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42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045710" w:rsidRPr="00915C3A">
        <w:trPr>
          <w:trHeight w:val="14547"/>
        </w:trPr>
        <w:tc>
          <w:tcPr>
            <w:tcW w:w="9747" w:type="dxa"/>
          </w:tcPr>
          <w:p w:rsidR="00045710" w:rsidRPr="00646F73" w:rsidRDefault="00045710" w:rsidP="00045710">
            <w:pPr>
              <w:rPr>
                <w:color w:val="000000"/>
                <w:sz w:val="28"/>
                <w:szCs w:val="28"/>
              </w:rPr>
            </w:pPr>
          </w:p>
          <w:p w:rsidR="00045710" w:rsidRPr="00646F73" w:rsidRDefault="00045710" w:rsidP="00045710">
            <w:pPr>
              <w:jc w:val="center"/>
              <w:rPr>
                <w:color w:val="000000"/>
                <w:sz w:val="28"/>
                <w:szCs w:val="28"/>
              </w:rPr>
            </w:pPr>
          </w:p>
          <w:p w:rsidR="00045710" w:rsidRDefault="00045710" w:rsidP="00045710">
            <w:pPr>
              <w:jc w:val="center"/>
              <w:rPr>
                <w:color w:val="000000"/>
                <w:sz w:val="28"/>
                <w:szCs w:val="28"/>
              </w:rPr>
            </w:pPr>
            <w:r w:rsidRPr="00451856">
              <w:rPr>
                <w:color w:val="000000"/>
                <w:sz w:val="28"/>
                <w:szCs w:val="28"/>
              </w:rPr>
              <w:t>Министерство образования и науки Российской Федерации</w:t>
            </w:r>
          </w:p>
          <w:p w:rsidR="00045710" w:rsidRPr="00646F73" w:rsidRDefault="00045710" w:rsidP="00045710">
            <w:pPr>
              <w:jc w:val="center"/>
              <w:rPr>
                <w:color w:val="000000"/>
                <w:sz w:val="28"/>
                <w:szCs w:val="28"/>
              </w:rPr>
            </w:pPr>
            <w:r w:rsidRPr="00646F73">
              <w:rPr>
                <w:color w:val="000000"/>
                <w:sz w:val="28"/>
                <w:szCs w:val="28"/>
              </w:rPr>
              <w:t>Федеральное агентство по образованию</w:t>
            </w:r>
          </w:p>
          <w:p w:rsidR="00646F73" w:rsidRPr="00646F73" w:rsidRDefault="00646F73" w:rsidP="00646F73">
            <w:pPr>
              <w:jc w:val="center"/>
              <w:rPr>
                <w:color w:val="000000"/>
                <w:sz w:val="28"/>
                <w:szCs w:val="28"/>
              </w:rPr>
            </w:pPr>
            <w:r w:rsidRPr="00646F73">
              <w:rPr>
                <w:color w:val="000000"/>
                <w:sz w:val="28"/>
                <w:szCs w:val="28"/>
              </w:rPr>
              <w:t>Г</w:t>
            </w:r>
            <w:r>
              <w:rPr>
                <w:color w:val="000000"/>
                <w:sz w:val="28"/>
                <w:szCs w:val="28"/>
              </w:rPr>
              <w:t>осударственное</w:t>
            </w:r>
            <w:r w:rsidRPr="00646F73">
              <w:rPr>
                <w:color w:val="000000"/>
                <w:sz w:val="28"/>
                <w:szCs w:val="28"/>
              </w:rPr>
              <w:t xml:space="preserve"> </w:t>
            </w:r>
            <w:r>
              <w:rPr>
                <w:color w:val="000000"/>
                <w:sz w:val="28"/>
                <w:szCs w:val="28"/>
              </w:rPr>
              <w:t>образовательное учреждение</w:t>
            </w:r>
          </w:p>
          <w:p w:rsidR="00646F73" w:rsidRPr="00646F73" w:rsidRDefault="00646F73" w:rsidP="00646F73">
            <w:pPr>
              <w:jc w:val="center"/>
              <w:rPr>
                <w:color w:val="000000"/>
                <w:sz w:val="28"/>
                <w:szCs w:val="28"/>
              </w:rPr>
            </w:pPr>
            <w:r>
              <w:rPr>
                <w:color w:val="000000"/>
                <w:sz w:val="28"/>
                <w:szCs w:val="28"/>
              </w:rPr>
              <w:t>Высшего профессионального образования</w:t>
            </w:r>
          </w:p>
          <w:p w:rsidR="00045710" w:rsidRPr="00646F73" w:rsidRDefault="00045710" w:rsidP="00646F73">
            <w:pPr>
              <w:jc w:val="center"/>
              <w:rPr>
                <w:color w:val="000000"/>
                <w:sz w:val="28"/>
                <w:szCs w:val="28"/>
              </w:rPr>
            </w:pPr>
            <w:r w:rsidRPr="00646F73">
              <w:rPr>
                <w:color w:val="000000"/>
                <w:sz w:val="28"/>
                <w:szCs w:val="28"/>
              </w:rPr>
              <w:t>Хакасский государственный университет</w:t>
            </w:r>
          </w:p>
          <w:p w:rsidR="00045710" w:rsidRPr="00646F73" w:rsidRDefault="00045710" w:rsidP="00045710">
            <w:pPr>
              <w:jc w:val="center"/>
              <w:rPr>
                <w:color w:val="000000"/>
                <w:sz w:val="28"/>
                <w:szCs w:val="28"/>
              </w:rPr>
            </w:pPr>
            <w:r w:rsidRPr="00646F73">
              <w:rPr>
                <w:color w:val="000000"/>
                <w:sz w:val="28"/>
                <w:szCs w:val="28"/>
              </w:rPr>
              <w:t>имени Н.Ф. Катанова</w:t>
            </w:r>
          </w:p>
          <w:p w:rsidR="00045710" w:rsidRPr="00646F73" w:rsidRDefault="00045710" w:rsidP="00045710">
            <w:pPr>
              <w:jc w:val="center"/>
              <w:rPr>
                <w:color w:val="000000"/>
                <w:sz w:val="28"/>
                <w:szCs w:val="28"/>
              </w:rPr>
            </w:pPr>
            <w:r w:rsidRPr="00646F73">
              <w:rPr>
                <w:color w:val="000000"/>
                <w:sz w:val="28"/>
                <w:szCs w:val="28"/>
              </w:rPr>
              <w:t>Институт истории и права</w:t>
            </w:r>
          </w:p>
          <w:p w:rsidR="00045710" w:rsidRPr="00646F73" w:rsidRDefault="00045710" w:rsidP="00045710">
            <w:pPr>
              <w:jc w:val="center"/>
              <w:rPr>
                <w:color w:val="000000"/>
                <w:sz w:val="28"/>
                <w:szCs w:val="28"/>
              </w:rPr>
            </w:pPr>
            <w:r w:rsidRPr="00646F73">
              <w:rPr>
                <w:color w:val="000000"/>
                <w:sz w:val="28"/>
                <w:szCs w:val="28"/>
              </w:rPr>
              <w:t>Кафедра гражданского права и процесса</w:t>
            </w:r>
          </w:p>
          <w:p w:rsidR="00045710" w:rsidRPr="00646F73" w:rsidRDefault="00045710" w:rsidP="00045710">
            <w:pPr>
              <w:jc w:val="center"/>
              <w:rPr>
                <w:color w:val="000000"/>
                <w:sz w:val="28"/>
                <w:szCs w:val="28"/>
              </w:rPr>
            </w:pPr>
          </w:p>
          <w:p w:rsidR="00045710" w:rsidRPr="00646F73" w:rsidRDefault="00045710" w:rsidP="00045710">
            <w:pPr>
              <w:jc w:val="center"/>
              <w:rPr>
                <w:color w:val="000000"/>
                <w:sz w:val="28"/>
                <w:szCs w:val="28"/>
              </w:rPr>
            </w:pPr>
          </w:p>
          <w:p w:rsidR="00045710" w:rsidRPr="00646F73" w:rsidRDefault="00045710" w:rsidP="00045710">
            <w:pPr>
              <w:jc w:val="center"/>
              <w:rPr>
                <w:color w:val="000000"/>
                <w:sz w:val="28"/>
                <w:szCs w:val="28"/>
              </w:rPr>
            </w:pPr>
          </w:p>
          <w:p w:rsidR="00045710" w:rsidRPr="00646F73" w:rsidRDefault="00045710" w:rsidP="00045710">
            <w:pPr>
              <w:jc w:val="center"/>
              <w:rPr>
                <w:b/>
                <w:color w:val="000000"/>
                <w:sz w:val="28"/>
                <w:szCs w:val="28"/>
                <w:u w:val="single"/>
              </w:rPr>
            </w:pPr>
            <w:r w:rsidRPr="00646F73">
              <w:rPr>
                <w:b/>
                <w:color w:val="000000"/>
                <w:sz w:val="28"/>
                <w:szCs w:val="28"/>
                <w:u w:val="single"/>
              </w:rPr>
              <w:t>"</w:t>
            </w:r>
            <w:r w:rsidR="00646F73" w:rsidRPr="00646F73">
              <w:rPr>
                <w:b/>
                <w:color w:val="000000"/>
                <w:sz w:val="28"/>
                <w:szCs w:val="28"/>
                <w:u w:val="single"/>
              </w:rPr>
              <w:t xml:space="preserve"> </w:t>
            </w:r>
            <w:r w:rsidRPr="00646F73">
              <w:rPr>
                <w:b/>
                <w:color w:val="000000"/>
                <w:sz w:val="28"/>
                <w:szCs w:val="28"/>
                <w:u w:val="single"/>
              </w:rPr>
              <w:t>Представительство в гражданском процессе"</w:t>
            </w:r>
          </w:p>
          <w:p w:rsidR="00646F73" w:rsidRDefault="00045710" w:rsidP="00646F73">
            <w:pPr>
              <w:pStyle w:val="11"/>
              <w:spacing w:line="240" w:lineRule="auto"/>
              <w:jc w:val="center"/>
              <w:rPr>
                <w:sz w:val="22"/>
              </w:rPr>
            </w:pPr>
            <w:r w:rsidRPr="00646F73">
              <w:rPr>
                <w:color w:val="000000"/>
                <w:sz w:val="28"/>
                <w:szCs w:val="28"/>
              </w:rPr>
              <w:t>(Курсовая работа)</w:t>
            </w:r>
            <w:r w:rsidR="00646F73">
              <w:rPr>
                <w:sz w:val="22"/>
              </w:rPr>
              <w:t xml:space="preserve"> </w:t>
            </w:r>
          </w:p>
          <w:p w:rsidR="00646F73" w:rsidRPr="00646F73" w:rsidRDefault="00646F73" w:rsidP="00646F73">
            <w:pPr>
              <w:pStyle w:val="11"/>
              <w:spacing w:line="240" w:lineRule="auto"/>
              <w:jc w:val="center"/>
              <w:rPr>
                <w:snapToGrid/>
                <w:color w:val="000000"/>
                <w:sz w:val="28"/>
                <w:szCs w:val="28"/>
              </w:rPr>
            </w:pPr>
            <w:r w:rsidRPr="00646F73">
              <w:rPr>
                <w:snapToGrid/>
                <w:color w:val="000000"/>
                <w:sz w:val="28"/>
                <w:szCs w:val="28"/>
              </w:rPr>
              <w:t>по учебной дисциплине ГРАЖДАНСКОЕ ПРОЦЕССУАЛЬНОЕ ПРАВО</w:t>
            </w:r>
          </w:p>
          <w:p w:rsidR="00646F73" w:rsidRDefault="00646F73" w:rsidP="00646F73">
            <w:pPr>
              <w:pStyle w:val="11"/>
              <w:spacing w:line="240" w:lineRule="auto"/>
              <w:jc w:val="center"/>
              <w:rPr>
                <w:sz w:val="22"/>
              </w:rPr>
            </w:pPr>
            <w:r w:rsidRPr="00646F73">
              <w:rPr>
                <w:snapToGrid/>
                <w:color w:val="000000"/>
                <w:sz w:val="28"/>
                <w:szCs w:val="28"/>
              </w:rPr>
              <w:t>специальность 021100 “Юриспруденция</w:t>
            </w:r>
            <w:r>
              <w:rPr>
                <w:sz w:val="22"/>
              </w:rPr>
              <w:t>”</w:t>
            </w:r>
          </w:p>
          <w:p w:rsidR="00045710" w:rsidRPr="00646F73" w:rsidRDefault="00045710" w:rsidP="00646F73">
            <w:pPr>
              <w:rPr>
                <w:color w:val="000000"/>
                <w:sz w:val="28"/>
                <w:szCs w:val="28"/>
              </w:rPr>
            </w:pPr>
          </w:p>
          <w:p w:rsidR="00045710" w:rsidRPr="00646F73" w:rsidRDefault="00045710" w:rsidP="00045710">
            <w:pPr>
              <w:ind w:left="1080"/>
              <w:jc w:val="center"/>
              <w:rPr>
                <w:color w:val="000000"/>
                <w:sz w:val="28"/>
                <w:szCs w:val="28"/>
              </w:rPr>
            </w:pPr>
          </w:p>
          <w:p w:rsidR="00045710" w:rsidRPr="00646F73" w:rsidRDefault="00045710" w:rsidP="00045710">
            <w:pPr>
              <w:ind w:left="1080"/>
              <w:jc w:val="center"/>
              <w:rPr>
                <w:color w:val="000000"/>
                <w:sz w:val="28"/>
                <w:szCs w:val="28"/>
              </w:rPr>
            </w:pPr>
          </w:p>
          <w:p w:rsidR="00045710" w:rsidRPr="00646F73" w:rsidRDefault="00045710" w:rsidP="00045710">
            <w:pPr>
              <w:ind w:left="1080"/>
              <w:jc w:val="center"/>
              <w:rPr>
                <w:color w:val="000000"/>
                <w:sz w:val="28"/>
                <w:szCs w:val="28"/>
              </w:rPr>
            </w:pPr>
          </w:p>
          <w:p w:rsidR="00045710" w:rsidRPr="00646F73" w:rsidRDefault="00045710" w:rsidP="00045710">
            <w:pPr>
              <w:ind w:left="1080"/>
              <w:rPr>
                <w:color w:val="000000"/>
                <w:sz w:val="28"/>
                <w:szCs w:val="28"/>
              </w:rPr>
            </w:pPr>
          </w:p>
          <w:p w:rsidR="00045710" w:rsidRPr="00646F73" w:rsidRDefault="00045710" w:rsidP="00045710">
            <w:pPr>
              <w:ind w:left="1080"/>
              <w:rPr>
                <w:color w:val="000000"/>
                <w:sz w:val="28"/>
                <w:szCs w:val="28"/>
              </w:rPr>
            </w:pPr>
          </w:p>
          <w:p w:rsidR="00045710" w:rsidRPr="00646F73" w:rsidRDefault="00045710" w:rsidP="00045710">
            <w:pPr>
              <w:jc w:val="right"/>
              <w:rPr>
                <w:color w:val="000000"/>
                <w:sz w:val="28"/>
                <w:szCs w:val="28"/>
              </w:rPr>
            </w:pPr>
            <w:r w:rsidRPr="00646F73">
              <w:rPr>
                <w:color w:val="000000"/>
                <w:sz w:val="28"/>
                <w:szCs w:val="28"/>
              </w:rPr>
              <w:t>4 курс Юз-003 ЗФО</w:t>
            </w:r>
          </w:p>
          <w:p w:rsidR="00045710" w:rsidRPr="00646F73" w:rsidRDefault="00045710" w:rsidP="00045710">
            <w:pPr>
              <w:jc w:val="right"/>
              <w:rPr>
                <w:color w:val="000000"/>
                <w:sz w:val="28"/>
                <w:szCs w:val="28"/>
              </w:rPr>
            </w:pPr>
          </w:p>
          <w:p w:rsidR="00045710" w:rsidRPr="00646F73" w:rsidRDefault="00045710" w:rsidP="00045710">
            <w:pPr>
              <w:jc w:val="right"/>
              <w:rPr>
                <w:color w:val="000000"/>
                <w:sz w:val="28"/>
                <w:szCs w:val="28"/>
              </w:rPr>
            </w:pPr>
          </w:p>
          <w:p w:rsidR="00045710" w:rsidRPr="00646F73" w:rsidRDefault="00045710" w:rsidP="00045710">
            <w:pPr>
              <w:jc w:val="right"/>
              <w:rPr>
                <w:color w:val="000000"/>
                <w:sz w:val="28"/>
                <w:szCs w:val="28"/>
              </w:rPr>
            </w:pPr>
          </w:p>
          <w:p w:rsidR="00045710" w:rsidRPr="00646F73" w:rsidRDefault="00045710" w:rsidP="00045710">
            <w:pPr>
              <w:jc w:val="right"/>
              <w:rPr>
                <w:color w:val="000000"/>
                <w:sz w:val="28"/>
                <w:szCs w:val="28"/>
              </w:rPr>
            </w:pPr>
          </w:p>
          <w:p w:rsidR="00045710" w:rsidRPr="00646F73" w:rsidRDefault="00045710" w:rsidP="00045710">
            <w:pPr>
              <w:jc w:val="right"/>
              <w:rPr>
                <w:color w:val="000000"/>
                <w:sz w:val="28"/>
                <w:szCs w:val="28"/>
              </w:rPr>
            </w:pPr>
          </w:p>
          <w:p w:rsidR="00045710" w:rsidRPr="00646F73" w:rsidRDefault="00646F73" w:rsidP="00045710">
            <w:pPr>
              <w:jc w:val="center"/>
              <w:rPr>
                <w:color w:val="000000"/>
                <w:sz w:val="28"/>
                <w:szCs w:val="28"/>
              </w:rPr>
            </w:pPr>
            <w:r>
              <w:rPr>
                <w:color w:val="000000"/>
                <w:sz w:val="28"/>
                <w:szCs w:val="28"/>
              </w:rPr>
              <w:t>Проверила</w:t>
            </w:r>
            <w:r w:rsidR="00045710" w:rsidRPr="00646F73">
              <w:rPr>
                <w:color w:val="000000"/>
                <w:sz w:val="28"/>
                <w:szCs w:val="28"/>
              </w:rPr>
              <w:t xml:space="preserve">: </w:t>
            </w:r>
          </w:p>
          <w:p w:rsidR="00045710" w:rsidRPr="00646F73" w:rsidRDefault="00045710" w:rsidP="00D546EF">
            <w:pPr>
              <w:jc w:val="center"/>
              <w:rPr>
                <w:color w:val="000000"/>
                <w:sz w:val="28"/>
                <w:szCs w:val="28"/>
              </w:rPr>
            </w:pPr>
          </w:p>
          <w:p w:rsidR="00646F73" w:rsidRPr="00D546EF" w:rsidRDefault="00646F73" w:rsidP="00D546EF">
            <w:pPr>
              <w:jc w:val="right"/>
              <w:rPr>
                <w:color w:val="000000"/>
                <w:sz w:val="28"/>
                <w:szCs w:val="28"/>
              </w:rPr>
            </w:pPr>
            <w:r w:rsidRPr="00D546EF">
              <w:rPr>
                <w:color w:val="000000"/>
                <w:sz w:val="28"/>
                <w:szCs w:val="28"/>
              </w:rPr>
              <w:t>Сдано __</w:t>
            </w:r>
            <w:r w:rsidR="008A4A23">
              <w:rPr>
                <w:color w:val="000000"/>
                <w:sz w:val="28"/>
                <w:szCs w:val="28"/>
              </w:rPr>
              <w:t>__</w:t>
            </w:r>
            <w:r w:rsidR="008A4A23" w:rsidRPr="008A4A23">
              <w:rPr>
                <w:color w:val="000000"/>
                <w:sz w:val="28"/>
                <w:szCs w:val="28"/>
                <w:u w:val="single"/>
              </w:rPr>
              <w:t>22.03.2004</w:t>
            </w:r>
            <w:r w:rsidR="008A4A23">
              <w:rPr>
                <w:color w:val="000000"/>
                <w:sz w:val="28"/>
                <w:szCs w:val="28"/>
              </w:rPr>
              <w:t>_</w:t>
            </w:r>
            <w:r w:rsidRPr="00D546EF">
              <w:rPr>
                <w:color w:val="000000"/>
                <w:sz w:val="28"/>
                <w:szCs w:val="28"/>
              </w:rPr>
              <w:t>___________</w:t>
            </w:r>
          </w:p>
          <w:p w:rsidR="00332038" w:rsidRDefault="00332038" w:rsidP="00D546EF">
            <w:pPr>
              <w:jc w:val="right"/>
              <w:rPr>
                <w:color w:val="000000"/>
                <w:sz w:val="28"/>
                <w:szCs w:val="28"/>
              </w:rPr>
            </w:pPr>
          </w:p>
          <w:p w:rsidR="00646F73" w:rsidRPr="00D546EF" w:rsidRDefault="00646F73" w:rsidP="00D546EF">
            <w:pPr>
              <w:jc w:val="right"/>
              <w:rPr>
                <w:color w:val="000000"/>
                <w:sz w:val="28"/>
                <w:szCs w:val="28"/>
              </w:rPr>
            </w:pPr>
            <w:r w:rsidRPr="00D546EF">
              <w:rPr>
                <w:color w:val="000000"/>
                <w:sz w:val="28"/>
                <w:szCs w:val="28"/>
              </w:rPr>
              <w:t>Проверено _____________________</w:t>
            </w:r>
          </w:p>
          <w:p w:rsidR="00332038" w:rsidRDefault="00332038" w:rsidP="00D546EF">
            <w:pPr>
              <w:jc w:val="right"/>
              <w:rPr>
                <w:color w:val="000000"/>
                <w:sz w:val="28"/>
                <w:szCs w:val="28"/>
              </w:rPr>
            </w:pPr>
          </w:p>
          <w:p w:rsidR="00646F73" w:rsidRPr="00D546EF" w:rsidRDefault="00646F73" w:rsidP="00D546EF">
            <w:pPr>
              <w:jc w:val="right"/>
              <w:rPr>
                <w:color w:val="000000"/>
                <w:sz w:val="28"/>
                <w:szCs w:val="28"/>
              </w:rPr>
            </w:pPr>
            <w:r w:rsidRPr="00D546EF">
              <w:rPr>
                <w:color w:val="000000"/>
                <w:sz w:val="28"/>
                <w:szCs w:val="28"/>
              </w:rPr>
              <w:t>Оценка по защите _______________</w:t>
            </w:r>
          </w:p>
          <w:p w:rsidR="00332038" w:rsidRDefault="00332038" w:rsidP="00D546EF">
            <w:pPr>
              <w:jc w:val="right"/>
              <w:rPr>
                <w:color w:val="000000"/>
                <w:sz w:val="28"/>
                <w:szCs w:val="28"/>
              </w:rPr>
            </w:pPr>
          </w:p>
          <w:p w:rsidR="00646F73" w:rsidRDefault="00646F73" w:rsidP="00646F73">
            <w:pPr>
              <w:rPr>
                <w:color w:val="000000"/>
                <w:sz w:val="28"/>
                <w:szCs w:val="28"/>
              </w:rPr>
            </w:pPr>
          </w:p>
          <w:p w:rsidR="00646F73" w:rsidRDefault="00646F73" w:rsidP="00646F73">
            <w:pPr>
              <w:jc w:val="center"/>
              <w:rPr>
                <w:color w:val="000000"/>
                <w:sz w:val="28"/>
                <w:szCs w:val="28"/>
              </w:rPr>
            </w:pPr>
          </w:p>
          <w:p w:rsidR="00646F73" w:rsidRDefault="00646F73" w:rsidP="00646F73">
            <w:pPr>
              <w:jc w:val="center"/>
              <w:rPr>
                <w:color w:val="000000"/>
                <w:sz w:val="28"/>
                <w:szCs w:val="28"/>
              </w:rPr>
            </w:pPr>
          </w:p>
          <w:p w:rsidR="00646F73" w:rsidRDefault="00646F73" w:rsidP="00646F73">
            <w:pPr>
              <w:jc w:val="center"/>
              <w:rPr>
                <w:color w:val="000000"/>
                <w:sz w:val="28"/>
                <w:szCs w:val="28"/>
              </w:rPr>
            </w:pPr>
          </w:p>
          <w:p w:rsidR="00045710" w:rsidRPr="00646F73" w:rsidRDefault="00045710" w:rsidP="00332038">
            <w:pPr>
              <w:jc w:val="center"/>
              <w:rPr>
                <w:color w:val="000000"/>
                <w:sz w:val="28"/>
                <w:szCs w:val="28"/>
              </w:rPr>
            </w:pPr>
            <w:r w:rsidRPr="00646F73">
              <w:rPr>
                <w:color w:val="000000"/>
                <w:sz w:val="28"/>
                <w:szCs w:val="28"/>
              </w:rPr>
              <w:t>Абакан, 2004 г.</w:t>
            </w:r>
          </w:p>
          <w:p w:rsidR="00045710" w:rsidRPr="00646F73" w:rsidRDefault="00045710" w:rsidP="00045710">
            <w:pPr>
              <w:jc w:val="center"/>
              <w:rPr>
                <w:color w:val="000000"/>
                <w:sz w:val="28"/>
                <w:szCs w:val="28"/>
              </w:rPr>
            </w:pPr>
          </w:p>
        </w:tc>
      </w:tr>
    </w:tbl>
    <w:p w:rsidR="00EA1CF3" w:rsidRDefault="00EA1CF3" w:rsidP="00D546EF">
      <w:pPr>
        <w:pStyle w:val="24"/>
        <w:jc w:val="center"/>
        <w:rPr>
          <w:rFonts w:ascii="Times New Roman" w:hAnsi="Times New Roman"/>
          <w:i w:val="0"/>
        </w:rPr>
      </w:pPr>
    </w:p>
    <w:p w:rsidR="00F9113B" w:rsidRPr="008F5E4F" w:rsidRDefault="00F9113B" w:rsidP="00D546EF">
      <w:pPr>
        <w:pStyle w:val="24"/>
        <w:jc w:val="center"/>
        <w:rPr>
          <w:rFonts w:ascii="Times New Roman" w:hAnsi="Times New Roman"/>
          <w:i w:val="0"/>
        </w:rPr>
      </w:pPr>
      <w:r w:rsidRPr="008F5E4F">
        <w:rPr>
          <w:rFonts w:ascii="Times New Roman" w:hAnsi="Times New Roman"/>
          <w:i w:val="0"/>
        </w:rPr>
        <w:t>Оглавление:</w:t>
      </w:r>
    </w:p>
    <w:p w:rsidR="00F9113B" w:rsidRDefault="00F9113B">
      <w:pPr>
        <w:rPr>
          <w:sz w:val="25"/>
        </w:rPr>
      </w:pPr>
    </w:p>
    <w:p w:rsidR="00F9113B" w:rsidRDefault="00F9113B" w:rsidP="002F340F">
      <w:pPr>
        <w:pStyle w:val="20"/>
        <w:tabs>
          <w:tab w:val="left" w:pos="9072"/>
        </w:tabs>
        <w:rPr>
          <w:sz w:val="28"/>
        </w:rPr>
      </w:pPr>
      <w:r>
        <w:rPr>
          <w:sz w:val="28"/>
        </w:rPr>
        <w:t>Введение…………………………………………………</w:t>
      </w:r>
      <w:r w:rsidR="00CC1023">
        <w:rPr>
          <w:sz w:val="28"/>
        </w:rPr>
        <w:t>……</w:t>
      </w:r>
      <w:r w:rsidR="00C54A21">
        <w:rPr>
          <w:sz w:val="28"/>
        </w:rPr>
        <w:t>..</w:t>
      </w:r>
      <w:r w:rsidR="00CC1023">
        <w:rPr>
          <w:sz w:val="28"/>
        </w:rPr>
        <w:t>…........</w:t>
      </w:r>
      <w:r>
        <w:rPr>
          <w:sz w:val="28"/>
        </w:rPr>
        <w:t>3</w:t>
      </w:r>
    </w:p>
    <w:p w:rsidR="00F9113B" w:rsidRDefault="00F9113B">
      <w:pPr>
        <w:pStyle w:val="20"/>
        <w:rPr>
          <w:b/>
          <w:sz w:val="28"/>
        </w:rPr>
      </w:pPr>
    </w:p>
    <w:p w:rsidR="00F9113B" w:rsidRDefault="00F9113B">
      <w:pPr>
        <w:pStyle w:val="20"/>
        <w:tabs>
          <w:tab w:val="left" w:pos="9072"/>
        </w:tabs>
        <w:rPr>
          <w:sz w:val="28"/>
        </w:rPr>
      </w:pPr>
      <w:r>
        <w:rPr>
          <w:sz w:val="28"/>
        </w:rPr>
        <w:t>1</w:t>
      </w:r>
      <w:r w:rsidR="002F340F">
        <w:rPr>
          <w:sz w:val="28"/>
        </w:rPr>
        <w:t>)</w:t>
      </w:r>
      <w:r>
        <w:rPr>
          <w:sz w:val="28"/>
        </w:rPr>
        <w:t>.</w:t>
      </w:r>
      <w:r>
        <w:rPr>
          <w:b/>
          <w:sz w:val="28"/>
        </w:rPr>
        <w:t xml:space="preserve"> </w:t>
      </w:r>
      <w:r w:rsidRPr="008A4A23">
        <w:rPr>
          <w:b/>
          <w:sz w:val="28"/>
        </w:rPr>
        <w:t xml:space="preserve">Глава </w:t>
      </w:r>
      <w:r w:rsidRPr="008A4A23">
        <w:rPr>
          <w:b/>
          <w:sz w:val="28"/>
          <w:lang w:val="en-US"/>
        </w:rPr>
        <w:t>I</w:t>
      </w:r>
      <w:r w:rsidR="008A4A23">
        <w:rPr>
          <w:b/>
          <w:sz w:val="28"/>
        </w:rPr>
        <w:t>.</w:t>
      </w:r>
      <w:r>
        <w:rPr>
          <w:b/>
          <w:sz w:val="28"/>
        </w:rPr>
        <w:t xml:space="preserve"> </w:t>
      </w:r>
      <w:r w:rsidR="008A4A23">
        <w:rPr>
          <w:b/>
          <w:sz w:val="28"/>
        </w:rPr>
        <w:t xml:space="preserve"> </w:t>
      </w:r>
      <w:r>
        <w:rPr>
          <w:sz w:val="28"/>
        </w:rPr>
        <w:t>Понятие и значение представительства……………</w:t>
      </w:r>
      <w:r w:rsidR="00CC1023">
        <w:rPr>
          <w:sz w:val="28"/>
        </w:rPr>
        <w:t>…..</w:t>
      </w:r>
      <w:r w:rsidR="008F5E4F">
        <w:rPr>
          <w:sz w:val="28"/>
        </w:rPr>
        <w:t>8</w:t>
      </w:r>
    </w:p>
    <w:p w:rsidR="00F9113B" w:rsidRDefault="00F9113B">
      <w:pPr>
        <w:pStyle w:val="20"/>
        <w:tabs>
          <w:tab w:val="left" w:pos="9072"/>
        </w:tabs>
        <w:rPr>
          <w:sz w:val="28"/>
        </w:rPr>
      </w:pPr>
      <w:r>
        <w:rPr>
          <w:sz w:val="28"/>
        </w:rPr>
        <w:t>2</w:t>
      </w:r>
      <w:r w:rsidR="002F340F">
        <w:rPr>
          <w:sz w:val="28"/>
        </w:rPr>
        <w:t>)</w:t>
      </w:r>
      <w:r>
        <w:rPr>
          <w:sz w:val="28"/>
        </w:rPr>
        <w:t>.</w:t>
      </w:r>
      <w:r>
        <w:rPr>
          <w:b/>
          <w:sz w:val="28"/>
        </w:rPr>
        <w:t xml:space="preserve"> </w:t>
      </w:r>
      <w:r w:rsidRPr="008A4A23">
        <w:rPr>
          <w:b/>
          <w:sz w:val="28"/>
        </w:rPr>
        <w:t>Глава 2</w:t>
      </w:r>
      <w:r w:rsidR="008A4A23">
        <w:rPr>
          <w:b/>
          <w:sz w:val="28"/>
        </w:rPr>
        <w:t>.</w:t>
      </w:r>
      <w:r>
        <w:rPr>
          <w:b/>
          <w:sz w:val="28"/>
        </w:rPr>
        <w:t xml:space="preserve"> </w:t>
      </w:r>
      <w:r w:rsidR="006D6450">
        <w:rPr>
          <w:b/>
          <w:sz w:val="28"/>
        </w:rPr>
        <w:t xml:space="preserve"> </w:t>
      </w:r>
      <w:r>
        <w:rPr>
          <w:sz w:val="28"/>
        </w:rPr>
        <w:t>Субъекты представительства………………………</w:t>
      </w:r>
      <w:r w:rsidR="00CC1023">
        <w:rPr>
          <w:sz w:val="28"/>
        </w:rPr>
        <w:t>…...</w:t>
      </w:r>
      <w:r w:rsidR="008F5E4F">
        <w:rPr>
          <w:sz w:val="28"/>
        </w:rPr>
        <w:t>9</w:t>
      </w:r>
    </w:p>
    <w:p w:rsidR="00F9113B" w:rsidRDefault="00F9113B">
      <w:pPr>
        <w:pStyle w:val="21"/>
        <w:tabs>
          <w:tab w:val="left" w:pos="9072"/>
        </w:tabs>
        <w:ind w:left="0" w:firstLine="0"/>
        <w:rPr>
          <w:sz w:val="28"/>
        </w:rPr>
      </w:pPr>
      <w:r>
        <w:rPr>
          <w:sz w:val="28"/>
        </w:rPr>
        <w:t>3</w:t>
      </w:r>
      <w:r w:rsidR="002F340F">
        <w:rPr>
          <w:sz w:val="28"/>
        </w:rPr>
        <w:t>)</w:t>
      </w:r>
      <w:r>
        <w:rPr>
          <w:sz w:val="28"/>
        </w:rPr>
        <w:t xml:space="preserve">. </w:t>
      </w:r>
      <w:r w:rsidRPr="008A4A23">
        <w:rPr>
          <w:b/>
          <w:sz w:val="28"/>
        </w:rPr>
        <w:t>Глава 3</w:t>
      </w:r>
      <w:r w:rsidR="008A4A23">
        <w:rPr>
          <w:b/>
          <w:sz w:val="28"/>
        </w:rPr>
        <w:t>.</w:t>
      </w:r>
      <w:r>
        <w:rPr>
          <w:sz w:val="28"/>
        </w:rPr>
        <w:t xml:space="preserve"> </w:t>
      </w:r>
      <w:r w:rsidR="006D6450">
        <w:rPr>
          <w:sz w:val="28"/>
        </w:rPr>
        <w:t xml:space="preserve"> </w:t>
      </w:r>
      <w:r>
        <w:rPr>
          <w:sz w:val="28"/>
        </w:rPr>
        <w:t>Полномочия представителя ………………………</w:t>
      </w:r>
      <w:r w:rsidR="00CC1023">
        <w:rPr>
          <w:sz w:val="28"/>
        </w:rPr>
        <w:t>…...</w:t>
      </w:r>
      <w:r w:rsidR="008F5E4F">
        <w:rPr>
          <w:sz w:val="28"/>
        </w:rPr>
        <w:t>11</w:t>
      </w:r>
      <w:r>
        <w:rPr>
          <w:sz w:val="28"/>
        </w:rPr>
        <w:tab/>
      </w:r>
    </w:p>
    <w:p w:rsidR="00F9113B" w:rsidRDefault="00F9113B">
      <w:pPr>
        <w:pStyle w:val="21"/>
        <w:tabs>
          <w:tab w:val="left" w:pos="9072"/>
        </w:tabs>
        <w:ind w:left="0" w:firstLine="0"/>
        <w:rPr>
          <w:sz w:val="28"/>
        </w:rPr>
      </w:pPr>
      <w:r>
        <w:rPr>
          <w:sz w:val="28"/>
        </w:rPr>
        <w:t>4</w:t>
      </w:r>
      <w:r w:rsidR="002F340F">
        <w:rPr>
          <w:sz w:val="28"/>
        </w:rPr>
        <w:t>)</w:t>
      </w:r>
      <w:r>
        <w:rPr>
          <w:sz w:val="28"/>
        </w:rPr>
        <w:t xml:space="preserve">. </w:t>
      </w:r>
      <w:r w:rsidRPr="008A4A23">
        <w:rPr>
          <w:b/>
          <w:sz w:val="28"/>
        </w:rPr>
        <w:t>Глава 4</w:t>
      </w:r>
      <w:r w:rsidR="008A4A23">
        <w:rPr>
          <w:b/>
          <w:sz w:val="28"/>
        </w:rPr>
        <w:t>.</w:t>
      </w:r>
      <w:r>
        <w:rPr>
          <w:b/>
          <w:sz w:val="28"/>
        </w:rPr>
        <w:t xml:space="preserve"> </w:t>
      </w:r>
      <w:r w:rsidR="008A4A23">
        <w:rPr>
          <w:b/>
          <w:sz w:val="28"/>
        </w:rPr>
        <w:t xml:space="preserve"> </w:t>
      </w:r>
      <w:r>
        <w:rPr>
          <w:sz w:val="28"/>
        </w:rPr>
        <w:t>Основания возникновения представительства ……</w:t>
      </w:r>
      <w:r w:rsidR="00CC1023">
        <w:rPr>
          <w:sz w:val="28"/>
        </w:rPr>
        <w:t>....</w:t>
      </w:r>
      <w:r w:rsidR="008F5E4F">
        <w:rPr>
          <w:sz w:val="28"/>
        </w:rPr>
        <w:t>14</w:t>
      </w:r>
      <w:r>
        <w:rPr>
          <w:sz w:val="28"/>
        </w:rPr>
        <w:tab/>
      </w:r>
    </w:p>
    <w:p w:rsidR="00F9113B" w:rsidRDefault="00CC1023">
      <w:pPr>
        <w:pStyle w:val="21"/>
        <w:tabs>
          <w:tab w:val="left" w:pos="9072"/>
        </w:tabs>
        <w:ind w:left="283" w:firstLine="0"/>
        <w:rPr>
          <w:sz w:val="28"/>
        </w:rPr>
      </w:pPr>
      <w:r>
        <w:rPr>
          <w:sz w:val="28"/>
        </w:rPr>
        <w:t xml:space="preserve">       </w:t>
      </w:r>
      <w:r w:rsidR="006D6450">
        <w:rPr>
          <w:sz w:val="28"/>
        </w:rPr>
        <w:t xml:space="preserve">           </w:t>
      </w:r>
      <w:r w:rsidR="00092D7C">
        <w:rPr>
          <w:sz w:val="28"/>
        </w:rPr>
        <w:t>4.1</w:t>
      </w:r>
      <w:r w:rsidR="00F9113B">
        <w:rPr>
          <w:sz w:val="28"/>
        </w:rPr>
        <w:t xml:space="preserve">     Виды представительства</w:t>
      </w:r>
      <w:r w:rsidR="008F5E4F">
        <w:rPr>
          <w:sz w:val="28"/>
        </w:rPr>
        <w:t xml:space="preserve"> ………………….......</w:t>
      </w:r>
      <w:r w:rsidR="00C54A21">
        <w:rPr>
          <w:sz w:val="28"/>
        </w:rPr>
        <w:t>.</w:t>
      </w:r>
      <w:r w:rsidR="008F5E4F">
        <w:rPr>
          <w:sz w:val="28"/>
        </w:rPr>
        <w:t>..14</w:t>
      </w:r>
      <w:r w:rsidR="00F9113B">
        <w:rPr>
          <w:sz w:val="28"/>
        </w:rPr>
        <w:tab/>
      </w:r>
    </w:p>
    <w:p w:rsidR="00F9113B" w:rsidRDefault="00CC1023">
      <w:pPr>
        <w:pStyle w:val="21"/>
        <w:tabs>
          <w:tab w:val="left" w:pos="9072"/>
        </w:tabs>
        <w:ind w:left="283" w:firstLine="0"/>
        <w:rPr>
          <w:sz w:val="28"/>
        </w:rPr>
      </w:pPr>
      <w:r>
        <w:rPr>
          <w:sz w:val="28"/>
        </w:rPr>
        <w:t xml:space="preserve">      </w:t>
      </w:r>
      <w:r w:rsidR="006D6450">
        <w:rPr>
          <w:sz w:val="28"/>
        </w:rPr>
        <w:t xml:space="preserve">          </w:t>
      </w:r>
      <w:r>
        <w:rPr>
          <w:sz w:val="28"/>
        </w:rPr>
        <w:t xml:space="preserve"> </w:t>
      </w:r>
      <w:r w:rsidR="006D6450">
        <w:rPr>
          <w:sz w:val="28"/>
        </w:rPr>
        <w:t xml:space="preserve"> </w:t>
      </w:r>
      <w:r w:rsidR="00092D7C">
        <w:rPr>
          <w:sz w:val="28"/>
        </w:rPr>
        <w:t>4.2</w:t>
      </w:r>
      <w:r w:rsidR="00F9113B">
        <w:rPr>
          <w:sz w:val="28"/>
        </w:rPr>
        <w:t xml:space="preserve">    Представительство в арбитражном суде</w:t>
      </w:r>
      <w:r w:rsidR="008F5E4F">
        <w:rPr>
          <w:sz w:val="28"/>
        </w:rPr>
        <w:t xml:space="preserve"> …</w:t>
      </w:r>
      <w:r w:rsidR="00C54A21">
        <w:rPr>
          <w:sz w:val="28"/>
        </w:rPr>
        <w:t>.</w:t>
      </w:r>
      <w:r w:rsidR="008F5E4F">
        <w:rPr>
          <w:sz w:val="28"/>
        </w:rPr>
        <w:t>……16</w:t>
      </w:r>
    </w:p>
    <w:p w:rsidR="00F9113B" w:rsidRDefault="00F9113B">
      <w:pPr>
        <w:pStyle w:val="40"/>
        <w:tabs>
          <w:tab w:val="left" w:pos="9072"/>
        </w:tabs>
      </w:pPr>
      <w:r>
        <w:rPr>
          <w:rFonts w:ascii="Times New Roman" w:hAnsi="Times New Roman"/>
          <w:b w:val="0"/>
          <w:sz w:val="28"/>
        </w:rPr>
        <w:t>5</w:t>
      </w:r>
      <w:r w:rsidR="002F340F">
        <w:rPr>
          <w:rFonts w:ascii="Times New Roman" w:hAnsi="Times New Roman"/>
          <w:b w:val="0"/>
          <w:sz w:val="28"/>
        </w:rPr>
        <w:t>)</w:t>
      </w:r>
      <w:r>
        <w:rPr>
          <w:rFonts w:ascii="Times New Roman" w:hAnsi="Times New Roman"/>
          <w:b w:val="0"/>
          <w:sz w:val="28"/>
        </w:rPr>
        <w:t xml:space="preserve">. </w:t>
      </w:r>
      <w:r w:rsidRPr="008A4A23">
        <w:rPr>
          <w:rFonts w:ascii="Times New Roman" w:hAnsi="Times New Roman"/>
          <w:sz w:val="28"/>
        </w:rPr>
        <w:t>Глава 5</w:t>
      </w:r>
      <w:r w:rsidR="008A4A23">
        <w:rPr>
          <w:rFonts w:ascii="Times New Roman" w:hAnsi="Times New Roman"/>
          <w:sz w:val="28"/>
        </w:rPr>
        <w:t>.</w:t>
      </w:r>
      <w:r>
        <w:rPr>
          <w:rFonts w:ascii="Times New Roman" w:hAnsi="Times New Roman"/>
        </w:rPr>
        <w:t xml:space="preserve"> </w:t>
      </w:r>
      <w:r w:rsidR="006D6450">
        <w:rPr>
          <w:rFonts w:ascii="Times New Roman" w:hAnsi="Times New Roman"/>
        </w:rPr>
        <w:t xml:space="preserve"> </w:t>
      </w:r>
      <w:r>
        <w:rPr>
          <w:rFonts w:ascii="Times New Roman" w:hAnsi="Times New Roman"/>
          <w:b w:val="0"/>
          <w:sz w:val="28"/>
        </w:rPr>
        <w:t>Доверенность. Форма доверенности. Виды…………</w:t>
      </w:r>
      <w:r w:rsidR="00CC1023">
        <w:rPr>
          <w:rFonts w:ascii="Times New Roman" w:hAnsi="Times New Roman"/>
          <w:b w:val="0"/>
          <w:sz w:val="28"/>
        </w:rPr>
        <w:t>..</w:t>
      </w:r>
      <w:r w:rsidR="008F5E4F">
        <w:rPr>
          <w:rFonts w:ascii="Times New Roman" w:hAnsi="Times New Roman"/>
          <w:b w:val="0"/>
          <w:sz w:val="28"/>
        </w:rPr>
        <w:t>20</w:t>
      </w:r>
    </w:p>
    <w:p w:rsidR="00F9113B" w:rsidRDefault="00CC1023">
      <w:pPr>
        <w:pStyle w:val="21"/>
        <w:tabs>
          <w:tab w:val="left" w:pos="9072"/>
        </w:tabs>
        <w:ind w:left="284" w:firstLine="0"/>
        <w:rPr>
          <w:sz w:val="28"/>
        </w:rPr>
      </w:pPr>
      <w:r>
        <w:rPr>
          <w:sz w:val="28"/>
        </w:rPr>
        <w:t xml:space="preserve">     </w:t>
      </w:r>
      <w:r w:rsidR="006D6450">
        <w:rPr>
          <w:sz w:val="28"/>
        </w:rPr>
        <w:t xml:space="preserve">            </w:t>
      </w:r>
      <w:r>
        <w:rPr>
          <w:sz w:val="28"/>
        </w:rPr>
        <w:t xml:space="preserve"> </w:t>
      </w:r>
      <w:r w:rsidR="00092D7C">
        <w:rPr>
          <w:sz w:val="28"/>
        </w:rPr>
        <w:t>5.1</w:t>
      </w:r>
      <w:r w:rsidR="00F9113B">
        <w:rPr>
          <w:sz w:val="28"/>
        </w:rPr>
        <w:t xml:space="preserve"> </w:t>
      </w:r>
      <w:r w:rsidR="008F5E4F">
        <w:rPr>
          <w:sz w:val="28"/>
        </w:rPr>
        <w:t xml:space="preserve">    </w:t>
      </w:r>
      <w:r w:rsidR="00F9113B">
        <w:rPr>
          <w:sz w:val="28"/>
        </w:rPr>
        <w:t>Удостоверение доверенностей</w:t>
      </w:r>
      <w:r w:rsidR="008F5E4F">
        <w:rPr>
          <w:sz w:val="28"/>
        </w:rPr>
        <w:t xml:space="preserve"> ………………..</w:t>
      </w:r>
      <w:r w:rsidR="00C54A21">
        <w:rPr>
          <w:sz w:val="28"/>
        </w:rPr>
        <w:t>..</w:t>
      </w:r>
      <w:r w:rsidR="008F5E4F">
        <w:rPr>
          <w:sz w:val="28"/>
        </w:rPr>
        <w:t>.23</w:t>
      </w:r>
      <w:r w:rsidR="00F9113B">
        <w:rPr>
          <w:sz w:val="28"/>
        </w:rPr>
        <w:tab/>
      </w:r>
    </w:p>
    <w:p w:rsidR="00F9113B" w:rsidRDefault="00F9113B">
      <w:pPr>
        <w:pStyle w:val="21"/>
        <w:tabs>
          <w:tab w:val="left" w:pos="9072"/>
        </w:tabs>
        <w:ind w:left="284" w:firstLine="0"/>
        <w:rPr>
          <w:sz w:val="28"/>
        </w:rPr>
      </w:pPr>
      <w:r>
        <w:rPr>
          <w:sz w:val="28"/>
        </w:rPr>
        <w:t xml:space="preserve">     </w:t>
      </w:r>
      <w:r w:rsidR="006D6450">
        <w:rPr>
          <w:sz w:val="28"/>
        </w:rPr>
        <w:t xml:space="preserve">           </w:t>
      </w:r>
      <w:r>
        <w:rPr>
          <w:sz w:val="28"/>
        </w:rPr>
        <w:t xml:space="preserve"> </w:t>
      </w:r>
      <w:r w:rsidR="006D6450">
        <w:rPr>
          <w:sz w:val="28"/>
        </w:rPr>
        <w:t xml:space="preserve"> </w:t>
      </w:r>
      <w:r w:rsidR="00092D7C">
        <w:rPr>
          <w:sz w:val="28"/>
        </w:rPr>
        <w:t>5.2</w:t>
      </w:r>
      <w:r w:rsidR="008F5E4F">
        <w:rPr>
          <w:sz w:val="28"/>
        </w:rPr>
        <w:t xml:space="preserve">     </w:t>
      </w:r>
      <w:r>
        <w:rPr>
          <w:sz w:val="28"/>
        </w:rPr>
        <w:t>Срок доверенности</w:t>
      </w:r>
      <w:r w:rsidR="008F5E4F">
        <w:rPr>
          <w:sz w:val="28"/>
        </w:rPr>
        <w:t xml:space="preserve"> ………………………</w:t>
      </w:r>
      <w:r w:rsidR="00C54A21">
        <w:rPr>
          <w:sz w:val="28"/>
        </w:rPr>
        <w:t>.</w:t>
      </w:r>
      <w:r w:rsidR="008F5E4F">
        <w:rPr>
          <w:sz w:val="28"/>
        </w:rPr>
        <w:t>……</w:t>
      </w:r>
      <w:r w:rsidR="00C54A21">
        <w:rPr>
          <w:sz w:val="28"/>
        </w:rPr>
        <w:t>.</w:t>
      </w:r>
      <w:r w:rsidR="008F5E4F">
        <w:rPr>
          <w:sz w:val="28"/>
        </w:rPr>
        <w:t>..24</w:t>
      </w:r>
      <w:r>
        <w:rPr>
          <w:sz w:val="28"/>
        </w:rPr>
        <w:tab/>
      </w:r>
    </w:p>
    <w:p w:rsidR="00F9113B" w:rsidRDefault="00F9113B">
      <w:pPr>
        <w:pStyle w:val="21"/>
        <w:tabs>
          <w:tab w:val="left" w:pos="9072"/>
        </w:tabs>
        <w:ind w:left="284" w:firstLine="0"/>
        <w:rPr>
          <w:sz w:val="28"/>
        </w:rPr>
      </w:pPr>
    </w:p>
    <w:p w:rsidR="00F9113B" w:rsidRDefault="00F9113B">
      <w:pPr>
        <w:pStyle w:val="21"/>
        <w:tabs>
          <w:tab w:val="left" w:pos="9072"/>
        </w:tabs>
        <w:ind w:left="0" w:firstLine="0"/>
        <w:rPr>
          <w:sz w:val="28"/>
        </w:rPr>
      </w:pPr>
      <w:r>
        <w:rPr>
          <w:sz w:val="28"/>
        </w:rPr>
        <w:t>6</w:t>
      </w:r>
      <w:r w:rsidR="002F340F">
        <w:rPr>
          <w:sz w:val="28"/>
        </w:rPr>
        <w:t>)</w:t>
      </w:r>
      <w:r>
        <w:rPr>
          <w:sz w:val="28"/>
        </w:rPr>
        <w:t>.</w:t>
      </w:r>
      <w:r w:rsidR="008A4A23">
        <w:rPr>
          <w:sz w:val="28"/>
        </w:rPr>
        <w:t xml:space="preserve"> </w:t>
      </w:r>
      <w:r w:rsidRPr="008A4A23">
        <w:rPr>
          <w:b/>
          <w:sz w:val="28"/>
        </w:rPr>
        <w:t>Глава 6</w:t>
      </w:r>
      <w:r w:rsidR="008A4A23">
        <w:rPr>
          <w:b/>
          <w:sz w:val="28"/>
        </w:rPr>
        <w:t>.</w:t>
      </w:r>
      <w:r>
        <w:rPr>
          <w:b/>
          <w:sz w:val="28"/>
        </w:rPr>
        <w:t xml:space="preserve"> </w:t>
      </w:r>
      <w:r>
        <w:rPr>
          <w:sz w:val="28"/>
        </w:rPr>
        <w:t xml:space="preserve"> </w:t>
      </w:r>
      <w:r w:rsidR="00E639D5">
        <w:rPr>
          <w:sz w:val="28"/>
        </w:rPr>
        <w:t xml:space="preserve"> </w:t>
      </w:r>
      <w:r>
        <w:rPr>
          <w:sz w:val="28"/>
        </w:rPr>
        <w:t>Передоверие…………………………………………</w:t>
      </w:r>
      <w:r w:rsidR="00C54A21">
        <w:rPr>
          <w:sz w:val="28"/>
        </w:rPr>
        <w:t>..</w:t>
      </w:r>
      <w:r w:rsidR="008F5E4F">
        <w:rPr>
          <w:sz w:val="28"/>
        </w:rPr>
        <w:t>..25</w:t>
      </w:r>
      <w:r>
        <w:rPr>
          <w:sz w:val="28"/>
        </w:rPr>
        <w:tab/>
      </w:r>
    </w:p>
    <w:p w:rsidR="00F9113B" w:rsidRDefault="00CC1023">
      <w:pPr>
        <w:pStyle w:val="21"/>
        <w:tabs>
          <w:tab w:val="left" w:pos="9072"/>
        </w:tabs>
        <w:ind w:left="284" w:firstLine="0"/>
        <w:rPr>
          <w:sz w:val="28"/>
        </w:rPr>
      </w:pPr>
      <w:r>
        <w:rPr>
          <w:sz w:val="28"/>
        </w:rPr>
        <w:t xml:space="preserve">      </w:t>
      </w:r>
      <w:r w:rsidR="006D6450">
        <w:rPr>
          <w:sz w:val="28"/>
        </w:rPr>
        <w:t xml:space="preserve">          </w:t>
      </w:r>
      <w:r w:rsidR="00E639D5">
        <w:rPr>
          <w:sz w:val="28"/>
        </w:rPr>
        <w:t xml:space="preserve"> </w:t>
      </w:r>
      <w:r w:rsidR="006D6450">
        <w:rPr>
          <w:sz w:val="28"/>
        </w:rPr>
        <w:t xml:space="preserve"> </w:t>
      </w:r>
      <w:r w:rsidR="00092D7C">
        <w:rPr>
          <w:sz w:val="28"/>
        </w:rPr>
        <w:t>6.1</w:t>
      </w:r>
      <w:r w:rsidR="00F9113B">
        <w:rPr>
          <w:sz w:val="28"/>
        </w:rPr>
        <w:t xml:space="preserve"> </w:t>
      </w:r>
      <w:r w:rsidR="008F5E4F">
        <w:rPr>
          <w:sz w:val="28"/>
        </w:rPr>
        <w:t xml:space="preserve"> </w:t>
      </w:r>
      <w:r w:rsidR="00F9113B">
        <w:rPr>
          <w:sz w:val="28"/>
        </w:rPr>
        <w:t>Прекращение доверенности и его последствия</w:t>
      </w:r>
      <w:r w:rsidR="008F5E4F">
        <w:rPr>
          <w:sz w:val="28"/>
        </w:rPr>
        <w:t xml:space="preserve"> …26</w:t>
      </w:r>
      <w:r w:rsidR="00F9113B">
        <w:rPr>
          <w:sz w:val="28"/>
        </w:rPr>
        <w:tab/>
      </w:r>
    </w:p>
    <w:p w:rsidR="00F9113B" w:rsidRDefault="00F9113B" w:rsidP="00C54A21">
      <w:pPr>
        <w:pStyle w:val="22"/>
        <w:tabs>
          <w:tab w:val="left" w:pos="9072"/>
        </w:tabs>
        <w:spacing w:line="360" w:lineRule="auto"/>
        <w:ind w:left="0"/>
        <w:rPr>
          <w:sz w:val="28"/>
        </w:rPr>
      </w:pPr>
      <w:r>
        <w:rPr>
          <w:sz w:val="28"/>
        </w:rPr>
        <w:t>Заключение………………………………………………………</w:t>
      </w:r>
      <w:r w:rsidR="00CC1023">
        <w:rPr>
          <w:sz w:val="28"/>
        </w:rPr>
        <w:t>…</w:t>
      </w:r>
      <w:r w:rsidR="008F5E4F">
        <w:rPr>
          <w:sz w:val="28"/>
        </w:rPr>
        <w:t>….29</w:t>
      </w:r>
      <w:r>
        <w:rPr>
          <w:sz w:val="28"/>
        </w:rPr>
        <w:tab/>
      </w:r>
    </w:p>
    <w:p w:rsidR="00C54A21" w:rsidRDefault="00E8238E" w:rsidP="00C54A21">
      <w:pPr>
        <w:pStyle w:val="1"/>
        <w:tabs>
          <w:tab w:val="left" w:pos="9072"/>
        </w:tabs>
        <w:spacing w:line="360" w:lineRule="auto"/>
        <w:rPr>
          <w:sz w:val="28"/>
        </w:rPr>
      </w:pPr>
      <w:r>
        <w:rPr>
          <w:sz w:val="28"/>
        </w:rPr>
        <w:t>Библиография</w:t>
      </w:r>
      <w:r w:rsidR="00F9113B">
        <w:rPr>
          <w:sz w:val="28"/>
        </w:rPr>
        <w:t xml:space="preserve"> ………………………………………………………</w:t>
      </w:r>
      <w:r w:rsidR="00CC1023">
        <w:rPr>
          <w:sz w:val="28"/>
        </w:rPr>
        <w:t>….</w:t>
      </w:r>
      <w:r w:rsidR="008F5E4F">
        <w:rPr>
          <w:sz w:val="28"/>
        </w:rPr>
        <w:t>31</w:t>
      </w:r>
      <w:r w:rsidR="00F9113B">
        <w:rPr>
          <w:sz w:val="28"/>
        </w:rPr>
        <w:t xml:space="preserve">   </w:t>
      </w:r>
    </w:p>
    <w:p w:rsidR="00C54A21" w:rsidRPr="00C54A21" w:rsidRDefault="00C54A21" w:rsidP="00C54A21">
      <w:pPr>
        <w:pStyle w:val="ab"/>
        <w:tabs>
          <w:tab w:val="left" w:pos="-142"/>
        </w:tabs>
        <w:spacing w:line="360" w:lineRule="auto"/>
        <w:ind w:left="0"/>
        <w:jc w:val="both"/>
        <w:rPr>
          <w:sz w:val="28"/>
        </w:rPr>
      </w:pPr>
      <w:r w:rsidRPr="00332038">
        <w:rPr>
          <w:bCs/>
          <w:sz w:val="28"/>
          <w:szCs w:val="28"/>
        </w:rPr>
        <w:t>Приложение 1</w:t>
      </w:r>
      <w:r w:rsidR="00AA4503">
        <w:rPr>
          <w:bCs/>
          <w:sz w:val="28"/>
          <w:szCs w:val="28"/>
        </w:rPr>
        <w:t xml:space="preserve"> ………………………………………………………….33</w:t>
      </w:r>
    </w:p>
    <w:p w:rsidR="00F9113B" w:rsidRDefault="00F9113B">
      <w:pPr>
        <w:pStyle w:val="1"/>
        <w:tabs>
          <w:tab w:val="left" w:pos="9072"/>
        </w:tabs>
        <w:rPr>
          <w:sz w:val="28"/>
        </w:rPr>
      </w:pPr>
      <w:r>
        <w:rPr>
          <w:sz w:val="28"/>
        </w:rPr>
        <w:t xml:space="preserve">    </w:t>
      </w:r>
      <w:r>
        <w:rPr>
          <w:sz w:val="28"/>
        </w:rPr>
        <w:tab/>
      </w:r>
    </w:p>
    <w:p w:rsidR="00F9113B" w:rsidRDefault="00F9113B">
      <w:pPr>
        <w:pStyle w:val="4"/>
        <w:tabs>
          <w:tab w:val="left" w:pos="9072"/>
        </w:tabs>
      </w:pPr>
      <w:r>
        <w:tab/>
      </w:r>
    </w:p>
    <w:p w:rsidR="00F9113B" w:rsidRDefault="00F9113B">
      <w:pPr>
        <w:pStyle w:val="22"/>
        <w:rPr>
          <w:sz w:val="28"/>
        </w:rPr>
      </w:pPr>
    </w:p>
    <w:p w:rsidR="00F9113B" w:rsidRDefault="00F9113B">
      <w:pPr>
        <w:rPr>
          <w:sz w:val="28"/>
        </w:rPr>
      </w:pPr>
    </w:p>
    <w:p w:rsidR="00F9113B" w:rsidRDefault="00F9113B">
      <w:pPr>
        <w:rPr>
          <w:sz w:val="25"/>
        </w:rPr>
      </w:pPr>
    </w:p>
    <w:p w:rsidR="00F9113B" w:rsidRDefault="00F9113B">
      <w:pPr>
        <w:rPr>
          <w:sz w:val="25"/>
        </w:rPr>
      </w:pPr>
    </w:p>
    <w:p w:rsidR="00F9113B" w:rsidRDefault="00F9113B">
      <w:pPr>
        <w:rPr>
          <w:sz w:val="25"/>
        </w:rPr>
      </w:pPr>
    </w:p>
    <w:p w:rsidR="00F9113B" w:rsidRDefault="00F9113B">
      <w:pPr>
        <w:rPr>
          <w:sz w:val="25"/>
        </w:rPr>
      </w:pPr>
    </w:p>
    <w:p w:rsidR="00F9113B" w:rsidRDefault="00F9113B">
      <w:pPr>
        <w:rPr>
          <w:sz w:val="25"/>
        </w:rPr>
      </w:pPr>
    </w:p>
    <w:p w:rsidR="00F9113B" w:rsidRDefault="00F9113B">
      <w:pPr>
        <w:rPr>
          <w:sz w:val="25"/>
        </w:rPr>
      </w:pPr>
    </w:p>
    <w:p w:rsidR="00F9113B" w:rsidRDefault="00F9113B">
      <w:pPr>
        <w:rPr>
          <w:sz w:val="25"/>
        </w:rPr>
      </w:pPr>
    </w:p>
    <w:p w:rsidR="00F9113B" w:rsidRDefault="00F9113B">
      <w:pPr>
        <w:rPr>
          <w:sz w:val="25"/>
        </w:rPr>
      </w:pPr>
    </w:p>
    <w:p w:rsidR="00F9113B" w:rsidRDefault="00F9113B">
      <w:pPr>
        <w:rPr>
          <w:sz w:val="25"/>
        </w:rPr>
      </w:pPr>
    </w:p>
    <w:p w:rsidR="00F9113B" w:rsidRDefault="00F9113B">
      <w:pPr>
        <w:rPr>
          <w:sz w:val="25"/>
        </w:rPr>
      </w:pPr>
    </w:p>
    <w:p w:rsidR="00F9113B" w:rsidRDefault="00F9113B">
      <w:pPr>
        <w:rPr>
          <w:sz w:val="25"/>
        </w:rPr>
      </w:pPr>
    </w:p>
    <w:p w:rsidR="00F9113B" w:rsidRDefault="00F9113B">
      <w:pPr>
        <w:rPr>
          <w:sz w:val="25"/>
        </w:rPr>
      </w:pPr>
    </w:p>
    <w:p w:rsidR="00F9113B" w:rsidRDefault="00F9113B">
      <w:pPr>
        <w:rPr>
          <w:sz w:val="25"/>
        </w:rPr>
      </w:pPr>
    </w:p>
    <w:p w:rsidR="00F9113B" w:rsidRDefault="00F9113B">
      <w:pPr>
        <w:rPr>
          <w:sz w:val="25"/>
        </w:rPr>
      </w:pPr>
    </w:p>
    <w:p w:rsidR="00F9113B" w:rsidRDefault="00F9113B">
      <w:pPr>
        <w:rPr>
          <w:sz w:val="25"/>
        </w:rPr>
      </w:pPr>
    </w:p>
    <w:p w:rsidR="00F9113B" w:rsidRDefault="00F9113B">
      <w:pPr>
        <w:rPr>
          <w:sz w:val="25"/>
        </w:rPr>
      </w:pPr>
    </w:p>
    <w:p w:rsidR="00F9113B" w:rsidRDefault="00F9113B">
      <w:pPr>
        <w:rPr>
          <w:sz w:val="25"/>
        </w:rPr>
      </w:pPr>
    </w:p>
    <w:p w:rsidR="00F9113B" w:rsidRDefault="00F9113B">
      <w:pPr>
        <w:rPr>
          <w:sz w:val="25"/>
        </w:rPr>
      </w:pPr>
    </w:p>
    <w:p w:rsidR="00F9113B" w:rsidRDefault="00F9113B">
      <w:pPr>
        <w:rPr>
          <w:sz w:val="25"/>
        </w:rPr>
      </w:pPr>
    </w:p>
    <w:p w:rsidR="00F9113B" w:rsidRDefault="00F9113B">
      <w:pPr>
        <w:rPr>
          <w:sz w:val="25"/>
        </w:rPr>
      </w:pPr>
    </w:p>
    <w:p w:rsidR="00332038" w:rsidRPr="00C32694" w:rsidRDefault="00332038" w:rsidP="00332038">
      <w:pPr>
        <w:pStyle w:val="24"/>
        <w:jc w:val="center"/>
        <w:rPr>
          <w:rFonts w:ascii="Times New Roman" w:hAnsi="Times New Roman"/>
          <w:i w:val="0"/>
        </w:rPr>
      </w:pPr>
      <w:r w:rsidRPr="00C32694">
        <w:rPr>
          <w:rFonts w:ascii="Times New Roman" w:hAnsi="Times New Roman"/>
          <w:i w:val="0"/>
        </w:rPr>
        <w:t>Введение</w:t>
      </w:r>
    </w:p>
    <w:p w:rsidR="00F9113B" w:rsidRDefault="00F9113B">
      <w:pPr>
        <w:rPr>
          <w:sz w:val="25"/>
        </w:rPr>
      </w:pPr>
    </w:p>
    <w:p w:rsidR="00F9113B" w:rsidRDefault="00F9113B">
      <w:pPr>
        <w:rPr>
          <w:sz w:val="25"/>
        </w:rPr>
      </w:pPr>
    </w:p>
    <w:p w:rsidR="00D01090" w:rsidRDefault="00332038" w:rsidP="00332038">
      <w:pPr>
        <w:pStyle w:val="a3"/>
        <w:spacing w:line="360" w:lineRule="auto"/>
        <w:rPr>
          <w:sz w:val="28"/>
        </w:rPr>
      </w:pPr>
      <w:r>
        <w:rPr>
          <w:b/>
          <w:sz w:val="28"/>
        </w:rPr>
        <w:t xml:space="preserve">            </w:t>
      </w:r>
      <w:r w:rsidR="00D01090" w:rsidRPr="00D01090">
        <w:rPr>
          <w:sz w:val="28"/>
        </w:rPr>
        <w:t>Выбирая данную тему для написания курсовой работы, я руководствовался прежде всего тем, что в современных гражданских правоотношениях представительство занимает если не основную, то одну из ведущих позиций, является полноценным и серьезным институтом.</w:t>
      </w:r>
    </w:p>
    <w:p w:rsidR="00F9113B" w:rsidRDefault="008F5E4F" w:rsidP="008F5E4F">
      <w:pPr>
        <w:pStyle w:val="a3"/>
        <w:spacing w:line="360" w:lineRule="auto"/>
        <w:rPr>
          <w:sz w:val="28"/>
        </w:rPr>
      </w:pPr>
      <w:r>
        <w:rPr>
          <w:sz w:val="28"/>
        </w:rPr>
        <w:t xml:space="preserve">            </w:t>
      </w:r>
      <w:r w:rsidR="00F9113B">
        <w:rPr>
          <w:sz w:val="28"/>
        </w:rPr>
        <w:t xml:space="preserve">О представительстве  в </w:t>
      </w:r>
      <w:r w:rsidR="00260AA7">
        <w:rPr>
          <w:sz w:val="28"/>
        </w:rPr>
        <w:t xml:space="preserve">гражданском процессе </w:t>
      </w:r>
      <w:r w:rsidR="00F9113B">
        <w:rPr>
          <w:sz w:val="28"/>
        </w:rPr>
        <w:t xml:space="preserve">можно сказать, что его сущность, его задачи и представление практике его применения имеют важное значение в полной цепи осуществления </w:t>
      </w:r>
      <w:r w:rsidR="00260AA7">
        <w:rPr>
          <w:sz w:val="28"/>
        </w:rPr>
        <w:t>гражданско-процессуального</w:t>
      </w:r>
      <w:r w:rsidR="00F9113B">
        <w:rPr>
          <w:sz w:val="28"/>
        </w:rPr>
        <w:t xml:space="preserve"> права. </w:t>
      </w:r>
    </w:p>
    <w:p w:rsidR="00FE1553" w:rsidRPr="00FE1553" w:rsidRDefault="00FE1553" w:rsidP="00FE1553">
      <w:pPr>
        <w:spacing w:line="360" w:lineRule="auto"/>
        <w:ind w:firstLine="720"/>
        <w:jc w:val="both"/>
        <w:rPr>
          <w:sz w:val="28"/>
        </w:rPr>
      </w:pPr>
      <w:r>
        <w:rPr>
          <w:sz w:val="28"/>
        </w:rPr>
        <w:t xml:space="preserve">В Древнем Риме </w:t>
      </w:r>
      <w:r w:rsidRPr="00FE1553">
        <w:rPr>
          <w:sz w:val="28"/>
        </w:rPr>
        <w:t>договор поручения (mandatum) состоял в том, что одно лицо (доверитель, мандант) поручало, а другое лицо (мандатарий, поверенный) безвозмездно принимало на себя исполнение каких–либо действий. Предмет поручения могли составлять как юридические действия (выполнение процессуальных действий</w:t>
      </w:r>
      <w:r>
        <w:rPr>
          <w:sz w:val="28"/>
        </w:rPr>
        <w:t>,</w:t>
      </w:r>
      <w:r w:rsidRPr="00FE1553">
        <w:rPr>
          <w:sz w:val="28"/>
        </w:rPr>
        <w:t xml:space="preserve"> </w:t>
      </w:r>
      <w:r>
        <w:rPr>
          <w:sz w:val="28"/>
        </w:rPr>
        <w:t>совершение сделок</w:t>
      </w:r>
      <w:r w:rsidRPr="00FE1553">
        <w:rPr>
          <w:sz w:val="28"/>
        </w:rPr>
        <w:t xml:space="preserve">), так и услуги фактического характера (в источниках приводятся в качестве примеров безвозмездная починка, отделка платья и </w:t>
      </w:r>
      <w:r>
        <w:rPr>
          <w:sz w:val="28"/>
        </w:rPr>
        <w:t>других определенных действий</w:t>
      </w:r>
      <w:r w:rsidRPr="00FE1553">
        <w:rPr>
          <w:sz w:val="28"/>
        </w:rPr>
        <w:t>)</w:t>
      </w:r>
      <w:r>
        <w:t>.</w:t>
      </w:r>
      <w:r w:rsidRPr="00FE1553">
        <w:rPr>
          <w:sz w:val="28"/>
        </w:rPr>
        <w:t xml:space="preserve"> Углубленное развитие институт представительства получил в XIX–XX веках в связи с усложнением пра</w:t>
      </w:r>
      <w:r>
        <w:rPr>
          <w:sz w:val="28"/>
        </w:rPr>
        <w:t>воотношений вообще и гражданско-</w:t>
      </w:r>
      <w:r w:rsidRPr="00FE1553">
        <w:rPr>
          <w:sz w:val="28"/>
        </w:rPr>
        <w:t>правовых в частности.</w:t>
      </w:r>
      <w:r>
        <w:rPr>
          <w:rStyle w:val="aa"/>
          <w:sz w:val="28"/>
        </w:rPr>
        <w:footnoteReference w:id="1"/>
      </w:r>
    </w:p>
    <w:p w:rsidR="005D2DB2" w:rsidRDefault="00F9113B" w:rsidP="00FE1553">
      <w:pPr>
        <w:pStyle w:val="a3"/>
        <w:spacing w:line="360" w:lineRule="auto"/>
        <w:ind w:firstLine="709"/>
        <w:rPr>
          <w:sz w:val="28"/>
        </w:rPr>
      </w:pPr>
      <w:r>
        <w:rPr>
          <w:sz w:val="28"/>
        </w:rPr>
        <w:t xml:space="preserve">Само слово представительство  (англ. </w:t>
      </w:r>
      <w:r>
        <w:rPr>
          <w:sz w:val="28"/>
          <w:lang w:val="en-US"/>
        </w:rPr>
        <w:t>representation</w:t>
      </w:r>
      <w:r>
        <w:rPr>
          <w:sz w:val="28"/>
        </w:rPr>
        <w:t>) - правоотношение, в соответствии с которым одно лицо (представитель) на основании имеющегося у него полномочия выступает от имени другого (представляемого), непосредственно создавая (изменяя, прекращая) для него права и обязанности. Представитель может совершать от имени представляемого различные сделки (купли-продажи, найма, обмена жилой площади и т.п.).</w:t>
      </w:r>
      <w:r w:rsidR="00457BEB">
        <w:rPr>
          <w:rStyle w:val="aa"/>
          <w:sz w:val="28"/>
        </w:rPr>
        <w:footnoteReference w:id="2"/>
      </w:r>
    </w:p>
    <w:p w:rsidR="005D2DB2" w:rsidRDefault="005D2DB2" w:rsidP="005D2DB2">
      <w:pPr>
        <w:pStyle w:val="a3"/>
        <w:spacing w:line="360" w:lineRule="auto"/>
        <w:ind w:firstLine="993"/>
        <w:rPr>
          <w:sz w:val="28"/>
        </w:rPr>
      </w:pPr>
      <w:r>
        <w:rPr>
          <w:sz w:val="28"/>
        </w:rPr>
        <w:t>Представительство в суде является самостоятельным гражданским процессуальным институтом, выполняющим функцию процессуальной гарантии защиты субъективных прав и охраняемых законом интересов сторон, третьих лиц, заявителей. Но правозащитная функция, которую осуществляют в суде представители, не единственная. Они также содействуют суду и в осуществлении правосудия.</w:t>
      </w:r>
      <w:r>
        <w:rPr>
          <w:rStyle w:val="aa"/>
          <w:sz w:val="28"/>
        </w:rPr>
        <w:footnoteReference w:id="3"/>
      </w:r>
    </w:p>
    <w:p w:rsidR="00F9113B" w:rsidRDefault="00F9113B">
      <w:pPr>
        <w:pStyle w:val="a3"/>
        <w:spacing w:line="360" w:lineRule="auto"/>
        <w:ind w:firstLine="720"/>
        <w:rPr>
          <w:sz w:val="28"/>
        </w:rPr>
      </w:pPr>
      <w:r>
        <w:rPr>
          <w:sz w:val="28"/>
        </w:rPr>
        <w:t>Согласно закона по средствам представителей могут совершаться и иные юридические действия - предъявление претензии, получение заработной платы, посылок и т.п. Не допускается совершение через представителя таких действий, которые по своему характеру могут совершаться только лично (</w:t>
      </w:r>
      <w:r w:rsidR="00260AA7">
        <w:rPr>
          <w:sz w:val="28"/>
        </w:rPr>
        <w:t>например,</w:t>
      </w:r>
      <w:r>
        <w:rPr>
          <w:sz w:val="28"/>
        </w:rPr>
        <w:t xml:space="preserve"> оформление завещания, усыновление). В порядке представительства не могут совершаться действия, не имеющие непосредственно юридического значения (фактические действия, например выполнение работы).</w:t>
      </w:r>
    </w:p>
    <w:p w:rsidR="00F9113B" w:rsidRDefault="00F9113B">
      <w:pPr>
        <w:pStyle w:val="a3"/>
        <w:spacing w:line="360" w:lineRule="auto"/>
        <w:ind w:firstLine="720"/>
        <w:rPr>
          <w:sz w:val="28"/>
        </w:rPr>
      </w:pPr>
      <w:r>
        <w:rPr>
          <w:sz w:val="28"/>
        </w:rPr>
        <w:t xml:space="preserve">Представитель и его полномочия могут основываться на доверенности, законе  (например, право родителей выступать от имени своих несовершеннолетних детей, опекунов - от имени подотчетных в качестве из законных представителей), административном акте (например, приказ о назначении на должность продавца, кассира, приемщика багажа и т.п., полномочия, которых явствуют из обстановки, в которой они действуют). </w:t>
      </w:r>
    </w:p>
    <w:p w:rsidR="00F9113B" w:rsidRDefault="00F9113B">
      <w:pPr>
        <w:pStyle w:val="a3"/>
        <w:spacing w:line="360" w:lineRule="auto"/>
        <w:ind w:firstLine="720"/>
        <w:rPr>
          <w:sz w:val="28"/>
        </w:rPr>
      </w:pPr>
      <w:r>
        <w:rPr>
          <w:sz w:val="28"/>
        </w:rPr>
        <w:t xml:space="preserve">Граждане, выступающие в качестве представителей, должны обладать дееспособностью. Юридические лица могут быть представителями, если это не противоречит их уставным задачам. Юридические лица вправе в установленном законом порядке открывать специальные подразделения для выполнения представительских </w:t>
      </w:r>
      <w:r w:rsidR="004D381E">
        <w:rPr>
          <w:sz w:val="28"/>
        </w:rPr>
        <w:t>функций вне места их нахождения</w:t>
      </w:r>
      <w:r>
        <w:rPr>
          <w:sz w:val="28"/>
        </w:rPr>
        <w:t>; юридические действия совершаются руководителем такого подразделения на основании доверенности соответствующего юридического лица.</w:t>
      </w:r>
      <w:r w:rsidR="006F7E3F">
        <w:rPr>
          <w:rStyle w:val="aa"/>
          <w:sz w:val="28"/>
        </w:rPr>
        <w:footnoteReference w:id="4"/>
      </w:r>
      <w:r>
        <w:rPr>
          <w:sz w:val="28"/>
        </w:rPr>
        <w:t xml:space="preserve"> </w:t>
      </w:r>
    </w:p>
    <w:p w:rsidR="00F9113B" w:rsidRDefault="00F9113B">
      <w:pPr>
        <w:pStyle w:val="a3"/>
        <w:spacing w:line="360" w:lineRule="auto"/>
        <w:rPr>
          <w:sz w:val="28"/>
        </w:rPr>
      </w:pPr>
      <w:r>
        <w:rPr>
          <w:sz w:val="28"/>
        </w:rPr>
        <w:t xml:space="preserve">              Представителю запрещается совершать сделки от имени представляемого в отношении себя лично или в отношении другого лица, представителем которого он одновременно является.</w:t>
      </w:r>
    </w:p>
    <w:p w:rsidR="00F9113B" w:rsidRDefault="00F9113B">
      <w:pPr>
        <w:pStyle w:val="a3"/>
        <w:spacing w:line="360" w:lineRule="auto"/>
        <w:rPr>
          <w:sz w:val="28"/>
        </w:rPr>
      </w:pPr>
      <w:r>
        <w:rPr>
          <w:sz w:val="28"/>
        </w:rPr>
        <w:t xml:space="preserve">              Юридические последствия действий, совершенных представителем, возникают для представляемого при условии, что они совершены в пределах предоставленного ему полномочия. Однако если представляемый впоследствии одобрит действия представителя, выходящие за пределы полномочия, они также создают для представляемого права и обязанности.</w:t>
      </w:r>
    </w:p>
    <w:p w:rsidR="00F9113B" w:rsidRDefault="00F9113B">
      <w:pPr>
        <w:pStyle w:val="a3"/>
        <w:spacing w:line="360" w:lineRule="auto"/>
        <w:rPr>
          <w:sz w:val="28"/>
        </w:rPr>
      </w:pPr>
      <w:r>
        <w:rPr>
          <w:sz w:val="28"/>
        </w:rPr>
        <w:t>В гражданском процессе представительство допускается по всем делам и означает выполнение представителем от имени и в интересах представляемого процессуальных действий. Право вести дело в суде через представителя принадлежит сторонам и другим участвующим в деле лицам, при этом гражданин вправе лично участвовать в процессе наряду со своим      представителем. Представительство интересов несовершеннолетнего обвиняемого или потерпевшего осуществляют его законные представители.</w:t>
      </w:r>
    </w:p>
    <w:p w:rsidR="00F9113B" w:rsidRDefault="00F9113B">
      <w:pPr>
        <w:pStyle w:val="a3"/>
        <w:spacing w:line="360" w:lineRule="auto"/>
        <w:ind w:firstLine="720"/>
        <w:rPr>
          <w:sz w:val="28"/>
        </w:rPr>
      </w:pPr>
      <w:r>
        <w:rPr>
          <w:sz w:val="28"/>
        </w:rPr>
        <w:t xml:space="preserve"> Представительство в арбитражном суде  - дела юридических лиц ведут в арбитражном суде их органы (руководители или их заместители), действующие в пределах полномочий, предоставленных им законом, уставом или    положением, или другие работники организации - представители юридического лица. Полномочия руководителя организации (заместителя) подтверждаются документами, удостоверяющими его служебное положение. Другие работники организации, выступающие в качестве представителей сторон, третьих лиц, подтверждают свои полномочия надлежаще оформленной доверенностью организации.  </w:t>
      </w:r>
    </w:p>
    <w:p w:rsidR="00F9113B" w:rsidRDefault="00F9113B">
      <w:pPr>
        <w:pStyle w:val="a3"/>
        <w:spacing w:line="360" w:lineRule="auto"/>
        <w:ind w:firstLine="720"/>
        <w:rPr>
          <w:sz w:val="28"/>
        </w:rPr>
      </w:pPr>
      <w:r>
        <w:rPr>
          <w:sz w:val="28"/>
        </w:rPr>
        <w:t>Граждане - предприниматели могут вести дела в арбитражном суде лично или через представителей. Личное участие гражданина не лишает его права иметь представителя. Полномочия представителя должны быть выражены в доверенности, выданной и оформленной в соответствии с законом. В качестве представителя организации и гражданина-предпринимателя в арбитражном суде может выступать адвокат. Его полномочия удостоверяются документом, выдаваемым юридической консультацией. Полномочие на ведение дела в арбитражном суде дает представителю право на совершение от имени представляемого всех процессуальных действий, кроме полного или частичного отказа от исковых требований, признания иска, изменения предмета иска, передачи полномочий другому лицу (передоверие), предъявления приказа к взысканию, получения присужденного имущества или денег.</w:t>
      </w:r>
    </w:p>
    <w:p w:rsidR="00F9113B" w:rsidRDefault="00F9113B">
      <w:pPr>
        <w:pStyle w:val="a3"/>
        <w:spacing w:line="360" w:lineRule="auto"/>
        <w:ind w:firstLine="720"/>
        <w:rPr>
          <w:sz w:val="28"/>
        </w:rPr>
      </w:pPr>
      <w:r>
        <w:rPr>
          <w:sz w:val="28"/>
        </w:rPr>
        <w:t>Полномочие представителя на совершение каждого из указанных действий должно быть специально предусмотрено в доверенности, выданной в установленном законом порядке.</w:t>
      </w:r>
      <w:r w:rsidR="006F7E3F">
        <w:rPr>
          <w:rStyle w:val="aa"/>
          <w:sz w:val="28"/>
        </w:rPr>
        <w:footnoteReference w:id="5"/>
      </w:r>
    </w:p>
    <w:p w:rsidR="00F9113B" w:rsidRDefault="00F9113B">
      <w:pPr>
        <w:pStyle w:val="a3"/>
        <w:spacing w:line="360" w:lineRule="auto"/>
        <w:ind w:firstLine="720"/>
        <w:rPr>
          <w:sz w:val="28"/>
        </w:rPr>
      </w:pPr>
      <w:r>
        <w:rPr>
          <w:sz w:val="28"/>
        </w:rPr>
        <w:t>Представителями в арбитражном суде не могут быть лица, не достигшие совершеннолетия или состоящие под опекой или попечительством, а также представителями в арбитражном суде не могут быть судьи, следователи  прокуратуры и работники арбитражных судом. Это правило не распространяется на случаи, когда указанные лица выступают в  процессе в качестве уполномоченных соответствующего суда, прокуратуры и арбитражного суда.</w:t>
      </w:r>
    </w:p>
    <w:p w:rsidR="00F9113B" w:rsidRDefault="00F9113B">
      <w:pPr>
        <w:pStyle w:val="21"/>
        <w:tabs>
          <w:tab w:val="left" w:pos="9072"/>
        </w:tabs>
        <w:spacing w:line="360" w:lineRule="auto"/>
        <w:ind w:left="283" w:firstLine="0"/>
        <w:jc w:val="both"/>
        <w:rPr>
          <w:sz w:val="28"/>
        </w:rPr>
      </w:pPr>
      <w:r>
        <w:rPr>
          <w:sz w:val="28"/>
        </w:rPr>
        <w:t xml:space="preserve">              Целью данной работы является рассмотрение основных положений представительства, понятие представительства и значение представительства. Субъекты представительства их полномочия. Основания возникновения представительства. Виды представительств и представительство в арбитражном суде</w:t>
      </w:r>
    </w:p>
    <w:p w:rsidR="00F9113B" w:rsidRDefault="00F9113B">
      <w:pPr>
        <w:pStyle w:val="21"/>
        <w:tabs>
          <w:tab w:val="left" w:pos="9072"/>
        </w:tabs>
        <w:spacing w:line="360" w:lineRule="auto"/>
        <w:ind w:left="283" w:firstLine="0"/>
        <w:jc w:val="both"/>
        <w:rPr>
          <w:sz w:val="28"/>
        </w:rPr>
      </w:pPr>
      <w:r>
        <w:rPr>
          <w:sz w:val="28"/>
        </w:rPr>
        <w:t xml:space="preserve">              В данной главе мы определимся не только с основными целями, но и с правилами применения представительства как такового.</w:t>
      </w:r>
    </w:p>
    <w:p w:rsidR="00F9113B" w:rsidRDefault="00F9113B">
      <w:pPr>
        <w:pStyle w:val="21"/>
        <w:tabs>
          <w:tab w:val="left" w:pos="9072"/>
        </w:tabs>
        <w:spacing w:line="360" w:lineRule="auto"/>
        <w:ind w:left="284" w:firstLine="0"/>
        <w:jc w:val="both"/>
        <w:rPr>
          <w:sz w:val="28"/>
        </w:rPr>
      </w:pPr>
      <w:r>
        <w:rPr>
          <w:sz w:val="28"/>
        </w:rPr>
        <w:t xml:space="preserve">              Так же нами будет рассмотрено понятие и виды доверенности. </w:t>
      </w:r>
      <w:r w:rsidR="004D381E">
        <w:rPr>
          <w:sz w:val="28"/>
        </w:rPr>
        <w:t>У</w:t>
      </w:r>
      <w:r>
        <w:rPr>
          <w:sz w:val="28"/>
        </w:rPr>
        <w:t>достоверение доверенности. Срок доверенности. Передоверие. Прекращение доверенности и его последствия.</w:t>
      </w:r>
      <w:r w:rsidR="004D381E">
        <w:rPr>
          <w:sz w:val="28"/>
        </w:rPr>
        <w:t xml:space="preserve"> Основные ошибки при выдачи </w:t>
      </w:r>
      <w:r w:rsidR="002E087C">
        <w:rPr>
          <w:sz w:val="28"/>
        </w:rPr>
        <w:t>доверенности</w:t>
      </w:r>
      <w:r w:rsidR="004D381E">
        <w:rPr>
          <w:sz w:val="28"/>
        </w:rPr>
        <w:t>.</w:t>
      </w:r>
    </w:p>
    <w:p w:rsidR="00F9113B" w:rsidRDefault="00F9113B">
      <w:pPr>
        <w:pStyle w:val="21"/>
        <w:tabs>
          <w:tab w:val="left" w:pos="9072"/>
        </w:tabs>
        <w:spacing w:line="360" w:lineRule="auto"/>
        <w:ind w:left="284" w:firstLine="0"/>
        <w:jc w:val="both"/>
        <w:rPr>
          <w:sz w:val="28"/>
        </w:rPr>
      </w:pPr>
      <w:r>
        <w:rPr>
          <w:sz w:val="28"/>
        </w:rPr>
        <w:t xml:space="preserve">              Здесь нами будет предпринято возможность рассмотрения доверенности не только как документа, но и применение этого документа, его сущность и значение.</w:t>
      </w:r>
    </w:p>
    <w:p w:rsidR="00F9113B" w:rsidRDefault="00F9113B">
      <w:pPr>
        <w:pStyle w:val="a3"/>
        <w:spacing w:line="360" w:lineRule="auto"/>
        <w:ind w:firstLine="720"/>
        <w:rPr>
          <w:sz w:val="28"/>
        </w:rPr>
      </w:pPr>
    </w:p>
    <w:p w:rsidR="00F9113B" w:rsidRPr="008F5E4F" w:rsidRDefault="00F9113B" w:rsidP="00C32694">
      <w:pPr>
        <w:pStyle w:val="24"/>
        <w:jc w:val="center"/>
        <w:rPr>
          <w:rFonts w:ascii="Times New Roman" w:hAnsi="Times New Roman"/>
          <w:i w:val="0"/>
        </w:rPr>
      </w:pPr>
      <w:r>
        <w:rPr>
          <w:rFonts w:ascii="Times New Roman" w:hAnsi="Times New Roman"/>
        </w:rPr>
        <w:br w:type="page"/>
      </w:r>
      <w:r w:rsidRPr="008F5E4F">
        <w:rPr>
          <w:rFonts w:ascii="Times New Roman" w:hAnsi="Times New Roman"/>
          <w:i w:val="0"/>
        </w:rPr>
        <w:t xml:space="preserve">Глава </w:t>
      </w:r>
      <w:r w:rsidRPr="008F5E4F">
        <w:rPr>
          <w:rFonts w:ascii="Times New Roman" w:hAnsi="Times New Roman"/>
          <w:i w:val="0"/>
          <w:lang w:val="en-US"/>
        </w:rPr>
        <w:t>I</w:t>
      </w:r>
    </w:p>
    <w:p w:rsidR="00F9113B" w:rsidRDefault="00F9113B">
      <w:pPr>
        <w:pStyle w:val="3"/>
        <w:jc w:val="center"/>
      </w:pPr>
      <w:bookmarkStart w:id="0" w:name="_Toc17863603"/>
      <w:bookmarkStart w:id="1" w:name="_Toc17863739"/>
      <w:r>
        <w:t xml:space="preserve"> Понятие и значение представительства</w:t>
      </w:r>
      <w:bookmarkEnd w:id="0"/>
      <w:bookmarkEnd w:id="1"/>
    </w:p>
    <w:p w:rsidR="00F9113B" w:rsidRDefault="00F9113B">
      <w:pPr>
        <w:pStyle w:val="a3"/>
        <w:ind w:firstLine="720"/>
        <w:rPr>
          <w:sz w:val="28"/>
        </w:rPr>
      </w:pPr>
    </w:p>
    <w:p w:rsidR="007A04F4" w:rsidRDefault="007A04F4">
      <w:pPr>
        <w:pStyle w:val="a3"/>
        <w:spacing w:line="360" w:lineRule="auto"/>
        <w:ind w:firstLine="720"/>
        <w:rPr>
          <w:sz w:val="28"/>
        </w:rPr>
      </w:pPr>
    </w:p>
    <w:p w:rsidR="00F9113B" w:rsidRDefault="00F9113B">
      <w:pPr>
        <w:pStyle w:val="a3"/>
        <w:spacing w:line="360" w:lineRule="auto"/>
        <w:ind w:firstLine="720"/>
        <w:rPr>
          <w:sz w:val="28"/>
        </w:rPr>
      </w:pPr>
      <w:r>
        <w:rPr>
          <w:sz w:val="28"/>
        </w:rPr>
        <w:t xml:space="preserve"> Для начала, как и в любом другом предмете необходимо дать определение,</w:t>
      </w:r>
      <w:r w:rsidR="004D381E">
        <w:rPr>
          <w:sz w:val="28"/>
        </w:rPr>
        <w:t xml:space="preserve"> такое,</w:t>
      </w:r>
      <w:r>
        <w:rPr>
          <w:sz w:val="28"/>
        </w:rPr>
        <w:t xml:space="preserve"> каким видит его законодатель. </w:t>
      </w:r>
      <w:r w:rsidR="004D381E">
        <w:rPr>
          <w:sz w:val="28"/>
        </w:rPr>
        <w:t>Таким,</w:t>
      </w:r>
      <w:r>
        <w:rPr>
          <w:sz w:val="28"/>
        </w:rPr>
        <w:t xml:space="preserve"> как </w:t>
      </w:r>
      <w:r w:rsidR="004D381E">
        <w:rPr>
          <w:sz w:val="28"/>
        </w:rPr>
        <w:t>положено,</w:t>
      </w:r>
      <w:r>
        <w:rPr>
          <w:sz w:val="28"/>
        </w:rPr>
        <w:t xml:space="preserve"> принимать и воспринимать понятие представительства. Итак: под </w:t>
      </w:r>
      <w:r>
        <w:rPr>
          <w:b/>
          <w:i/>
          <w:sz w:val="28"/>
        </w:rPr>
        <w:t>представительством понимается совершение одним лицом, представителем, в пределах имеющихся у него полномочий сделок и иных юридических действий от имени и в интересах другого лица, представляемого</w:t>
      </w:r>
      <w:r>
        <w:rPr>
          <w:sz w:val="28"/>
        </w:rPr>
        <w:t>.</w:t>
      </w:r>
      <w:r w:rsidR="002E087C">
        <w:rPr>
          <w:rStyle w:val="aa"/>
          <w:sz w:val="28"/>
        </w:rPr>
        <w:footnoteReference w:id="6"/>
      </w:r>
      <w:r>
        <w:rPr>
          <w:sz w:val="28"/>
        </w:rPr>
        <w:t xml:space="preserve"> </w:t>
      </w:r>
    </w:p>
    <w:p w:rsidR="00F9113B" w:rsidRDefault="00F9113B">
      <w:pPr>
        <w:pStyle w:val="a3"/>
        <w:spacing w:line="360" w:lineRule="auto"/>
        <w:ind w:firstLine="720"/>
        <w:rPr>
          <w:sz w:val="28"/>
        </w:rPr>
      </w:pPr>
      <w:r>
        <w:rPr>
          <w:sz w:val="28"/>
        </w:rPr>
        <w:t xml:space="preserve">     Сделка, совершаемая представителем на основании его полномочий, непосредственно создает, изменяет и прекращает гражданские права и обязанности представляемого.</w:t>
      </w:r>
    </w:p>
    <w:p w:rsidR="00F9113B" w:rsidRDefault="00F9113B">
      <w:pPr>
        <w:pStyle w:val="a3"/>
        <w:spacing w:line="360" w:lineRule="auto"/>
        <w:ind w:firstLine="720"/>
        <w:rPr>
          <w:sz w:val="28"/>
        </w:rPr>
      </w:pPr>
      <w:r>
        <w:rPr>
          <w:sz w:val="28"/>
        </w:rPr>
        <w:t xml:space="preserve">       Представительство в некоторых случаях является необходимостью в силу различных причин. </w:t>
      </w:r>
      <w:r w:rsidR="004D381E">
        <w:rPr>
          <w:sz w:val="28"/>
        </w:rPr>
        <w:t>Так,</w:t>
      </w:r>
      <w:r>
        <w:rPr>
          <w:sz w:val="28"/>
        </w:rPr>
        <w:t xml:space="preserve"> например оно возникает  тогда, когда сам представляемый в силу закона (</w:t>
      </w:r>
      <w:r w:rsidR="004D381E">
        <w:rPr>
          <w:sz w:val="28"/>
        </w:rPr>
        <w:t>например,</w:t>
      </w:r>
      <w:r>
        <w:rPr>
          <w:sz w:val="28"/>
        </w:rPr>
        <w:t xml:space="preserve"> из-за отсутствия дееспособности)  или конкретных жизненных обстоятельств (например</w:t>
      </w:r>
      <w:r w:rsidR="004D381E">
        <w:rPr>
          <w:sz w:val="28"/>
        </w:rPr>
        <w:t>,</w:t>
      </w:r>
      <w:r>
        <w:rPr>
          <w:sz w:val="28"/>
        </w:rPr>
        <w:t xml:space="preserve"> из-за болезни, командировки, занятости) не может лично осуществлять свои права и обязанности, но часто к услугам представителей прибегают ради того, чтобы воспользоваться </w:t>
      </w:r>
      <w:r w:rsidRPr="004D381E">
        <w:rPr>
          <w:b/>
          <w:sz w:val="28"/>
        </w:rPr>
        <w:t>специальными знаниями и опытом представителя, сэкономить время и средства и т.п.</w:t>
      </w:r>
      <w:r w:rsidR="00415E3B">
        <w:rPr>
          <w:rStyle w:val="aa"/>
          <w:b/>
          <w:sz w:val="28"/>
        </w:rPr>
        <w:footnoteReference w:id="7"/>
      </w:r>
    </w:p>
    <w:p w:rsidR="00F9113B" w:rsidRDefault="00F9113B">
      <w:pPr>
        <w:pStyle w:val="a3"/>
        <w:spacing w:line="360" w:lineRule="auto"/>
        <w:ind w:firstLine="720"/>
        <w:rPr>
          <w:sz w:val="28"/>
        </w:rPr>
      </w:pPr>
      <w:r>
        <w:rPr>
          <w:sz w:val="28"/>
        </w:rPr>
        <w:t xml:space="preserve">      С его помощью  могут осуществляться не только имущественные, но и некоторые личные неимущественные права, однако не допускается совершение через представителей сделок, которые по своему характеру могут быть совершены только лично, а также других сделок в случаях, предусмотренных законом (</w:t>
      </w:r>
      <w:r w:rsidR="004D381E">
        <w:rPr>
          <w:sz w:val="28"/>
        </w:rPr>
        <w:t>например,</w:t>
      </w:r>
      <w:r>
        <w:rPr>
          <w:sz w:val="28"/>
        </w:rPr>
        <w:t xml:space="preserve"> только лично можно составить завещание, заключить договор пожизненного содержания и др.).</w:t>
      </w:r>
    </w:p>
    <w:p w:rsidR="00F9113B" w:rsidRDefault="00F9113B" w:rsidP="007A04F4">
      <w:pPr>
        <w:pStyle w:val="3"/>
        <w:spacing w:line="360" w:lineRule="auto"/>
        <w:ind w:left="0"/>
        <w:jc w:val="center"/>
      </w:pPr>
      <w:bookmarkStart w:id="2" w:name="_Toc17863604"/>
      <w:bookmarkStart w:id="3" w:name="_Toc17863740"/>
      <w:r>
        <w:t>Глава 2</w:t>
      </w:r>
    </w:p>
    <w:p w:rsidR="00F9113B" w:rsidRDefault="00F9113B">
      <w:pPr>
        <w:pStyle w:val="3"/>
        <w:spacing w:line="360" w:lineRule="auto"/>
        <w:jc w:val="center"/>
      </w:pPr>
      <w:r>
        <w:t xml:space="preserve"> Субъекты представительства</w:t>
      </w:r>
      <w:bookmarkEnd w:id="2"/>
      <w:bookmarkEnd w:id="3"/>
    </w:p>
    <w:p w:rsidR="00F9113B" w:rsidRDefault="00F9113B">
      <w:pPr>
        <w:pStyle w:val="a3"/>
        <w:spacing w:line="360" w:lineRule="auto"/>
        <w:ind w:firstLine="720"/>
        <w:rPr>
          <w:sz w:val="28"/>
        </w:rPr>
      </w:pPr>
      <w:r>
        <w:rPr>
          <w:sz w:val="28"/>
        </w:rPr>
        <w:t xml:space="preserve">     </w:t>
      </w:r>
    </w:p>
    <w:p w:rsidR="00F9113B" w:rsidRDefault="00F9113B">
      <w:pPr>
        <w:pStyle w:val="a3"/>
        <w:spacing w:line="360" w:lineRule="auto"/>
        <w:ind w:firstLine="720"/>
        <w:rPr>
          <w:sz w:val="28"/>
        </w:rPr>
      </w:pPr>
      <w:r>
        <w:rPr>
          <w:sz w:val="28"/>
        </w:rPr>
        <w:t xml:space="preserve">    Субъекты неотъемлемая часть любого права. Их понятие затрагивалось не единожды и будет затрагиваться еще много раз. Без субъектов не возможно не только применение права, но и не возможен сам процесс регулирования и существования его. В отношениях представительства принято различать трех субъектов - представляемого, представителя и третье лицо, с которым у представляемого возникает правовая связь благодаря действиям представителя.</w:t>
      </w:r>
      <w:r w:rsidR="00457BEB">
        <w:rPr>
          <w:rStyle w:val="aa"/>
          <w:sz w:val="28"/>
        </w:rPr>
        <w:footnoteReference w:id="8"/>
      </w:r>
    </w:p>
    <w:p w:rsidR="00F9113B" w:rsidRDefault="00F9113B">
      <w:pPr>
        <w:pStyle w:val="a3"/>
        <w:spacing w:line="360" w:lineRule="auto"/>
        <w:ind w:firstLine="720"/>
        <w:rPr>
          <w:sz w:val="28"/>
        </w:rPr>
      </w:pPr>
    </w:p>
    <w:p w:rsidR="00F9113B" w:rsidRDefault="00F9113B">
      <w:pPr>
        <w:pStyle w:val="a3"/>
        <w:spacing w:line="360" w:lineRule="auto"/>
        <w:ind w:firstLine="720"/>
        <w:rPr>
          <w:sz w:val="28"/>
        </w:rPr>
      </w:pPr>
      <w:r>
        <w:rPr>
          <w:sz w:val="28"/>
        </w:rPr>
        <w:t>Субъектом  представляемого может выступать любой субъект гражданского права, - юридическое лицо или гражданин независимо от состояния дееспособности.</w:t>
      </w:r>
      <w:r w:rsidR="00415E3B">
        <w:rPr>
          <w:rStyle w:val="aa"/>
          <w:sz w:val="28"/>
        </w:rPr>
        <w:footnoteReference w:id="9"/>
      </w:r>
      <w:r>
        <w:rPr>
          <w:sz w:val="28"/>
        </w:rPr>
        <w:t xml:space="preserve"> </w:t>
      </w:r>
    </w:p>
    <w:p w:rsidR="00F9113B" w:rsidRDefault="00F9113B">
      <w:pPr>
        <w:pStyle w:val="a3"/>
        <w:spacing w:line="360" w:lineRule="auto"/>
        <w:ind w:firstLine="720"/>
        <w:rPr>
          <w:sz w:val="28"/>
        </w:rPr>
      </w:pPr>
      <w:r>
        <w:rPr>
          <w:sz w:val="28"/>
        </w:rPr>
        <w:t xml:space="preserve">Представителем же может являться не каждый, прежде всего это должны быть граждане, обладающие полной дееспособностью, в виде исключения в качестве представителей юридических лиц в сфере торговли и обслуживания могут вступать граждане, достигшие трудового совершеннолетия, т.е. 16 лет. </w:t>
      </w:r>
    </w:p>
    <w:p w:rsidR="00F9113B" w:rsidRDefault="00F9113B">
      <w:pPr>
        <w:pStyle w:val="a3"/>
        <w:spacing w:line="360" w:lineRule="auto"/>
        <w:ind w:firstLine="720"/>
        <w:rPr>
          <w:sz w:val="28"/>
        </w:rPr>
      </w:pPr>
      <w:r>
        <w:rPr>
          <w:sz w:val="28"/>
        </w:rPr>
        <w:t xml:space="preserve">Юридические лица могут принимать на себя функции  представителей, если это не расходится с теми целями и задачами, которые указаны в их учредительных документах. В соответствии со статьей </w:t>
      </w:r>
      <w:r w:rsidR="004D381E">
        <w:rPr>
          <w:sz w:val="28"/>
        </w:rPr>
        <w:t>51</w:t>
      </w:r>
      <w:r>
        <w:rPr>
          <w:sz w:val="28"/>
        </w:rPr>
        <w:t xml:space="preserve"> </w:t>
      </w:r>
      <w:r w:rsidR="00881F39">
        <w:rPr>
          <w:sz w:val="28"/>
        </w:rPr>
        <w:t>Гражданско-процессуального</w:t>
      </w:r>
      <w:r>
        <w:rPr>
          <w:sz w:val="28"/>
        </w:rPr>
        <w:t xml:space="preserve"> кодекса Российской Федерации не вправе быть представителями в суде лица, исключенные из коллегии адвокатов, следователи, судьи, прокуроры, кроме случаев, когда они выступают в качестве уполномоченных соответствующего суда, прокуратуры или в качестве законных представителей.</w:t>
      </w:r>
    </w:p>
    <w:p w:rsidR="00F9113B" w:rsidRDefault="00F9113B">
      <w:pPr>
        <w:pStyle w:val="a3"/>
        <w:spacing w:line="360" w:lineRule="auto"/>
        <w:ind w:firstLine="720"/>
        <w:rPr>
          <w:sz w:val="28"/>
        </w:rPr>
      </w:pPr>
      <w:r>
        <w:rPr>
          <w:sz w:val="28"/>
        </w:rPr>
        <w:t xml:space="preserve">     В качестве третьего лица, с которым представляемый с помощью представителя заключает гражданско-правовую сделку или совершает иное юридическое действие, может выступать также любой субъект гражданского права. Закон лишь запрещает представителю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случая коммерческого представительства. Например, представитель не может сам купить имущество, которое поручил ему продать представляемый.</w:t>
      </w:r>
      <w:r w:rsidR="006F7E3F">
        <w:rPr>
          <w:rStyle w:val="aa"/>
          <w:sz w:val="28"/>
        </w:rPr>
        <w:footnoteReference w:id="10"/>
      </w:r>
    </w:p>
    <w:p w:rsidR="00F9113B" w:rsidRDefault="00F9113B">
      <w:pPr>
        <w:pStyle w:val="a3"/>
        <w:spacing w:line="360" w:lineRule="auto"/>
        <w:rPr>
          <w:b/>
          <w:i/>
          <w:sz w:val="28"/>
        </w:rPr>
      </w:pPr>
    </w:p>
    <w:p w:rsidR="00F9113B" w:rsidRDefault="00F9113B">
      <w:pPr>
        <w:pStyle w:val="3"/>
        <w:spacing w:line="360" w:lineRule="auto"/>
        <w:jc w:val="center"/>
      </w:pPr>
      <w:bookmarkStart w:id="4" w:name="_Toc17863605"/>
      <w:bookmarkStart w:id="5" w:name="_Toc17863741"/>
    </w:p>
    <w:p w:rsidR="00F9113B" w:rsidRDefault="00F9113B">
      <w:pPr>
        <w:pStyle w:val="3"/>
        <w:spacing w:line="360" w:lineRule="auto"/>
        <w:jc w:val="center"/>
      </w:pPr>
    </w:p>
    <w:p w:rsidR="00F9113B" w:rsidRDefault="00F9113B">
      <w:pPr>
        <w:pStyle w:val="3"/>
        <w:spacing w:line="360" w:lineRule="auto"/>
        <w:jc w:val="center"/>
      </w:pPr>
    </w:p>
    <w:p w:rsidR="00F9113B" w:rsidRDefault="00F9113B">
      <w:pPr>
        <w:pStyle w:val="3"/>
        <w:spacing w:line="360" w:lineRule="auto"/>
        <w:jc w:val="center"/>
      </w:pPr>
    </w:p>
    <w:p w:rsidR="00F9113B" w:rsidRDefault="00F9113B">
      <w:pPr>
        <w:pStyle w:val="3"/>
        <w:spacing w:line="360" w:lineRule="auto"/>
        <w:jc w:val="center"/>
      </w:pPr>
    </w:p>
    <w:p w:rsidR="00F9113B" w:rsidRDefault="00F9113B">
      <w:pPr>
        <w:pStyle w:val="3"/>
        <w:spacing w:line="360" w:lineRule="auto"/>
        <w:jc w:val="center"/>
      </w:pPr>
    </w:p>
    <w:p w:rsidR="00F9113B" w:rsidRDefault="00F9113B">
      <w:pPr>
        <w:pStyle w:val="3"/>
        <w:spacing w:line="360" w:lineRule="auto"/>
        <w:jc w:val="center"/>
      </w:pPr>
    </w:p>
    <w:p w:rsidR="00F9113B" w:rsidRDefault="00F9113B">
      <w:pPr>
        <w:pStyle w:val="3"/>
        <w:spacing w:line="360" w:lineRule="auto"/>
        <w:jc w:val="center"/>
      </w:pPr>
    </w:p>
    <w:p w:rsidR="00F9113B" w:rsidRDefault="00F9113B">
      <w:pPr>
        <w:pStyle w:val="3"/>
        <w:spacing w:line="360" w:lineRule="auto"/>
        <w:jc w:val="center"/>
      </w:pPr>
    </w:p>
    <w:p w:rsidR="00F9113B" w:rsidRDefault="00F9113B">
      <w:pPr>
        <w:pStyle w:val="3"/>
        <w:spacing w:line="360" w:lineRule="auto"/>
        <w:jc w:val="center"/>
      </w:pPr>
    </w:p>
    <w:p w:rsidR="00F9113B" w:rsidRDefault="00F9113B">
      <w:pPr>
        <w:pStyle w:val="3"/>
        <w:spacing w:line="360" w:lineRule="auto"/>
        <w:jc w:val="center"/>
      </w:pPr>
    </w:p>
    <w:p w:rsidR="00F9113B" w:rsidRDefault="00F9113B"/>
    <w:p w:rsidR="00F9113B" w:rsidRDefault="00F9113B"/>
    <w:p w:rsidR="00F9113B" w:rsidRDefault="00F9113B"/>
    <w:p w:rsidR="00F9113B" w:rsidRDefault="00F9113B"/>
    <w:p w:rsidR="00F9113B" w:rsidRDefault="00F9113B"/>
    <w:p w:rsidR="00F9113B" w:rsidRDefault="00F9113B"/>
    <w:p w:rsidR="00F9113B" w:rsidRDefault="00F9113B"/>
    <w:p w:rsidR="00F9113B" w:rsidRDefault="00F9113B"/>
    <w:p w:rsidR="00F9113B" w:rsidRDefault="00F9113B"/>
    <w:p w:rsidR="00F9113B" w:rsidRDefault="00F9113B"/>
    <w:p w:rsidR="00F9113B" w:rsidRDefault="00F9113B"/>
    <w:p w:rsidR="00F9113B" w:rsidRDefault="00F9113B"/>
    <w:p w:rsidR="00F9113B" w:rsidRDefault="00F9113B"/>
    <w:p w:rsidR="00F9113B" w:rsidRDefault="00F9113B"/>
    <w:p w:rsidR="00F9113B" w:rsidRDefault="00F9113B"/>
    <w:p w:rsidR="00F9113B" w:rsidRDefault="00F9113B" w:rsidP="007A04F4">
      <w:pPr>
        <w:pStyle w:val="3"/>
        <w:spacing w:line="360" w:lineRule="auto"/>
        <w:ind w:left="0"/>
        <w:jc w:val="center"/>
      </w:pPr>
      <w:r>
        <w:t>Глава 3</w:t>
      </w:r>
    </w:p>
    <w:p w:rsidR="00F9113B" w:rsidRDefault="00F9113B">
      <w:pPr>
        <w:pStyle w:val="3"/>
        <w:spacing w:line="360" w:lineRule="auto"/>
        <w:jc w:val="center"/>
      </w:pPr>
      <w:r>
        <w:t xml:space="preserve"> Полномочия представителя. </w:t>
      </w:r>
      <w:bookmarkEnd w:id="4"/>
      <w:bookmarkEnd w:id="5"/>
    </w:p>
    <w:p w:rsidR="00F9113B" w:rsidRDefault="00F9113B">
      <w:pPr>
        <w:pStyle w:val="a3"/>
        <w:spacing w:line="360" w:lineRule="auto"/>
        <w:ind w:firstLine="720"/>
        <w:rPr>
          <w:sz w:val="28"/>
        </w:rPr>
      </w:pPr>
      <w:r>
        <w:rPr>
          <w:sz w:val="28"/>
        </w:rPr>
        <w:t xml:space="preserve">    Необходимость в </w:t>
      </w:r>
      <w:r w:rsidR="006D6450">
        <w:rPr>
          <w:sz w:val="28"/>
        </w:rPr>
        <w:t>определении</w:t>
      </w:r>
      <w:r>
        <w:rPr>
          <w:sz w:val="28"/>
        </w:rPr>
        <w:t xml:space="preserve"> круга полномочий представителей – это вынужденная мера </w:t>
      </w:r>
      <w:r w:rsidR="006D6450">
        <w:rPr>
          <w:sz w:val="28"/>
        </w:rPr>
        <w:t>Гражданско-процессуального</w:t>
      </w:r>
      <w:r>
        <w:rPr>
          <w:sz w:val="28"/>
        </w:rPr>
        <w:t xml:space="preserve"> кодекса Российской Федерации, в связи с тем, чтобы представительство не толковалось в чью – либо пользу, а чтобы оно трактовалось только так как того требует закон. Это только начало того длинного и тяжелого процесса на основании которого может действовать представитель в интересах представляемого. Действия представителя создают, изменяют или прекращают гражданские права и обязанности представляемого лишь тогда, когда они совершаются в пределах предоставленных представителю полномочий. Если же представитель превышает свои полномочия, представляемый свободен от каких бы то ни было обязательств перед третьим лицом, с которым представитель вступил в правовые отношения от его имени. Полномочие есть мера возможного поведения представителя по отношению к третьим лицам. Именно в силу предоставленного ему полномочия представитель заключает с третьими лицами сделки и совершает другие юридические действия от имени и в интересах представляемого.</w:t>
      </w:r>
      <w:r w:rsidR="00881F39">
        <w:rPr>
          <w:rStyle w:val="aa"/>
          <w:sz w:val="28"/>
        </w:rPr>
        <w:footnoteReference w:id="11"/>
      </w:r>
    </w:p>
    <w:p w:rsidR="00F9113B" w:rsidRDefault="00F9113B">
      <w:pPr>
        <w:pStyle w:val="a3"/>
        <w:spacing w:line="360" w:lineRule="auto"/>
        <w:ind w:firstLine="720"/>
        <w:rPr>
          <w:sz w:val="28"/>
        </w:rPr>
      </w:pPr>
      <w:r>
        <w:rPr>
          <w:sz w:val="28"/>
        </w:rPr>
        <w:t xml:space="preserve">    Возникновение у представителя необходимого полномочия связано прежде всего с волеизъявлением представляемого, а также с другими юридическими фактами. Согласно статьи 182 Гражданского кодекса  Российской  Федерации полномочия представителя могут основываться на доверенности, административном акте или законе. Объем и характер полномочий представителя, а также условия  их осуществления прямо зависят от лежащих в основе представительства юридических факторов.</w:t>
      </w:r>
    </w:p>
    <w:p w:rsidR="00F9113B" w:rsidRDefault="00F9113B">
      <w:pPr>
        <w:pStyle w:val="a3"/>
        <w:spacing w:line="360" w:lineRule="auto"/>
        <w:ind w:firstLine="720"/>
        <w:rPr>
          <w:sz w:val="28"/>
        </w:rPr>
      </w:pPr>
      <w:r>
        <w:rPr>
          <w:sz w:val="28"/>
        </w:rPr>
        <w:t>Наличие у представителя полномочий - непременное условие всякого представительства. Однако встречаются и такие случаи, когда  сделки и иные юридические действия от имени и в интересах одних лиц совершаются другими лицами, не имеющими на это необходимых  полномочий. Иногда такая ситуация возникает в чистом виде, когда между участниками гражданского оборота вообще отсутствует какая-либо предварительная договоренность о представительстве. Например, гражданин, зная, что его знакомый нуждается в дачном помещении, но не имея от него на этот счет никакого конкретного поручения, заключает от его имени договор об аренде дома.</w:t>
      </w:r>
    </w:p>
    <w:p w:rsidR="00F9113B" w:rsidRDefault="00F9113B">
      <w:pPr>
        <w:pStyle w:val="a3"/>
        <w:spacing w:line="360" w:lineRule="auto"/>
        <w:ind w:firstLine="720"/>
        <w:rPr>
          <w:sz w:val="28"/>
        </w:rPr>
      </w:pPr>
      <w:r>
        <w:rPr>
          <w:sz w:val="28"/>
        </w:rPr>
        <w:t>Чаще, в реальной жизни имеет место так называемое мнимое представительство, когда участники гражданского оборота полагают, что действуют в соответствии с правилами о представительстве, но в  действительности представитель соответствующим полномочием не обладает. Примерами такого мнимого представительства могут служить случаи неправильного оформления доверенности, прекращения ее действия в связи с истечением срока, отменой ее представляемым и т.п.</w:t>
      </w:r>
    </w:p>
    <w:p w:rsidR="00F9113B" w:rsidRDefault="00F9113B">
      <w:pPr>
        <w:pStyle w:val="a3"/>
        <w:spacing w:line="360" w:lineRule="auto"/>
        <w:ind w:firstLine="720"/>
        <w:rPr>
          <w:sz w:val="28"/>
        </w:rPr>
      </w:pPr>
      <w:r>
        <w:rPr>
          <w:sz w:val="28"/>
        </w:rPr>
        <w:t>Нередко случается, что представитель располагает полномочием, однако при его осуществлении выходит за его пределы, например, заключает договор о приобретении для представляемого имущества в гораздо большем количестве, чем ему было поручено.</w:t>
      </w:r>
      <w:r w:rsidR="006F7E3F">
        <w:rPr>
          <w:rStyle w:val="aa"/>
          <w:sz w:val="28"/>
        </w:rPr>
        <w:footnoteReference w:id="12"/>
      </w:r>
    </w:p>
    <w:p w:rsidR="00F9113B" w:rsidRDefault="00F9113B">
      <w:pPr>
        <w:pStyle w:val="a3"/>
        <w:spacing w:line="360" w:lineRule="auto"/>
        <w:ind w:firstLine="720"/>
        <w:rPr>
          <w:sz w:val="28"/>
        </w:rPr>
      </w:pPr>
      <w:r>
        <w:rPr>
          <w:sz w:val="28"/>
        </w:rPr>
        <w:t xml:space="preserve">Во всех случаях сделки и иные юридические действия совершенные одним лицом от имени и в интересах другого, не порождают для последнего соответствующих прав и обязанностей. Вместе с тем деятельность без полномочий или с превышением полномочий не является и совершенно безразличным фактом и при определенных условиях может повлечь за собой возникновение, изменение или прекращение гражданских правоотношений.   Так, лицо, от имени которого совершена сделка или иное юридическое   действие, может восполнить отсутствие или недостаток полномочий путем последующего одобрения совершенной сделки. Такое одобрение должно последовать в пределах нормально необходимого или установленного при совершении сделки срока. По своей юридической природе последующее одобрение сделки является односторонней сделкой, совершенной по усмотрению представляемого. </w:t>
      </w:r>
      <w:r w:rsidR="00881F39">
        <w:rPr>
          <w:sz w:val="28"/>
        </w:rPr>
        <w:t>О</w:t>
      </w:r>
      <w:r>
        <w:rPr>
          <w:sz w:val="28"/>
        </w:rPr>
        <w:t>но может быть выражено как в письменной форме, например в виде письма, телеграммы, факса и т.п., так и путем конклюдентных действий, например принятием исполнения,</w:t>
      </w:r>
      <w:r w:rsidR="006F7E3F">
        <w:rPr>
          <w:sz w:val="28"/>
        </w:rPr>
        <w:t xml:space="preserve"> производством расчетов и т.п. </w:t>
      </w:r>
      <w:r>
        <w:rPr>
          <w:sz w:val="28"/>
        </w:rPr>
        <w:t>Важно лишь, чтобы из действий представляемого однозначно следовало прямое одобрение им совершенной сделки. Одобрение сделки представляемым действует с обратной силой, т.е. делает сделку действительной с момента ее совершения.</w:t>
      </w:r>
      <w:r w:rsidR="006F7E3F">
        <w:rPr>
          <w:rStyle w:val="aa"/>
          <w:sz w:val="28"/>
        </w:rPr>
        <w:footnoteReference w:id="13"/>
      </w:r>
    </w:p>
    <w:p w:rsidR="00F9113B" w:rsidRDefault="00F9113B">
      <w:pPr>
        <w:pStyle w:val="a3"/>
        <w:spacing w:line="360" w:lineRule="auto"/>
        <w:ind w:firstLine="720"/>
        <w:rPr>
          <w:sz w:val="28"/>
        </w:rPr>
      </w:pPr>
      <w:r>
        <w:rPr>
          <w:sz w:val="28"/>
        </w:rPr>
        <w:t xml:space="preserve">Заключение сделки при посредстве лица, не имеющего соответствующих полномочий или действующего с их превышением, влечет правовые последствия для третьего лица. Правило, согласно которому представляемый может одобрить совершенную от его имени сделку, установлено прежде всего в интересах лица, для которого эта сделка совершена. Что касается третьего лица, с которым заключена сделка, то предполагается, что оно знало или должно было знать о не управомоченности  представителя, т.к. имелась возможность путем знакомства с доверенностью проверить полномочия последнего. </w:t>
      </w:r>
    </w:p>
    <w:p w:rsidR="00F9113B" w:rsidRDefault="00F9113B">
      <w:pPr>
        <w:pStyle w:val="a3"/>
        <w:spacing w:line="360" w:lineRule="auto"/>
        <w:ind w:firstLine="720"/>
        <w:rPr>
          <w:sz w:val="28"/>
        </w:rPr>
      </w:pPr>
      <w:r>
        <w:rPr>
          <w:sz w:val="28"/>
        </w:rPr>
        <w:t>Поэтому, если третьим лицом в этом отношении проявлена беспечность или если такая сделка заключена им сознательно, то он считается связанных совершенной сделкой. В частности, если сделка будет одобрена представляемым и, следовательно, приобретет юридическую силу, третье лицо, знавшее о не управомоченности  представителя, не может отказаться от принятого на себя обязательства со ссылкой на это обстоятельство.</w:t>
      </w:r>
    </w:p>
    <w:p w:rsidR="00F9113B" w:rsidRDefault="00F9113B">
      <w:pPr>
        <w:pStyle w:val="a3"/>
        <w:spacing w:line="360" w:lineRule="auto"/>
        <w:ind w:firstLine="720"/>
        <w:rPr>
          <w:sz w:val="28"/>
        </w:rPr>
      </w:pPr>
    </w:p>
    <w:p w:rsidR="00F9113B" w:rsidRDefault="00F9113B">
      <w:pPr>
        <w:pStyle w:val="a3"/>
        <w:spacing w:line="360" w:lineRule="auto"/>
        <w:ind w:firstLine="720"/>
        <w:rPr>
          <w:sz w:val="28"/>
        </w:rPr>
      </w:pPr>
    </w:p>
    <w:p w:rsidR="00F9113B" w:rsidRDefault="00F9113B">
      <w:pPr>
        <w:pStyle w:val="a3"/>
        <w:spacing w:line="360" w:lineRule="auto"/>
        <w:ind w:firstLine="720"/>
        <w:rPr>
          <w:sz w:val="28"/>
        </w:rPr>
      </w:pPr>
    </w:p>
    <w:p w:rsidR="00F9113B" w:rsidRDefault="00F9113B">
      <w:pPr>
        <w:pStyle w:val="a3"/>
        <w:spacing w:line="360" w:lineRule="auto"/>
        <w:ind w:firstLine="720"/>
        <w:rPr>
          <w:sz w:val="28"/>
        </w:rPr>
      </w:pPr>
    </w:p>
    <w:p w:rsidR="007A04F4" w:rsidRDefault="007A04F4" w:rsidP="007A04F4">
      <w:pPr>
        <w:pStyle w:val="a3"/>
        <w:spacing w:line="360" w:lineRule="auto"/>
        <w:rPr>
          <w:sz w:val="28"/>
        </w:rPr>
      </w:pPr>
    </w:p>
    <w:p w:rsidR="00F9113B" w:rsidRPr="007A04F4" w:rsidRDefault="00F9113B" w:rsidP="007A04F4">
      <w:pPr>
        <w:pStyle w:val="a3"/>
        <w:spacing w:line="360" w:lineRule="auto"/>
        <w:jc w:val="center"/>
        <w:rPr>
          <w:sz w:val="28"/>
        </w:rPr>
      </w:pPr>
      <w:r>
        <w:rPr>
          <w:b/>
          <w:sz w:val="28"/>
        </w:rPr>
        <w:t>Глава 4</w:t>
      </w:r>
    </w:p>
    <w:p w:rsidR="00F9113B" w:rsidRDefault="00F9113B">
      <w:pPr>
        <w:pStyle w:val="a3"/>
        <w:spacing w:line="360" w:lineRule="auto"/>
        <w:ind w:firstLine="720"/>
        <w:jc w:val="center"/>
        <w:rPr>
          <w:b/>
          <w:sz w:val="28"/>
        </w:rPr>
      </w:pPr>
      <w:r>
        <w:rPr>
          <w:b/>
          <w:sz w:val="28"/>
        </w:rPr>
        <w:t>Основания возникновения представительства</w:t>
      </w:r>
    </w:p>
    <w:p w:rsidR="00F9113B" w:rsidRDefault="00F9113B">
      <w:pPr>
        <w:pStyle w:val="a3"/>
        <w:spacing w:line="360" w:lineRule="auto"/>
        <w:ind w:firstLine="720"/>
        <w:jc w:val="center"/>
        <w:rPr>
          <w:b/>
          <w:sz w:val="28"/>
        </w:rPr>
      </w:pPr>
    </w:p>
    <w:p w:rsidR="00F9113B" w:rsidRDefault="00F9113B">
      <w:pPr>
        <w:pStyle w:val="a3"/>
        <w:spacing w:line="360" w:lineRule="auto"/>
        <w:ind w:firstLine="720"/>
        <w:rPr>
          <w:sz w:val="28"/>
        </w:rPr>
      </w:pPr>
      <w:r>
        <w:rPr>
          <w:sz w:val="28"/>
        </w:rPr>
        <w:t xml:space="preserve">     Деятельность без полномочий или с превышением их пределов может иметь серьезные юридические последствия для лица, выступавшего в качестве представителя. Если представляемый впоследствии прямо не одобрит данную сделку, она считается заключенной от имени и в интересах совершившего ее лица. Поэтому именно он будет нести перед контрагентом по данной сделке все обязанности и ответственность за ее неисполнение или ненадлежащее исполнение. Разумеется, это лишь общее правило, которое применяется в тех случаях, когда не управомоченный представитель может выступать стороной в такой совершенной им сделки. При заключении сделок работниками юридических лиц, которые выходят за пределы предоставленных им полномочий или вовсе не имеют  их, если только они не одобрены впоследствии представляемым, должны считаться несостоявшимися и не порождающими тех юридических последствий, на которые они были направлены. Что касается  не уполномоченного представителя, то если его действия  носили противоправный и  виновный характер, он может быть в этом случае привлечен третьим лицом к ответственности за причинение вреда.</w:t>
      </w:r>
    </w:p>
    <w:p w:rsidR="00F9113B" w:rsidRDefault="00092D7C" w:rsidP="007A04F4">
      <w:pPr>
        <w:pStyle w:val="3"/>
        <w:spacing w:line="360" w:lineRule="auto"/>
        <w:ind w:left="0"/>
        <w:jc w:val="center"/>
      </w:pPr>
      <w:bookmarkStart w:id="6" w:name="_Toc17863606"/>
      <w:bookmarkStart w:id="7" w:name="_Toc17863742"/>
      <w:r>
        <w:t>4.1</w:t>
      </w:r>
      <w:r w:rsidR="00CC1023">
        <w:t xml:space="preserve"> </w:t>
      </w:r>
      <w:r w:rsidR="00F9113B">
        <w:t>Виды представительства</w:t>
      </w:r>
      <w:bookmarkEnd w:id="6"/>
      <w:bookmarkEnd w:id="7"/>
    </w:p>
    <w:p w:rsidR="00F9113B" w:rsidRDefault="00F9113B">
      <w:pPr>
        <w:pStyle w:val="31"/>
      </w:pPr>
      <w:r>
        <w:t xml:space="preserve">              Виды представительств не занимают ведущую роль гражданского законодательства. Они существуют лишь для полного и ограниченного круга для того, чтобы внести ясность в целом для кого и с какой целью действует представитель. Согласно целям и задачам представительства делятся на:</w:t>
      </w:r>
    </w:p>
    <w:p w:rsidR="00F9113B" w:rsidRDefault="00F9113B">
      <w:pPr>
        <w:pStyle w:val="a3"/>
        <w:spacing w:line="360" w:lineRule="auto"/>
        <w:ind w:firstLine="720"/>
        <w:rPr>
          <w:sz w:val="28"/>
        </w:rPr>
      </w:pPr>
      <w:r>
        <w:rPr>
          <w:sz w:val="28"/>
        </w:rPr>
        <w:t xml:space="preserve">а.) </w:t>
      </w:r>
      <w:r>
        <w:rPr>
          <w:b/>
          <w:i/>
          <w:sz w:val="28"/>
          <w:u w:val="single"/>
        </w:rPr>
        <w:t>Представительство, основанное на административном  акте</w:t>
      </w:r>
      <w:r>
        <w:rPr>
          <w:sz w:val="28"/>
        </w:rPr>
        <w:t>, т.е. представительство, при котором представитель обязуется действовать от имени представляемого в силу административного распоряжения последнего. Чаще всего оно имеет место тогда, когда орган юридического лица издает приказ о назначении работника на должность, связанную с осуществлением  определенных представительских функций, например, представительством в суде, составлением юридических актов, заключением сделок и т.д. Полномочия представителя в этом случае определяются изданным административным актом, либо следует из должностной инструкции работника, либо явствуют из обстановки, в которой действует представитель (продавец, кассир, приемщик заказов и т.п.). К такому виду представительства следует отнести и такое представительство, которое основано на членстве в кооперативной или общественной организации.</w:t>
      </w:r>
    </w:p>
    <w:p w:rsidR="00F9113B" w:rsidRDefault="00F9113B">
      <w:pPr>
        <w:pStyle w:val="a3"/>
        <w:spacing w:line="360" w:lineRule="auto"/>
        <w:ind w:firstLine="720"/>
        <w:rPr>
          <w:sz w:val="28"/>
        </w:rPr>
      </w:pPr>
      <w:r>
        <w:rPr>
          <w:sz w:val="28"/>
        </w:rPr>
        <w:t>б.)</w:t>
      </w:r>
      <w:r>
        <w:rPr>
          <w:sz w:val="28"/>
          <w:u w:val="single"/>
        </w:rPr>
        <w:t xml:space="preserve"> </w:t>
      </w:r>
      <w:r>
        <w:rPr>
          <w:b/>
          <w:i/>
          <w:sz w:val="28"/>
          <w:u w:val="single"/>
        </w:rPr>
        <w:t>Представительство, основанное на законе</w:t>
      </w:r>
      <w:r>
        <w:rPr>
          <w:sz w:val="28"/>
        </w:rPr>
        <w:t>, т.е. отношения возникшие по прямому указанию закона. так, законными представителями малолетних детей являются родители, полномочия которых основываются на фактах материнства и отцовства. Такую же роль играют  усыновление, установление опеки и ряд других юридических факторов, с которыми закон связывает возникновение представительства. Особенностями данного вида представительства является то, во первых, что оно возникает независимо от волеизъявления представляемого, и во-вторых, что полномочия представителя непосредственно определены законом.</w:t>
      </w:r>
    </w:p>
    <w:p w:rsidR="00F9113B" w:rsidRDefault="00F9113B">
      <w:pPr>
        <w:pStyle w:val="a3"/>
        <w:spacing w:line="360" w:lineRule="auto"/>
        <w:ind w:firstLine="720"/>
        <w:rPr>
          <w:sz w:val="28"/>
        </w:rPr>
      </w:pPr>
      <w:r>
        <w:rPr>
          <w:sz w:val="28"/>
        </w:rPr>
        <w:t xml:space="preserve">в.) </w:t>
      </w:r>
      <w:r>
        <w:rPr>
          <w:b/>
          <w:i/>
          <w:sz w:val="28"/>
          <w:u w:val="single"/>
        </w:rPr>
        <w:t>Представительство, основанное на договоре</w:t>
      </w:r>
      <w:r>
        <w:rPr>
          <w:sz w:val="28"/>
        </w:rPr>
        <w:t>, в отличие от двух рассмотренных видов обязательного представительства, является представительством добровольным, т.е. оно возникает  по воле представляемого, который определяет не только фигуру представителя, но и его полномочие. Кроме того, на совершение юридических действий от имени представляемого требуется согласие самого представителя. Между представляемым и представителем заключается договор, определяющий их внутренние взаимоотношения (обычно договор поручения).</w:t>
      </w:r>
    </w:p>
    <w:p w:rsidR="00F9113B" w:rsidRDefault="00F9113B">
      <w:pPr>
        <w:pStyle w:val="a3"/>
        <w:spacing w:line="360" w:lineRule="auto"/>
        <w:ind w:firstLine="720"/>
        <w:rPr>
          <w:sz w:val="28"/>
        </w:rPr>
      </w:pPr>
      <w:r>
        <w:rPr>
          <w:sz w:val="28"/>
        </w:rPr>
        <w:t xml:space="preserve">г.) Статья 184 Гражданского кодекса Российской федерации             вводит новый для нашего гражданского права вид представительства, </w:t>
      </w:r>
      <w:r>
        <w:rPr>
          <w:b/>
          <w:i/>
          <w:sz w:val="28"/>
          <w:u w:val="single"/>
        </w:rPr>
        <w:t>коммерческое представительство</w:t>
      </w:r>
      <w:r>
        <w:rPr>
          <w:sz w:val="28"/>
          <w:u w:val="single"/>
        </w:rPr>
        <w:t xml:space="preserve">. </w:t>
      </w:r>
      <w:r>
        <w:rPr>
          <w:sz w:val="28"/>
        </w:rPr>
        <w:t>Коммерческий представитель - всегда предприниматель, который совершает постоянно и самостоятельно от имени предпринимателей сделки. С учетом соответствующего обстоятельства создана конструкция представительства, существенно отличающаяся от традиционной. Одна из особенностей правового режима, установленного для этого вида представительства, состоит в том, что коммерческий представитель вправе заключать помимо обычных также сделки, которые никто иной, кроме него, совершать не может.</w:t>
      </w:r>
    </w:p>
    <w:p w:rsidR="00F9113B" w:rsidRDefault="00F9113B">
      <w:pPr>
        <w:pStyle w:val="a3"/>
        <w:spacing w:line="360" w:lineRule="auto"/>
        <w:ind w:firstLine="720"/>
        <w:rPr>
          <w:sz w:val="28"/>
        </w:rPr>
      </w:pPr>
      <w:r>
        <w:rPr>
          <w:sz w:val="28"/>
        </w:rPr>
        <w:t>Речь идет о том, что статья 184 Гражданского кодекса Российской Федерации допускает заключение договора коммерческим представителем, который в одно и то же время является представителем обеих сторон (продавца и покупателя, займодавца и заемщика, подрядчика и арендатора и т.п.).</w:t>
      </w:r>
      <w:r w:rsidR="00415E3B">
        <w:rPr>
          <w:rStyle w:val="aa"/>
          <w:sz w:val="28"/>
        </w:rPr>
        <w:footnoteReference w:id="14"/>
      </w:r>
    </w:p>
    <w:p w:rsidR="00F9113B" w:rsidRDefault="00F9113B">
      <w:pPr>
        <w:pStyle w:val="a3"/>
        <w:spacing w:line="360" w:lineRule="auto"/>
        <w:ind w:firstLine="720"/>
        <w:rPr>
          <w:sz w:val="28"/>
        </w:rPr>
      </w:pPr>
      <w:r>
        <w:rPr>
          <w:sz w:val="28"/>
        </w:rPr>
        <w:t>Учитывая особый характер подобного рода отношений, способных существенно затронуть  интересы обеих сторон в сделке. Гражданский кодекс  устанавливает ряд обязательных условий использования такого рода отношений. Отсутствие хотя бы одного из них - достаточное основание для признания сделки, совершенной коммерческим представителем, незаключенной, т.е.  способной породить какие-либо последствия для представляемых.</w:t>
      </w:r>
    </w:p>
    <w:p w:rsidR="00E8238E" w:rsidRDefault="00E8238E">
      <w:pPr>
        <w:pStyle w:val="20"/>
        <w:spacing w:line="360" w:lineRule="auto"/>
        <w:ind w:firstLine="720"/>
        <w:jc w:val="center"/>
        <w:rPr>
          <w:b/>
          <w:i/>
          <w:sz w:val="28"/>
        </w:rPr>
      </w:pPr>
    </w:p>
    <w:p w:rsidR="00F9113B" w:rsidRDefault="00092D7C" w:rsidP="007A04F4">
      <w:pPr>
        <w:pStyle w:val="3"/>
        <w:spacing w:line="360" w:lineRule="auto"/>
        <w:ind w:left="0"/>
        <w:jc w:val="center"/>
      </w:pPr>
      <w:bookmarkStart w:id="8" w:name="_Toc17863607"/>
      <w:bookmarkStart w:id="9" w:name="_Toc17863743"/>
      <w:r>
        <w:t xml:space="preserve">4.2 </w:t>
      </w:r>
      <w:r w:rsidR="00F9113B">
        <w:t>Представительство в арбитражном суде</w:t>
      </w:r>
      <w:bookmarkEnd w:id="8"/>
      <w:bookmarkEnd w:id="9"/>
    </w:p>
    <w:p w:rsidR="00E8238E" w:rsidRPr="00E8238E" w:rsidRDefault="00E8238E" w:rsidP="00E8238E"/>
    <w:p w:rsidR="00F9113B" w:rsidRDefault="00F9113B">
      <w:pPr>
        <w:pStyle w:val="a3"/>
        <w:spacing w:line="360" w:lineRule="auto"/>
        <w:ind w:firstLine="720"/>
        <w:rPr>
          <w:sz w:val="28"/>
        </w:rPr>
      </w:pPr>
      <w:r>
        <w:rPr>
          <w:sz w:val="28"/>
        </w:rPr>
        <w:t>Предс</w:t>
      </w:r>
      <w:r w:rsidR="006D6450">
        <w:rPr>
          <w:sz w:val="28"/>
        </w:rPr>
        <w:t xml:space="preserve">тавительство в арбитражном суде </w:t>
      </w:r>
      <w:r>
        <w:rPr>
          <w:sz w:val="28"/>
        </w:rPr>
        <w:t>- это процессуальная деятельность, осуществляемая от имени и в и</w:t>
      </w:r>
      <w:r w:rsidR="006D6450">
        <w:rPr>
          <w:sz w:val="28"/>
        </w:rPr>
        <w:t>нтересах участвующих в деле лиц</w:t>
      </w:r>
      <w:r>
        <w:rPr>
          <w:sz w:val="28"/>
        </w:rPr>
        <w:t>: сторон, третьих лиц, государственных органов. Дела организаций в арбитражном суде  ведут их органы и представители, граждане же могут вести дела в арбитражном суде   сами либо через представителей. Арбитражный процессуальный кодекс допускает ведение дел органами юридических лиц и гражданами непосредственно или через представителей, или совместно с представителями.</w:t>
      </w:r>
      <w:r w:rsidR="005571D8">
        <w:rPr>
          <w:rStyle w:val="aa"/>
          <w:sz w:val="28"/>
        </w:rPr>
        <w:footnoteReference w:id="15"/>
      </w:r>
    </w:p>
    <w:p w:rsidR="005571D8" w:rsidRPr="005571D8" w:rsidRDefault="005571D8" w:rsidP="005571D8">
      <w:pPr>
        <w:autoSpaceDE w:val="0"/>
        <w:autoSpaceDN w:val="0"/>
        <w:adjustRightInd w:val="0"/>
        <w:spacing w:line="360" w:lineRule="auto"/>
        <w:jc w:val="both"/>
        <w:rPr>
          <w:sz w:val="28"/>
        </w:rPr>
      </w:pPr>
      <w:r w:rsidRPr="005571D8">
        <w:rPr>
          <w:sz w:val="28"/>
        </w:rPr>
        <w:t xml:space="preserve">          В соответствии со статьей 53 Кодекса государственные органы, органы местного самоуправления и иные органы вправе обратиться с исками или заявлениями в арбитражный суд в защиту публичных интересов в случаях, предусмотренных федеральным законом. Орган, обратившийся в арбитражный суд, пользуется процессуальными правами и несет процессуальные обязанности истца. Необходимо иметь в виду, что указанные органы реализуют свои функции как непосредственно, так и через подведомственные им органы и организации. Поэтому представительство органов государственной власти и органов местного самоуправления в арбитражных судах могут осуществлять по их специальному поручению подведомственные им органы и организации, а также вышестоящие по отношению к ним органы и организации через лиц, состоящих в штате этих органов и организаций, либо адвокаты. Полномочия таких лиц должны быть подтверждены доверенностью, выданной соответствующим органом или организацией</w:t>
      </w:r>
      <w:r>
        <w:rPr>
          <w:rFonts w:ascii="Arial" w:hAnsi="Arial" w:cs="Arial"/>
          <w:color w:val="000000"/>
          <w:sz w:val="22"/>
          <w:szCs w:val="22"/>
        </w:rPr>
        <w:t>.</w:t>
      </w:r>
      <w:r>
        <w:rPr>
          <w:rStyle w:val="aa"/>
          <w:rFonts w:ascii="Arial" w:hAnsi="Arial" w:cs="Arial"/>
          <w:color w:val="000000"/>
          <w:sz w:val="22"/>
          <w:szCs w:val="22"/>
        </w:rPr>
        <w:footnoteReference w:id="16"/>
      </w:r>
    </w:p>
    <w:p w:rsidR="00F9113B" w:rsidRDefault="00F9113B" w:rsidP="005571D8">
      <w:pPr>
        <w:pStyle w:val="a3"/>
        <w:spacing w:line="360" w:lineRule="auto"/>
        <w:ind w:firstLine="720"/>
        <w:rPr>
          <w:sz w:val="28"/>
        </w:rPr>
      </w:pPr>
      <w:r>
        <w:rPr>
          <w:sz w:val="28"/>
        </w:rPr>
        <w:t xml:space="preserve">Представителем в арбитражном суде может быть любой гражданин, имеющий надлежащим образом оформленные полномочия на ведение дела. Права и законные интересы граждан, не обладающих полной дееспособностью, защищают в арбитражном процессе их законные представители - родители, усыновители, опекуны или попечители. Законные представители могут поручить ведение дела в арбитражном суде другому избранному ими представителю. </w:t>
      </w:r>
    </w:p>
    <w:p w:rsidR="00F9113B" w:rsidRDefault="00F9113B" w:rsidP="00A446C4">
      <w:pPr>
        <w:pStyle w:val="a3"/>
        <w:spacing w:line="360" w:lineRule="auto"/>
        <w:ind w:firstLine="720"/>
        <w:rPr>
          <w:sz w:val="28"/>
        </w:rPr>
      </w:pPr>
      <w:r>
        <w:rPr>
          <w:sz w:val="28"/>
        </w:rPr>
        <w:t xml:space="preserve">Статья  48 Арбитражного процессуального кодекса  Российской Федерации не ограничивает круг лиц, которые могут быть представителями участников арбитражного процесса. Ими могут быть любые граждане, в том числе сотрудники организаций, адвокаты, работники юридических фирм, любой уполномоченный гражданин, не подпадающие под исключения. </w:t>
      </w:r>
    </w:p>
    <w:p w:rsidR="00F9113B" w:rsidRPr="00A446C4" w:rsidRDefault="00F9113B" w:rsidP="00A446C4">
      <w:pPr>
        <w:autoSpaceDE w:val="0"/>
        <w:autoSpaceDN w:val="0"/>
        <w:adjustRightInd w:val="0"/>
        <w:spacing w:line="360" w:lineRule="auto"/>
        <w:rPr>
          <w:rFonts w:ascii="Arial" w:hAnsi="Arial" w:cs="Arial"/>
          <w:sz w:val="24"/>
          <w:szCs w:val="24"/>
        </w:rPr>
      </w:pPr>
      <w:r>
        <w:t xml:space="preserve">    </w:t>
      </w:r>
      <w:r w:rsidR="005571D8">
        <w:t xml:space="preserve">  </w:t>
      </w:r>
      <w:r w:rsidRPr="00A446C4">
        <w:rPr>
          <w:sz w:val="28"/>
        </w:rPr>
        <w:t>Единственное требование, которое предъявляет Кодекс, это наличие надлежащим образом оформленных полномочий на ведение дела. Представители, как и лица, участвующие в деле, должны добросовестно пользоваться принадлежащими этим лицам процессуальными правами.</w:t>
      </w:r>
      <w:r w:rsidR="00957E4E" w:rsidRPr="00A446C4">
        <w:rPr>
          <w:sz w:val="28"/>
        </w:rPr>
        <w:t xml:space="preserve"> </w:t>
      </w:r>
      <w:r w:rsidR="005571D8">
        <w:rPr>
          <w:sz w:val="28"/>
        </w:rPr>
        <w:t xml:space="preserve">                           </w:t>
      </w:r>
      <w:r w:rsidR="00957E4E" w:rsidRPr="00A446C4">
        <w:rPr>
          <w:sz w:val="28"/>
        </w:rPr>
        <w:t xml:space="preserve">Кроме </w:t>
      </w:r>
      <w:r w:rsidR="00A446C4" w:rsidRPr="00A446C4">
        <w:rPr>
          <w:sz w:val="28"/>
        </w:rPr>
        <w:t>того,</w:t>
      </w:r>
      <w:r w:rsidR="00957E4E" w:rsidRPr="00A446C4">
        <w:rPr>
          <w:sz w:val="28"/>
        </w:rPr>
        <w:t xml:space="preserve"> если интересы предприятия представляет его </w:t>
      </w:r>
      <w:r w:rsidR="00A446C4" w:rsidRPr="00A446C4">
        <w:rPr>
          <w:sz w:val="28"/>
        </w:rPr>
        <w:t>работник,</w:t>
      </w:r>
      <w:r w:rsidR="00957E4E" w:rsidRPr="00A446C4">
        <w:rPr>
          <w:sz w:val="28"/>
        </w:rPr>
        <w:t xml:space="preserve"> у которого с данным предприятием заключен трудовой договор, то в его доверенности или в ином документе должна быть указана занимаемая представителем должность в организации, выдавшей доверенность. В случае необходимости арбитражный суд вправе для проверки полномочий представителя потребовать иные документы, подтверждающие нахождение конкретного лица в штате организации</w:t>
      </w:r>
      <w:r w:rsidR="00957E4E" w:rsidRPr="00A446C4">
        <w:t>.</w:t>
      </w:r>
      <w:r w:rsidR="00A446C4">
        <w:rPr>
          <w:rStyle w:val="aa"/>
        </w:rPr>
        <w:footnoteReference w:id="17"/>
      </w:r>
    </w:p>
    <w:p w:rsidR="00F9113B" w:rsidRDefault="00F9113B">
      <w:pPr>
        <w:pStyle w:val="a3"/>
        <w:spacing w:line="360" w:lineRule="auto"/>
        <w:ind w:firstLine="720"/>
        <w:rPr>
          <w:sz w:val="28"/>
        </w:rPr>
      </w:pPr>
      <w:r>
        <w:rPr>
          <w:sz w:val="28"/>
        </w:rPr>
        <w:t xml:space="preserve">     Полномочия представителя должны быть выражены в доверенности, выданной и оформленной в соответствии с законом.</w:t>
      </w:r>
    </w:p>
    <w:p w:rsidR="00F9113B" w:rsidRDefault="00F9113B">
      <w:pPr>
        <w:pStyle w:val="a3"/>
        <w:spacing w:line="360" w:lineRule="auto"/>
        <w:ind w:firstLine="720"/>
        <w:rPr>
          <w:sz w:val="28"/>
        </w:rPr>
      </w:pPr>
      <w:r>
        <w:rPr>
          <w:sz w:val="28"/>
        </w:rPr>
        <w:t>Полномочия на ведение дела в арбитражном суде дают представителю право на совершение от имени представляемого всех процессуальных действий, кроме подписания искового заявления, передачи дела в третейский суд, полного или частичного отказа от исковых требований и признания иска, изменения предмета  или основания иска, заключения мирового соглашения, передачи полномочий другому лицу (передоверие), обжалования судебного акта арбитражного суда, подписания заявления о принесении протеста, требования принудительного исполнения судебного акта, получения присужденных имущества или денег. Полномочия представителя на совершение каждого из указанных в настоящей статье действий должны быть специально предусмотрены в доверенности, выданной представляемым.</w:t>
      </w:r>
    </w:p>
    <w:p w:rsidR="00F9113B" w:rsidRDefault="00F9113B">
      <w:pPr>
        <w:pStyle w:val="a3"/>
        <w:spacing w:line="360" w:lineRule="auto"/>
        <w:ind w:firstLine="720"/>
        <w:rPr>
          <w:sz w:val="28"/>
        </w:rPr>
      </w:pPr>
      <w:r>
        <w:rPr>
          <w:sz w:val="28"/>
        </w:rPr>
        <w:t xml:space="preserve">     На основании доверенности на ведение дела представитель вправе осуществлять права стороны или третьего лица, определенные в Арбитражном процессуальном кодексе Российской Федерации. В частности, представитель вправе знакомиться с материалами дела, делать выписки из него, снимать копии, заявлять отводы, представлять доказательства, участвовать в исследовании доказательств, заявлять ходатайства, представлять свои доводы и соображения по всем возникающим в ходе арбитражного процесса вопросам. О праве совершения таких действий не требуется специального указания в доверенности.</w:t>
      </w:r>
      <w:r w:rsidR="00C7739C">
        <w:rPr>
          <w:rStyle w:val="aa"/>
          <w:sz w:val="28"/>
        </w:rPr>
        <w:footnoteReference w:id="18"/>
      </w:r>
    </w:p>
    <w:p w:rsidR="00F9113B" w:rsidRDefault="00F9113B">
      <w:pPr>
        <w:pStyle w:val="a3"/>
        <w:spacing w:line="360" w:lineRule="auto"/>
        <w:ind w:firstLine="720"/>
        <w:rPr>
          <w:sz w:val="28"/>
        </w:rPr>
      </w:pPr>
      <w:r>
        <w:rPr>
          <w:sz w:val="28"/>
        </w:rPr>
        <w:t xml:space="preserve">    </w:t>
      </w:r>
      <w:r w:rsidR="00CC1023">
        <w:rPr>
          <w:sz w:val="28"/>
        </w:rPr>
        <w:t>Заключая</w:t>
      </w:r>
      <w:r>
        <w:rPr>
          <w:sz w:val="28"/>
        </w:rPr>
        <w:t xml:space="preserve"> данную главу можно сказать только об одном, представительство важно не </w:t>
      </w:r>
      <w:r w:rsidR="00CC1023">
        <w:rPr>
          <w:sz w:val="28"/>
        </w:rPr>
        <w:t>столько</w:t>
      </w:r>
      <w:r>
        <w:rPr>
          <w:sz w:val="28"/>
        </w:rPr>
        <w:t xml:space="preserve"> по личным причинам, сколько по различным причинам, особенно, если они затрагивают материальную сферу </w:t>
      </w:r>
      <w:r w:rsidR="00CC1023">
        <w:rPr>
          <w:sz w:val="28"/>
        </w:rPr>
        <w:t>деятельности</w:t>
      </w:r>
      <w:r>
        <w:rPr>
          <w:sz w:val="28"/>
        </w:rPr>
        <w:t xml:space="preserve">. Но так же трудно представить, например, подростка, который не достиг совершеннолетнего возраста, однако в состоянии принимать </w:t>
      </w:r>
      <w:r w:rsidR="00CC1023">
        <w:rPr>
          <w:sz w:val="28"/>
        </w:rPr>
        <w:t>определенные</w:t>
      </w:r>
      <w:r>
        <w:rPr>
          <w:sz w:val="28"/>
        </w:rPr>
        <w:t xml:space="preserve"> решения, не может реализовать свои возможности только потому, что ему не позволяет этого сделать его возраст. Из этого можно с точностью отметить, что в данном случае представительство просо необходимо, хотя</w:t>
      </w:r>
      <w:r w:rsidR="006D6450">
        <w:rPr>
          <w:sz w:val="28"/>
        </w:rPr>
        <w:t xml:space="preserve"> </w:t>
      </w:r>
      <w:r>
        <w:rPr>
          <w:sz w:val="28"/>
        </w:rPr>
        <w:t xml:space="preserve">бы с той </w:t>
      </w:r>
      <w:r w:rsidR="002A6126">
        <w:rPr>
          <w:sz w:val="28"/>
        </w:rPr>
        <w:t>целью,</w:t>
      </w:r>
      <w:r>
        <w:rPr>
          <w:sz w:val="28"/>
        </w:rPr>
        <w:t xml:space="preserve"> чтобы не угнетать подростка и не умолять его </w:t>
      </w:r>
      <w:r w:rsidR="002A6126">
        <w:rPr>
          <w:sz w:val="28"/>
        </w:rPr>
        <w:t>талантов,</w:t>
      </w:r>
      <w:r>
        <w:rPr>
          <w:sz w:val="28"/>
        </w:rPr>
        <w:t xml:space="preserve"> из которого может </w:t>
      </w:r>
      <w:r w:rsidR="00CC1023">
        <w:rPr>
          <w:sz w:val="28"/>
        </w:rPr>
        <w:t>вырасти</w:t>
      </w:r>
      <w:r>
        <w:rPr>
          <w:sz w:val="28"/>
        </w:rPr>
        <w:t xml:space="preserve"> еще один гениальный ум России.</w:t>
      </w:r>
      <w:r w:rsidR="00415E3B">
        <w:rPr>
          <w:rStyle w:val="aa"/>
          <w:sz w:val="28"/>
        </w:rPr>
        <w:footnoteReference w:id="19"/>
      </w:r>
    </w:p>
    <w:p w:rsidR="00F9113B" w:rsidRDefault="00F9113B">
      <w:pPr>
        <w:pStyle w:val="a3"/>
        <w:spacing w:line="360" w:lineRule="auto"/>
        <w:ind w:firstLine="720"/>
        <w:rPr>
          <w:sz w:val="28"/>
        </w:rPr>
      </w:pPr>
      <w:r>
        <w:rPr>
          <w:sz w:val="28"/>
        </w:rPr>
        <w:t xml:space="preserve">    Так же можно отметить, что представительство, его субъекты виды, и другие аспекты, которые позволяют нам без труда это все рассмотреть, облегчают доступ к его изучению. Так как мне например представляется тот материал, который разложен по полочкам, всегда легче рассмотреть, ч</w:t>
      </w:r>
      <w:r w:rsidR="00CC1023">
        <w:rPr>
          <w:sz w:val="28"/>
        </w:rPr>
        <w:t>ем тот, который смешан и раздут</w:t>
      </w:r>
      <w:r>
        <w:rPr>
          <w:sz w:val="28"/>
        </w:rPr>
        <w:t xml:space="preserve"> до невыносимых пределов.</w:t>
      </w:r>
    </w:p>
    <w:p w:rsidR="00F9113B" w:rsidRDefault="00F9113B" w:rsidP="007A04F4">
      <w:pPr>
        <w:pStyle w:val="24"/>
        <w:jc w:val="center"/>
        <w:rPr>
          <w:rFonts w:ascii="Times New Roman" w:hAnsi="Times New Roman"/>
        </w:rPr>
      </w:pPr>
      <w:r>
        <w:rPr>
          <w:rFonts w:ascii="Times New Roman" w:hAnsi="Times New Roman"/>
        </w:rPr>
        <w:t>Глава 3</w:t>
      </w:r>
    </w:p>
    <w:p w:rsidR="00F9113B" w:rsidRDefault="00F9113B" w:rsidP="007A04F4">
      <w:pPr>
        <w:pStyle w:val="3"/>
        <w:ind w:left="0"/>
        <w:jc w:val="center"/>
      </w:pPr>
      <w:bookmarkStart w:id="10" w:name="_Toc17863608"/>
      <w:bookmarkStart w:id="11" w:name="_Toc17863744"/>
      <w:r>
        <w:t>Доверенность. Форма  доверенности. Виды</w:t>
      </w:r>
      <w:bookmarkEnd w:id="10"/>
      <w:bookmarkEnd w:id="11"/>
    </w:p>
    <w:p w:rsidR="00F9113B" w:rsidRDefault="00F9113B">
      <w:pPr>
        <w:pStyle w:val="a3"/>
        <w:ind w:firstLine="720"/>
        <w:rPr>
          <w:sz w:val="28"/>
        </w:rPr>
      </w:pPr>
    </w:p>
    <w:p w:rsidR="00F9113B" w:rsidRDefault="002A6126">
      <w:pPr>
        <w:pStyle w:val="a3"/>
        <w:spacing w:line="360" w:lineRule="auto"/>
        <w:ind w:firstLine="720"/>
        <w:rPr>
          <w:sz w:val="28"/>
        </w:rPr>
      </w:pPr>
      <w:r>
        <w:rPr>
          <w:sz w:val="28"/>
        </w:rPr>
        <w:t>Р</w:t>
      </w:r>
      <w:r w:rsidR="00F9113B">
        <w:rPr>
          <w:sz w:val="28"/>
        </w:rPr>
        <w:t xml:space="preserve">ассматривая доверенность нельзя не сказать о его понятии, таком как дает нам его закон. А закон дает нам следующее определение, так </w:t>
      </w:r>
      <w:r w:rsidR="00F9113B">
        <w:rPr>
          <w:b/>
          <w:i/>
          <w:sz w:val="28"/>
        </w:rPr>
        <w:t>доверенностью является письменное уполномочие, выдаваемое одним лицом другому для представительства перед третьими лицами</w:t>
      </w:r>
      <w:r w:rsidR="002E087C">
        <w:rPr>
          <w:b/>
          <w:i/>
          <w:sz w:val="28"/>
        </w:rPr>
        <w:t>.</w:t>
      </w:r>
      <w:r w:rsidR="002E087C" w:rsidRPr="002E087C">
        <w:rPr>
          <w:rStyle w:val="aa"/>
          <w:sz w:val="28"/>
        </w:rPr>
        <w:footnoteReference w:id="20"/>
      </w:r>
    </w:p>
    <w:p w:rsidR="00F9113B" w:rsidRDefault="00F9113B">
      <w:pPr>
        <w:pStyle w:val="a3"/>
        <w:spacing w:line="360" w:lineRule="auto"/>
        <w:ind w:firstLine="720"/>
        <w:rPr>
          <w:sz w:val="28"/>
        </w:rPr>
      </w:pPr>
      <w:r>
        <w:rPr>
          <w:sz w:val="28"/>
        </w:rPr>
        <w:t xml:space="preserve">           Как </w:t>
      </w:r>
      <w:r w:rsidR="002A6126">
        <w:rPr>
          <w:sz w:val="28"/>
        </w:rPr>
        <w:t>правило,</w:t>
      </w:r>
      <w:r>
        <w:rPr>
          <w:sz w:val="28"/>
        </w:rPr>
        <w:t xml:space="preserve"> доверенность выдается для подтверждения полномочий добровольного представительства. Однако если само добровольное представительство имеет в основе договор между представляемым и представителем, то выдача доверенности по своей юридической природе представляет собой одностороннюю сделку, совершаемую по единоличному усмотрению представляемого. Другими словами, для выдачи доверенности и приобретения ею юридической силы не требуется согласие представителя.</w:t>
      </w:r>
      <w:r w:rsidR="002C463E">
        <w:rPr>
          <w:rStyle w:val="aa"/>
          <w:sz w:val="28"/>
        </w:rPr>
        <w:footnoteReference w:id="21"/>
      </w:r>
    </w:p>
    <w:p w:rsidR="00F9113B" w:rsidRDefault="00F9113B">
      <w:pPr>
        <w:pStyle w:val="a3"/>
        <w:spacing w:line="360" w:lineRule="auto"/>
        <w:ind w:firstLine="720"/>
        <w:rPr>
          <w:sz w:val="28"/>
        </w:rPr>
      </w:pPr>
      <w:r>
        <w:rPr>
          <w:sz w:val="28"/>
        </w:rPr>
        <w:t>В отличие от договора, регулирующего внутренние отношения между представителем и представляемым, доверенность призвана обеспечить внешний эффект представительства, а именно установить правовую связь между представляемым и третьим лицом посредством действий представителя. Знакомясь с доверенностью, третьи, которым она собственно и адресуется, узнают, какими полномочиями обладает представитель.</w:t>
      </w:r>
    </w:p>
    <w:p w:rsidR="00F9113B" w:rsidRDefault="00F9113B">
      <w:pPr>
        <w:pStyle w:val="a3"/>
        <w:spacing w:line="360" w:lineRule="auto"/>
        <w:ind w:firstLine="720"/>
        <w:rPr>
          <w:sz w:val="28"/>
        </w:rPr>
      </w:pPr>
      <w:r>
        <w:rPr>
          <w:sz w:val="28"/>
        </w:rPr>
        <w:t>Договор же или иной  юридический факт, послуживший основой для выдачи доверенности, как таковой третьих лиц не касается. Любые сделки и иные юридические действия, совершенные представителем в рамках предоставленных ему полномочий, носят для представляемого обязательный характер. В частности, представляемый не может отказаться от исполнения заключенного на основании доверенности договора, сославшись на то, что представитель нарушил заключенный между ними договор о представительстве, например, отступил от данных ему указаний, если только они не были четко отражены в договоре, но и в доверенности. Иными словами, в случае расхождения между договором, определяющим внутренние отношения представляемого и представителя, и выданной представителю доверенностью, права и обязанности представляемого, вытекающих сделок, совершенных представителем с третьими лицами, определяются полномочиями, зафиксированными в доверенности, а не в договоре о представительстве (</w:t>
      </w:r>
      <w:r w:rsidR="00957E4E">
        <w:rPr>
          <w:sz w:val="28"/>
        </w:rPr>
        <w:t>например,</w:t>
      </w:r>
      <w:r>
        <w:rPr>
          <w:sz w:val="28"/>
        </w:rPr>
        <w:t xml:space="preserve"> в договоре поручения).</w:t>
      </w:r>
    </w:p>
    <w:p w:rsidR="00F9113B" w:rsidRDefault="00F9113B">
      <w:pPr>
        <w:pStyle w:val="a3"/>
        <w:spacing w:line="360" w:lineRule="auto"/>
        <w:ind w:firstLine="720"/>
        <w:rPr>
          <w:sz w:val="28"/>
        </w:rPr>
      </w:pPr>
      <w:r>
        <w:rPr>
          <w:sz w:val="28"/>
        </w:rPr>
        <w:t>Одно из основных требований, предъявляемых к доверенности, - ее форма. Доверенность должна быть непременно письменной. Речь идет о доверенности, выданной на совершение сделок, требующих нотариальной формы (например, сделок с недвижимостью), то она должна быть нотариально удостоверена. Исключение из этого правила может быть предусмотрено в законе. Доверенность на совершение сделки, требующей нотариального удостоверения, выдается в нотариальной форме, если иное не предусмотрено законом.</w:t>
      </w:r>
      <w:r w:rsidR="00332038">
        <w:rPr>
          <w:sz w:val="28"/>
        </w:rPr>
        <w:t xml:space="preserve"> Кроме того желательно указывать в доверенности еще и номер и дату выдачи паспорта.</w:t>
      </w:r>
    </w:p>
    <w:p w:rsidR="00F9113B" w:rsidRDefault="00F9113B">
      <w:pPr>
        <w:pStyle w:val="a3"/>
        <w:spacing w:line="360" w:lineRule="auto"/>
        <w:ind w:firstLine="720"/>
        <w:rPr>
          <w:sz w:val="28"/>
        </w:rPr>
      </w:pPr>
      <w:r>
        <w:rPr>
          <w:sz w:val="28"/>
        </w:rPr>
        <w:t xml:space="preserve">Однако бывают случаи, когда письменные доверенности, особым образом оформленные, способны заменить собой требуемое законом нотариальное удостоверение. Такие случаи связаны с особым положением, в котором оказались представляемые. </w:t>
      </w:r>
    </w:p>
    <w:p w:rsidR="00F9113B" w:rsidRDefault="006D6450">
      <w:pPr>
        <w:pStyle w:val="a3"/>
        <w:spacing w:line="360" w:lineRule="auto"/>
        <w:ind w:firstLine="720"/>
        <w:jc w:val="center"/>
        <w:rPr>
          <w:b/>
          <w:sz w:val="28"/>
        </w:rPr>
      </w:pPr>
      <w:r>
        <w:rPr>
          <w:b/>
          <w:sz w:val="28"/>
        </w:rPr>
        <w:t>В этот перечень входят</w:t>
      </w:r>
      <w:r w:rsidR="00F9113B">
        <w:rPr>
          <w:b/>
          <w:sz w:val="28"/>
        </w:rPr>
        <w:t>:</w:t>
      </w:r>
    </w:p>
    <w:p w:rsidR="00F9113B" w:rsidRDefault="00F9113B">
      <w:pPr>
        <w:pStyle w:val="a3"/>
        <w:spacing w:line="360" w:lineRule="auto"/>
        <w:ind w:firstLine="720"/>
        <w:rPr>
          <w:sz w:val="28"/>
        </w:rPr>
      </w:pPr>
      <w:r>
        <w:rPr>
          <w:sz w:val="28"/>
        </w:rPr>
        <w:t xml:space="preserve">1.) Доверенности лиц, которые находятся на излечении в госпиталях, санаториях и других военно-лечебных  учреждения. </w:t>
      </w:r>
      <w:r w:rsidR="002A6126">
        <w:rPr>
          <w:sz w:val="28"/>
        </w:rPr>
        <w:t>Т</w:t>
      </w:r>
      <w:r>
        <w:rPr>
          <w:sz w:val="28"/>
        </w:rPr>
        <w:t>акую сделку должен удостоверить начальник учреждения, его заместитель по медицинской части либо старший или дежурный врач.</w:t>
      </w:r>
    </w:p>
    <w:p w:rsidR="00F9113B" w:rsidRDefault="00F9113B">
      <w:pPr>
        <w:pStyle w:val="a3"/>
        <w:spacing w:line="360" w:lineRule="auto"/>
        <w:ind w:firstLine="720"/>
        <w:rPr>
          <w:sz w:val="28"/>
        </w:rPr>
      </w:pPr>
      <w:r>
        <w:rPr>
          <w:sz w:val="28"/>
        </w:rPr>
        <w:t>2.) Доверенности военнослужащих, удостоверенные командиром (начальником) воинской части, соединения, учреждения или военно-учебного заведения. В таком же порядке могут быть удостоверены теми же лицами доверенности рабочих и служащих, членов их семей и членов семей военнослужащих при условии, если часть, соединение, учреждение или военно-учебное  заведение расположены в местности, где отсутствуют нотариальные конторы (нотариус и другие органы, в функции которых входит совершение нотариальных действий.</w:t>
      </w:r>
    </w:p>
    <w:p w:rsidR="00F9113B" w:rsidRDefault="00F9113B">
      <w:pPr>
        <w:pStyle w:val="a3"/>
        <w:spacing w:line="360" w:lineRule="auto"/>
        <w:ind w:firstLine="720"/>
        <w:rPr>
          <w:sz w:val="28"/>
        </w:rPr>
      </w:pPr>
      <w:r>
        <w:rPr>
          <w:sz w:val="28"/>
        </w:rPr>
        <w:t>3.) Доверенности лиц, которые находятся в местах лишения свободы (имеются в виду заключенные), могут быть удостоверены начальником соответствующего места лишения свободы.</w:t>
      </w:r>
    </w:p>
    <w:p w:rsidR="00F9113B" w:rsidRDefault="00F9113B">
      <w:pPr>
        <w:pStyle w:val="a3"/>
        <w:spacing w:line="360" w:lineRule="auto"/>
        <w:ind w:firstLine="720"/>
        <w:rPr>
          <w:sz w:val="28"/>
        </w:rPr>
      </w:pPr>
      <w:r>
        <w:rPr>
          <w:sz w:val="28"/>
        </w:rPr>
        <w:t>4.) Доверенности совершеннолетних дееспособных граждан, которые находятся в учреждениях социальной защиты населения - домах для престарелых, инвалидов и  т.д., эти доверенности должны быть удостоверены администрацией учреждения или руководителем либо заместителем соответствующего органа.</w:t>
      </w:r>
    </w:p>
    <w:p w:rsidR="00F9113B" w:rsidRDefault="00F9113B">
      <w:pPr>
        <w:pStyle w:val="a3"/>
        <w:spacing w:line="360" w:lineRule="auto"/>
        <w:ind w:firstLine="720"/>
        <w:rPr>
          <w:sz w:val="28"/>
        </w:rPr>
      </w:pPr>
      <w:r>
        <w:rPr>
          <w:sz w:val="28"/>
        </w:rPr>
        <w:t>В случаях получения заработной платы и иных платежей, связанных с трудовыми отношениями, выплаты вознаграждения авторам и изобретателям, пенсий, пособий и стипендий, вкладов граждан в банках и на получение денежной, посылочной или иной корреспонденции  могут быть представлены доверенности, которые удостоверены либо организацией, в которой представляемый (доверитель) работает или учится, либо жилищно-эксплуатационной организацией по месту его жительства, либо администрацией стационарного лечебного учреждения, в котором он находится на излечении.</w:t>
      </w:r>
      <w:r w:rsidR="00C7739C">
        <w:rPr>
          <w:rStyle w:val="aa"/>
          <w:sz w:val="28"/>
        </w:rPr>
        <w:footnoteReference w:id="22"/>
      </w:r>
    </w:p>
    <w:p w:rsidR="00F9113B" w:rsidRDefault="00F9113B">
      <w:pPr>
        <w:pStyle w:val="a3"/>
        <w:spacing w:line="360" w:lineRule="auto"/>
        <w:ind w:firstLine="720"/>
        <w:rPr>
          <w:sz w:val="28"/>
        </w:rPr>
      </w:pPr>
      <w:r>
        <w:rPr>
          <w:sz w:val="28"/>
        </w:rPr>
        <w:t xml:space="preserve">К доверенностям предъявляются также и специальные требования относительно их формы, например скрепление их печатью организации, необходимо только тогда, когда на этот счет есть указание в законе или        ином правовом акте или соглашении сторон. </w:t>
      </w:r>
      <w:r w:rsidR="00CC1023">
        <w:rPr>
          <w:sz w:val="28"/>
        </w:rPr>
        <w:t xml:space="preserve">В частности пунктом 5  </w:t>
      </w:r>
      <w:r>
        <w:rPr>
          <w:sz w:val="28"/>
        </w:rPr>
        <w:t xml:space="preserve">статьи 185 Гражданского кодекса  Российской </w:t>
      </w:r>
      <w:r w:rsidR="00CC1023">
        <w:rPr>
          <w:sz w:val="28"/>
        </w:rPr>
        <w:t xml:space="preserve">Федерации предусмотрено, </w:t>
      </w:r>
      <w:r>
        <w:rPr>
          <w:sz w:val="28"/>
        </w:rPr>
        <w:t>что при выдачи доверенности от имени юридического лица необходимо наличие, помимо соответствующей  подп</w:t>
      </w:r>
      <w:r w:rsidR="00CC1023">
        <w:rPr>
          <w:sz w:val="28"/>
        </w:rPr>
        <w:t xml:space="preserve">иси, также печати </w:t>
      </w:r>
      <w:r>
        <w:rPr>
          <w:sz w:val="28"/>
        </w:rPr>
        <w:t>организации. Кроме того, установлено, что довер</w:t>
      </w:r>
      <w:r w:rsidR="00CC1023">
        <w:rPr>
          <w:sz w:val="28"/>
        </w:rPr>
        <w:t xml:space="preserve">енность на получение </w:t>
      </w:r>
      <w:r>
        <w:rPr>
          <w:sz w:val="28"/>
        </w:rPr>
        <w:t>или выдачу денег либо других имущественных цен</w:t>
      </w:r>
      <w:r w:rsidR="00CC1023">
        <w:rPr>
          <w:sz w:val="28"/>
        </w:rPr>
        <w:t xml:space="preserve">ностей от </w:t>
      </w:r>
      <w:r>
        <w:rPr>
          <w:sz w:val="28"/>
        </w:rPr>
        <w:t>имени юридического лица, находящегося в государственной или муниципальной  собственности, должна быть скреплена второй подписью главного бухгалтера.</w:t>
      </w:r>
    </w:p>
    <w:p w:rsidR="00F9113B" w:rsidRDefault="00F9113B">
      <w:pPr>
        <w:pStyle w:val="a3"/>
        <w:spacing w:line="360" w:lineRule="auto"/>
        <w:ind w:firstLine="720"/>
        <w:rPr>
          <w:sz w:val="28"/>
        </w:rPr>
      </w:pPr>
      <w:r>
        <w:rPr>
          <w:sz w:val="28"/>
        </w:rPr>
        <w:t>Доверенность по общему правилу подписывается  руководителем. Действительной  является, однако, доверенность, подписанная и любым другим лицом, если оно наделено соответствующими полномочиями учредительным документом организации.</w:t>
      </w:r>
      <w:r w:rsidR="00C7739C">
        <w:rPr>
          <w:rStyle w:val="aa"/>
          <w:sz w:val="28"/>
        </w:rPr>
        <w:footnoteReference w:id="23"/>
      </w:r>
    </w:p>
    <w:p w:rsidR="00F9113B" w:rsidRDefault="00F9113B">
      <w:pPr>
        <w:pStyle w:val="a3"/>
        <w:spacing w:line="360" w:lineRule="auto"/>
        <w:ind w:firstLine="720"/>
        <w:rPr>
          <w:sz w:val="28"/>
        </w:rPr>
      </w:pPr>
      <w:r>
        <w:rPr>
          <w:sz w:val="28"/>
        </w:rPr>
        <w:t xml:space="preserve">     Необходимость определения круга полномочий ведет к следующему, так по содержанию и объему полномочий, которыми наделяется представитель, ра</w:t>
      </w:r>
      <w:r w:rsidR="002A6126">
        <w:rPr>
          <w:sz w:val="28"/>
        </w:rPr>
        <w:t>зличаются три вида доверенности</w:t>
      </w:r>
      <w:r>
        <w:rPr>
          <w:sz w:val="28"/>
        </w:rPr>
        <w:t>:</w:t>
      </w:r>
    </w:p>
    <w:p w:rsidR="00F9113B" w:rsidRDefault="00F9113B">
      <w:pPr>
        <w:pStyle w:val="a3"/>
        <w:spacing w:line="360" w:lineRule="auto"/>
        <w:ind w:firstLine="720"/>
        <w:rPr>
          <w:sz w:val="28"/>
        </w:rPr>
      </w:pPr>
      <w:r>
        <w:rPr>
          <w:sz w:val="28"/>
        </w:rPr>
        <w:t xml:space="preserve">1). </w:t>
      </w:r>
      <w:r>
        <w:rPr>
          <w:b/>
          <w:sz w:val="28"/>
        </w:rPr>
        <w:t>Генеральные</w:t>
      </w:r>
      <w:r>
        <w:rPr>
          <w:sz w:val="28"/>
        </w:rPr>
        <w:t xml:space="preserve"> (общие) доверенности выдаются для совершения разнообразных сделок и иных юридических действий в течение определенного периода времени (например, доверенность, выдаваемая руководителю филиала юридического лица);</w:t>
      </w:r>
    </w:p>
    <w:p w:rsidR="00F9113B" w:rsidRDefault="002F340F">
      <w:pPr>
        <w:pStyle w:val="a3"/>
        <w:spacing w:line="360" w:lineRule="auto"/>
        <w:ind w:firstLine="720"/>
        <w:rPr>
          <w:sz w:val="28"/>
        </w:rPr>
      </w:pPr>
      <w:r>
        <w:rPr>
          <w:sz w:val="28"/>
        </w:rPr>
        <w:t>2)</w:t>
      </w:r>
      <w:r w:rsidR="00F9113B">
        <w:rPr>
          <w:sz w:val="28"/>
        </w:rPr>
        <w:t xml:space="preserve"> </w:t>
      </w:r>
      <w:r>
        <w:rPr>
          <w:b/>
          <w:sz w:val="28"/>
        </w:rPr>
        <w:t>С</w:t>
      </w:r>
      <w:r w:rsidR="00F9113B">
        <w:rPr>
          <w:b/>
          <w:sz w:val="28"/>
        </w:rPr>
        <w:t>пециальные</w:t>
      </w:r>
      <w:r w:rsidR="00F9113B">
        <w:rPr>
          <w:sz w:val="28"/>
        </w:rPr>
        <w:t xml:space="preserve"> доверенности выдаются на совершение ряда однородных сделок или иных юридических действий. К ним относятся доверенности для  представительства в суде, арбитражном суде, на получение товарно-материальных ценностей от грузоперевозчика и т.д.;</w:t>
      </w:r>
    </w:p>
    <w:p w:rsidR="00F9113B" w:rsidRDefault="00F9113B">
      <w:pPr>
        <w:pStyle w:val="a3"/>
        <w:spacing w:line="360" w:lineRule="auto"/>
        <w:ind w:firstLine="720"/>
        <w:rPr>
          <w:sz w:val="28"/>
        </w:rPr>
      </w:pPr>
      <w:r>
        <w:rPr>
          <w:sz w:val="28"/>
        </w:rPr>
        <w:t xml:space="preserve">3). </w:t>
      </w:r>
      <w:r>
        <w:rPr>
          <w:b/>
          <w:sz w:val="28"/>
        </w:rPr>
        <w:t>Разовые</w:t>
      </w:r>
      <w:r>
        <w:rPr>
          <w:sz w:val="28"/>
        </w:rPr>
        <w:t xml:space="preserve"> доверенности выдаются для совершения строго определенной сделки или иного юридического действия.</w:t>
      </w:r>
    </w:p>
    <w:p w:rsidR="00F9113B" w:rsidRDefault="007A04F4" w:rsidP="007A04F4">
      <w:pPr>
        <w:pStyle w:val="3"/>
        <w:tabs>
          <w:tab w:val="center" w:pos="4592"/>
        </w:tabs>
        <w:spacing w:line="360" w:lineRule="auto"/>
        <w:ind w:left="0"/>
      </w:pPr>
      <w:bookmarkStart w:id="12" w:name="_Toc17863609"/>
      <w:bookmarkStart w:id="13" w:name="_Toc17863745"/>
      <w:r>
        <w:tab/>
      </w:r>
      <w:r w:rsidR="00CC1023">
        <w:t xml:space="preserve">а). </w:t>
      </w:r>
      <w:r w:rsidR="00F9113B">
        <w:t>Удостоверение доверенностей</w:t>
      </w:r>
      <w:bookmarkEnd w:id="12"/>
      <w:bookmarkEnd w:id="13"/>
    </w:p>
    <w:p w:rsidR="00F9113B" w:rsidRDefault="00F9113B">
      <w:pPr>
        <w:pStyle w:val="a3"/>
        <w:spacing w:line="360" w:lineRule="auto"/>
        <w:ind w:firstLine="720"/>
        <w:rPr>
          <w:sz w:val="28"/>
        </w:rPr>
      </w:pPr>
      <w:r>
        <w:rPr>
          <w:sz w:val="28"/>
        </w:rPr>
        <w:t xml:space="preserve">    Необходимость удостоверения доверенности – это не просто </w:t>
      </w:r>
      <w:r w:rsidR="006D6450">
        <w:rPr>
          <w:sz w:val="28"/>
        </w:rPr>
        <w:t>формальность,</w:t>
      </w:r>
      <w:r>
        <w:rPr>
          <w:sz w:val="28"/>
        </w:rPr>
        <w:t xml:space="preserve"> от которой можно отступить, или на оборот с которой можно не считаться – </w:t>
      </w:r>
      <w:r w:rsidR="006D6450">
        <w:rPr>
          <w:sz w:val="28"/>
        </w:rPr>
        <w:t>это,</w:t>
      </w:r>
      <w:r>
        <w:rPr>
          <w:sz w:val="28"/>
        </w:rPr>
        <w:t xml:space="preserve"> прежде всего правильность оформления документов, а во вторую очередь это еще и может сыграть роль при принятии этой бумаги как документа или не признания данной бумаги таковой. Нотариус удостоверяет доверенности от имени одного или нескольких лиц, на имя одного или нескольких лиц.</w:t>
      </w:r>
      <w:r w:rsidR="002C463E">
        <w:rPr>
          <w:rStyle w:val="aa"/>
          <w:sz w:val="28"/>
        </w:rPr>
        <w:footnoteReference w:id="24"/>
      </w:r>
    </w:p>
    <w:p w:rsidR="00F9113B" w:rsidRDefault="00F9113B">
      <w:pPr>
        <w:pStyle w:val="a3"/>
        <w:spacing w:line="360" w:lineRule="auto"/>
        <w:ind w:firstLine="720"/>
        <w:rPr>
          <w:sz w:val="28"/>
        </w:rPr>
      </w:pPr>
      <w:r>
        <w:rPr>
          <w:sz w:val="28"/>
        </w:rPr>
        <w:t xml:space="preserve">    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Доверенность, выданная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на основании которой она выдана.</w:t>
      </w:r>
    </w:p>
    <w:p w:rsidR="00F9113B" w:rsidRDefault="00CC1023" w:rsidP="007A04F4">
      <w:pPr>
        <w:pStyle w:val="3"/>
        <w:spacing w:line="360" w:lineRule="auto"/>
        <w:ind w:left="0"/>
        <w:jc w:val="center"/>
      </w:pPr>
      <w:bookmarkStart w:id="14" w:name="_Toc17863610"/>
      <w:bookmarkStart w:id="15" w:name="_Toc17863746"/>
      <w:r>
        <w:t xml:space="preserve">а). </w:t>
      </w:r>
      <w:r w:rsidR="00F9113B">
        <w:t>Срок доверенности</w:t>
      </w:r>
      <w:bookmarkEnd w:id="14"/>
      <w:bookmarkEnd w:id="15"/>
    </w:p>
    <w:p w:rsidR="00F9113B" w:rsidRDefault="00F9113B">
      <w:pPr>
        <w:pStyle w:val="a3"/>
        <w:spacing w:line="360" w:lineRule="auto"/>
        <w:ind w:firstLine="720"/>
        <w:rPr>
          <w:sz w:val="28"/>
        </w:rPr>
      </w:pPr>
      <w:r>
        <w:rPr>
          <w:sz w:val="28"/>
        </w:rPr>
        <w:t>Гражданский кодекс Российской Федерации устанавливает предельный срок доверенности, который составляет три года. Доверенность, выданная на больший срок, будет действительна только в течении трех лет. Отсутствие срока в доверенности не влечет за собой утраты доверенностью юридической силы. Такая доверенность действует один год. Однако со сроком связано другое, уже абсолютно обязательное требование, нарушение которого влечет ничтожность доверенности: наличие даты ее выдачи, однако существует исключение из правил  для доверенностей, выдаваемых с целью совершения действий за границей. Если такая доверенность не содержит указания на срок ее действия, то будучи удостоверена нотариусом, она действует неограниченное время вплоть до ее отмены представляемым.</w:t>
      </w:r>
    </w:p>
    <w:p w:rsidR="008F5E4F" w:rsidRDefault="008F5E4F" w:rsidP="008F5E4F">
      <w:pPr>
        <w:pStyle w:val="3"/>
        <w:spacing w:line="360" w:lineRule="auto"/>
        <w:ind w:left="0"/>
        <w:jc w:val="center"/>
      </w:pPr>
      <w:bookmarkStart w:id="16" w:name="_Toc17863611"/>
      <w:bookmarkStart w:id="17" w:name="_Toc17863747"/>
      <w:r>
        <w:t>Глава  6</w:t>
      </w:r>
    </w:p>
    <w:p w:rsidR="008F5E4F" w:rsidRDefault="008F5E4F" w:rsidP="008F5E4F">
      <w:pPr>
        <w:pStyle w:val="3"/>
        <w:spacing w:line="360" w:lineRule="auto"/>
        <w:ind w:left="0"/>
        <w:jc w:val="center"/>
      </w:pPr>
      <w:r>
        <w:t>Передоверие</w:t>
      </w:r>
    </w:p>
    <w:p w:rsidR="007A04F4" w:rsidRDefault="007A04F4" w:rsidP="007A04F4">
      <w:pPr>
        <w:pStyle w:val="3"/>
        <w:spacing w:line="360" w:lineRule="auto"/>
        <w:ind w:left="0"/>
        <w:jc w:val="center"/>
      </w:pPr>
    </w:p>
    <w:bookmarkEnd w:id="16"/>
    <w:bookmarkEnd w:id="17"/>
    <w:p w:rsidR="00F9113B" w:rsidRDefault="008F5E4F" w:rsidP="008F5E4F">
      <w:pPr>
        <w:pStyle w:val="a3"/>
        <w:spacing w:line="360" w:lineRule="auto"/>
        <w:rPr>
          <w:sz w:val="28"/>
        </w:rPr>
      </w:pPr>
      <w:r>
        <w:rPr>
          <w:b/>
          <w:sz w:val="28"/>
        </w:rPr>
        <w:t xml:space="preserve">            </w:t>
      </w:r>
      <w:r w:rsidR="00F9113B">
        <w:rPr>
          <w:sz w:val="28"/>
        </w:rPr>
        <w:t xml:space="preserve"> Выдача доверенности, состоит в признании необходимым личного исполнения представителем предусмотренных в ней действий. По указанной причине передать другому совершение соответствующих действий на основе выдаваемой для этой цели доверенности (передоверие) возможно только при на</w:t>
      </w:r>
      <w:r w:rsidR="00FE1553">
        <w:rPr>
          <w:sz w:val="28"/>
        </w:rPr>
        <w:t>личии одной из двух предпосылок</w:t>
      </w:r>
      <w:r w:rsidR="00F9113B">
        <w:rPr>
          <w:sz w:val="28"/>
        </w:rPr>
        <w:t>: либо в самой доверенности предусмотрено право передоверия, либо представитель вынужден силой обстоятельств передоверить исполнение поручения для охраны интересов представляемого.</w:t>
      </w:r>
    </w:p>
    <w:p w:rsidR="00F9113B" w:rsidRDefault="00F9113B">
      <w:pPr>
        <w:pStyle w:val="a3"/>
        <w:spacing w:line="360" w:lineRule="auto"/>
        <w:ind w:firstLine="720"/>
        <w:rPr>
          <w:sz w:val="28"/>
        </w:rPr>
      </w:pPr>
      <w:r>
        <w:rPr>
          <w:sz w:val="28"/>
        </w:rPr>
        <w:t xml:space="preserve">    Независимо от того, получил ли представитель соответствующие полномочия заранее или действовал по собственной инициативе, он  обязан поставить в известность о  состоявшемся передоверии представляемого, сообщить ему необходимые сведения о том, кому передано полномочие. Имеется в виду не только место жительства и прочие данные, необходимые  для установления связи между представляемым и новым представителем, но и такие сведения, которые характеризуют профессиональные и другие качества нового представителя. </w:t>
      </w:r>
    </w:p>
    <w:p w:rsidR="00F9113B" w:rsidRDefault="00F9113B">
      <w:pPr>
        <w:pStyle w:val="a3"/>
        <w:spacing w:line="360" w:lineRule="auto"/>
        <w:ind w:firstLine="720"/>
        <w:rPr>
          <w:sz w:val="28"/>
        </w:rPr>
      </w:pPr>
      <w:r>
        <w:rPr>
          <w:sz w:val="28"/>
        </w:rPr>
        <w:t xml:space="preserve">     Передоверие осуществляется путем выдачи доверенности первоначальным представителем новому представителю. К такой довереннос</w:t>
      </w:r>
      <w:r w:rsidR="00F97650">
        <w:rPr>
          <w:sz w:val="28"/>
        </w:rPr>
        <w:t>ти предъявляются два требования</w:t>
      </w:r>
      <w:r>
        <w:rPr>
          <w:sz w:val="28"/>
        </w:rPr>
        <w:t>: во-первых, она должна быть нотариально удостоверена во всех случаях - даже тогда, когда первоначальная доверенность была совершена в простой письменной форме (исключение составляют доверенности на получение заработной платы и др.), и, во-вторых, поскольку полномочия лица, которому передоверено совершение действий, производны от полномочий первоначального представителя, доверенность, выданная при передоверии, не может выходить за рамки существующих в первоначальной доверенности ограничений, включая срок ее действия. В данном случае руководствуются общим правилом для все</w:t>
      </w:r>
      <w:r w:rsidR="002A6126">
        <w:rPr>
          <w:sz w:val="28"/>
        </w:rPr>
        <w:t>го гражданского права принципом</w:t>
      </w:r>
      <w:r>
        <w:rPr>
          <w:sz w:val="28"/>
        </w:rPr>
        <w:t>: “</w:t>
      </w:r>
      <w:r>
        <w:rPr>
          <w:b/>
          <w:i/>
          <w:sz w:val="28"/>
        </w:rPr>
        <w:t>никто не может передать другому больше прав, чем он сам имеет</w:t>
      </w:r>
      <w:r>
        <w:rPr>
          <w:sz w:val="28"/>
        </w:rPr>
        <w:t>”.</w:t>
      </w:r>
      <w:r w:rsidR="00C7739C">
        <w:rPr>
          <w:rStyle w:val="aa"/>
          <w:sz w:val="28"/>
        </w:rPr>
        <w:footnoteReference w:id="25"/>
      </w:r>
    </w:p>
    <w:p w:rsidR="00F9113B" w:rsidRDefault="00F9113B">
      <w:pPr>
        <w:pStyle w:val="a3"/>
        <w:spacing w:line="360" w:lineRule="auto"/>
        <w:ind w:firstLine="720"/>
        <w:rPr>
          <w:sz w:val="28"/>
        </w:rPr>
      </w:pPr>
      <w:r>
        <w:rPr>
          <w:sz w:val="28"/>
        </w:rPr>
        <w:t xml:space="preserve">     Доверенность, выданная в подтверждение передоверия, может охватывать все или только часть действий, порученных первоначальному представителю.</w:t>
      </w:r>
      <w:r w:rsidR="00C7739C">
        <w:rPr>
          <w:rStyle w:val="aa"/>
          <w:sz w:val="28"/>
        </w:rPr>
        <w:footnoteReference w:id="26"/>
      </w:r>
    </w:p>
    <w:p w:rsidR="00F9113B" w:rsidRDefault="008F5E4F" w:rsidP="007A04F4">
      <w:pPr>
        <w:pStyle w:val="3"/>
        <w:spacing w:line="360" w:lineRule="auto"/>
        <w:ind w:left="0"/>
        <w:jc w:val="center"/>
      </w:pPr>
      <w:bookmarkStart w:id="18" w:name="_Toc17863612"/>
      <w:bookmarkStart w:id="19" w:name="_Toc17863748"/>
      <w:r>
        <w:t>6.1</w:t>
      </w:r>
      <w:r w:rsidR="00F9113B">
        <w:t xml:space="preserve"> Прекращение доверенности и его последствия</w:t>
      </w:r>
      <w:bookmarkEnd w:id="18"/>
      <w:bookmarkEnd w:id="19"/>
    </w:p>
    <w:p w:rsidR="00F9113B" w:rsidRDefault="00F9113B">
      <w:pPr>
        <w:pStyle w:val="a3"/>
        <w:spacing w:line="360" w:lineRule="auto"/>
        <w:ind w:firstLine="720"/>
        <w:rPr>
          <w:sz w:val="28"/>
        </w:rPr>
      </w:pPr>
      <w:r>
        <w:rPr>
          <w:sz w:val="28"/>
        </w:rPr>
        <w:t>В основе доверенности лежат личные отношения сторон. По этой причине доверенность признается автоматически прекращенной в случае смерти, признания недееспособным, ограниченно дееспособным или безвестно отсутствующим представителя или представляемого. Прекращается доверенность соответственно и в случае прекращения юридического лица - представителя или представляемого. По этой причине правопреемники (наследник  либо организация, к которой перешли права и обязанности представляемого - реорганизованного юридического лица) должны с согласия представителя выдать ему новую доверенность.</w:t>
      </w:r>
      <w:r w:rsidR="00C7739C">
        <w:rPr>
          <w:rStyle w:val="aa"/>
          <w:sz w:val="28"/>
        </w:rPr>
        <w:footnoteReference w:id="27"/>
      </w:r>
    </w:p>
    <w:p w:rsidR="00F9113B" w:rsidRDefault="00F9113B">
      <w:pPr>
        <w:pStyle w:val="a3"/>
        <w:spacing w:line="360" w:lineRule="auto"/>
        <w:rPr>
          <w:sz w:val="28"/>
        </w:rPr>
      </w:pPr>
      <w:r>
        <w:rPr>
          <w:sz w:val="28"/>
        </w:rPr>
        <w:t xml:space="preserve">                Особый, доверительный характер складывающихся между представителем и представляемым отношений проявляется в том, что каждый из них вправе в любое время отменить доверенность или передоверие и соответственно отказаться от них. Поскольку указанное положение имеет конституирующее значение для доверенности, Гражданский кодекс Российской Федерации  предусматривает, что соглашение об отказе от права прекращения доверенности или передоверия признается ничтожным.</w:t>
      </w:r>
    </w:p>
    <w:p w:rsidR="00F9113B" w:rsidRDefault="00F9113B">
      <w:pPr>
        <w:pStyle w:val="a3"/>
        <w:spacing w:line="360" w:lineRule="auto"/>
        <w:ind w:firstLine="720"/>
        <w:rPr>
          <w:sz w:val="28"/>
        </w:rPr>
      </w:pPr>
      <w:r>
        <w:rPr>
          <w:sz w:val="28"/>
        </w:rPr>
        <w:t xml:space="preserve">     Еще одно основание прекращения доверенности связано с ее срочным характером. С истечением срока доверенности она прекращается, а значит, при необходимости с согласия сторон должна быть выдана новая доверенность. Необходимо также иметь  в виду, что прекращение доверенности автоматически влечет за собой прекращение передоверия.</w:t>
      </w:r>
    </w:p>
    <w:p w:rsidR="00F9113B" w:rsidRDefault="00F9113B">
      <w:pPr>
        <w:pStyle w:val="a3"/>
        <w:spacing w:line="360" w:lineRule="auto"/>
        <w:ind w:firstLine="720"/>
        <w:rPr>
          <w:sz w:val="28"/>
        </w:rPr>
      </w:pPr>
      <w:r>
        <w:rPr>
          <w:sz w:val="28"/>
        </w:rPr>
        <w:t xml:space="preserve">     Статья 189 Гражданского кодекса  Российской Федерации содержит определенные гарантии для представителя и третьих лиц на случай отмены доверенности представляемым. Эти гарантии состоят в том, что представляемый обязан поставить  в известность представителя  и третье лицо, для представительства перед которыми выдана доверенность, о состоявшейся отмене. Данная обязанность лежит и на правопреемниках представляемого в случае его смерти (реорганизации юридического лица).</w:t>
      </w:r>
    </w:p>
    <w:p w:rsidR="00F9113B" w:rsidRDefault="00F9113B">
      <w:pPr>
        <w:pStyle w:val="a3"/>
        <w:spacing w:line="360" w:lineRule="auto"/>
        <w:ind w:firstLine="720"/>
        <w:rPr>
          <w:sz w:val="28"/>
        </w:rPr>
      </w:pPr>
      <w:r>
        <w:rPr>
          <w:sz w:val="28"/>
        </w:rPr>
        <w:t xml:space="preserve">     Правовые последствия прекращения доверенности наступают в момент, когда представитель узнал или должен был узнать о прекращении доверенности. Поэтому права и обязанности, возникшие до соответствующего момента, сохраняют значение для представителя и правопреемников.</w:t>
      </w:r>
      <w:r w:rsidR="00415E3B">
        <w:rPr>
          <w:rStyle w:val="aa"/>
          <w:sz w:val="28"/>
        </w:rPr>
        <w:footnoteReference w:id="28"/>
      </w:r>
      <w:r>
        <w:rPr>
          <w:sz w:val="28"/>
        </w:rPr>
        <w:t xml:space="preserve">  </w:t>
      </w:r>
    </w:p>
    <w:p w:rsidR="00F9113B" w:rsidRDefault="00F9113B">
      <w:pPr>
        <w:pStyle w:val="a3"/>
        <w:spacing w:line="360" w:lineRule="auto"/>
        <w:ind w:firstLine="720"/>
        <w:rPr>
          <w:sz w:val="28"/>
        </w:rPr>
      </w:pPr>
      <w:r>
        <w:rPr>
          <w:sz w:val="28"/>
        </w:rPr>
        <w:t xml:space="preserve">     Заключенная после отмены доверенности сделка может быть оспорена представляемым (его правопреемниками). Для этого им нужно доказать, что третье лицо в момент совершения сделки знало или должно было знать о состоявшейся отмене доверенности.</w:t>
      </w:r>
    </w:p>
    <w:p w:rsidR="00F9113B" w:rsidRDefault="00F9113B" w:rsidP="00FA59EE">
      <w:pPr>
        <w:pStyle w:val="a3"/>
        <w:spacing w:line="360" w:lineRule="auto"/>
        <w:ind w:firstLine="720"/>
        <w:rPr>
          <w:sz w:val="28"/>
        </w:rPr>
      </w:pPr>
      <w:r>
        <w:rPr>
          <w:sz w:val="28"/>
        </w:rPr>
        <w:t xml:space="preserve">     На представителя возлагается обязанность немедленно возвратить доверенность представляемому. Эта обязанность выражается в совершении юридических, а не фактических действий. По данной причине уничтожение доверенности представителем приравнивается к ее возврату представляемому.</w:t>
      </w:r>
      <w:r w:rsidR="002C463E">
        <w:rPr>
          <w:rStyle w:val="aa"/>
          <w:sz w:val="28"/>
        </w:rPr>
        <w:footnoteReference w:id="29"/>
      </w:r>
    </w:p>
    <w:p w:rsidR="00FA59EE" w:rsidRDefault="00B21200" w:rsidP="00FA59EE">
      <w:pPr>
        <w:autoSpaceDE w:val="0"/>
        <w:autoSpaceDN w:val="0"/>
        <w:adjustRightInd w:val="0"/>
        <w:spacing w:line="360" w:lineRule="auto"/>
        <w:ind w:firstLine="426"/>
        <w:rPr>
          <w:rFonts w:ascii="Arial" w:hAnsi="Arial" w:cs="Arial"/>
          <w:sz w:val="24"/>
          <w:szCs w:val="24"/>
        </w:rPr>
      </w:pPr>
      <w:r w:rsidRPr="00FA59EE">
        <w:rPr>
          <w:sz w:val="28"/>
          <w:szCs w:val="28"/>
        </w:rPr>
        <w:t>При выдачи доверенности большинство доверителей в основном используют стандартную фразу</w:t>
      </w:r>
      <w:r w:rsidRPr="00FA59EE">
        <w:rPr>
          <w:rFonts w:ascii="Arial" w:hAnsi="Arial" w:cs="Arial"/>
          <w:sz w:val="28"/>
          <w:szCs w:val="28"/>
        </w:rPr>
        <w:t xml:space="preserve"> </w:t>
      </w:r>
      <w:r w:rsidRPr="00FA59EE">
        <w:rPr>
          <w:sz w:val="28"/>
          <w:szCs w:val="28"/>
        </w:rPr>
        <w:t xml:space="preserve">представитель вправе совершать от </w:t>
      </w:r>
      <w:r w:rsidR="00332038">
        <w:rPr>
          <w:sz w:val="28"/>
          <w:szCs w:val="28"/>
        </w:rPr>
        <w:t xml:space="preserve">моего </w:t>
      </w:r>
      <w:r w:rsidRPr="00FA59EE">
        <w:rPr>
          <w:sz w:val="28"/>
          <w:szCs w:val="28"/>
        </w:rPr>
        <w:t>имени</w:t>
      </w:r>
      <w:r w:rsidR="00FA59EE">
        <w:rPr>
          <w:sz w:val="28"/>
          <w:szCs w:val="28"/>
        </w:rPr>
        <w:t xml:space="preserve"> </w:t>
      </w:r>
      <w:r w:rsidRPr="00FA59EE">
        <w:rPr>
          <w:sz w:val="28"/>
          <w:szCs w:val="28"/>
        </w:rPr>
        <w:t xml:space="preserve">все процессуальные действия предусмотренные законом. И как эти представители правило оказываются беспомощными при осуществлении определенных </w:t>
      </w:r>
      <w:r w:rsidR="00FA59EE" w:rsidRPr="00FA59EE">
        <w:rPr>
          <w:sz w:val="28"/>
          <w:szCs w:val="28"/>
        </w:rPr>
        <w:t xml:space="preserve">процессуальных </w:t>
      </w:r>
      <w:r w:rsidRPr="00FA59EE">
        <w:rPr>
          <w:sz w:val="28"/>
          <w:szCs w:val="28"/>
        </w:rPr>
        <w:t>действий</w:t>
      </w:r>
      <w:r w:rsidR="00FA59EE" w:rsidRPr="00FA59EE">
        <w:rPr>
          <w:sz w:val="28"/>
          <w:szCs w:val="28"/>
        </w:rPr>
        <w:t xml:space="preserve">. </w:t>
      </w:r>
      <w:r w:rsidR="00FA59EE">
        <w:rPr>
          <w:sz w:val="28"/>
          <w:szCs w:val="28"/>
        </w:rPr>
        <w:t xml:space="preserve">Ведь </w:t>
      </w:r>
      <w:r w:rsidR="00332038" w:rsidRPr="00323D0E">
        <w:rPr>
          <w:sz w:val="28"/>
          <w:szCs w:val="28"/>
        </w:rPr>
        <w:t>право</w:t>
      </w:r>
      <w:r w:rsidR="00332038" w:rsidRPr="00332038">
        <w:rPr>
          <w:sz w:val="28"/>
          <w:szCs w:val="28"/>
        </w:rPr>
        <w:t xml:space="preserve"> </w:t>
      </w:r>
      <w:r w:rsidR="00332038" w:rsidRPr="00323D0E">
        <w:rPr>
          <w:sz w:val="28"/>
          <w:szCs w:val="28"/>
        </w:rPr>
        <w:t>представителя</w:t>
      </w:r>
      <w:r w:rsidR="00332038" w:rsidRPr="00332038">
        <w:rPr>
          <w:sz w:val="28"/>
          <w:szCs w:val="28"/>
        </w:rPr>
        <w:t xml:space="preserve"> </w:t>
      </w:r>
      <w:r w:rsidR="00332038" w:rsidRPr="00323D0E">
        <w:rPr>
          <w:sz w:val="28"/>
          <w:szCs w:val="28"/>
        </w:rPr>
        <w:t>на</w:t>
      </w:r>
    </w:p>
    <w:p w:rsidR="00FA59EE" w:rsidRDefault="00FA59EE" w:rsidP="00332038">
      <w:pPr>
        <w:pStyle w:val="11"/>
        <w:spacing w:line="360" w:lineRule="auto"/>
        <w:ind w:firstLine="0"/>
        <w:rPr>
          <w:sz w:val="28"/>
          <w:szCs w:val="28"/>
        </w:rPr>
      </w:pPr>
      <w:r w:rsidRPr="00323D0E">
        <w:rPr>
          <w:sz w:val="28"/>
          <w:szCs w:val="28"/>
        </w:rPr>
        <w:t>подписание искового заявления, предъявление его в суд, передачу спора на рассмотрение третейского суда, предъявление встречного иска, полный или частичный отказ от исковых требований, уменьшение их размера, признание иска,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 должно быть специально оговорено в доверенности, выданной представляемым лицом. Так же требуется специальное разрешение на совершении всех действий, связанных с исполнительным производством в том числе на предъявление и отзыв исполнительного документа,</w:t>
      </w:r>
      <w:r w:rsidR="00323D0E">
        <w:rPr>
          <w:sz w:val="28"/>
          <w:szCs w:val="28"/>
        </w:rPr>
        <w:t xml:space="preserve"> </w:t>
      </w:r>
      <w:r w:rsidRPr="00323D0E">
        <w:rPr>
          <w:sz w:val="28"/>
          <w:szCs w:val="28"/>
        </w:rPr>
        <w:t>на обжалование действий (бездействия) судебного пристава – исполнителя с правом подписания жалобы.</w:t>
      </w:r>
      <w:r w:rsidR="00323D0E">
        <w:rPr>
          <w:sz w:val="28"/>
          <w:szCs w:val="28"/>
        </w:rPr>
        <w:t xml:space="preserve"> </w:t>
      </w:r>
    </w:p>
    <w:p w:rsidR="00323D0E" w:rsidRPr="00323D0E" w:rsidRDefault="00323D0E" w:rsidP="00323D0E">
      <w:pPr>
        <w:pStyle w:val="11"/>
        <w:spacing w:line="360" w:lineRule="auto"/>
        <w:ind w:firstLine="540"/>
        <w:rPr>
          <w:sz w:val="28"/>
          <w:szCs w:val="28"/>
        </w:rPr>
      </w:pPr>
      <w:r>
        <w:rPr>
          <w:sz w:val="28"/>
          <w:szCs w:val="28"/>
        </w:rPr>
        <w:t xml:space="preserve">Поэтому надо четко оговаривать все те действия которые должен совершить представитель, что бы он четко действовал в пределах своей уполномоченности. И не смог совершить не желательных действий т.е. тех процессуальных действий на которые не хочет давать разрешения доверитель. </w:t>
      </w:r>
    </w:p>
    <w:p w:rsidR="00B21200" w:rsidRPr="00323D0E" w:rsidRDefault="00B21200" w:rsidP="00323D0E">
      <w:pPr>
        <w:autoSpaceDE w:val="0"/>
        <w:autoSpaceDN w:val="0"/>
        <w:adjustRightInd w:val="0"/>
        <w:spacing w:line="360" w:lineRule="auto"/>
        <w:rPr>
          <w:sz w:val="28"/>
          <w:szCs w:val="28"/>
        </w:rPr>
      </w:pPr>
    </w:p>
    <w:p w:rsidR="00F9113B" w:rsidRDefault="00F9113B">
      <w:pPr>
        <w:pStyle w:val="24"/>
        <w:spacing w:line="360" w:lineRule="auto"/>
        <w:jc w:val="center"/>
        <w:rPr>
          <w:rFonts w:ascii="Times New Roman" w:hAnsi="Times New Roman"/>
        </w:rPr>
      </w:pPr>
      <w:r w:rsidRPr="00FA59EE">
        <w:rPr>
          <w:rFonts w:ascii="Times New Roman" w:hAnsi="Times New Roman"/>
          <w:szCs w:val="28"/>
        </w:rPr>
        <w:br w:type="page"/>
      </w:r>
      <w:r>
        <w:rPr>
          <w:rFonts w:ascii="Times New Roman" w:hAnsi="Times New Roman"/>
        </w:rPr>
        <w:t>Заключение</w:t>
      </w:r>
    </w:p>
    <w:p w:rsidR="00D01090" w:rsidRPr="00D01090" w:rsidRDefault="00D01090" w:rsidP="00D01090"/>
    <w:p w:rsidR="00F9113B" w:rsidRDefault="002621A6">
      <w:pPr>
        <w:pStyle w:val="a3"/>
        <w:spacing w:line="360" w:lineRule="auto"/>
        <w:ind w:firstLine="720"/>
        <w:rPr>
          <w:sz w:val="28"/>
        </w:rPr>
      </w:pPr>
      <w:r>
        <w:rPr>
          <w:sz w:val="28"/>
        </w:rPr>
        <w:t>И,</w:t>
      </w:r>
      <w:r w:rsidR="00D01090">
        <w:rPr>
          <w:sz w:val="28"/>
        </w:rPr>
        <w:t xml:space="preserve"> наконец з</w:t>
      </w:r>
      <w:r w:rsidR="00F9113B">
        <w:rPr>
          <w:sz w:val="28"/>
        </w:rPr>
        <w:t xml:space="preserve">аключая данную работу можно отметить, что полагаясь на человека, необходимо сто раз проверить его правильность жизненного пути. Необходимо доверять такому человеку или лицу. По различным причинам у всех могут возникнуть такие </w:t>
      </w:r>
      <w:r w:rsidR="006D6450">
        <w:rPr>
          <w:sz w:val="28"/>
        </w:rPr>
        <w:t>ситуации,</w:t>
      </w:r>
      <w:r w:rsidR="00F9113B">
        <w:rPr>
          <w:sz w:val="28"/>
        </w:rPr>
        <w:t xml:space="preserve"> при которых могут стать вопросы о представительстве и круге представительства, его полномочиях. Для того чтобы без труда найти нужную ветвь необходимо </w:t>
      </w:r>
      <w:r w:rsidR="006D6450">
        <w:rPr>
          <w:sz w:val="28"/>
        </w:rPr>
        <w:t>знать,</w:t>
      </w:r>
      <w:r w:rsidR="00F9113B">
        <w:rPr>
          <w:sz w:val="28"/>
        </w:rPr>
        <w:t xml:space="preserve"> где можно это найти, а для этого нужно как минимум, изучит законодательство в той </w:t>
      </w:r>
      <w:r w:rsidR="006D6450">
        <w:rPr>
          <w:sz w:val="28"/>
        </w:rPr>
        <w:t>области,</w:t>
      </w:r>
      <w:r w:rsidR="00F9113B">
        <w:rPr>
          <w:sz w:val="28"/>
        </w:rPr>
        <w:t xml:space="preserve"> в которой оно касается. На мой </w:t>
      </w:r>
      <w:r w:rsidR="006D6450">
        <w:rPr>
          <w:sz w:val="28"/>
        </w:rPr>
        <w:t>взгляд,</w:t>
      </w:r>
      <w:r w:rsidR="00F9113B">
        <w:rPr>
          <w:sz w:val="28"/>
        </w:rPr>
        <w:t xml:space="preserve">  представительство в гражданском праве имеет немаловажное значение. В жизни могут сложиться различные ситуации, когда невозможно самому представлять свои интересы, в силу каких-то обстоятельств (</w:t>
      </w:r>
      <w:r w:rsidR="006D6450">
        <w:rPr>
          <w:sz w:val="28"/>
        </w:rPr>
        <w:t>например,</w:t>
      </w:r>
      <w:r w:rsidR="00F9113B">
        <w:rPr>
          <w:sz w:val="28"/>
        </w:rPr>
        <w:t xml:space="preserve"> по болезни или отъезду или просто недостаточных знаний), и тогда имеет смысл прибегнуть к помощи представителя.         </w:t>
      </w:r>
    </w:p>
    <w:p w:rsidR="00F9113B" w:rsidRDefault="00F9113B">
      <w:pPr>
        <w:pStyle w:val="a3"/>
        <w:spacing w:line="360" w:lineRule="auto"/>
        <w:ind w:firstLine="720"/>
        <w:rPr>
          <w:sz w:val="28"/>
        </w:rPr>
      </w:pPr>
      <w:r>
        <w:rPr>
          <w:sz w:val="28"/>
        </w:rPr>
        <w:t xml:space="preserve">Цель представительства - совершение представителем юридических действий, устанавливающих, изменяющих или прекращающих права и обязанности у представляемого. Среди данных действий наибольшее значение имеют двусторонние и односторонние сделки. Немаловажную роль играют и иные юридические действия: приемка продукции, составление актов о недостатках товаров, предъявление претензий и исков и т.д.      </w:t>
      </w:r>
    </w:p>
    <w:p w:rsidR="00F9113B" w:rsidRDefault="00F9113B">
      <w:pPr>
        <w:pStyle w:val="a3"/>
        <w:spacing w:line="360" w:lineRule="auto"/>
        <w:ind w:firstLine="720"/>
        <w:rPr>
          <w:sz w:val="28"/>
        </w:rPr>
      </w:pPr>
      <w:r>
        <w:rPr>
          <w:sz w:val="28"/>
        </w:rPr>
        <w:t xml:space="preserve">Институт представительства наиболее полно урегулирован в нашем </w:t>
      </w:r>
      <w:r w:rsidR="006D6450">
        <w:rPr>
          <w:sz w:val="28"/>
        </w:rPr>
        <w:t>законодательстве,</w:t>
      </w:r>
      <w:r>
        <w:rPr>
          <w:sz w:val="28"/>
        </w:rPr>
        <w:t xml:space="preserve"> и оно имеет важное значение в жизни общества.</w:t>
      </w:r>
    </w:p>
    <w:p w:rsidR="00F9113B" w:rsidRDefault="00F9113B">
      <w:pPr>
        <w:pStyle w:val="31"/>
      </w:pPr>
      <w:r>
        <w:t xml:space="preserve">              Доверяй, но проверяй, старая, довольно избитая фраза, о которой, как </w:t>
      </w:r>
      <w:r w:rsidR="006D6450">
        <w:t>правило,</w:t>
      </w:r>
      <w:r>
        <w:t xml:space="preserve"> в последнюю минуту все </w:t>
      </w:r>
      <w:r w:rsidR="006D6450">
        <w:t>забывают,</w:t>
      </w:r>
      <w:r>
        <w:t xml:space="preserve"> делая множество ошибок, оставляя за собой волокиту ненужных споров и бумаг. Для ого, чтобы этого не случилось, необходим не только опыт и способ применения законодательства на практике, но множество различных, на первый взгляд мелких, причин, но таких назойливых и мешающих порой, что становится невыносимо.</w:t>
      </w:r>
    </w:p>
    <w:p w:rsidR="00F9113B" w:rsidRDefault="00F9113B">
      <w:pPr>
        <w:spacing w:line="360" w:lineRule="auto"/>
        <w:jc w:val="both"/>
        <w:rPr>
          <w:sz w:val="28"/>
        </w:rPr>
      </w:pPr>
      <w:r>
        <w:rPr>
          <w:sz w:val="28"/>
        </w:rPr>
        <w:t xml:space="preserve">              Применяя закон, доверяя кому – то </w:t>
      </w:r>
      <w:r w:rsidR="00F97650">
        <w:rPr>
          <w:sz w:val="28"/>
        </w:rPr>
        <w:t>мы,</w:t>
      </w:r>
      <w:r>
        <w:rPr>
          <w:sz w:val="28"/>
        </w:rPr>
        <w:t xml:space="preserve"> прежде всего в этом уверяем себя и лишь потом кого – то другого. Времена честности и порядочности ушли далеко за пределы нашего времени, можно верить, что оно вернется, но оставить на это гарантию никто не сможет. А по сему – необходимо учить закон, правильно его применять и надлежаще исполнять  документы и делопроизводство, чтобы потом в последнюю минуту не было волокиты и еще много всего неприятного. </w:t>
      </w:r>
    </w:p>
    <w:p w:rsidR="00D01090" w:rsidRPr="00D01090" w:rsidRDefault="00D01090" w:rsidP="00D01090">
      <w:pPr>
        <w:spacing w:line="360" w:lineRule="auto"/>
        <w:ind w:firstLine="720"/>
        <w:jc w:val="both"/>
        <w:rPr>
          <w:sz w:val="28"/>
          <w:szCs w:val="28"/>
        </w:rPr>
      </w:pPr>
      <w:r>
        <w:rPr>
          <w:sz w:val="28"/>
          <w:szCs w:val="28"/>
        </w:rPr>
        <w:t>При написании данной работы я</w:t>
      </w:r>
      <w:r w:rsidRPr="00D01090">
        <w:rPr>
          <w:sz w:val="28"/>
          <w:szCs w:val="28"/>
        </w:rPr>
        <w:t xml:space="preserve"> постарался отыскать максимальное количество материала по этой теме в </w:t>
      </w:r>
      <w:r>
        <w:rPr>
          <w:sz w:val="28"/>
          <w:szCs w:val="28"/>
        </w:rPr>
        <w:t xml:space="preserve">Российском законодательстве </w:t>
      </w:r>
      <w:r w:rsidR="00F97650">
        <w:rPr>
          <w:sz w:val="28"/>
          <w:szCs w:val="28"/>
        </w:rPr>
        <w:t>и</w:t>
      </w:r>
      <w:r>
        <w:rPr>
          <w:sz w:val="28"/>
          <w:szCs w:val="28"/>
        </w:rPr>
        <w:t xml:space="preserve"> судебной практике в частности</w:t>
      </w:r>
      <w:r w:rsidR="00F97650">
        <w:rPr>
          <w:sz w:val="28"/>
          <w:szCs w:val="28"/>
        </w:rPr>
        <w:t xml:space="preserve"> постановление пленума Высшего Арбитражного суда Российской Федерации</w:t>
      </w:r>
      <w:r>
        <w:rPr>
          <w:sz w:val="28"/>
          <w:szCs w:val="28"/>
        </w:rPr>
        <w:t>. Поскольку огромное значение на исход судебного дела может оказать судебная практика.</w:t>
      </w:r>
    </w:p>
    <w:p w:rsidR="00D01090" w:rsidRPr="00D01090" w:rsidRDefault="00D01090" w:rsidP="00D01090">
      <w:pPr>
        <w:spacing w:line="360" w:lineRule="auto"/>
        <w:ind w:firstLine="720"/>
        <w:jc w:val="both"/>
        <w:rPr>
          <w:sz w:val="28"/>
          <w:szCs w:val="28"/>
        </w:rPr>
      </w:pPr>
    </w:p>
    <w:p w:rsidR="00D01090" w:rsidRDefault="00D01090" w:rsidP="00D01090">
      <w:pPr>
        <w:spacing w:line="360" w:lineRule="auto"/>
        <w:ind w:firstLine="851"/>
        <w:jc w:val="both"/>
        <w:rPr>
          <w:sz w:val="28"/>
        </w:rPr>
      </w:pPr>
    </w:p>
    <w:p w:rsidR="00F9113B" w:rsidRDefault="00F9113B">
      <w:pPr>
        <w:rPr>
          <w:sz w:val="25"/>
        </w:rPr>
      </w:pPr>
    </w:p>
    <w:p w:rsidR="00F9113B" w:rsidRDefault="00F9113B">
      <w:pPr>
        <w:rPr>
          <w:sz w:val="25"/>
        </w:rPr>
      </w:pPr>
    </w:p>
    <w:p w:rsidR="00F9113B" w:rsidRDefault="00F9113B">
      <w:pPr>
        <w:rPr>
          <w:sz w:val="25"/>
        </w:rPr>
      </w:pPr>
    </w:p>
    <w:p w:rsidR="00F9113B" w:rsidRDefault="00F9113B">
      <w:pPr>
        <w:rPr>
          <w:sz w:val="25"/>
        </w:rPr>
      </w:pPr>
    </w:p>
    <w:p w:rsidR="00F9113B" w:rsidRDefault="00F9113B">
      <w:pPr>
        <w:rPr>
          <w:sz w:val="25"/>
        </w:rPr>
      </w:pPr>
    </w:p>
    <w:p w:rsidR="00F9113B" w:rsidRDefault="00F9113B">
      <w:pPr>
        <w:rPr>
          <w:sz w:val="25"/>
        </w:rPr>
      </w:pPr>
    </w:p>
    <w:p w:rsidR="00F9113B" w:rsidRDefault="00F9113B">
      <w:pPr>
        <w:rPr>
          <w:sz w:val="25"/>
        </w:rPr>
      </w:pPr>
    </w:p>
    <w:p w:rsidR="00F9113B" w:rsidRDefault="00F9113B">
      <w:pPr>
        <w:rPr>
          <w:sz w:val="25"/>
        </w:rPr>
      </w:pPr>
    </w:p>
    <w:p w:rsidR="00F9113B" w:rsidRDefault="00F9113B">
      <w:pPr>
        <w:rPr>
          <w:sz w:val="25"/>
        </w:rPr>
      </w:pPr>
    </w:p>
    <w:p w:rsidR="00F9113B" w:rsidRDefault="00F9113B">
      <w:pPr>
        <w:rPr>
          <w:sz w:val="25"/>
        </w:rPr>
      </w:pPr>
    </w:p>
    <w:p w:rsidR="00F9113B" w:rsidRDefault="00F9113B">
      <w:pPr>
        <w:rPr>
          <w:sz w:val="25"/>
        </w:rPr>
      </w:pPr>
    </w:p>
    <w:p w:rsidR="00F9113B" w:rsidRDefault="00F9113B">
      <w:pPr>
        <w:rPr>
          <w:sz w:val="25"/>
        </w:rPr>
      </w:pPr>
      <w:r>
        <w:rPr>
          <w:sz w:val="25"/>
        </w:rPr>
        <w:t xml:space="preserve">                 </w:t>
      </w:r>
    </w:p>
    <w:p w:rsidR="00A122F3" w:rsidRPr="00A122F3" w:rsidRDefault="00F9113B" w:rsidP="00A122F3">
      <w:pPr>
        <w:jc w:val="center"/>
        <w:rPr>
          <w:sz w:val="28"/>
          <w:szCs w:val="28"/>
        </w:rPr>
      </w:pPr>
      <w:r>
        <w:rPr>
          <w:sz w:val="25"/>
        </w:rPr>
        <w:br w:type="page"/>
      </w:r>
      <w:r w:rsidR="00A122F3" w:rsidRPr="00A122F3">
        <w:rPr>
          <w:sz w:val="28"/>
          <w:szCs w:val="28"/>
        </w:rPr>
        <w:t>БИБЛИОГРАФИЯ</w:t>
      </w:r>
    </w:p>
    <w:p w:rsidR="00A122F3" w:rsidRPr="00A122F3" w:rsidRDefault="00A122F3" w:rsidP="00A122F3">
      <w:pPr>
        <w:pStyle w:val="ab"/>
        <w:tabs>
          <w:tab w:val="left" w:pos="-142"/>
        </w:tabs>
        <w:jc w:val="center"/>
        <w:rPr>
          <w:b/>
          <w:bCs/>
          <w:sz w:val="28"/>
          <w:szCs w:val="28"/>
        </w:rPr>
      </w:pPr>
    </w:p>
    <w:p w:rsidR="00A122F3" w:rsidRPr="00A122F3" w:rsidRDefault="00A122F3" w:rsidP="00A122F3">
      <w:pPr>
        <w:pStyle w:val="ab"/>
        <w:tabs>
          <w:tab w:val="left" w:pos="-142"/>
        </w:tabs>
        <w:ind w:left="540"/>
        <w:jc w:val="center"/>
        <w:rPr>
          <w:rFonts w:ascii="Impact" w:hAnsi="Impact" w:cs="Impact"/>
          <w:b/>
          <w:bCs/>
          <w:sz w:val="28"/>
          <w:szCs w:val="28"/>
        </w:rPr>
      </w:pPr>
      <w:r w:rsidRPr="00A122F3">
        <w:rPr>
          <w:rFonts w:ascii="Impact" w:hAnsi="Impact" w:cs="Impact"/>
          <w:b/>
          <w:bCs/>
          <w:sz w:val="28"/>
          <w:szCs w:val="28"/>
        </w:rPr>
        <w:t>Законы и иные нормативные акты</w:t>
      </w:r>
    </w:p>
    <w:p w:rsidR="00F9113B" w:rsidRDefault="00F9113B" w:rsidP="00A122F3">
      <w:pPr>
        <w:jc w:val="center"/>
        <w:rPr>
          <w:sz w:val="25"/>
        </w:rPr>
      </w:pPr>
    </w:p>
    <w:p w:rsidR="00F9113B" w:rsidRDefault="00F9113B">
      <w:pPr>
        <w:spacing w:line="360" w:lineRule="auto"/>
        <w:ind w:left="426" w:hanging="426"/>
        <w:jc w:val="both"/>
        <w:rPr>
          <w:b/>
          <w:snapToGrid w:val="0"/>
          <w:sz w:val="28"/>
        </w:rPr>
      </w:pPr>
    </w:p>
    <w:p w:rsidR="00F9113B" w:rsidRDefault="00F9113B" w:rsidP="000A5042">
      <w:pPr>
        <w:numPr>
          <w:ilvl w:val="0"/>
          <w:numId w:val="18"/>
        </w:numPr>
        <w:spacing w:line="360" w:lineRule="auto"/>
        <w:jc w:val="both"/>
        <w:rPr>
          <w:snapToGrid w:val="0"/>
          <w:sz w:val="28"/>
        </w:rPr>
      </w:pPr>
      <w:r>
        <w:rPr>
          <w:snapToGrid w:val="0"/>
          <w:sz w:val="28"/>
        </w:rPr>
        <w:t>Конституция Российской Федерации. Принята всенародным голосованием 12 де</w:t>
      </w:r>
      <w:r w:rsidR="000A5042">
        <w:rPr>
          <w:snapToGrid w:val="0"/>
          <w:sz w:val="28"/>
        </w:rPr>
        <w:t xml:space="preserve">кабря 1993. </w:t>
      </w:r>
      <w:r w:rsidR="008C24AD">
        <w:rPr>
          <w:snapToGrid w:val="0"/>
          <w:sz w:val="28"/>
        </w:rPr>
        <w:t>"Российская газета</w:t>
      </w:r>
      <w:r w:rsidR="000A5042" w:rsidRPr="000A5042">
        <w:rPr>
          <w:snapToGrid w:val="0"/>
          <w:sz w:val="28"/>
        </w:rPr>
        <w:t>" от 25 декабря 1993 г. N 237</w:t>
      </w:r>
    </w:p>
    <w:p w:rsidR="00A122F3" w:rsidRDefault="00A122F3" w:rsidP="00A122F3">
      <w:pPr>
        <w:autoSpaceDE w:val="0"/>
        <w:autoSpaceDN w:val="0"/>
        <w:adjustRightInd w:val="0"/>
        <w:rPr>
          <w:rFonts w:ascii="Arial" w:hAnsi="Arial" w:cs="Arial"/>
          <w:sz w:val="24"/>
          <w:szCs w:val="24"/>
        </w:rPr>
      </w:pPr>
    </w:p>
    <w:p w:rsidR="00A122F3" w:rsidRPr="00A122F3" w:rsidRDefault="00A122F3" w:rsidP="00A122F3">
      <w:pPr>
        <w:numPr>
          <w:ilvl w:val="0"/>
          <w:numId w:val="18"/>
        </w:numPr>
        <w:spacing w:line="360" w:lineRule="auto"/>
        <w:jc w:val="both"/>
        <w:rPr>
          <w:snapToGrid w:val="0"/>
          <w:sz w:val="28"/>
        </w:rPr>
      </w:pPr>
      <w:r w:rsidRPr="00A122F3">
        <w:rPr>
          <w:snapToGrid w:val="0"/>
          <w:sz w:val="28"/>
        </w:rPr>
        <w:t>Арбитражный процессуальный кодекс РФ от 24 июля 2002 г. N 95-ФЗ</w:t>
      </w:r>
    </w:p>
    <w:p w:rsidR="00A122F3" w:rsidRPr="00A122F3" w:rsidRDefault="00A122F3" w:rsidP="00A122F3">
      <w:pPr>
        <w:spacing w:line="360" w:lineRule="auto"/>
        <w:jc w:val="both"/>
        <w:rPr>
          <w:snapToGrid w:val="0"/>
          <w:sz w:val="28"/>
        </w:rPr>
      </w:pPr>
      <w:r w:rsidRPr="00A122F3">
        <w:rPr>
          <w:snapToGrid w:val="0"/>
          <w:sz w:val="28"/>
        </w:rPr>
        <w:t>"</w:t>
      </w:r>
      <w:r w:rsidR="008C24AD" w:rsidRPr="008C24AD">
        <w:rPr>
          <w:snapToGrid w:val="0"/>
          <w:sz w:val="28"/>
        </w:rPr>
        <w:t xml:space="preserve"> </w:t>
      </w:r>
      <w:r w:rsidR="008C24AD">
        <w:rPr>
          <w:snapToGrid w:val="0"/>
          <w:sz w:val="28"/>
        </w:rPr>
        <w:t>Российская газета</w:t>
      </w:r>
      <w:r w:rsidR="008C24AD" w:rsidRPr="00A122F3">
        <w:rPr>
          <w:snapToGrid w:val="0"/>
          <w:sz w:val="28"/>
        </w:rPr>
        <w:t xml:space="preserve"> </w:t>
      </w:r>
      <w:r w:rsidRPr="00A122F3">
        <w:rPr>
          <w:snapToGrid w:val="0"/>
          <w:sz w:val="28"/>
        </w:rPr>
        <w:t>" от 27 июля 2002 г. N 137</w:t>
      </w:r>
    </w:p>
    <w:p w:rsidR="00A122F3" w:rsidRDefault="00A122F3" w:rsidP="00A122F3">
      <w:pPr>
        <w:autoSpaceDE w:val="0"/>
        <w:autoSpaceDN w:val="0"/>
        <w:adjustRightInd w:val="0"/>
        <w:jc w:val="both"/>
        <w:rPr>
          <w:snapToGrid w:val="0"/>
          <w:sz w:val="28"/>
        </w:rPr>
      </w:pPr>
    </w:p>
    <w:p w:rsidR="00A122F3" w:rsidRPr="00A122F3" w:rsidRDefault="00A122F3" w:rsidP="00A122F3">
      <w:pPr>
        <w:numPr>
          <w:ilvl w:val="0"/>
          <w:numId w:val="18"/>
        </w:numPr>
        <w:spacing w:line="360" w:lineRule="auto"/>
        <w:jc w:val="both"/>
        <w:rPr>
          <w:snapToGrid w:val="0"/>
          <w:sz w:val="28"/>
        </w:rPr>
      </w:pPr>
      <w:r w:rsidRPr="00A122F3">
        <w:rPr>
          <w:snapToGrid w:val="0"/>
          <w:sz w:val="28"/>
        </w:rPr>
        <w:t>Гражданский процессуальный кодекс РФ от 14 ноября 2002 г. N 138-ФЗ (с изм. и доп. от 30 июня 2003 г.). "</w:t>
      </w:r>
      <w:r w:rsidR="008C24AD" w:rsidRPr="008C24AD">
        <w:rPr>
          <w:snapToGrid w:val="0"/>
          <w:sz w:val="28"/>
        </w:rPr>
        <w:t xml:space="preserve"> </w:t>
      </w:r>
      <w:r w:rsidR="008C24AD">
        <w:rPr>
          <w:snapToGrid w:val="0"/>
          <w:sz w:val="28"/>
        </w:rPr>
        <w:t>Российская газета</w:t>
      </w:r>
      <w:r w:rsidR="008C24AD" w:rsidRPr="00A122F3">
        <w:rPr>
          <w:snapToGrid w:val="0"/>
          <w:sz w:val="28"/>
        </w:rPr>
        <w:t xml:space="preserve"> </w:t>
      </w:r>
      <w:r w:rsidRPr="00A122F3">
        <w:rPr>
          <w:snapToGrid w:val="0"/>
          <w:sz w:val="28"/>
        </w:rPr>
        <w:t>" от 20 ноября 2002 г. N 220</w:t>
      </w:r>
    </w:p>
    <w:p w:rsidR="00A122F3" w:rsidRDefault="00A122F3" w:rsidP="00A122F3">
      <w:pPr>
        <w:autoSpaceDE w:val="0"/>
        <w:autoSpaceDN w:val="0"/>
        <w:adjustRightInd w:val="0"/>
        <w:rPr>
          <w:rFonts w:ascii="Arial" w:hAnsi="Arial" w:cs="Arial"/>
          <w:sz w:val="24"/>
          <w:szCs w:val="24"/>
        </w:rPr>
      </w:pPr>
    </w:p>
    <w:p w:rsidR="00A122F3" w:rsidRDefault="00A122F3" w:rsidP="000A5042">
      <w:pPr>
        <w:numPr>
          <w:ilvl w:val="0"/>
          <w:numId w:val="18"/>
        </w:numPr>
        <w:spacing w:line="360" w:lineRule="auto"/>
        <w:jc w:val="both"/>
        <w:rPr>
          <w:snapToGrid w:val="0"/>
          <w:sz w:val="28"/>
        </w:rPr>
      </w:pPr>
      <w:r w:rsidRPr="00A122F3">
        <w:rPr>
          <w:snapToGrid w:val="0"/>
          <w:sz w:val="28"/>
        </w:rPr>
        <w:t>Часть первая Гражданского кодекса Российской Федерации от 30 ноября 1994 г. N 51-ФЗ</w:t>
      </w:r>
      <w:r>
        <w:rPr>
          <w:snapToGrid w:val="0"/>
          <w:sz w:val="28"/>
        </w:rPr>
        <w:t xml:space="preserve"> </w:t>
      </w:r>
      <w:r w:rsidRPr="00A122F3">
        <w:rPr>
          <w:snapToGrid w:val="0"/>
          <w:sz w:val="28"/>
        </w:rPr>
        <w:t>Принята Государственной Думой 21 октября 1994 г.</w:t>
      </w:r>
      <w:r w:rsidR="000A5042" w:rsidRPr="000A5042">
        <w:rPr>
          <w:snapToGrid w:val="0"/>
          <w:sz w:val="28"/>
        </w:rPr>
        <w:t xml:space="preserve"> "</w:t>
      </w:r>
      <w:r w:rsidR="008C24AD" w:rsidRPr="008C24AD">
        <w:rPr>
          <w:snapToGrid w:val="0"/>
          <w:sz w:val="28"/>
        </w:rPr>
        <w:t xml:space="preserve"> </w:t>
      </w:r>
      <w:r w:rsidR="008C24AD">
        <w:rPr>
          <w:snapToGrid w:val="0"/>
          <w:sz w:val="28"/>
        </w:rPr>
        <w:t>Российская газета</w:t>
      </w:r>
      <w:r w:rsidR="008C24AD" w:rsidRPr="000A5042">
        <w:rPr>
          <w:snapToGrid w:val="0"/>
          <w:sz w:val="28"/>
        </w:rPr>
        <w:t xml:space="preserve"> </w:t>
      </w:r>
      <w:r w:rsidR="000A5042" w:rsidRPr="000A5042">
        <w:rPr>
          <w:snapToGrid w:val="0"/>
          <w:sz w:val="28"/>
        </w:rPr>
        <w:t>" от 8 декабря 1994 г. N 238-239</w:t>
      </w:r>
    </w:p>
    <w:p w:rsidR="002C463E" w:rsidRDefault="002C463E" w:rsidP="002C463E">
      <w:pPr>
        <w:spacing w:line="360" w:lineRule="auto"/>
        <w:jc w:val="both"/>
        <w:rPr>
          <w:snapToGrid w:val="0"/>
          <w:sz w:val="28"/>
        </w:rPr>
      </w:pPr>
    </w:p>
    <w:p w:rsidR="002C463E" w:rsidRDefault="002C463E" w:rsidP="000A5042">
      <w:pPr>
        <w:numPr>
          <w:ilvl w:val="0"/>
          <w:numId w:val="18"/>
        </w:numPr>
        <w:spacing w:line="360" w:lineRule="auto"/>
        <w:jc w:val="both"/>
        <w:rPr>
          <w:snapToGrid w:val="0"/>
          <w:sz w:val="28"/>
        </w:rPr>
      </w:pPr>
      <w:r>
        <w:rPr>
          <w:sz w:val="28"/>
        </w:rPr>
        <w:t xml:space="preserve">Основы законодательства Российской Федерации о нотариате от 11.02.93г. Раздел </w:t>
      </w:r>
      <w:r>
        <w:rPr>
          <w:sz w:val="28"/>
          <w:lang w:val="en-US"/>
        </w:rPr>
        <w:t>II</w:t>
      </w:r>
      <w:r>
        <w:rPr>
          <w:sz w:val="28"/>
        </w:rPr>
        <w:t xml:space="preserve"> // Ведомости РФ. 1993г. № 10. ст. 357.</w:t>
      </w:r>
    </w:p>
    <w:p w:rsidR="008C24AD" w:rsidRDefault="008C24AD" w:rsidP="000A5042">
      <w:pPr>
        <w:spacing w:line="360" w:lineRule="auto"/>
        <w:jc w:val="both"/>
        <w:rPr>
          <w:snapToGrid w:val="0"/>
          <w:sz w:val="28"/>
        </w:rPr>
      </w:pPr>
    </w:p>
    <w:p w:rsidR="00340FDE" w:rsidRDefault="00340FDE" w:rsidP="00340FDE">
      <w:pPr>
        <w:pStyle w:val="ab"/>
        <w:tabs>
          <w:tab w:val="left" w:pos="-142"/>
        </w:tabs>
        <w:ind w:left="540"/>
        <w:jc w:val="center"/>
        <w:rPr>
          <w:rFonts w:ascii="Impact" w:hAnsi="Impact" w:cs="Impact"/>
          <w:b/>
          <w:bCs/>
          <w:sz w:val="28"/>
          <w:szCs w:val="28"/>
        </w:rPr>
      </w:pPr>
      <w:r>
        <w:rPr>
          <w:rFonts w:ascii="Impact" w:hAnsi="Impact" w:cs="Impact"/>
          <w:b/>
          <w:bCs/>
          <w:sz w:val="28"/>
          <w:szCs w:val="28"/>
        </w:rPr>
        <w:t>Материалы судебной и иной практики</w:t>
      </w:r>
    </w:p>
    <w:p w:rsidR="008C24AD" w:rsidRDefault="008C24AD" w:rsidP="008C24AD">
      <w:pPr>
        <w:pStyle w:val="ab"/>
        <w:tabs>
          <w:tab w:val="left" w:pos="-142"/>
        </w:tabs>
        <w:ind w:left="540"/>
        <w:jc w:val="center"/>
        <w:rPr>
          <w:rFonts w:ascii="Impact" w:hAnsi="Impact" w:cs="Impact"/>
          <w:b/>
          <w:bCs/>
          <w:sz w:val="28"/>
          <w:szCs w:val="28"/>
        </w:rPr>
      </w:pPr>
    </w:p>
    <w:p w:rsidR="00A446C4" w:rsidRDefault="00A446C4" w:rsidP="008C24AD">
      <w:pPr>
        <w:autoSpaceDE w:val="0"/>
        <w:autoSpaceDN w:val="0"/>
        <w:adjustRightInd w:val="0"/>
        <w:jc w:val="center"/>
        <w:rPr>
          <w:rFonts w:ascii="Arial" w:hAnsi="Arial" w:cs="Arial"/>
          <w:sz w:val="24"/>
          <w:szCs w:val="24"/>
        </w:rPr>
      </w:pPr>
    </w:p>
    <w:p w:rsidR="00A446C4" w:rsidRPr="00A446C4" w:rsidRDefault="00C54A21" w:rsidP="00A446C4">
      <w:pPr>
        <w:numPr>
          <w:ilvl w:val="0"/>
          <w:numId w:val="18"/>
        </w:numPr>
        <w:spacing w:line="360" w:lineRule="auto"/>
        <w:jc w:val="both"/>
        <w:rPr>
          <w:snapToGrid w:val="0"/>
          <w:sz w:val="28"/>
        </w:rPr>
      </w:pPr>
      <w:r>
        <w:rPr>
          <w:snapToGrid w:val="0"/>
          <w:sz w:val="28"/>
        </w:rPr>
        <w:t>\</w:t>
      </w:r>
      <w:r w:rsidR="00A446C4" w:rsidRPr="005571D8">
        <w:rPr>
          <w:snapToGrid w:val="0"/>
          <w:sz w:val="28"/>
        </w:rPr>
        <w:t>Постановление Пленума Высшего Арбитражного Суда РФ от 9 декабря 2002 г. N 11 "О некоторых вопросах, связанных с введением в действие Арбитражного процессуального кодекса Российской Федерации"</w:t>
      </w:r>
    </w:p>
    <w:p w:rsidR="00340FDE" w:rsidRDefault="00340FDE" w:rsidP="00340FDE">
      <w:pPr>
        <w:pStyle w:val="ab"/>
        <w:tabs>
          <w:tab w:val="left" w:pos="-142"/>
        </w:tabs>
        <w:ind w:left="0"/>
        <w:rPr>
          <w:snapToGrid w:val="0"/>
          <w:sz w:val="28"/>
        </w:rPr>
      </w:pPr>
      <w:r>
        <w:rPr>
          <w:snapToGrid w:val="0"/>
          <w:sz w:val="28"/>
        </w:rPr>
        <w:t xml:space="preserve">     </w:t>
      </w:r>
      <w:r w:rsidR="00A446C4" w:rsidRPr="005571D8">
        <w:rPr>
          <w:snapToGrid w:val="0"/>
          <w:sz w:val="28"/>
        </w:rPr>
        <w:t xml:space="preserve">"Вестник Высшего Арбитражного Суда Российской Федерации", 2003 г., </w:t>
      </w:r>
      <w:r w:rsidR="00457BEB">
        <w:rPr>
          <w:snapToGrid w:val="0"/>
          <w:sz w:val="28"/>
        </w:rPr>
        <w:t xml:space="preserve">   </w:t>
      </w:r>
      <w:r w:rsidR="00A446C4" w:rsidRPr="005571D8">
        <w:rPr>
          <w:snapToGrid w:val="0"/>
          <w:sz w:val="28"/>
        </w:rPr>
        <w:t>N 2,</w:t>
      </w:r>
    </w:p>
    <w:p w:rsidR="00340FDE" w:rsidRDefault="00340FDE" w:rsidP="00340FDE">
      <w:pPr>
        <w:pStyle w:val="ab"/>
        <w:tabs>
          <w:tab w:val="left" w:pos="-142"/>
        </w:tabs>
        <w:ind w:left="540"/>
        <w:jc w:val="center"/>
        <w:rPr>
          <w:rFonts w:ascii="Impact" w:hAnsi="Impact" w:cs="Impact"/>
          <w:b/>
          <w:bCs/>
          <w:sz w:val="28"/>
          <w:szCs w:val="28"/>
        </w:rPr>
      </w:pPr>
    </w:p>
    <w:p w:rsidR="00340FDE" w:rsidRDefault="00340FDE" w:rsidP="00340FDE">
      <w:pPr>
        <w:pStyle w:val="ab"/>
        <w:tabs>
          <w:tab w:val="left" w:pos="-142"/>
        </w:tabs>
        <w:ind w:left="540"/>
        <w:jc w:val="center"/>
        <w:rPr>
          <w:rFonts w:ascii="Impact" w:hAnsi="Impact" w:cs="Impact"/>
          <w:b/>
          <w:bCs/>
          <w:sz w:val="28"/>
          <w:szCs w:val="28"/>
        </w:rPr>
      </w:pPr>
      <w:r>
        <w:rPr>
          <w:rFonts w:ascii="Impact" w:hAnsi="Impact" w:cs="Impact"/>
          <w:b/>
          <w:bCs/>
          <w:sz w:val="28"/>
          <w:szCs w:val="28"/>
        </w:rPr>
        <w:t>Справочная и учебная литература.</w:t>
      </w:r>
    </w:p>
    <w:p w:rsidR="00340FDE" w:rsidRDefault="00340FDE" w:rsidP="00340FDE">
      <w:pPr>
        <w:pStyle w:val="ab"/>
        <w:tabs>
          <w:tab w:val="left" w:pos="-142"/>
        </w:tabs>
        <w:ind w:left="360"/>
        <w:rPr>
          <w:bCs/>
          <w:sz w:val="28"/>
          <w:szCs w:val="28"/>
        </w:rPr>
      </w:pPr>
    </w:p>
    <w:p w:rsidR="00340FDE" w:rsidRDefault="00340FDE" w:rsidP="00340FDE">
      <w:pPr>
        <w:pStyle w:val="ab"/>
        <w:tabs>
          <w:tab w:val="left" w:pos="-142"/>
        </w:tabs>
        <w:ind w:left="360"/>
        <w:rPr>
          <w:bCs/>
          <w:sz w:val="28"/>
          <w:szCs w:val="28"/>
        </w:rPr>
      </w:pPr>
    </w:p>
    <w:p w:rsidR="00340FDE" w:rsidRPr="007561C1" w:rsidRDefault="002C463E" w:rsidP="00340FDE">
      <w:pPr>
        <w:pStyle w:val="ab"/>
        <w:numPr>
          <w:ilvl w:val="0"/>
          <w:numId w:val="18"/>
        </w:numPr>
        <w:tabs>
          <w:tab w:val="left" w:pos="-142"/>
        </w:tabs>
        <w:rPr>
          <w:snapToGrid w:val="0"/>
          <w:sz w:val="28"/>
        </w:rPr>
      </w:pPr>
      <w:r w:rsidRPr="007561C1">
        <w:rPr>
          <w:snapToGrid w:val="0"/>
          <w:sz w:val="28"/>
        </w:rPr>
        <w:t xml:space="preserve"> </w:t>
      </w:r>
      <w:r w:rsidR="00340FDE" w:rsidRPr="007561C1">
        <w:rPr>
          <w:snapToGrid w:val="0"/>
          <w:sz w:val="28"/>
        </w:rPr>
        <w:t>Словарь иностранных слов</w:t>
      </w:r>
      <w:r w:rsidR="00457BEB" w:rsidRPr="007561C1">
        <w:rPr>
          <w:snapToGrid w:val="0"/>
          <w:sz w:val="28"/>
        </w:rPr>
        <w:t>. – М.: 1964.-784 с.</w:t>
      </w:r>
    </w:p>
    <w:p w:rsidR="00457BEB" w:rsidRPr="007561C1" w:rsidRDefault="002C463E" w:rsidP="00340FDE">
      <w:pPr>
        <w:pStyle w:val="ab"/>
        <w:numPr>
          <w:ilvl w:val="0"/>
          <w:numId w:val="18"/>
        </w:numPr>
        <w:tabs>
          <w:tab w:val="left" w:pos="-142"/>
        </w:tabs>
        <w:rPr>
          <w:snapToGrid w:val="0"/>
          <w:sz w:val="28"/>
        </w:rPr>
      </w:pPr>
      <w:r w:rsidRPr="007561C1">
        <w:rPr>
          <w:snapToGrid w:val="0"/>
          <w:sz w:val="28"/>
        </w:rPr>
        <w:t xml:space="preserve"> </w:t>
      </w:r>
      <w:r w:rsidR="00457BEB" w:rsidRPr="007561C1">
        <w:rPr>
          <w:snapToGrid w:val="0"/>
          <w:sz w:val="28"/>
        </w:rPr>
        <w:t>Юридическая энциклопедия. Юринформцентр. М.- 1995г.</w:t>
      </w:r>
      <w:r w:rsidRPr="007561C1">
        <w:rPr>
          <w:snapToGrid w:val="0"/>
          <w:sz w:val="28"/>
        </w:rPr>
        <w:t>-389 с.</w:t>
      </w:r>
    </w:p>
    <w:p w:rsidR="00EC4DED" w:rsidRPr="007561C1" w:rsidRDefault="00EC4DED" w:rsidP="00EC4DED">
      <w:pPr>
        <w:numPr>
          <w:ilvl w:val="0"/>
          <w:numId w:val="18"/>
        </w:numPr>
        <w:autoSpaceDE w:val="0"/>
        <w:autoSpaceDN w:val="0"/>
        <w:jc w:val="both"/>
        <w:rPr>
          <w:snapToGrid w:val="0"/>
          <w:sz w:val="28"/>
        </w:rPr>
      </w:pPr>
      <w:r w:rsidRPr="007561C1">
        <w:rPr>
          <w:snapToGrid w:val="0"/>
          <w:sz w:val="28"/>
        </w:rPr>
        <w:t>Советский Энциклопедический Словарь, / Гл. ред. А. М. Прохоров. – Изд. четвертое, М.: “Советская Энциклопедия”, 1987. – 1600 с.</w:t>
      </w:r>
    </w:p>
    <w:p w:rsidR="00A65B35" w:rsidRPr="007561C1" w:rsidRDefault="00A65B35" w:rsidP="00A65B35">
      <w:pPr>
        <w:autoSpaceDE w:val="0"/>
        <w:autoSpaceDN w:val="0"/>
        <w:ind w:left="360"/>
        <w:jc w:val="both"/>
        <w:rPr>
          <w:snapToGrid w:val="0"/>
          <w:sz w:val="28"/>
        </w:rPr>
      </w:pPr>
    </w:p>
    <w:p w:rsidR="00A65B35" w:rsidRPr="007561C1" w:rsidRDefault="00A65B35" w:rsidP="00A65B35">
      <w:pPr>
        <w:numPr>
          <w:ilvl w:val="0"/>
          <w:numId w:val="18"/>
        </w:numPr>
        <w:autoSpaceDE w:val="0"/>
        <w:autoSpaceDN w:val="0"/>
        <w:jc w:val="both"/>
        <w:rPr>
          <w:snapToGrid w:val="0"/>
          <w:sz w:val="28"/>
        </w:rPr>
      </w:pPr>
      <w:r w:rsidRPr="007561C1">
        <w:rPr>
          <w:snapToGrid w:val="0"/>
          <w:sz w:val="28"/>
        </w:rPr>
        <w:t>Комментарий к Гражданскому кодексу РФ, части первой (постатейный). / Под ред. О. Н. Садикова. – М.: Юридическая фирма “Контракт”; Инфра</w:t>
      </w:r>
      <w:r w:rsidRPr="007561C1">
        <w:rPr>
          <w:snapToGrid w:val="0"/>
          <w:sz w:val="28"/>
        </w:rPr>
        <w:sym w:font="Symbol" w:char="F0B7"/>
      </w:r>
      <w:r w:rsidRPr="007561C1">
        <w:rPr>
          <w:snapToGrid w:val="0"/>
          <w:sz w:val="28"/>
        </w:rPr>
        <w:t xml:space="preserve">М, 1997. – XXII, 778 с. </w:t>
      </w:r>
    </w:p>
    <w:p w:rsidR="00EC4DED" w:rsidRPr="007561C1" w:rsidRDefault="00EC4DED" w:rsidP="00EC4DED">
      <w:pPr>
        <w:pStyle w:val="ab"/>
        <w:tabs>
          <w:tab w:val="left" w:pos="-142"/>
        </w:tabs>
        <w:ind w:left="360"/>
        <w:rPr>
          <w:snapToGrid w:val="0"/>
          <w:sz w:val="28"/>
        </w:rPr>
      </w:pPr>
    </w:p>
    <w:p w:rsidR="00457BEB" w:rsidRPr="007561C1" w:rsidRDefault="002C463E" w:rsidP="00340FDE">
      <w:pPr>
        <w:pStyle w:val="ab"/>
        <w:numPr>
          <w:ilvl w:val="0"/>
          <w:numId w:val="18"/>
        </w:numPr>
        <w:tabs>
          <w:tab w:val="left" w:pos="-142"/>
        </w:tabs>
        <w:rPr>
          <w:snapToGrid w:val="0"/>
          <w:sz w:val="28"/>
        </w:rPr>
      </w:pPr>
      <w:r w:rsidRPr="007561C1">
        <w:rPr>
          <w:snapToGrid w:val="0"/>
          <w:sz w:val="28"/>
        </w:rPr>
        <w:t xml:space="preserve"> </w:t>
      </w:r>
      <w:r w:rsidR="00457BEB" w:rsidRPr="007561C1">
        <w:rPr>
          <w:snapToGrid w:val="0"/>
          <w:sz w:val="28"/>
        </w:rPr>
        <w:t xml:space="preserve">Арбитражный процесс России. </w:t>
      </w:r>
      <w:r w:rsidR="00415E3B" w:rsidRPr="007561C1">
        <w:rPr>
          <w:snapToGrid w:val="0"/>
          <w:sz w:val="28"/>
        </w:rPr>
        <w:t xml:space="preserve">Учебник. </w:t>
      </w:r>
      <w:r w:rsidR="00457BEB" w:rsidRPr="007561C1">
        <w:rPr>
          <w:snapToGrid w:val="0"/>
          <w:sz w:val="28"/>
        </w:rPr>
        <w:t>Под ред. М Шимкина М., 2003 г.</w:t>
      </w:r>
      <w:r w:rsidRPr="007561C1">
        <w:rPr>
          <w:snapToGrid w:val="0"/>
          <w:sz w:val="28"/>
        </w:rPr>
        <w:t>-421 с.</w:t>
      </w:r>
    </w:p>
    <w:p w:rsidR="00457BEB" w:rsidRPr="007561C1" w:rsidRDefault="00415E3B" w:rsidP="00340FDE">
      <w:pPr>
        <w:pStyle w:val="ab"/>
        <w:numPr>
          <w:ilvl w:val="0"/>
          <w:numId w:val="18"/>
        </w:numPr>
        <w:tabs>
          <w:tab w:val="left" w:pos="-142"/>
        </w:tabs>
        <w:rPr>
          <w:snapToGrid w:val="0"/>
          <w:sz w:val="28"/>
        </w:rPr>
      </w:pPr>
      <w:r>
        <w:rPr>
          <w:snapToGrid w:val="0"/>
          <w:sz w:val="28"/>
        </w:rPr>
        <w:t>Г</w:t>
      </w:r>
      <w:r w:rsidR="00457BEB" w:rsidRPr="007561C1">
        <w:rPr>
          <w:snapToGrid w:val="0"/>
          <w:sz w:val="28"/>
        </w:rPr>
        <w:t xml:space="preserve">ражданского права. </w:t>
      </w:r>
      <w:r w:rsidRPr="007561C1">
        <w:rPr>
          <w:snapToGrid w:val="0"/>
          <w:sz w:val="28"/>
        </w:rPr>
        <w:t xml:space="preserve">Учебник / Под ред. </w:t>
      </w:r>
      <w:r>
        <w:rPr>
          <w:snapToGrid w:val="0"/>
          <w:sz w:val="28"/>
        </w:rPr>
        <w:t xml:space="preserve">К.А. Маслюченко </w:t>
      </w:r>
      <w:r w:rsidR="00457BEB" w:rsidRPr="007561C1">
        <w:rPr>
          <w:snapToGrid w:val="0"/>
          <w:sz w:val="28"/>
        </w:rPr>
        <w:t>С Петербург. 1996г</w:t>
      </w:r>
      <w:r w:rsidR="002C463E" w:rsidRPr="007561C1">
        <w:rPr>
          <w:snapToGrid w:val="0"/>
          <w:sz w:val="28"/>
        </w:rPr>
        <w:t xml:space="preserve">-279 с. </w:t>
      </w:r>
    </w:p>
    <w:p w:rsidR="002C463E" w:rsidRPr="007561C1" w:rsidRDefault="002C463E" w:rsidP="00340FDE">
      <w:pPr>
        <w:pStyle w:val="ab"/>
        <w:numPr>
          <w:ilvl w:val="0"/>
          <w:numId w:val="18"/>
        </w:numPr>
        <w:tabs>
          <w:tab w:val="left" w:pos="-142"/>
        </w:tabs>
        <w:rPr>
          <w:snapToGrid w:val="0"/>
          <w:sz w:val="28"/>
        </w:rPr>
      </w:pPr>
      <w:r>
        <w:rPr>
          <w:snapToGrid w:val="0"/>
          <w:sz w:val="28"/>
        </w:rPr>
        <w:t xml:space="preserve"> Юдельсон К. С. Гражданский процесс. М., 1972 г.-356 с.</w:t>
      </w:r>
    </w:p>
    <w:p w:rsidR="002C463E" w:rsidRPr="007561C1" w:rsidRDefault="002C463E" w:rsidP="00340FDE">
      <w:pPr>
        <w:pStyle w:val="ab"/>
        <w:numPr>
          <w:ilvl w:val="0"/>
          <w:numId w:val="18"/>
        </w:numPr>
        <w:tabs>
          <w:tab w:val="left" w:pos="-142"/>
        </w:tabs>
        <w:rPr>
          <w:snapToGrid w:val="0"/>
          <w:sz w:val="28"/>
        </w:rPr>
      </w:pPr>
      <w:r>
        <w:rPr>
          <w:snapToGrid w:val="0"/>
          <w:sz w:val="28"/>
        </w:rPr>
        <w:t xml:space="preserve"> Учебник. Гражданское процессуальное право России. Под ред. М </w:t>
      </w:r>
      <w:r w:rsidRPr="00DA40C2">
        <w:rPr>
          <w:snapToGrid w:val="0"/>
          <w:sz w:val="28"/>
        </w:rPr>
        <w:t>Шакарян М., 1996 г.-321 с.</w:t>
      </w:r>
    </w:p>
    <w:p w:rsidR="00DA40C2" w:rsidRPr="007561C1" w:rsidRDefault="00415E3B" w:rsidP="00DA40C2">
      <w:pPr>
        <w:numPr>
          <w:ilvl w:val="0"/>
          <w:numId w:val="18"/>
        </w:numPr>
        <w:autoSpaceDE w:val="0"/>
        <w:autoSpaceDN w:val="0"/>
        <w:jc w:val="both"/>
        <w:rPr>
          <w:snapToGrid w:val="0"/>
          <w:sz w:val="28"/>
        </w:rPr>
      </w:pPr>
      <w:r w:rsidRPr="007561C1">
        <w:rPr>
          <w:snapToGrid w:val="0"/>
          <w:sz w:val="28"/>
        </w:rPr>
        <w:t xml:space="preserve">Гражданское право. Часть первая в вопросах и ответах: </w:t>
      </w:r>
      <w:r w:rsidR="00DA40C2" w:rsidRPr="007561C1">
        <w:rPr>
          <w:snapToGrid w:val="0"/>
          <w:sz w:val="28"/>
        </w:rPr>
        <w:t xml:space="preserve">Гришаев С. П. Учебное пособие. – М.: Юристъ, 1999. – 141 с. </w:t>
      </w:r>
    </w:p>
    <w:p w:rsidR="00DA40C2" w:rsidRPr="007561C1" w:rsidRDefault="00DA40C2" w:rsidP="00DA40C2">
      <w:pPr>
        <w:autoSpaceDE w:val="0"/>
        <w:autoSpaceDN w:val="0"/>
        <w:ind w:left="360"/>
        <w:jc w:val="both"/>
        <w:rPr>
          <w:snapToGrid w:val="0"/>
          <w:sz w:val="28"/>
        </w:rPr>
      </w:pPr>
    </w:p>
    <w:p w:rsidR="00DA40C2" w:rsidRPr="007561C1" w:rsidRDefault="00415E3B" w:rsidP="00DA40C2">
      <w:pPr>
        <w:numPr>
          <w:ilvl w:val="0"/>
          <w:numId w:val="18"/>
        </w:numPr>
        <w:autoSpaceDE w:val="0"/>
        <w:autoSpaceDN w:val="0"/>
        <w:jc w:val="both"/>
        <w:rPr>
          <w:snapToGrid w:val="0"/>
          <w:sz w:val="28"/>
        </w:rPr>
      </w:pPr>
      <w:r w:rsidRPr="007561C1">
        <w:rPr>
          <w:snapToGrid w:val="0"/>
          <w:sz w:val="28"/>
        </w:rPr>
        <w:t xml:space="preserve">“Представительство в гражданском праве”. Учебное пособие. В. К. </w:t>
      </w:r>
      <w:r w:rsidR="00DA40C2" w:rsidRPr="007561C1">
        <w:rPr>
          <w:snapToGrid w:val="0"/>
          <w:sz w:val="28"/>
        </w:rPr>
        <w:t>Андреев Издательство Калининского университета. Калинин. 1978. – 86 с.</w:t>
      </w:r>
    </w:p>
    <w:p w:rsidR="00EC4DED" w:rsidRPr="007561C1" w:rsidRDefault="00EC4DED" w:rsidP="00EC4DED">
      <w:pPr>
        <w:autoSpaceDE w:val="0"/>
        <w:autoSpaceDN w:val="0"/>
        <w:jc w:val="both"/>
        <w:rPr>
          <w:snapToGrid w:val="0"/>
          <w:sz w:val="28"/>
        </w:rPr>
      </w:pPr>
    </w:p>
    <w:p w:rsidR="00EC4DED" w:rsidRPr="007561C1" w:rsidRDefault="00EC4DED" w:rsidP="00EC4DED">
      <w:pPr>
        <w:autoSpaceDE w:val="0"/>
        <w:autoSpaceDN w:val="0"/>
        <w:ind w:left="360"/>
        <w:jc w:val="both"/>
        <w:rPr>
          <w:snapToGrid w:val="0"/>
          <w:sz w:val="28"/>
        </w:rPr>
      </w:pPr>
    </w:p>
    <w:p w:rsidR="00A65B35" w:rsidRPr="007561C1" w:rsidRDefault="00A65B35" w:rsidP="00EC4DED">
      <w:pPr>
        <w:pStyle w:val="ac"/>
        <w:spacing w:after="0"/>
        <w:ind w:left="360" w:firstLine="0"/>
        <w:jc w:val="both"/>
        <w:rPr>
          <w:snapToGrid w:val="0"/>
          <w:sz w:val="28"/>
        </w:rPr>
      </w:pPr>
    </w:p>
    <w:p w:rsidR="00A65B35" w:rsidRPr="007561C1" w:rsidRDefault="007A5842" w:rsidP="00EC4DED">
      <w:pPr>
        <w:pStyle w:val="ac"/>
        <w:spacing w:after="0"/>
        <w:ind w:left="360" w:firstLine="0"/>
        <w:jc w:val="both"/>
        <w:rPr>
          <w:snapToGrid w:val="0"/>
          <w:sz w:val="28"/>
        </w:rPr>
      </w:pPr>
      <w:r w:rsidRPr="007561C1">
        <w:rPr>
          <w:snapToGrid w:val="0"/>
          <w:sz w:val="28"/>
        </w:rPr>
        <w:t xml:space="preserve"> </w:t>
      </w:r>
    </w:p>
    <w:p w:rsidR="00EC4DED" w:rsidRPr="007561C1" w:rsidRDefault="00EC4DED" w:rsidP="00EC4DED">
      <w:pPr>
        <w:autoSpaceDE w:val="0"/>
        <w:autoSpaceDN w:val="0"/>
        <w:jc w:val="both"/>
        <w:rPr>
          <w:snapToGrid w:val="0"/>
          <w:sz w:val="28"/>
        </w:rPr>
      </w:pPr>
    </w:p>
    <w:p w:rsidR="00EC4DED" w:rsidRPr="007561C1" w:rsidRDefault="00EC4DED" w:rsidP="00EC4DED">
      <w:pPr>
        <w:autoSpaceDE w:val="0"/>
        <w:autoSpaceDN w:val="0"/>
        <w:jc w:val="both"/>
        <w:rPr>
          <w:snapToGrid w:val="0"/>
          <w:sz w:val="28"/>
        </w:rPr>
      </w:pPr>
    </w:p>
    <w:p w:rsidR="00DA40C2" w:rsidRPr="007561C1" w:rsidRDefault="00DA40C2" w:rsidP="00DA40C2">
      <w:pPr>
        <w:pStyle w:val="ab"/>
        <w:tabs>
          <w:tab w:val="left" w:pos="-142"/>
        </w:tabs>
        <w:ind w:left="360"/>
        <w:rPr>
          <w:snapToGrid w:val="0"/>
          <w:sz w:val="28"/>
        </w:rPr>
      </w:pPr>
    </w:p>
    <w:p w:rsidR="00340FDE" w:rsidRDefault="00340FDE" w:rsidP="00340FDE">
      <w:pPr>
        <w:pStyle w:val="ab"/>
        <w:tabs>
          <w:tab w:val="left" w:pos="-142"/>
        </w:tabs>
        <w:ind w:left="0"/>
        <w:rPr>
          <w:bCs/>
          <w:sz w:val="28"/>
          <w:szCs w:val="28"/>
        </w:rPr>
      </w:pPr>
    </w:p>
    <w:p w:rsidR="00F9113B" w:rsidRPr="005571D8" w:rsidRDefault="00F9113B" w:rsidP="00340FDE">
      <w:pPr>
        <w:spacing w:line="360" w:lineRule="auto"/>
        <w:rPr>
          <w:snapToGrid w:val="0"/>
          <w:sz w:val="28"/>
        </w:rPr>
      </w:pPr>
    </w:p>
    <w:p w:rsidR="005571D8" w:rsidRDefault="005571D8">
      <w:pPr>
        <w:spacing w:line="360" w:lineRule="auto"/>
        <w:rPr>
          <w:sz w:val="25"/>
        </w:rPr>
      </w:pPr>
    </w:p>
    <w:p w:rsidR="00F9113B" w:rsidRDefault="00F9113B">
      <w:pPr>
        <w:pStyle w:val="a3"/>
        <w:spacing w:line="360" w:lineRule="auto"/>
      </w:pPr>
    </w:p>
    <w:p w:rsidR="00F9113B" w:rsidRDefault="00F9113B">
      <w:pPr>
        <w:rPr>
          <w:sz w:val="25"/>
        </w:rPr>
      </w:pPr>
    </w:p>
    <w:p w:rsidR="00F9113B" w:rsidRDefault="00F9113B">
      <w:pPr>
        <w:rPr>
          <w:sz w:val="25"/>
        </w:rPr>
      </w:pPr>
    </w:p>
    <w:p w:rsidR="00AA4503" w:rsidRDefault="00AA4503" w:rsidP="00332038">
      <w:pPr>
        <w:pStyle w:val="ab"/>
        <w:tabs>
          <w:tab w:val="left" w:pos="-142"/>
        </w:tabs>
        <w:jc w:val="right"/>
        <w:rPr>
          <w:b/>
          <w:bCs/>
          <w:sz w:val="28"/>
          <w:szCs w:val="28"/>
        </w:rPr>
      </w:pPr>
    </w:p>
    <w:p w:rsidR="00332038" w:rsidRDefault="00332038" w:rsidP="00332038">
      <w:pPr>
        <w:pStyle w:val="ab"/>
        <w:tabs>
          <w:tab w:val="left" w:pos="-142"/>
        </w:tabs>
        <w:jc w:val="right"/>
        <w:rPr>
          <w:b/>
          <w:bCs/>
          <w:sz w:val="28"/>
          <w:szCs w:val="28"/>
          <w:lang w:val="el-GR"/>
        </w:rPr>
      </w:pPr>
      <w:r>
        <w:rPr>
          <w:b/>
          <w:bCs/>
          <w:sz w:val="28"/>
          <w:szCs w:val="28"/>
          <w:lang w:val="el-GR"/>
        </w:rPr>
        <w:t>Приложение 1</w:t>
      </w:r>
    </w:p>
    <w:p w:rsidR="00F9113B" w:rsidRDefault="00F9113B" w:rsidP="00332038">
      <w:pPr>
        <w:jc w:val="right"/>
        <w:rPr>
          <w:sz w:val="25"/>
        </w:rPr>
      </w:pPr>
    </w:p>
    <w:p w:rsidR="00F9113B" w:rsidRDefault="00F9113B">
      <w:pPr>
        <w:rPr>
          <w:sz w:val="25"/>
        </w:rPr>
      </w:pPr>
    </w:p>
    <w:p w:rsidR="003F10CE" w:rsidRPr="002A17A7" w:rsidRDefault="003F10CE" w:rsidP="003F10CE">
      <w:pPr>
        <w:pStyle w:val="71"/>
        <w:widowControl/>
        <w:rPr>
          <w:sz w:val="24"/>
          <w:szCs w:val="24"/>
        </w:rPr>
      </w:pPr>
      <w:r w:rsidRPr="002A17A7">
        <w:rPr>
          <w:sz w:val="24"/>
          <w:szCs w:val="24"/>
        </w:rPr>
        <w:t>ДОВЕРЕННОСТЬ</w:t>
      </w:r>
    </w:p>
    <w:p w:rsidR="003F10CE" w:rsidRPr="002A17A7" w:rsidRDefault="003F10CE" w:rsidP="003F10CE">
      <w:pPr>
        <w:pStyle w:val="11"/>
        <w:spacing w:line="240" w:lineRule="auto"/>
        <w:ind w:firstLine="540"/>
        <w:jc w:val="center"/>
        <w:rPr>
          <w:sz w:val="24"/>
          <w:szCs w:val="24"/>
        </w:rPr>
      </w:pPr>
      <w:r>
        <w:rPr>
          <w:sz w:val="24"/>
          <w:szCs w:val="24"/>
        </w:rPr>
        <w:t>(</w:t>
      </w:r>
      <w:r w:rsidRPr="002A17A7">
        <w:rPr>
          <w:sz w:val="24"/>
          <w:szCs w:val="24"/>
        </w:rPr>
        <w:t>на представительство в суде</w:t>
      </w:r>
      <w:r>
        <w:rPr>
          <w:sz w:val="24"/>
          <w:szCs w:val="24"/>
        </w:rPr>
        <w:t>)</w:t>
      </w:r>
    </w:p>
    <w:p w:rsidR="003F10CE" w:rsidRPr="002A17A7" w:rsidRDefault="003F10CE" w:rsidP="003F10CE">
      <w:pPr>
        <w:pStyle w:val="11"/>
        <w:spacing w:line="240" w:lineRule="auto"/>
        <w:jc w:val="left"/>
        <w:rPr>
          <w:sz w:val="24"/>
          <w:szCs w:val="24"/>
        </w:rPr>
      </w:pPr>
    </w:p>
    <w:p w:rsidR="003F10CE" w:rsidRPr="002A17A7" w:rsidRDefault="003F10CE" w:rsidP="003F10CE">
      <w:pPr>
        <w:pStyle w:val="11"/>
        <w:spacing w:line="240" w:lineRule="auto"/>
        <w:jc w:val="left"/>
        <w:rPr>
          <w:sz w:val="24"/>
          <w:szCs w:val="24"/>
        </w:rPr>
      </w:pPr>
      <w:r>
        <w:rPr>
          <w:sz w:val="24"/>
          <w:szCs w:val="24"/>
        </w:rPr>
        <w:t>г. Абакан</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01</w:t>
      </w:r>
      <w:r w:rsidRPr="002A17A7">
        <w:rPr>
          <w:sz w:val="24"/>
          <w:szCs w:val="24"/>
        </w:rPr>
        <w:t xml:space="preserve"> </w:t>
      </w:r>
      <w:r>
        <w:rPr>
          <w:sz w:val="24"/>
          <w:szCs w:val="24"/>
        </w:rPr>
        <w:t>марта 2004</w:t>
      </w:r>
      <w:r w:rsidRPr="002A17A7">
        <w:rPr>
          <w:sz w:val="24"/>
          <w:szCs w:val="24"/>
        </w:rPr>
        <w:t xml:space="preserve"> года</w:t>
      </w:r>
    </w:p>
    <w:p w:rsidR="003F10CE" w:rsidRPr="002A17A7" w:rsidRDefault="003F10CE" w:rsidP="003F10CE">
      <w:pPr>
        <w:pStyle w:val="11"/>
        <w:spacing w:line="240" w:lineRule="auto"/>
        <w:rPr>
          <w:sz w:val="24"/>
          <w:szCs w:val="24"/>
        </w:rPr>
      </w:pPr>
      <w:r w:rsidRPr="002A17A7">
        <w:rPr>
          <w:sz w:val="24"/>
          <w:szCs w:val="24"/>
        </w:rPr>
        <w:t>Республика Хакасия</w:t>
      </w:r>
    </w:p>
    <w:p w:rsidR="003F10CE" w:rsidRPr="002A17A7" w:rsidRDefault="003F10CE" w:rsidP="003F10CE">
      <w:pPr>
        <w:pStyle w:val="311"/>
        <w:widowControl/>
        <w:spacing w:line="240" w:lineRule="auto"/>
        <w:rPr>
          <w:sz w:val="24"/>
          <w:szCs w:val="24"/>
        </w:rPr>
      </w:pPr>
      <w:r>
        <w:rPr>
          <w:sz w:val="24"/>
          <w:szCs w:val="24"/>
        </w:rPr>
        <w:t xml:space="preserve">       </w:t>
      </w:r>
      <w:r w:rsidRPr="002A17A7">
        <w:rPr>
          <w:sz w:val="24"/>
          <w:szCs w:val="24"/>
        </w:rPr>
        <w:t>Российской Федерации</w:t>
      </w:r>
    </w:p>
    <w:p w:rsidR="003F10CE" w:rsidRDefault="003F10CE" w:rsidP="003F10CE">
      <w:pPr>
        <w:pStyle w:val="410"/>
        <w:widowControl/>
        <w:jc w:val="both"/>
        <w:rPr>
          <w:sz w:val="24"/>
          <w:szCs w:val="24"/>
        </w:rPr>
      </w:pPr>
    </w:p>
    <w:p w:rsidR="003F10CE" w:rsidRPr="002A17A7" w:rsidRDefault="003F10CE" w:rsidP="003F10CE">
      <w:pPr>
        <w:pStyle w:val="410"/>
        <w:widowControl/>
        <w:jc w:val="both"/>
        <w:rPr>
          <w:sz w:val="24"/>
          <w:szCs w:val="24"/>
        </w:rPr>
      </w:pPr>
      <w:r w:rsidRPr="002A17A7">
        <w:rPr>
          <w:sz w:val="24"/>
          <w:szCs w:val="24"/>
        </w:rPr>
        <w:t xml:space="preserve">Я, </w:t>
      </w:r>
      <w:r>
        <w:rPr>
          <w:sz w:val="24"/>
          <w:szCs w:val="24"/>
        </w:rPr>
        <w:t>Иванов Иван Иванович</w:t>
      </w:r>
      <w:r w:rsidRPr="002A17A7">
        <w:rPr>
          <w:sz w:val="24"/>
          <w:szCs w:val="24"/>
        </w:rPr>
        <w:t xml:space="preserve">, проживающий в г. Абакане, ул. </w:t>
      </w:r>
      <w:r>
        <w:rPr>
          <w:sz w:val="24"/>
          <w:szCs w:val="24"/>
        </w:rPr>
        <w:t>Пушкина</w:t>
      </w:r>
      <w:r w:rsidRPr="002A17A7">
        <w:rPr>
          <w:sz w:val="24"/>
          <w:szCs w:val="24"/>
        </w:rPr>
        <w:t>, д.</w:t>
      </w:r>
      <w:r>
        <w:rPr>
          <w:sz w:val="24"/>
          <w:szCs w:val="24"/>
        </w:rPr>
        <w:t>517</w:t>
      </w:r>
      <w:r w:rsidRPr="002A17A7">
        <w:rPr>
          <w:sz w:val="24"/>
          <w:szCs w:val="24"/>
        </w:rPr>
        <w:t>, кв.</w:t>
      </w:r>
      <w:r>
        <w:rPr>
          <w:sz w:val="24"/>
          <w:szCs w:val="24"/>
        </w:rPr>
        <w:t>132</w:t>
      </w:r>
      <w:r w:rsidRPr="002A17A7">
        <w:rPr>
          <w:sz w:val="24"/>
          <w:szCs w:val="24"/>
        </w:rPr>
        <w:t xml:space="preserve"> уполномочиваю </w:t>
      </w:r>
      <w:r>
        <w:rPr>
          <w:sz w:val="24"/>
          <w:szCs w:val="24"/>
        </w:rPr>
        <w:t>Гончарову Елену Петровну</w:t>
      </w:r>
      <w:r w:rsidRPr="002A17A7">
        <w:rPr>
          <w:sz w:val="24"/>
          <w:szCs w:val="24"/>
        </w:rPr>
        <w:t xml:space="preserve">, проживающую в г. </w:t>
      </w:r>
      <w:r>
        <w:rPr>
          <w:sz w:val="24"/>
          <w:szCs w:val="24"/>
        </w:rPr>
        <w:t>Минусинск</w:t>
      </w:r>
      <w:r w:rsidRPr="002A17A7">
        <w:rPr>
          <w:sz w:val="24"/>
          <w:szCs w:val="24"/>
        </w:rPr>
        <w:t xml:space="preserve">, ул. </w:t>
      </w:r>
      <w:r>
        <w:rPr>
          <w:sz w:val="24"/>
          <w:szCs w:val="24"/>
        </w:rPr>
        <w:t>Ленина</w:t>
      </w:r>
      <w:r w:rsidRPr="002A17A7">
        <w:rPr>
          <w:sz w:val="24"/>
          <w:szCs w:val="24"/>
        </w:rPr>
        <w:t>, д.</w:t>
      </w:r>
      <w:r>
        <w:rPr>
          <w:sz w:val="24"/>
          <w:szCs w:val="24"/>
        </w:rPr>
        <w:t>14, кв. 25</w:t>
      </w:r>
      <w:r w:rsidRPr="002A17A7">
        <w:rPr>
          <w:sz w:val="24"/>
          <w:szCs w:val="24"/>
        </w:rPr>
        <w:t xml:space="preserve"> (паспорт серии </w:t>
      </w:r>
      <w:r>
        <w:rPr>
          <w:sz w:val="24"/>
          <w:szCs w:val="24"/>
        </w:rPr>
        <w:t>95 00</w:t>
      </w:r>
      <w:r w:rsidRPr="002A17A7">
        <w:rPr>
          <w:sz w:val="24"/>
          <w:szCs w:val="24"/>
        </w:rPr>
        <w:t xml:space="preserve">, № </w:t>
      </w:r>
      <w:r>
        <w:rPr>
          <w:sz w:val="24"/>
          <w:szCs w:val="24"/>
        </w:rPr>
        <w:t>658235</w:t>
      </w:r>
      <w:r w:rsidRPr="002A17A7">
        <w:rPr>
          <w:sz w:val="24"/>
          <w:szCs w:val="24"/>
        </w:rPr>
        <w:t xml:space="preserve">, выдан </w:t>
      </w:r>
      <w:r>
        <w:rPr>
          <w:sz w:val="24"/>
          <w:szCs w:val="24"/>
        </w:rPr>
        <w:t>29 апреля 1999 г. Абаканским У</w:t>
      </w:r>
      <w:r w:rsidRPr="002A17A7">
        <w:rPr>
          <w:sz w:val="24"/>
          <w:szCs w:val="24"/>
        </w:rPr>
        <w:t xml:space="preserve">ВД) на представительство моих интересов в качестве истца у Мирового судьи судебного участка № 1 г. </w:t>
      </w:r>
      <w:r>
        <w:rPr>
          <w:sz w:val="24"/>
          <w:szCs w:val="24"/>
        </w:rPr>
        <w:t>Минусинска, Красноярского края</w:t>
      </w:r>
      <w:r w:rsidRPr="002A17A7">
        <w:rPr>
          <w:sz w:val="24"/>
          <w:szCs w:val="24"/>
        </w:rPr>
        <w:t xml:space="preserve"> по иску к ЗАО «Производственное объединение «Протон» о расторжении договора, возмещении убытков в виде предстоящих расходов на установку телефона, взыскании неустойки и компенсации морального вреда.</w:t>
      </w:r>
    </w:p>
    <w:p w:rsidR="003F10CE" w:rsidRPr="002A17A7" w:rsidRDefault="003F10CE" w:rsidP="003F10CE">
      <w:pPr>
        <w:pStyle w:val="11"/>
        <w:spacing w:line="240" w:lineRule="auto"/>
        <w:ind w:firstLine="720"/>
        <w:rPr>
          <w:sz w:val="24"/>
          <w:szCs w:val="24"/>
        </w:rPr>
      </w:pPr>
      <w:r>
        <w:rPr>
          <w:sz w:val="24"/>
          <w:szCs w:val="24"/>
        </w:rPr>
        <w:t>Гончарова Елена Петровна</w:t>
      </w:r>
      <w:r w:rsidRPr="002A17A7">
        <w:rPr>
          <w:sz w:val="24"/>
          <w:szCs w:val="24"/>
        </w:rPr>
        <w:t xml:space="preserve"> имеет право от моего имени совершать все процессуальные действия, в том числе имеет право:</w:t>
      </w:r>
    </w:p>
    <w:p w:rsidR="003F10CE" w:rsidRPr="002A17A7" w:rsidRDefault="003F10CE" w:rsidP="003F10CE">
      <w:pPr>
        <w:pStyle w:val="11"/>
        <w:spacing w:line="240" w:lineRule="auto"/>
        <w:ind w:firstLine="567"/>
        <w:rPr>
          <w:sz w:val="24"/>
          <w:szCs w:val="24"/>
        </w:rPr>
      </w:pPr>
      <w:r w:rsidRPr="002A17A7">
        <w:rPr>
          <w:sz w:val="24"/>
          <w:szCs w:val="24"/>
        </w:rPr>
        <w:t>-   на подписание искового заявления и предъявления его в суд</w:t>
      </w:r>
    </w:p>
    <w:p w:rsidR="003F10CE" w:rsidRPr="002A17A7" w:rsidRDefault="003F10CE" w:rsidP="003F10CE">
      <w:pPr>
        <w:pStyle w:val="11"/>
        <w:tabs>
          <w:tab w:val="left" w:pos="927"/>
        </w:tabs>
        <w:spacing w:line="240" w:lineRule="auto"/>
        <w:ind w:hanging="360"/>
        <w:rPr>
          <w:sz w:val="24"/>
          <w:szCs w:val="24"/>
        </w:rPr>
      </w:pPr>
      <w:r w:rsidRPr="002A17A7">
        <w:rPr>
          <w:sz w:val="24"/>
          <w:szCs w:val="24"/>
        </w:rPr>
        <w:t>-</w:t>
      </w:r>
      <w:r w:rsidRPr="002A17A7">
        <w:rPr>
          <w:sz w:val="24"/>
          <w:szCs w:val="24"/>
        </w:rPr>
        <w:tab/>
        <w:t>на подписание заявления об обеспечении иска, других заявлений и ходатайств,</w:t>
      </w:r>
    </w:p>
    <w:p w:rsidR="003F10CE" w:rsidRPr="002A17A7" w:rsidRDefault="003F10CE" w:rsidP="003F10CE">
      <w:pPr>
        <w:pStyle w:val="11"/>
        <w:tabs>
          <w:tab w:val="left" w:pos="927"/>
        </w:tabs>
        <w:spacing w:line="240" w:lineRule="auto"/>
        <w:ind w:hanging="360"/>
        <w:rPr>
          <w:sz w:val="24"/>
          <w:szCs w:val="24"/>
        </w:rPr>
      </w:pPr>
      <w:r w:rsidRPr="002A17A7">
        <w:rPr>
          <w:sz w:val="24"/>
          <w:szCs w:val="24"/>
        </w:rPr>
        <w:t>-</w:t>
      </w:r>
      <w:r w:rsidRPr="002A17A7">
        <w:rPr>
          <w:sz w:val="24"/>
          <w:szCs w:val="24"/>
        </w:rPr>
        <w:tab/>
        <w:t xml:space="preserve">на обжалование судебных постановлений, в том числе на подписание апелляционной, надзорной жалоб, на представительство интересов в апелляционной и надзорной инстанциях; </w:t>
      </w:r>
    </w:p>
    <w:p w:rsidR="003F10CE" w:rsidRPr="002A17A7" w:rsidRDefault="003F10CE" w:rsidP="003F10CE">
      <w:pPr>
        <w:pStyle w:val="11"/>
        <w:tabs>
          <w:tab w:val="left" w:pos="927"/>
        </w:tabs>
        <w:spacing w:line="240" w:lineRule="auto"/>
        <w:ind w:hanging="360"/>
        <w:rPr>
          <w:sz w:val="24"/>
          <w:szCs w:val="24"/>
        </w:rPr>
      </w:pPr>
      <w:r w:rsidRPr="002A17A7">
        <w:rPr>
          <w:sz w:val="24"/>
          <w:szCs w:val="24"/>
        </w:rPr>
        <w:t>-</w:t>
      </w:r>
      <w:r w:rsidRPr="002A17A7">
        <w:rPr>
          <w:sz w:val="24"/>
          <w:szCs w:val="24"/>
        </w:rPr>
        <w:tab/>
        <w:t>на представительство интересов во всех органах и организациях любых организационно-правовых форм по собиранию и представлению доказательств,</w:t>
      </w:r>
    </w:p>
    <w:p w:rsidR="003F10CE" w:rsidRPr="002A17A7" w:rsidRDefault="003F10CE" w:rsidP="003F10CE">
      <w:pPr>
        <w:pStyle w:val="11"/>
        <w:spacing w:line="240" w:lineRule="auto"/>
        <w:ind w:firstLine="540"/>
        <w:rPr>
          <w:sz w:val="24"/>
          <w:szCs w:val="24"/>
        </w:rPr>
      </w:pPr>
      <w:r w:rsidRPr="002A17A7">
        <w:rPr>
          <w:sz w:val="24"/>
          <w:szCs w:val="24"/>
        </w:rPr>
        <w:t>- на совершении всех действий, связанных с исполнительным производством в том числе:</w:t>
      </w:r>
    </w:p>
    <w:p w:rsidR="003F10CE" w:rsidRPr="002A17A7" w:rsidRDefault="003F10CE" w:rsidP="003F10CE">
      <w:pPr>
        <w:pStyle w:val="11"/>
        <w:spacing w:line="240" w:lineRule="auto"/>
        <w:ind w:firstLine="567"/>
        <w:rPr>
          <w:sz w:val="24"/>
          <w:szCs w:val="24"/>
        </w:rPr>
      </w:pPr>
      <w:r w:rsidRPr="002A17A7">
        <w:rPr>
          <w:sz w:val="24"/>
          <w:szCs w:val="24"/>
        </w:rPr>
        <w:t>а) на предъявление и отзыв исполнительного документа,</w:t>
      </w:r>
    </w:p>
    <w:p w:rsidR="003F10CE" w:rsidRPr="002A17A7" w:rsidRDefault="003F10CE" w:rsidP="003F10CE">
      <w:pPr>
        <w:pStyle w:val="310"/>
        <w:widowControl/>
        <w:rPr>
          <w:sz w:val="24"/>
          <w:szCs w:val="24"/>
        </w:rPr>
      </w:pPr>
      <w:r w:rsidRPr="002A17A7">
        <w:rPr>
          <w:sz w:val="24"/>
          <w:szCs w:val="24"/>
        </w:rPr>
        <w:t>б) на обжалование действий (бездействия) судебного пристава – исполнителя с правом подписания жалобы.</w:t>
      </w:r>
    </w:p>
    <w:p w:rsidR="003F10CE" w:rsidRPr="002A17A7" w:rsidRDefault="003F10CE" w:rsidP="003F10CE">
      <w:pPr>
        <w:pStyle w:val="11"/>
        <w:spacing w:line="240" w:lineRule="auto"/>
        <w:ind w:firstLine="567"/>
        <w:rPr>
          <w:sz w:val="24"/>
          <w:szCs w:val="24"/>
        </w:rPr>
      </w:pPr>
    </w:p>
    <w:p w:rsidR="003F10CE" w:rsidRPr="002A17A7" w:rsidRDefault="003F10CE" w:rsidP="003F10CE">
      <w:pPr>
        <w:pStyle w:val="11"/>
        <w:spacing w:line="240" w:lineRule="auto"/>
        <w:ind w:firstLine="567"/>
        <w:rPr>
          <w:sz w:val="24"/>
          <w:szCs w:val="24"/>
        </w:rPr>
      </w:pPr>
      <w:r w:rsidRPr="002A17A7">
        <w:rPr>
          <w:sz w:val="24"/>
          <w:szCs w:val="24"/>
        </w:rPr>
        <w:t xml:space="preserve">Доверенность действительна до </w:t>
      </w:r>
      <w:r>
        <w:rPr>
          <w:sz w:val="24"/>
          <w:szCs w:val="24"/>
        </w:rPr>
        <w:t>01 марта 2006</w:t>
      </w:r>
      <w:r w:rsidRPr="002A17A7">
        <w:rPr>
          <w:sz w:val="24"/>
          <w:szCs w:val="24"/>
        </w:rPr>
        <w:t xml:space="preserve"> года.</w:t>
      </w:r>
    </w:p>
    <w:p w:rsidR="003F10CE" w:rsidRPr="002A17A7" w:rsidRDefault="003F10CE" w:rsidP="003F10CE">
      <w:pPr>
        <w:pStyle w:val="11"/>
        <w:spacing w:line="240" w:lineRule="auto"/>
        <w:rPr>
          <w:sz w:val="24"/>
          <w:szCs w:val="24"/>
        </w:rPr>
      </w:pPr>
      <w:r w:rsidRPr="002A17A7">
        <w:rPr>
          <w:sz w:val="24"/>
          <w:szCs w:val="24"/>
        </w:rPr>
        <w:t>______________________________________________</w:t>
      </w:r>
      <w:r>
        <w:rPr>
          <w:sz w:val="24"/>
          <w:szCs w:val="24"/>
        </w:rPr>
        <w:t>И.И. Иванов</w:t>
      </w:r>
    </w:p>
    <w:p w:rsidR="003F10CE" w:rsidRPr="002A17A7" w:rsidRDefault="003F10CE" w:rsidP="003F10CE">
      <w:pPr>
        <w:pStyle w:val="11"/>
        <w:spacing w:line="240" w:lineRule="auto"/>
        <w:ind w:firstLine="540"/>
        <w:rPr>
          <w:sz w:val="24"/>
          <w:szCs w:val="24"/>
        </w:rPr>
      </w:pPr>
    </w:p>
    <w:p w:rsidR="003F10CE" w:rsidRPr="002A17A7" w:rsidRDefault="003F10CE" w:rsidP="003F10CE">
      <w:pPr>
        <w:pStyle w:val="11"/>
        <w:spacing w:line="240" w:lineRule="auto"/>
        <w:ind w:firstLine="540"/>
        <w:rPr>
          <w:sz w:val="24"/>
          <w:szCs w:val="24"/>
        </w:rPr>
      </w:pPr>
      <w:r w:rsidRPr="002A17A7">
        <w:rPr>
          <w:sz w:val="24"/>
          <w:szCs w:val="24"/>
        </w:rPr>
        <w:t xml:space="preserve">Подпись доверителя </w:t>
      </w:r>
      <w:r>
        <w:rPr>
          <w:sz w:val="24"/>
          <w:szCs w:val="24"/>
        </w:rPr>
        <w:t>Иванов Иван Иванович</w:t>
      </w:r>
      <w:r w:rsidRPr="002A17A7">
        <w:rPr>
          <w:sz w:val="24"/>
          <w:szCs w:val="24"/>
        </w:rPr>
        <w:t xml:space="preserve"> удостоверяю.</w:t>
      </w:r>
    </w:p>
    <w:p w:rsidR="003F10CE" w:rsidRPr="002A17A7" w:rsidRDefault="003F10CE" w:rsidP="003F10CE">
      <w:pPr>
        <w:pStyle w:val="11"/>
        <w:spacing w:line="240" w:lineRule="auto"/>
        <w:rPr>
          <w:sz w:val="24"/>
          <w:szCs w:val="24"/>
        </w:rPr>
      </w:pPr>
    </w:p>
    <w:p w:rsidR="003F10CE" w:rsidRPr="002A17A7" w:rsidRDefault="003F10CE" w:rsidP="003F10CE">
      <w:pPr>
        <w:pStyle w:val="11"/>
        <w:spacing w:line="240" w:lineRule="auto"/>
        <w:rPr>
          <w:sz w:val="24"/>
          <w:szCs w:val="24"/>
        </w:rPr>
      </w:pPr>
    </w:p>
    <w:p w:rsidR="003F10CE" w:rsidRPr="002A17A7" w:rsidRDefault="003F10CE" w:rsidP="003F10CE">
      <w:pPr>
        <w:pStyle w:val="11"/>
        <w:spacing w:line="240" w:lineRule="auto"/>
        <w:rPr>
          <w:sz w:val="24"/>
          <w:szCs w:val="24"/>
        </w:rPr>
      </w:pPr>
      <w:r>
        <w:rPr>
          <w:sz w:val="24"/>
          <w:szCs w:val="24"/>
        </w:rPr>
        <w:t xml:space="preserve">Главврач </w:t>
      </w:r>
      <w:r w:rsidRPr="002A17A7">
        <w:rPr>
          <w:sz w:val="24"/>
          <w:szCs w:val="24"/>
        </w:rPr>
        <w:tab/>
      </w:r>
      <w:r w:rsidRPr="002A17A7">
        <w:rPr>
          <w:sz w:val="24"/>
          <w:szCs w:val="24"/>
        </w:rPr>
        <w:tab/>
      </w:r>
      <w:r w:rsidRPr="002A17A7">
        <w:rPr>
          <w:sz w:val="24"/>
          <w:szCs w:val="24"/>
        </w:rPr>
        <w:tab/>
      </w:r>
      <w:r w:rsidRPr="002A17A7">
        <w:rPr>
          <w:sz w:val="24"/>
          <w:szCs w:val="24"/>
        </w:rPr>
        <w:tab/>
      </w:r>
      <w:r w:rsidRPr="002A17A7">
        <w:rPr>
          <w:sz w:val="24"/>
          <w:szCs w:val="24"/>
        </w:rPr>
        <w:tab/>
      </w:r>
      <w:r w:rsidRPr="002A17A7">
        <w:rPr>
          <w:sz w:val="24"/>
          <w:szCs w:val="24"/>
        </w:rPr>
        <w:tab/>
      </w:r>
      <w:r>
        <w:rPr>
          <w:sz w:val="24"/>
          <w:szCs w:val="24"/>
        </w:rPr>
        <w:t xml:space="preserve">            К.Р. Петров</w:t>
      </w:r>
    </w:p>
    <w:p w:rsidR="003F10CE" w:rsidRPr="002A17A7" w:rsidRDefault="003F10CE" w:rsidP="003F10CE">
      <w:pPr>
        <w:pStyle w:val="11"/>
        <w:spacing w:line="240" w:lineRule="auto"/>
        <w:rPr>
          <w:sz w:val="24"/>
          <w:szCs w:val="24"/>
        </w:rPr>
      </w:pPr>
      <w:r>
        <w:rPr>
          <w:sz w:val="24"/>
          <w:szCs w:val="24"/>
        </w:rPr>
        <w:t>Абаканской городской больницы</w:t>
      </w:r>
      <w:r w:rsidRPr="002A17A7">
        <w:rPr>
          <w:sz w:val="24"/>
          <w:szCs w:val="24"/>
        </w:rPr>
        <w:tab/>
      </w:r>
      <w:r w:rsidRPr="002A17A7">
        <w:rPr>
          <w:sz w:val="24"/>
          <w:szCs w:val="24"/>
        </w:rPr>
        <w:tab/>
        <w:t>М.П.</w:t>
      </w:r>
    </w:p>
    <w:p w:rsidR="003F10CE" w:rsidRPr="002A17A7" w:rsidRDefault="003F10CE" w:rsidP="003F10CE">
      <w:pPr>
        <w:pStyle w:val="11"/>
        <w:spacing w:line="240" w:lineRule="auto"/>
        <w:rPr>
          <w:sz w:val="24"/>
          <w:szCs w:val="24"/>
        </w:rPr>
      </w:pPr>
      <w:r w:rsidRPr="002A17A7">
        <w:rPr>
          <w:sz w:val="24"/>
          <w:szCs w:val="24"/>
        </w:rPr>
        <w:t>6</w:t>
      </w:r>
      <w:r>
        <w:rPr>
          <w:sz w:val="24"/>
          <w:szCs w:val="24"/>
        </w:rPr>
        <w:t>55000</w:t>
      </w:r>
      <w:r w:rsidRPr="002A17A7">
        <w:rPr>
          <w:sz w:val="24"/>
          <w:szCs w:val="24"/>
        </w:rPr>
        <w:t xml:space="preserve">, г. Абакан, </w:t>
      </w:r>
    </w:p>
    <w:p w:rsidR="003F10CE" w:rsidRPr="002A17A7" w:rsidRDefault="003F10CE" w:rsidP="003F10CE">
      <w:pPr>
        <w:pStyle w:val="11"/>
        <w:spacing w:line="240" w:lineRule="auto"/>
        <w:rPr>
          <w:sz w:val="24"/>
          <w:szCs w:val="24"/>
        </w:rPr>
      </w:pPr>
      <w:r w:rsidRPr="002A17A7">
        <w:rPr>
          <w:sz w:val="24"/>
          <w:szCs w:val="24"/>
        </w:rPr>
        <w:t xml:space="preserve">ул. </w:t>
      </w:r>
      <w:r>
        <w:rPr>
          <w:sz w:val="24"/>
          <w:szCs w:val="24"/>
        </w:rPr>
        <w:t>Чертыгашева, 57</w:t>
      </w:r>
    </w:p>
    <w:p w:rsidR="003F10CE" w:rsidRPr="002A17A7" w:rsidRDefault="003F10CE" w:rsidP="003F10CE">
      <w:pPr>
        <w:pStyle w:val="11"/>
        <w:spacing w:line="240" w:lineRule="auto"/>
        <w:rPr>
          <w:sz w:val="24"/>
          <w:szCs w:val="24"/>
        </w:rPr>
      </w:pPr>
      <w:r>
        <w:rPr>
          <w:sz w:val="24"/>
          <w:szCs w:val="24"/>
        </w:rPr>
        <w:t>Телефон: 6-25-35</w:t>
      </w:r>
    </w:p>
    <w:p w:rsidR="00F9113B" w:rsidRDefault="00F9113B">
      <w:pPr>
        <w:rPr>
          <w:sz w:val="25"/>
        </w:rPr>
      </w:pPr>
    </w:p>
    <w:p w:rsidR="00F9113B" w:rsidRDefault="00F9113B">
      <w:pPr>
        <w:rPr>
          <w:sz w:val="25"/>
        </w:rPr>
      </w:pPr>
    </w:p>
    <w:p w:rsidR="00F9113B" w:rsidRDefault="00F9113B">
      <w:pPr>
        <w:rPr>
          <w:sz w:val="25"/>
        </w:rPr>
      </w:pPr>
    </w:p>
    <w:p w:rsidR="00F9113B" w:rsidRDefault="00F9113B">
      <w:pPr>
        <w:rPr>
          <w:sz w:val="25"/>
        </w:rPr>
      </w:pPr>
    </w:p>
    <w:p w:rsidR="00F9113B" w:rsidRDefault="00F9113B">
      <w:pPr>
        <w:rPr>
          <w:sz w:val="25"/>
        </w:rPr>
      </w:pPr>
    </w:p>
    <w:p w:rsidR="00F9113B" w:rsidRDefault="00F9113B">
      <w:pPr>
        <w:rPr>
          <w:sz w:val="25"/>
        </w:rPr>
      </w:pPr>
    </w:p>
    <w:p w:rsidR="00F9113B" w:rsidRDefault="00F9113B">
      <w:pPr>
        <w:rPr>
          <w:sz w:val="25"/>
        </w:rPr>
      </w:pPr>
    </w:p>
    <w:p w:rsidR="00F9113B" w:rsidRDefault="00F9113B">
      <w:pPr>
        <w:rPr>
          <w:sz w:val="25"/>
        </w:rPr>
      </w:pPr>
    </w:p>
    <w:p w:rsidR="00F9113B" w:rsidRDefault="00F9113B">
      <w:pPr>
        <w:rPr>
          <w:sz w:val="25"/>
        </w:rPr>
      </w:pPr>
    </w:p>
    <w:p w:rsidR="00F9113B" w:rsidRDefault="00F9113B">
      <w:pPr>
        <w:rPr>
          <w:sz w:val="25"/>
        </w:rPr>
      </w:pPr>
    </w:p>
    <w:p w:rsidR="00F9113B" w:rsidRDefault="00F9113B">
      <w:pPr>
        <w:rPr>
          <w:sz w:val="25"/>
        </w:rPr>
      </w:pPr>
    </w:p>
    <w:p w:rsidR="00F9113B" w:rsidRDefault="00F9113B">
      <w:pPr>
        <w:rPr>
          <w:sz w:val="25"/>
        </w:rPr>
      </w:pPr>
    </w:p>
    <w:p w:rsidR="00F9113B" w:rsidRDefault="00F9113B">
      <w:pPr>
        <w:rPr>
          <w:sz w:val="25"/>
        </w:rPr>
      </w:pPr>
    </w:p>
    <w:p w:rsidR="00F9113B" w:rsidRDefault="00F9113B">
      <w:pPr>
        <w:rPr>
          <w:sz w:val="25"/>
        </w:rPr>
      </w:pPr>
    </w:p>
    <w:p w:rsidR="00F9113B" w:rsidRDefault="00F9113B">
      <w:pPr>
        <w:rPr>
          <w:sz w:val="25"/>
        </w:rPr>
      </w:pPr>
      <w:bookmarkStart w:id="20" w:name="_GoBack"/>
      <w:bookmarkEnd w:id="20"/>
    </w:p>
    <w:sectPr w:rsidR="00F9113B" w:rsidSect="007A04F4">
      <w:headerReference w:type="even" r:id="rId7"/>
      <w:headerReference w:type="default" r:id="rId8"/>
      <w:pgSz w:w="11906" w:h="16838" w:code="9"/>
      <w:pgMar w:top="1134" w:right="851" w:bottom="1134" w:left="1701" w:header="720" w:footer="720" w:gutter="17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3C2" w:rsidRDefault="00F42D2E">
      <w:r>
        <w:separator/>
      </w:r>
    </w:p>
  </w:endnote>
  <w:endnote w:type="continuationSeparator" w:id="0">
    <w:p w:rsidR="003333C2" w:rsidRDefault="00F42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3C2" w:rsidRDefault="00F42D2E">
      <w:r>
        <w:separator/>
      </w:r>
    </w:p>
  </w:footnote>
  <w:footnote w:type="continuationSeparator" w:id="0">
    <w:p w:rsidR="003333C2" w:rsidRDefault="00F42D2E">
      <w:r>
        <w:continuationSeparator/>
      </w:r>
    </w:p>
  </w:footnote>
  <w:footnote w:id="1">
    <w:p w:rsidR="00FE1553" w:rsidRPr="00FE1553" w:rsidRDefault="00FE1553">
      <w:pPr>
        <w:pStyle w:val="a9"/>
      </w:pPr>
      <w:r w:rsidRPr="00FE1553">
        <w:rPr>
          <w:rStyle w:val="aa"/>
        </w:rPr>
        <w:footnoteRef/>
      </w:r>
      <w:r w:rsidRPr="00FE1553">
        <w:t xml:space="preserve"> </w:t>
      </w:r>
      <w:r w:rsidRPr="00FE1553">
        <w:rPr>
          <w:snapToGrid w:val="0"/>
        </w:rPr>
        <w:t>“Римское право”. Учебник / Под ред. Новицкий И. БИзд. 6–е, стереотипное. – М., 1997. – 245 с.</w:t>
      </w:r>
    </w:p>
  </w:footnote>
  <w:footnote w:id="2">
    <w:p w:rsidR="00457BEB" w:rsidRPr="00340FDE" w:rsidRDefault="00457BEB" w:rsidP="00457BEB">
      <w:pPr>
        <w:pStyle w:val="ab"/>
        <w:tabs>
          <w:tab w:val="left" w:pos="-142"/>
        </w:tabs>
        <w:ind w:left="0"/>
        <w:rPr>
          <w:bCs/>
          <w:sz w:val="28"/>
          <w:szCs w:val="28"/>
        </w:rPr>
      </w:pPr>
      <w:r>
        <w:rPr>
          <w:rStyle w:val="aa"/>
        </w:rPr>
        <w:footnoteRef/>
      </w:r>
      <w:r>
        <w:t xml:space="preserve"> </w:t>
      </w:r>
      <w:r w:rsidRPr="00457BEB">
        <w:rPr>
          <w:bCs/>
        </w:rPr>
        <w:t>Словарь иностранных слов.</w:t>
      </w:r>
      <w:r w:rsidRPr="00457BEB">
        <w:rPr>
          <w:b/>
          <w:bCs/>
        </w:rPr>
        <w:t xml:space="preserve"> </w:t>
      </w:r>
      <w:r w:rsidRPr="00457BEB">
        <w:rPr>
          <w:bCs/>
        </w:rPr>
        <w:t>– М.: 1964.-784 с.</w:t>
      </w:r>
    </w:p>
    <w:p w:rsidR="00457BEB" w:rsidRDefault="00457BEB">
      <w:pPr>
        <w:pStyle w:val="a9"/>
      </w:pPr>
    </w:p>
  </w:footnote>
  <w:footnote w:id="3">
    <w:p w:rsidR="005D2DB2" w:rsidRDefault="005D2DB2">
      <w:pPr>
        <w:pStyle w:val="a9"/>
      </w:pPr>
      <w:r>
        <w:rPr>
          <w:rStyle w:val="aa"/>
        </w:rPr>
        <w:footnoteRef/>
      </w:r>
      <w:r>
        <w:t xml:space="preserve"> </w:t>
      </w:r>
      <w:r w:rsidR="00260AA7">
        <w:t>Викум М.А. Гражданский процесс. -м: Юрист, 1999. -384с.</w:t>
      </w:r>
    </w:p>
  </w:footnote>
  <w:footnote w:id="4">
    <w:p w:rsidR="006F7E3F" w:rsidRPr="00730B2D" w:rsidRDefault="006F7E3F" w:rsidP="006F7E3F">
      <w:r>
        <w:rPr>
          <w:rStyle w:val="aa"/>
        </w:rPr>
        <w:footnoteRef/>
      </w:r>
      <w:r>
        <w:t xml:space="preserve"> </w:t>
      </w:r>
      <w:r w:rsidRPr="00730B2D">
        <w:rPr>
          <w:snapToGrid w:val="0"/>
        </w:rPr>
        <w:t>Гражданское право. Часть первая в вопросах и ответах: Гришаев С. П. Учебное пособие. – М.: Юристъ, 1999. – 141</w:t>
      </w:r>
    </w:p>
    <w:p w:rsidR="006F7E3F" w:rsidRDefault="006F7E3F">
      <w:pPr>
        <w:pStyle w:val="a9"/>
      </w:pPr>
    </w:p>
  </w:footnote>
  <w:footnote w:id="5">
    <w:p w:rsidR="006F7E3F" w:rsidRDefault="006F7E3F">
      <w:pPr>
        <w:pStyle w:val="a9"/>
      </w:pPr>
      <w:r>
        <w:rPr>
          <w:rStyle w:val="aa"/>
        </w:rPr>
        <w:footnoteRef/>
      </w:r>
      <w:r>
        <w:t xml:space="preserve"> </w:t>
      </w:r>
      <w:r w:rsidRPr="006F7E3F">
        <w:rPr>
          <w:snapToGrid w:val="0"/>
        </w:rPr>
        <w:t>Юдельсон К. С. Гражданский процесс. М., 1972 г.-356 с.</w:t>
      </w:r>
    </w:p>
  </w:footnote>
  <w:footnote w:id="6">
    <w:p w:rsidR="002E087C" w:rsidRDefault="002E087C">
      <w:pPr>
        <w:pStyle w:val="a9"/>
      </w:pPr>
      <w:r>
        <w:rPr>
          <w:rStyle w:val="aa"/>
        </w:rPr>
        <w:footnoteRef/>
      </w:r>
      <w:r>
        <w:t xml:space="preserve"> </w:t>
      </w:r>
      <w:r w:rsidRPr="002E087C">
        <w:t>Юридическая энциклопедия. Юринформцентр. М.- 1995г.</w:t>
      </w:r>
    </w:p>
  </w:footnote>
  <w:footnote w:id="7">
    <w:p w:rsidR="00415E3B" w:rsidRPr="00415E3B" w:rsidRDefault="00415E3B">
      <w:pPr>
        <w:pStyle w:val="a9"/>
      </w:pPr>
      <w:r w:rsidRPr="00415E3B">
        <w:rPr>
          <w:rStyle w:val="aa"/>
        </w:rPr>
        <w:footnoteRef/>
      </w:r>
      <w:r w:rsidRPr="00415E3B">
        <w:t xml:space="preserve"> </w:t>
      </w:r>
      <w:r w:rsidRPr="00415E3B">
        <w:rPr>
          <w:snapToGrid w:val="0"/>
        </w:rPr>
        <w:t>Представительство. Учебник / Под ред. Г.Р. Ситченко М. Спарк. 1997. – 197 с.</w:t>
      </w:r>
    </w:p>
  </w:footnote>
  <w:footnote w:id="8">
    <w:p w:rsidR="00457BEB" w:rsidRPr="00415E3B" w:rsidRDefault="00457BEB">
      <w:pPr>
        <w:pStyle w:val="a9"/>
      </w:pPr>
      <w:r>
        <w:rPr>
          <w:rStyle w:val="aa"/>
        </w:rPr>
        <w:footnoteRef/>
      </w:r>
      <w:r>
        <w:t xml:space="preserve"> </w:t>
      </w:r>
      <w:r w:rsidRPr="00415E3B">
        <w:t>Учебник гражданского права. С Петербург. 1996г.</w:t>
      </w:r>
    </w:p>
  </w:footnote>
  <w:footnote w:id="9">
    <w:p w:rsidR="00415E3B" w:rsidRPr="00415E3B" w:rsidRDefault="00415E3B" w:rsidP="00415E3B">
      <w:pPr>
        <w:pStyle w:val="ac"/>
        <w:spacing w:after="0"/>
        <w:ind w:firstLine="0"/>
        <w:jc w:val="both"/>
        <w:rPr>
          <w:snapToGrid w:val="0"/>
          <w:sz w:val="20"/>
        </w:rPr>
      </w:pPr>
      <w:r w:rsidRPr="00415E3B">
        <w:rPr>
          <w:rStyle w:val="aa"/>
          <w:sz w:val="20"/>
        </w:rPr>
        <w:footnoteRef/>
      </w:r>
      <w:r w:rsidRPr="00415E3B">
        <w:rPr>
          <w:sz w:val="20"/>
        </w:rPr>
        <w:t xml:space="preserve"> </w:t>
      </w:r>
      <w:r w:rsidRPr="00415E3B">
        <w:rPr>
          <w:snapToGrid w:val="0"/>
          <w:sz w:val="20"/>
        </w:rPr>
        <w:t>Представительство и его виды.  Учебник / Под ред. Ш.М. Пенко М. юрлитература 2002. – 256 с.</w:t>
      </w:r>
    </w:p>
    <w:p w:rsidR="00415E3B" w:rsidRDefault="00415E3B">
      <w:pPr>
        <w:pStyle w:val="a9"/>
      </w:pPr>
    </w:p>
  </w:footnote>
  <w:footnote w:id="10">
    <w:p w:rsidR="006F7E3F" w:rsidRPr="006F7E3F" w:rsidRDefault="006F7E3F" w:rsidP="006F7E3F">
      <w:pPr>
        <w:pStyle w:val="ac"/>
        <w:spacing w:after="0"/>
        <w:ind w:firstLine="0"/>
        <w:jc w:val="both"/>
        <w:rPr>
          <w:snapToGrid w:val="0"/>
          <w:sz w:val="20"/>
        </w:rPr>
      </w:pPr>
      <w:r w:rsidRPr="006F7E3F">
        <w:rPr>
          <w:rStyle w:val="aa"/>
          <w:sz w:val="20"/>
        </w:rPr>
        <w:footnoteRef/>
      </w:r>
      <w:r w:rsidRPr="006F7E3F">
        <w:rPr>
          <w:sz w:val="20"/>
        </w:rPr>
        <w:t xml:space="preserve"> </w:t>
      </w:r>
      <w:r w:rsidRPr="006F7E3F">
        <w:rPr>
          <w:snapToGrid w:val="0"/>
          <w:sz w:val="20"/>
        </w:rPr>
        <w:t>Представительство и его виды.  Учебник / Под ред. Ш.М. Пенко М. юрлитература 2002. – 256 с.</w:t>
      </w:r>
    </w:p>
    <w:p w:rsidR="006F7E3F" w:rsidRDefault="006F7E3F">
      <w:pPr>
        <w:pStyle w:val="a9"/>
      </w:pPr>
    </w:p>
  </w:footnote>
  <w:footnote w:id="11">
    <w:p w:rsidR="00881F39" w:rsidRPr="00881F39" w:rsidRDefault="00881F39" w:rsidP="00881F39">
      <w:pPr>
        <w:rPr>
          <w:sz w:val="18"/>
          <w:szCs w:val="18"/>
        </w:rPr>
      </w:pPr>
      <w:r>
        <w:rPr>
          <w:rStyle w:val="aa"/>
        </w:rPr>
        <w:footnoteRef/>
      </w:r>
      <w:r>
        <w:t xml:space="preserve"> </w:t>
      </w:r>
      <w:r w:rsidRPr="00881F39">
        <w:rPr>
          <w:snapToGrid w:val="0"/>
          <w:sz w:val="18"/>
          <w:szCs w:val="18"/>
        </w:rPr>
        <w:t>Учебник. Гражданское процессуальное право России. Под ред. М Шакарян М., 1996 г.</w:t>
      </w:r>
    </w:p>
    <w:p w:rsidR="00881F39" w:rsidRDefault="00881F39">
      <w:pPr>
        <w:pStyle w:val="a9"/>
      </w:pPr>
    </w:p>
  </w:footnote>
  <w:footnote w:id="12">
    <w:p w:rsidR="006F7E3F" w:rsidRPr="006F7E3F" w:rsidRDefault="006F7E3F">
      <w:pPr>
        <w:pStyle w:val="a9"/>
      </w:pPr>
      <w:r w:rsidRPr="006F7E3F">
        <w:rPr>
          <w:rStyle w:val="aa"/>
        </w:rPr>
        <w:footnoteRef/>
      </w:r>
      <w:r w:rsidRPr="006F7E3F">
        <w:t xml:space="preserve"> </w:t>
      </w:r>
      <w:r w:rsidRPr="006F7E3F">
        <w:rPr>
          <w:snapToGrid w:val="0"/>
        </w:rPr>
        <w:t>Представительство. Учебник / Под ред. Г.Р. Ситченко М. Спарк. 1997. – 197 с.</w:t>
      </w:r>
    </w:p>
  </w:footnote>
  <w:footnote w:id="13">
    <w:p w:rsidR="006F7E3F" w:rsidRPr="006F7E3F" w:rsidRDefault="006F7E3F" w:rsidP="006F7E3F">
      <w:pPr>
        <w:pStyle w:val="ac"/>
        <w:spacing w:after="0"/>
        <w:ind w:firstLine="0"/>
        <w:jc w:val="both"/>
        <w:rPr>
          <w:snapToGrid w:val="0"/>
          <w:sz w:val="20"/>
        </w:rPr>
      </w:pPr>
      <w:r w:rsidRPr="006F7E3F">
        <w:rPr>
          <w:rStyle w:val="aa"/>
          <w:sz w:val="20"/>
        </w:rPr>
        <w:footnoteRef/>
      </w:r>
      <w:r w:rsidRPr="006F7E3F">
        <w:rPr>
          <w:sz w:val="20"/>
        </w:rPr>
        <w:t xml:space="preserve"> </w:t>
      </w:r>
      <w:r w:rsidRPr="006F7E3F">
        <w:rPr>
          <w:snapToGrid w:val="0"/>
          <w:sz w:val="20"/>
        </w:rPr>
        <w:t>Гражданский процесс:  Учебник / Под ред К.Н. Знахря, Н.Д. Чипкина- М Статус, 2001 – 356 с.</w:t>
      </w:r>
    </w:p>
    <w:p w:rsidR="006F7E3F" w:rsidRDefault="006F7E3F">
      <w:pPr>
        <w:pStyle w:val="a9"/>
      </w:pPr>
    </w:p>
  </w:footnote>
  <w:footnote w:id="14">
    <w:p w:rsidR="00415E3B" w:rsidRPr="00415E3B" w:rsidRDefault="00415E3B" w:rsidP="00415E3B">
      <w:pPr>
        <w:pStyle w:val="ac"/>
        <w:spacing w:after="0"/>
        <w:ind w:firstLine="0"/>
        <w:jc w:val="both"/>
        <w:rPr>
          <w:snapToGrid w:val="0"/>
          <w:sz w:val="22"/>
          <w:szCs w:val="22"/>
        </w:rPr>
      </w:pPr>
      <w:r w:rsidRPr="00415E3B">
        <w:rPr>
          <w:rStyle w:val="aa"/>
          <w:sz w:val="22"/>
          <w:szCs w:val="22"/>
        </w:rPr>
        <w:footnoteRef/>
      </w:r>
      <w:r w:rsidRPr="00415E3B">
        <w:rPr>
          <w:sz w:val="22"/>
          <w:szCs w:val="22"/>
        </w:rPr>
        <w:t xml:space="preserve"> </w:t>
      </w:r>
      <w:r w:rsidRPr="00415E3B">
        <w:rPr>
          <w:snapToGrid w:val="0"/>
          <w:sz w:val="22"/>
          <w:szCs w:val="22"/>
        </w:rPr>
        <w:t>Гражданский процесс в Российской Федерации: Учебник / Под ред. Н.К. Петренко М., Юрист 2000. – 211 с.</w:t>
      </w:r>
    </w:p>
    <w:p w:rsidR="00415E3B" w:rsidRDefault="00415E3B">
      <w:pPr>
        <w:pStyle w:val="a9"/>
      </w:pPr>
    </w:p>
  </w:footnote>
  <w:footnote w:id="15">
    <w:p w:rsidR="005571D8" w:rsidRDefault="005571D8">
      <w:pPr>
        <w:pStyle w:val="a9"/>
      </w:pPr>
      <w:r>
        <w:rPr>
          <w:rStyle w:val="aa"/>
        </w:rPr>
        <w:footnoteRef/>
      </w:r>
      <w:r>
        <w:t xml:space="preserve"> </w:t>
      </w:r>
      <w:r w:rsidRPr="00881F39">
        <w:rPr>
          <w:snapToGrid w:val="0"/>
          <w:sz w:val="18"/>
          <w:szCs w:val="18"/>
        </w:rPr>
        <w:t xml:space="preserve">Учебник. </w:t>
      </w:r>
      <w:r>
        <w:rPr>
          <w:snapToGrid w:val="0"/>
          <w:sz w:val="18"/>
          <w:szCs w:val="18"/>
        </w:rPr>
        <w:t>Арбитражный процесс</w:t>
      </w:r>
      <w:r w:rsidRPr="00881F39">
        <w:rPr>
          <w:snapToGrid w:val="0"/>
          <w:sz w:val="18"/>
          <w:szCs w:val="18"/>
        </w:rPr>
        <w:t xml:space="preserve"> России. Под ред. М Ш</w:t>
      </w:r>
      <w:r>
        <w:rPr>
          <w:snapToGrid w:val="0"/>
          <w:sz w:val="18"/>
          <w:szCs w:val="18"/>
        </w:rPr>
        <w:t>имкина М., 2003</w:t>
      </w:r>
      <w:r w:rsidRPr="00881F39">
        <w:rPr>
          <w:snapToGrid w:val="0"/>
          <w:sz w:val="18"/>
          <w:szCs w:val="18"/>
        </w:rPr>
        <w:t xml:space="preserve"> г.</w:t>
      </w:r>
    </w:p>
  </w:footnote>
  <w:footnote w:id="16">
    <w:p w:rsidR="005571D8" w:rsidRDefault="005571D8" w:rsidP="005571D8">
      <w:pPr>
        <w:autoSpaceDE w:val="0"/>
        <w:autoSpaceDN w:val="0"/>
        <w:adjustRightInd w:val="0"/>
        <w:rPr>
          <w:rFonts w:ascii="Arial" w:hAnsi="Arial" w:cs="Arial"/>
          <w:sz w:val="24"/>
          <w:szCs w:val="24"/>
        </w:rPr>
      </w:pPr>
      <w:r>
        <w:rPr>
          <w:rStyle w:val="aa"/>
        </w:rPr>
        <w:footnoteRef/>
      </w:r>
      <w:r>
        <w:t xml:space="preserve"> </w:t>
      </w:r>
      <w:r w:rsidRPr="00A446C4">
        <w:rPr>
          <w:color w:val="000000"/>
        </w:rPr>
        <w:t>Постановление Пленума Высшего Арбитражного Суда РФ от 9 декабря 2002 г. N 11 "О некоторых вопросах, связанных с введением в действие Арбитражного процессуального кодекса Российской Федерации"</w:t>
      </w:r>
    </w:p>
    <w:p w:rsidR="005571D8" w:rsidRDefault="005571D8">
      <w:pPr>
        <w:pStyle w:val="a9"/>
      </w:pPr>
    </w:p>
  </w:footnote>
  <w:footnote w:id="17">
    <w:p w:rsidR="00A446C4" w:rsidRDefault="00A446C4" w:rsidP="00A446C4">
      <w:pPr>
        <w:autoSpaceDE w:val="0"/>
        <w:autoSpaceDN w:val="0"/>
        <w:adjustRightInd w:val="0"/>
        <w:rPr>
          <w:rFonts w:ascii="Arial" w:hAnsi="Arial" w:cs="Arial"/>
          <w:sz w:val="24"/>
          <w:szCs w:val="24"/>
        </w:rPr>
      </w:pPr>
      <w:r>
        <w:rPr>
          <w:rStyle w:val="aa"/>
        </w:rPr>
        <w:footnoteRef/>
      </w:r>
      <w:r>
        <w:t xml:space="preserve"> </w:t>
      </w:r>
      <w:r w:rsidRPr="00A446C4">
        <w:rPr>
          <w:color w:val="000000"/>
        </w:rPr>
        <w:t>Постановление Пленума Высшего Арбитражного Суда РФ от 9 декабря 2002 г. N 11 "О некоторых вопросах, связанных с введением в действие Арбитражного процессуального кодекса Российской Федерации"</w:t>
      </w:r>
    </w:p>
    <w:p w:rsidR="00A446C4" w:rsidRDefault="00A446C4" w:rsidP="00A446C4">
      <w:pPr>
        <w:autoSpaceDE w:val="0"/>
        <w:autoSpaceDN w:val="0"/>
        <w:adjustRightInd w:val="0"/>
        <w:rPr>
          <w:rFonts w:ascii="Arial" w:hAnsi="Arial" w:cs="Arial"/>
          <w:sz w:val="24"/>
          <w:szCs w:val="24"/>
        </w:rPr>
      </w:pPr>
    </w:p>
    <w:p w:rsidR="00A446C4" w:rsidRPr="00A446C4" w:rsidRDefault="00A446C4" w:rsidP="00A446C4">
      <w:pPr>
        <w:pStyle w:val="a9"/>
      </w:pPr>
    </w:p>
  </w:footnote>
  <w:footnote w:id="18">
    <w:p w:rsidR="00C7739C" w:rsidRPr="00C7739C" w:rsidRDefault="00C7739C" w:rsidP="007A04F4">
      <w:pPr>
        <w:pStyle w:val="a9"/>
        <w:jc w:val="both"/>
      </w:pPr>
      <w:r w:rsidRPr="00C7739C">
        <w:rPr>
          <w:rStyle w:val="aa"/>
        </w:rPr>
        <w:footnoteRef/>
      </w:r>
      <w:r w:rsidRPr="00C7739C">
        <w:t xml:space="preserve"> </w:t>
      </w:r>
      <w:r w:rsidRPr="00C7739C">
        <w:rPr>
          <w:snapToGrid w:val="0"/>
        </w:rPr>
        <w:t>Арбитражный процесс России. Учебник. Под ред. М Шимкина М., 2003 г.-421 с.</w:t>
      </w:r>
    </w:p>
  </w:footnote>
  <w:footnote w:id="19">
    <w:p w:rsidR="00415E3B" w:rsidRPr="00415E3B" w:rsidRDefault="00415E3B" w:rsidP="007A04F4">
      <w:pPr>
        <w:pStyle w:val="ac"/>
        <w:spacing w:after="0"/>
        <w:ind w:firstLine="0"/>
        <w:jc w:val="both"/>
        <w:rPr>
          <w:snapToGrid w:val="0"/>
          <w:sz w:val="20"/>
        </w:rPr>
      </w:pPr>
      <w:r w:rsidRPr="00415E3B">
        <w:rPr>
          <w:rStyle w:val="aa"/>
          <w:sz w:val="20"/>
        </w:rPr>
        <w:footnoteRef/>
      </w:r>
      <w:r w:rsidRPr="00415E3B">
        <w:rPr>
          <w:sz w:val="20"/>
        </w:rPr>
        <w:t xml:space="preserve"> </w:t>
      </w:r>
      <w:r w:rsidRPr="00415E3B">
        <w:rPr>
          <w:snapToGrid w:val="0"/>
          <w:sz w:val="20"/>
        </w:rPr>
        <w:t>“Представительство по советскому гражданскому праву”. Учебник / Под ред.  Невзгодина Е. Л. Издательство Томского университета. Томск. 1980. Стр. 68</w:t>
      </w:r>
    </w:p>
    <w:p w:rsidR="00415E3B" w:rsidRDefault="00415E3B">
      <w:pPr>
        <w:pStyle w:val="a9"/>
      </w:pPr>
    </w:p>
  </w:footnote>
  <w:footnote w:id="20">
    <w:p w:rsidR="002E087C" w:rsidRPr="002E087C" w:rsidRDefault="002E087C" w:rsidP="00972781">
      <w:pPr>
        <w:spacing w:line="360" w:lineRule="auto"/>
        <w:jc w:val="both"/>
        <w:rPr>
          <w:snapToGrid w:val="0"/>
        </w:rPr>
      </w:pPr>
      <w:r>
        <w:rPr>
          <w:rStyle w:val="aa"/>
        </w:rPr>
        <w:footnoteRef/>
      </w:r>
      <w:r>
        <w:t xml:space="preserve"> </w:t>
      </w:r>
      <w:r w:rsidRPr="002E087C">
        <w:rPr>
          <w:snapToGrid w:val="0"/>
        </w:rPr>
        <w:t>Гражданско-процессуальный кодекс Российской Федерации по состоянию на 2003 год.</w:t>
      </w:r>
    </w:p>
    <w:p w:rsidR="002E087C" w:rsidRDefault="002E087C">
      <w:pPr>
        <w:pStyle w:val="a9"/>
      </w:pPr>
    </w:p>
  </w:footnote>
  <w:footnote w:id="21">
    <w:p w:rsidR="002C463E" w:rsidRPr="002C463E" w:rsidRDefault="002C463E">
      <w:pPr>
        <w:pStyle w:val="a9"/>
      </w:pPr>
      <w:r w:rsidRPr="002C463E">
        <w:rPr>
          <w:rStyle w:val="aa"/>
        </w:rPr>
        <w:footnoteRef/>
      </w:r>
      <w:r w:rsidRPr="002C463E">
        <w:t xml:space="preserve"> </w:t>
      </w:r>
      <w:r w:rsidRPr="002C463E">
        <w:rPr>
          <w:snapToGrid w:val="0"/>
        </w:rPr>
        <w:t>Учебник. Гражданское процессуальное право России. Под ред. М Шакарян М., 1996 г.-321 с.</w:t>
      </w:r>
    </w:p>
  </w:footnote>
  <w:footnote w:id="22">
    <w:p w:rsidR="00C7739C" w:rsidRPr="00C7739C" w:rsidRDefault="00C7739C" w:rsidP="00C7739C">
      <w:pPr>
        <w:autoSpaceDE w:val="0"/>
        <w:autoSpaceDN w:val="0"/>
        <w:ind w:left="360"/>
        <w:jc w:val="both"/>
        <w:rPr>
          <w:snapToGrid w:val="0"/>
        </w:rPr>
      </w:pPr>
      <w:r w:rsidRPr="00C7739C">
        <w:rPr>
          <w:rStyle w:val="aa"/>
        </w:rPr>
        <w:footnoteRef/>
      </w:r>
      <w:r w:rsidRPr="00C7739C">
        <w:t xml:space="preserve"> </w:t>
      </w:r>
      <w:r w:rsidRPr="00C7739C">
        <w:rPr>
          <w:snapToGrid w:val="0"/>
        </w:rPr>
        <w:t xml:space="preserve">“Избранные труды по представительству и ценным бумагам в гражданском праве”. Учебник / Под ред. Н. О.– Нерсесов М.: Статут, 1998. – 286 с. </w:t>
      </w:r>
    </w:p>
    <w:p w:rsidR="00C7739C" w:rsidRDefault="00C7739C">
      <w:pPr>
        <w:pStyle w:val="a9"/>
      </w:pPr>
    </w:p>
  </w:footnote>
  <w:footnote w:id="23">
    <w:p w:rsidR="00C7739C" w:rsidRPr="00C7739C" w:rsidRDefault="00C7739C" w:rsidP="00C7739C">
      <w:pPr>
        <w:pStyle w:val="ac"/>
        <w:spacing w:after="0"/>
        <w:ind w:left="360" w:firstLine="0"/>
        <w:jc w:val="both"/>
        <w:rPr>
          <w:snapToGrid w:val="0"/>
          <w:sz w:val="20"/>
        </w:rPr>
      </w:pPr>
      <w:r w:rsidRPr="00C7739C">
        <w:rPr>
          <w:rStyle w:val="aa"/>
          <w:sz w:val="20"/>
        </w:rPr>
        <w:footnoteRef/>
      </w:r>
      <w:r w:rsidRPr="00C7739C">
        <w:rPr>
          <w:sz w:val="20"/>
        </w:rPr>
        <w:t xml:space="preserve"> </w:t>
      </w:r>
      <w:r w:rsidRPr="00C7739C">
        <w:rPr>
          <w:snapToGrid w:val="0"/>
          <w:sz w:val="20"/>
        </w:rPr>
        <w:t>Гражданское право. Часть первая: Учебник / Под ред. А. Г. Калпина, Масляева А. И. – М.: Юристъ, 1997. – 472 с</w:t>
      </w:r>
    </w:p>
    <w:p w:rsidR="00C7739C" w:rsidRDefault="00C7739C">
      <w:pPr>
        <w:pStyle w:val="a9"/>
      </w:pPr>
    </w:p>
  </w:footnote>
  <w:footnote w:id="24">
    <w:p w:rsidR="002C463E" w:rsidRPr="002C463E" w:rsidRDefault="002C463E">
      <w:pPr>
        <w:pStyle w:val="a9"/>
      </w:pPr>
      <w:r w:rsidRPr="002C463E">
        <w:rPr>
          <w:rStyle w:val="aa"/>
        </w:rPr>
        <w:footnoteRef/>
      </w:r>
      <w:r w:rsidRPr="002C463E">
        <w:t xml:space="preserve"> Основы законодательства Российской Федерации о нотариате от 11.02.93г. Раздел </w:t>
      </w:r>
      <w:r w:rsidRPr="002C463E">
        <w:rPr>
          <w:lang w:val="en-US"/>
        </w:rPr>
        <w:t>II</w:t>
      </w:r>
      <w:r w:rsidRPr="002C463E">
        <w:t xml:space="preserve"> // Ведомости РФ. 1993г. № 10. ст. 357.</w:t>
      </w:r>
    </w:p>
  </w:footnote>
  <w:footnote w:id="25">
    <w:p w:rsidR="00C7739C" w:rsidRPr="00C7739C" w:rsidRDefault="00C7739C" w:rsidP="00C7739C">
      <w:pPr>
        <w:autoSpaceDE w:val="0"/>
        <w:autoSpaceDN w:val="0"/>
        <w:jc w:val="both"/>
        <w:rPr>
          <w:snapToGrid w:val="0"/>
        </w:rPr>
      </w:pPr>
      <w:r w:rsidRPr="00C7739C">
        <w:rPr>
          <w:rStyle w:val="aa"/>
        </w:rPr>
        <w:footnoteRef/>
      </w:r>
      <w:r w:rsidRPr="00C7739C">
        <w:t xml:space="preserve"> </w:t>
      </w:r>
      <w:r w:rsidRPr="00C7739C">
        <w:rPr>
          <w:snapToGrid w:val="0"/>
        </w:rPr>
        <w:t>“Представительство в гражданском праве”. Учебное пособие. В. К. Андреев Издательство Калининского университета. Калинин. 1978. – 86 с.</w:t>
      </w:r>
    </w:p>
    <w:p w:rsidR="00C7739C" w:rsidRDefault="00C7739C">
      <w:pPr>
        <w:pStyle w:val="a9"/>
      </w:pPr>
    </w:p>
  </w:footnote>
  <w:footnote w:id="26">
    <w:p w:rsidR="00C7739C" w:rsidRPr="00C7739C" w:rsidRDefault="00C7739C" w:rsidP="00C7739C">
      <w:pPr>
        <w:autoSpaceDE w:val="0"/>
        <w:autoSpaceDN w:val="0"/>
        <w:jc w:val="both"/>
        <w:rPr>
          <w:snapToGrid w:val="0"/>
        </w:rPr>
      </w:pPr>
      <w:r w:rsidRPr="00C7739C">
        <w:rPr>
          <w:rStyle w:val="aa"/>
        </w:rPr>
        <w:footnoteRef/>
      </w:r>
      <w:r w:rsidRPr="00C7739C">
        <w:t xml:space="preserve"> </w:t>
      </w:r>
      <w:r w:rsidRPr="00C7739C">
        <w:rPr>
          <w:snapToGrid w:val="0"/>
        </w:rPr>
        <w:t xml:space="preserve">“Вопросы гражданского представительства в судебной практике” Учебник / Под ред. Я.П Бобренко., К.В. Скловский // “Советская юстиция”. 1982. №9. Стр. 14–15. </w:t>
      </w:r>
    </w:p>
    <w:p w:rsidR="00C7739C" w:rsidRDefault="00C7739C">
      <w:pPr>
        <w:pStyle w:val="a9"/>
      </w:pPr>
    </w:p>
  </w:footnote>
  <w:footnote w:id="27">
    <w:p w:rsidR="00C7739C" w:rsidRPr="00C7739C" w:rsidRDefault="00C7739C" w:rsidP="00C7739C">
      <w:pPr>
        <w:autoSpaceDE w:val="0"/>
        <w:autoSpaceDN w:val="0"/>
        <w:jc w:val="both"/>
        <w:rPr>
          <w:snapToGrid w:val="0"/>
        </w:rPr>
      </w:pPr>
      <w:r w:rsidRPr="00C7739C">
        <w:rPr>
          <w:rStyle w:val="aa"/>
        </w:rPr>
        <w:footnoteRef/>
      </w:r>
      <w:r>
        <w:rPr>
          <w:snapToGrid w:val="0"/>
        </w:rPr>
        <w:t xml:space="preserve"> </w:t>
      </w:r>
      <w:r w:rsidRPr="00C7739C">
        <w:rPr>
          <w:snapToGrid w:val="0"/>
        </w:rPr>
        <w:t xml:space="preserve">Гражданское право. Часть первая в вопросах и ответах: Гришаев С. П. Учебное пособие. – М.: Юристъ, 1999. – 141 с. </w:t>
      </w:r>
    </w:p>
    <w:p w:rsidR="00C7739C" w:rsidRDefault="00C7739C">
      <w:pPr>
        <w:pStyle w:val="a9"/>
      </w:pPr>
    </w:p>
  </w:footnote>
  <w:footnote w:id="28">
    <w:p w:rsidR="00415E3B" w:rsidRPr="00415E3B" w:rsidRDefault="00415E3B" w:rsidP="00C7739C">
      <w:pPr>
        <w:pStyle w:val="ac"/>
        <w:spacing w:after="0"/>
        <w:ind w:firstLine="0"/>
        <w:jc w:val="both"/>
        <w:rPr>
          <w:snapToGrid w:val="0"/>
          <w:sz w:val="20"/>
        </w:rPr>
      </w:pPr>
      <w:r w:rsidRPr="00415E3B">
        <w:rPr>
          <w:rStyle w:val="aa"/>
          <w:sz w:val="20"/>
        </w:rPr>
        <w:footnoteRef/>
      </w:r>
      <w:r w:rsidRPr="00415E3B">
        <w:rPr>
          <w:sz w:val="20"/>
        </w:rPr>
        <w:t xml:space="preserve"> </w:t>
      </w:r>
      <w:r w:rsidRPr="00415E3B">
        <w:rPr>
          <w:snapToGrid w:val="0"/>
          <w:sz w:val="20"/>
        </w:rPr>
        <w:t>Представительство по гражданскому праву. Учебник / Под ред. К.Г. Гринько. М. Спарк 1997. – 168 с.</w:t>
      </w:r>
    </w:p>
    <w:p w:rsidR="00415E3B" w:rsidRDefault="00415E3B">
      <w:pPr>
        <w:pStyle w:val="a9"/>
      </w:pPr>
    </w:p>
  </w:footnote>
  <w:footnote w:id="29">
    <w:p w:rsidR="002C463E" w:rsidRDefault="002C463E">
      <w:pPr>
        <w:pStyle w:val="a9"/>
      </w:pPr>
      <w:r>
        <w:rPr>
          <w:rStyle w:val="aa"/>
        </w:rPr>
        <w:footnoteRef/>
      </w:r>
      <w:r>
        <w:t xml:space="preserve"> </w:t>
      </w:r>
      <w:r w:rsidRPr="002C463E">
        <w:rPr>
          <w:snapToGrid w:val="0"/>
        </w:rPr>
        <w:t>Юдельсон К. С. Гражданский процесс. М., 1972 г.</w:t>
      </w:r>
      <w:r>
        <w:rPr>
          <w:snapToGrid w:val="0"/>
        </w:rPr>
        <w:t>-356с.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13B" w:rsidRDefault="00F9113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9113B" w:rsidRDefault="00F9113B">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13B" w:rsidRDefault="00F9113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A1CF3">
      <w:rPr>
        <w:rStyle w:val="a6"/>
        <w:noProof/>
      </w:rPr>
      <w:t>3</w:t>
    </w:r>
    <w:r>
      <w:rPr>
        <w:rStyle w:val="a6"/>
      </w:rPr>
      <w:fldChar w:fldCharType="end"/>
    </w:r>
  </w:p>
  <w:p w:rsidR="00F9113B" w:rsidRDefault="00F9113B">
    <w:pPr>
      <w:pStyle w:val="a4"/>
      <w:framePr w:wrap="auto" w:hAnchor="text" w:y="12"/>
      <w:ind w:right="36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8F2807E"/>
    <w:lvl w:ilvl="0">
      <w:start w:val="1"/>
      <w:numFmt w:val="bullet"/>
      <w:lvlText w:val=""/>
      <w:lvlJc w:val="left"/>
      <w:pPr>
        <w:tabs>
          <w:tab w:val="num" w:pos="643"/>
        </w:tabs>
        <w:ind w:left="643" w:hanging="360"/>
      </w:pPr>
      <w:rPr>
        <w:rFonts w:ascii="Symbol" w:hAnsi="Symbol" w:hint="default"/>
      </w:rPr>
    </w:lvl>
  </w:abstractNum>
  <w:abstractNum w:abstractNumId="1">
    <w:nsid w:val="09B940CD"/>
    <w:multiLevelType w:val="singleLevel"/>
    <w:tmpl w:val="8F2E5C0A"/>
    <w:lvl w:ilvl="0">
      <w:start w:val="1"/>
      <w:numFmt w:val="decimal"/>
      <w:lvlText w:val="%1. "/>
      <w:legacy w:legacy="1" w:legacySpace="0" w:legacyIndent="283"/>
      <w:lvlJc w:val="left"/>
      <w:pPr>
        <w:ind w:left="283" w:hanging="283"/>
      </w:pPr>
      <w:rPr>
        <w:rFonts w:ascii="Arial" w:hAnsi="Arial" w:cs="Arial" w:hint="default"/>
        <w:b w:val="0"/>
        <w:bCs w:val="0"/>
        <w:i w:val="0"/>
        <w:iCs w:val="0"/>
        <w:sz w:val="28"/>
        <w:szCs w:val="28"/>
        <w:u w:val="none"/>
      </w:rPr>
    </w:lvl>
  </w:abstractNum>
  <w:abstractNum w:abstractNumId="2">
    <w:nsid w:val="18941B89"/>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90D337D"/>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FBC359D"/>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28B27E3F"/>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302D7B4E"/>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33BB5149"/>
    <w:multiLevelType w:val="multilevel"/>
    <w:tmpl w:val="380E02CA"/>
    <w:lvl w:ilvl="0">
      <w:start w:val="1"/>
      <w:numFmt w:val="decimal"/>
      <w:lvlText w:val="%1."/>
      <w:lvlJc w:val="left"/>
      <w:pPr>
        <w:tabs>
          <w:tab w:val="num" w:pos="450"/>
        </w:tabs>
        <w:ind w:left="450" w:hanging="450"/>
      </w:pPr>
      <w:rPr>
        <w:rFonts w:hint="default"/>
        <w:sz w:val="25"/>
      </w:rPr>
    </w:lvl>
    <w:lvl w:ilvl="1">
      <w:start w:val="1"/>
      <w:numFmt w:val="decimal"/>
      <w:lvlText w:val="%1.%2."/>
      <w:lvlJc w:val="left"/>
      <w:pPr>
        <w:tabs>
          <w:tab w:val="num" w:pos="1515"/>
        </w:tabs>
        <w:ind w:left="1515" w:hanging="720"/>
      </w:pPr>
      <w:rPr>
        <w:rFonts w:hint="default"/>
        <w:sz w:val="25"/>
      </w:rPr>
    </w:lvl>
    <w:lvl w:ilvl="2">
      <w:start w:val="1"/>
      <w:numFmt w:val="decimal"/>
      <w:lvlText w:val="%1.%2.%3."/>
      <w:lvlJc w:val="left"/>
      <w:pPr>
        <w:tabs>
          <w:tab w:val="num" w:pos="2310"/>
        </w:tabs>
        <w:ind w:left="2310" w:hanging="720"/>
      </w:pPr>
      <w:rPr>
        <w:rFonts w:hint="default"/>
        <w:sz w:val="25"/>
      </w:rPr>
    </w:lvl>
    <w:lvl w:ilvl="3">
      <w:start w:val="1"/>
      <w:numFmt w:val="decimal"/>
      <w:lvlText w:val="%1.%2.%3.%4."/>
      <w:lvlJc w:val="left"/>
      <w:pPr>
        <w:tabs>
          <w:tab w:val="num" w:pos="3465"/>
        </w:tabs>
        <w:ind w:left="3465" w:hanging="1080"/>
      </w:pPr>
      <w:rPr>
        <w:rFonts w:hint="default"/>
        <w:sz w:val="25"/>
      </w:rPr>
    </w:lvl>
    <w:lvl w:ilvl="4">
      <w:start w:val="1"/>
      <w:numFmt w:val="decimal"/>
      <w:lvlText w:val="%1.%2.%3.%4.%5."/>
      <w:lvlJc w:val="left"/>
      <w:pPr>
        <w:tabs>
          <w:tab w:val="num" w:pos="4260"/>
        </w:tabs>
        <w:ind w:left="4260" w:hanging="1080"/>
      </w:pPr>
      <w:rPr>
        <w:rFonts w:hint="default"/>
        <w:sz w:val="25"/>
      </w:rPr>
    </w:lvl>
    <w:lvl w:ilvl="5">
      <w:start w:val="1"/>
      <w:numFmt w:val="decimal"/>
      <w:lvlText w:val="%1.%2.%3.%4.%5.%6."/>
      <w:lvlJc w:val="left"/>
      <w:pPr>
        <w:tabs>
          <w:tab w:val="num" w:pos="5415"/>
        </w:tabs>
        <w:ind w:left="5415" w:hanging="1440"/>
      </w:pPr>
      <w:rPr>
        <w:rFonts w:hint="default"/>
        <w:sz w:val="25"/>
      </w:rPr>
    </w:lvl>
    <w:lvl w:ilvl="6">
      <w:start w:val="1"/>
      <w:numFmt w:val="decimal"/>
      <w:lvlText w:val="%1.%2.%3.%4.%5.%6.%7."/>
      <w:lvlJc w:val="left"/>
      <w:pPr>
        <w:tabs>
          <w:tab w:val="num" w:pos="6210"/>
        </w:tabs>
        <w:ind w:left="6210" w:hanging="1440"/>
      </w:pPr>
      <w:rPr>
        <w:rFonts w:hint="default"/>
        <w:sz w:val="25"/>
      </w:rPr>
    </w:lvl>
    <w:lvl w:ilvl="7">
      <w:start w:val="1"/>
      <w:numFmt w:val="decimal"/>
      <w:lvlText w:val="%1.%2.%3.%4.%5.%6.%7.%8."/>
      <w:lvlJc w:val="left"/>
      <w:pPr>
        <w:tabs>
          <w:tab w:val="num" w:pos="7365"/>
        </w:tabs>
        <w:ind w:left="7365" w:hanging="1800"/>
      </w:pPr>
      <w:rPr>
        <w:rFonts w:hint="default"/>
        <w:sz w:val="25"/>
      </w:rPr>
    </w:lvl>
    <w:lvl w:ilvl="8">
      <w:start w:val="1"/>
      <w:numFmt w:val="decimal"/>
      <w:lvlText w:val="%1.%2.%3.%4.%5.%6.%7.%8.%9."/>
      <w:lvlJc w:val="left"/>
      <w:pPr>
        <w:tabs>
          <w:tab w:val="num" w:pos="8160"/>
        </w:tabs>
        <w:ind w:left="8160" w:hanging="1800"/>
      </w:pPr>
      <w:rPr>
        <w:rFonts w:hint="default"/>
        <w:sz w:val="25"/>
      </w:rPr>
    </w:lvl>
  </w:abstractNum>
  <w:abstractNum w:abstractNumId="8">
    <w:nsid w:val="35E26897"/>
    <w:multiLevelType w:val="singleLevel"/>
    <w:tmpl w:val="930E00D8"/>
    <w:lvl w:ilvl="0">
      <w:start w:val="1"/>
      <w:numFmt w:val="decimal"/>
      <w:lvlText w:val="%1. "/>
      <w:legacy w:legacy="1" w:legacySpace="0" w:legacyIndent="283"/>
      <w:lvlJc w:val="left"/>
      <w:pPr>
        <w:ind w:left="566" w:hanging="283"/>
      </w:pPr>
      <w:rPr>
        <w:rFonts w:ascii="Times New Roman CYR" w:hAnsi="Times New Roman CYR" w:hint="default"/>
        <w:b w:val="0"/>
        <w:i w:val="0"/>
        <w:sz w:val="28"/>
      </w:rPr>
    </w:lvl>
  </w:abstractNum>
  <w:abstractNum w:abstractNumId="9">
    <w:nsid w:val="3D343B50"/>
    <w:multiLevelType w:val="singleLevel"/>
    <w:tmpl w:val="930E00D8"/>
    <w:lvl w:ilvl="0">
      <w:start w:val="1"/>
      <w:numFmt w:val="decimal"/>
      <w:lvlText w:val="%1. "/>
      <w:legacy w:legacy="1" w:legacySpace="0" w:legacyIndent="283"/>
      <w:lvlJc w:val="left"/>
      <w:pPr>
        <w:ind w:left="284" w:hanging="283"/>
      </w:pPr>
      <w:rPr>
        <w:rFonts w:ascii="Times New Roman CYR" w:hAnsi="Times New Roman CYR" w:hint="default"/>
        <w:b w:val="0"/>
        <w:i w:val="0"/>
        <w:sz w:val="28"/>
      </w:rPr>
    </w:lvl>
  </w:abstractNum>
  <w:abstractNum w:abstractNumId="10">
    <w:nsid w:val="3EE754AC"/>
    <w:multiLevelType w:val="singleLevel"/>
    <w:tmpl w:val="0419000F"/>
    <w:lvl w:ilvl="0">
      <w:start w:val="7"/>
      <w:numFmt w:val="decimal"/>
      <w:lvlText w:val="%1."/>
      <w:lvlJc w:val="left"/>
      <w:pPr>
        <w:tabs>
          <w:tab w:val="num" w:pos="360"/>
        </w:tabs>
        <w:ind w:left="360" w:hanging="360"/>
      </w:pPr>
      <w:rPr>
        <w:rFonts w:hint="default"/>
      </w:rPr>
    </w:lvl>
  </w:abstractNum>
  <w:abstractNum w:abstractNumId="11">
    <w:nsid w:val="4A2542E7"/>
    <w:multiLevelType w:val="singleLevel"/>
    <w:tmpl w:val="72D6F980"/>
    <w:lvl w:ilvl="0">
      <w:start w:val="1"/>
      <w:numFmt w:val="decimal"/>
      <w:lvlText w:val="%1. "/>
      <w:legacy w:legacy="1" w:legacySpace="0" w:legacyIndent="283"/>
      <w:lvlJc w:val="left"/>
      <w:pPr>
        <w:ind w:left="284" w:hanging="283"/>
      </w:pPr>
      <w:rPr>
        <w:rFonts w:ascii="Times New Roman CYR" w:hAnsi="Times New Roman CYR" w:hint="default"/>
        <w:b w:val="0"/>
        <w:i w:val="0"/>
        <w:sz w:val="28"/>
      </w:rPr>
    </w:lvl>
  </w:abstractNum>
  <w:abstractNum w:abstractNumId="12">
    <w:nsid w:val="4AA85031"/>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4C8B44B6"/>
    <w:multiLevelType w:val="singleLevel"/>
    <w:tmpl w:val="817C1662"/>
    <w:lvl w:ilvl="0">
      <w:start w:val="1"/>
      <w:numFmt w:val="decimal"/>
      <w:lvlText w:val="%1."/>
      <w:lvlJc w:val="left"/>
      <w:pPr>
        <w:tabs>
          <w:tab w:val="num" w:pos="420"/>
        </w:tabs>
        <w:ind w:left="420" w:hanging="360"/>
      </w:pPr>
      <w:rPr>
        <w:rFonts w:hint="default"/>
      </w:rPr>
    </w:lvl>
  </w:abstractNum>
  <w:abstractNum w:abstractNumId="14">
    <w:nsid w:val="5F7C59F0"/>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67C66D6D"/>
    <w:multiLevelType w:val="singleLevel"/>
    <w:tmpl w:val="930E00D8"/>
    <w:lvl w:ilvl="0">
      <w:start w:val="1"/>
      <w:numFmt w:val="decimal"/>
      <w:lvlText w:val="%1. "/>
      <w:legacy w:legacy="1" w:legacySpace="0" w:legacyIndent="283"/>
      <w:lvlJc w:val="left"/>
      <w:pPr>
        <w:ind w:left="567" w:hanging="283"/>
      </w:pPr>
      <w:rPr>
        <w:rFonts w:ascii="Times New Roman CYR" w:hAnsi="Times New Roman CYR" w:hint="default"/>
        <w:b w:val="0"/>
        <w:i w:val="0"/>
        <w:sz w:val="28"/>
      </w:rPr>
    </w:lvl>
  </w:abstractNum>
  <w:abstractNum w:abstractNumId="16">
    <w:nsid w:val="684D2C96"/>
    <w:multiLevelType w:val="singleLevel"/>
    <w:tmpl w:val="8A380ADA"/>
    <w:lvl w:ilvl="0">
      <w:numFmt w:val="bullet"/>
      <w:lvlText w:val="-"/>
      <w:lvlJc w:val="left"/>
      <w:pPr>
        <w:tabs>
          <w:tab w:val="num" w:pos="360"/>
        </w:tabs>
        <w:ind w:left="360" w:hanging="360"/>
      </w:pPr>
      <w:rPr>
        <w:rFonts w:hint="default"/>
      </w:rPr>
    </w:lvl>
  </w:abstractNum>
  <w:abstractNum w:abstractNumId="17">
    <w:nsid w:val="71341EB9"/>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714D5FF3"/>
    <w:multiLevelType w:val="singleLevel"/>
    <w:tmpl w:val="853E109C"/>
    <w:lvl w:ilvl="0">
      <w:start w:val="1"/>
      <w:numFmt w:val="decimal"/>
      <w:lvlText w:val="%1."/>
      <w:lvlJc w:val="left"/>
      <w:pPr>
        <w:tabs>
          <w:tab w:val="num" w:pos="720"/>
        </w:tabs>
        <w:ind w:left="720" w:hanging="360"/>
      </w:pPr>
      <w:rPr>
        <w:rFonts w:hint="default"/>
        <w:sz w:val="28"/>
        <w:szCs w:val="28"/>
      </w:rPr>
    </w:lvl>
  </w:abstractNum>
  <w:abstractNum w:abstractNumId="19">
    <w:nsid w:val="79AB7A62"/>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7FC62F1A"/>
    <w:multiLevelType w:val="singleLevel"/>
    <w:tmpl w:val="0419000F"/>
    <w:lvl w:ilvl="0">
      <w:start w:val="1"/>
      <w:numFmt w:val="decimal"/>
      <w:lvlText w:val="%1."/>
      <w:lvlJc w:val="left"/>
      <w:pPr>
        <w:tabs>
          <w:tab w:val="num" w:pos="360"/>
        </w:tabs>
        <w:ind w:left="360" w:hanging="360"/>
      </w:pPr>
      <w:rPr>
        <w:rFonts w:hint="default"/>
      </w:rPr>
    </w:lvl>
  </w:abstractNum>
  <w:num w:numId="1">
    <w:abstractNumId w:val="13"/>
  </w:num>
  <w:num w:numId="2">
    <w:abstractNumId w:val="16"/>
  </w:num>
  <w:num w:numId="3">
    <w:abstractNumId w:val="12"/>
  </w:num>
  <w:num w:numId="4">
    <w:abstractNumId w:val="4"/>
  </w:num>
  <w:num w:numId="5">
    <w:abstractNumId w:val="3"/>
  </w:num>
  <w:num w:numId="6">
    <w:abstractNumId w:val="19"/>
  </w:num>
  <w:num w:numId="7">
    <w:abstractNumId w:val="6"/>
  </w:num>
  <w:num w:numId="8">
    <w:abstractNumId w:val="5"/>
  </w:num>
  <w:num w:numId="9">
    <w:abstractNumId w:val="17"/>
  </w:num>
  <w:num w:numId="10">
    <w:abstractNumId w:val="14"/>
  </w:num>
  <w:num w:numId="11">
    <w:abstractNumId w:val="2"/>
  </w:num>
  <w:num w:numId="12">
    <w:abstractNumId w:val="20"/>
  </w:num>
  <w:num w:numId="13">
    <w:abstractNumId w:val="8"/>
  </w:num>
  <w:num w:numId="14">
    <w:abstractNumId w:val="15"/>
  </w:num>
  <w:num w:numId="15">
    <w:abstractNumId w:val="0"/>
  </w:num>
  <w:num w:numId="16">
    <w:abstractNumId w:val="9"/>
  </w:num>
  <w:num w:numId="17">
    <w:abstractNumId w:val="7"/>
  </w:num>
  <w:num w:numId="18">
    <w:abstractNumId w:val="18"/>
  </w:num>
  <w:num w:numId="19">
    <w:abstractNumId w:val="10"/>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1856"/>
    <w:rsid w:val="00045710"/>
    <w:rsid w:val="00092D7C"/>
    <w:rsid w:val="000A5042"/>
    <w:rsid w:val="000C2F27"/>
    <w:rsid w:val="00260AA7"/>
    <w:rsid w:val="002621A6"/>
    <w:rsid w:val="002A6126"/>
    <w:rsid w:val="002C463E"/>
    <w:rsid w:val="002E087C"/>
    <w:rsid w:val="002F340F"/>
    <w:rsid w:val="00323D0E"/>
    <w:rsid w:val="00332038"/>
    <w:rsid w:val="003333C2"/>
    <w:rsid w:val="00340FDE"/>
    <w:rsid w:val="003F10CE"/>
    <w:rsid w:val="003F2BC9"/>
    <w:rsid w:val="00415E3B"/>
    <w:rsid w:val="00451856"/>
    <w:rsid w:val="00457BEB"/>
    <w:rsid w:val="004645D7"/>
    <w:rsid w:val="004D381E"/>
    <w:rsid w:val="005571D8"/>
    <w:rsid w:val="005B5025"/>
    <w:rsid w:val="005D2DB2"/>
    <w:rsid w:val="00646F73"/>
    <w:rsid w:val="00671BBA"/>
    <w:rsid w:val="006A5596"/>
    <w:rsid w:val="006D6450"/>
    <w:rsid w:val="006F7E3F"/>
    <w:rsid w:val="007561C1"/>
    <w:rsid w:val="007A04F4"/>
    <w:rsid w:val="007A5842"/>
    <w:rsid w:val="00881F39"/>
    <w:rsid w:val="008A4A23"/>
    <w:rsid w:val="008C24AD"/>
    <w:rsid w:val="008F5E4F"/>
    <w:rsid w:val="00957E4E"/>
    <w:rsid w:val="00972781"/>
    <w:rsid w:val="009C3D75"/>
    <w:rsid w:val="00A122F3"/>
    <w:rsid w:val="00A446C4"/>
    <w:rsid w:val="00A65B35"/>
    <w:rsid w:val="00A71EC1"/>
    <w:rsid w:val="00AA4503"/>
    <w:rsid w:val="00AF6F73"/>
    <w:rsid w:val="00AF7D0B"/>
    <w:rsid w:val="00B21200"/>
    <w:rsid w:val="00C32694"/>
    <w:rsid w:val="00C54A21"/>
    <w:rsid w:val="00C7739C"/>
    <w:rsid w:val="00CC1023"/>
    <w:rsid w:val="00CF3674"/>
    <w:rsid w:val="00D01090"/>
    <w:rsid w:val="00D546EF"/>
    <w:rsid w:val="00DA40C2"/>
    <w:rsid w:val="00E639D5"/>
    <w:rsid w:val="00E8238E"/>
    <w:rsid w:val="00E95A67"/>
    <w:rsid w:val="00EA1CF3"/>
    <w:rsid w:val="00EC4DED"/>
    <w:rsid w:val="00F42D2E"/>
    <w:rsid w:val="00F9113B"/>
    <w:rsid w:val="00F97650"/>
    <w:rsid w:val="00FA59EE"/>
    <w:rsid w:val="00FE1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42D0B9-F94A-4BE4-88E3-73FC7585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sz w:val="25"/>
    </w:rPr>
  </w:style>
  <w:style w:type="paragraph" w:styleId="2">
    <w:name w:val="heading 2"/>
    <w:basedOn w:val="a"/>
    <w:next w:val="a"/>
    <w:qFormat/>
    <w:pPr>
      <w:keepNext/>
      <w:jc w:val="both"/>
      <w:outlineLvl w:val="1"/>
    </w:pPr>
    <w:rPr>
      <w:sz w:val="25"/>
    </w:rPr>
  </w:style>
  <w:style w:type="paragraph" w:styleId="3">
    <w:name w:val="heading 3"/>
    <w:basedOn w:val="a"/>
    <w:next w:val="a"/>
    <w:qFormat/>
    <w:pPr>
      <w:keepNext/>
      <w:ind w:left="60"/>
      <w:outlineLvl w:val="2"/>
    </w:pPr>
    <w:rPr>
      <w:b/>
      <w:sz w:val="28"/>
    </w:rPr>
  </w:style>
  <w:style w:type="paragraph" w:styleId="4">
    <w:name w:val="heading 4"/>
    <w:basedOn w:val="a"/>
    <w:next w:val="a"/>
    <w:qFormat/>
    <w:pPr>
      <w:keepNext/>
      <w:outlineLvl w:val="3"/>
    </w:pPr>
    <w:rPr>
      <w:sz w:val="28"/>
    </w:rPr>
  </w:style>
  <w:style w:type="paragraph" w:styleId="5">
    <w:name w:val="heading 5"/>
    <w:basedOn w:val="a"/>
    <w:next w:val="a"/>
    <w:qFormat/>
    <w:pPr>
      <w:keepNext/>
      <w:jc w:val="center"/>
      <w:outlineLvl w:val="4"/>
    </w:pPr>
    <w:rPr>
      <w:b/>
      <w:bCs/>
      <w:sz w:val="44"/>
    </w:rPr>
  </w:style>
  <w:style w:type="paragraph" w:styleId="6">
    <w:name w:val="heading 6"/>
    <w:basedOn w:val="a"/>
    <w:next w:val="a"/>
    <w:qFormat/>
    <w:pPr>
      <w:keepNext/>
      <w:outlineLvl w:val="5"/>
    </w:pPr>
    <w:rPr>
      <w:rFonts w:ascii="Arial" w:hAnsi="Arial" w:cs="Arial"/>
      <w:b/>
      <w:bCs/>
      <w:sz w:val="32"/>
    </w:rPr>
  </w:style>
  <w:style w:type="paragraph" w:styleId="7">
    <w:name w:val="heading 7"/>
    <w:basedOn w:val="a"/>
    <w:next w:val="a"/>
    <w:qFormat/>
    <w:pPr>
      <w:keepNext/>
      <w:ind w:left="4678"/>
      <w:outlineLvl w:val="6"/>
    </w:pPr>
    <w:rPr>
      <w:b/>
      <w:bCs/>
      <w:sz w:val="32"/>
    </w:rPr>
  </w:style>
  <w:style w:type="paragraph" w:styleId="8">
    <w:name w:val="heading 8"/>
    <w:basedOn w:val="a"/>
    <w:next w:val="a"/>
    <w:qFormat/>
    <w:pPr>
      <w:keepNext/>
      <w:ind w:left="4111"/>
      <w:outlineLvl w:val="7"/>
    </w:pPr>
    <w:rPr>
      <w:b/>
      <w:bCs/>
      <w:sz w:val="32"/>
    </w:rPr>
  </w:style>
  <w:style w:type="paragraph" w:styleId="9">
    <w:name w:val="heading 9"/>
    <w:basedOn w:val="a"/>
    <w:next w:val="a"/>
    <w:qFormat/>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5"/>
    </w:rPr>
  </w:style>
  <w:style w:type="paragraph" w:styleId="20">
    <w:name w:val="Body Text 2"/>
    <w:basedOn w:val="a"/>
    <w:rPr>
      <w:sz w:val="25"/>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paragraph" w:customStyle="1" w:styleId="40">
    <w:name w:val="заголовок 4"/>
    <w:basedOn w:val="a"/>
    <w:next w:val="a"/>
    <w:pPr>
      <w:keepNext/>
      <w:overflowPunct w:val="0"/>
      <w:autoSpaceDE w:val="0"/>
      <w:autoSpaceDN w:val="0"/>
      <w:adjustRightInd w:val="0"/>
      <w:spacing w:before="240" w:after="60"/>
      <w:textAlignment w:val="baseline"/>
    </w:pPr>
    <w:rPr>
      <w:rFonts w:ascii="Arial" w:hAnsi="Arial"/>
      <w:b/>
      <w:sz w:val="24"/>
    </w:rPr>
  </w:style>
  <w:style w:type="paragraph" w:styleId="21">
    <w:name w:val="List 2"/>
    <w:basedOn w:val="a"/>
    <w:pPr>
      <w:overflowPunct w:val="0"/>
      <w:autoSpaceDE w:val="0"/>
      <w:autoSpaceDN w:val="0"/>
      <w:adjustRightInd w:val="0"/>
      <w:ind w:left="566" w:hanging="283"/>
      <w:textAlignment w:val="baseline"/>
    </w:pPr>
    <w:rPr>
      <w:sz w:val="24"/>
    </w:rPr>
  </w:style>
  <w:style w:type="paragraph" w:styleId="22">
    <w:name w:val="List Continue 2"/>
    <w:basedOn w:val="a"/>
    <w:pPr>
      <w:overflowPunct w:val="0"/>
      <w:autoSpaceDE w:val="0"/>
      <w:autoSpaceDN w:val="0"/>
      <w:adjustRightInd w:val="0"/>
      <w:spacing w:after="120"/>
      <w:ind w:left="566"/>
      <w:textAlignment w:val="baseline"/>
    </w:pPr>
    <w:rPr>
      <w:sz w:val="24"/>
    </w:rPr>
  </w:style>
  <w:style w:type="paragraph" w:customStyle="1" w:styleId="a7">
    <w:name w:val="Обычный текст с отступом"/>
    <w:basedOn w:val="a"/>
    <w:pPr>
      <w:overflowPunct w:val="0"/>
      <w:autoSpaceDE w:val="0"/>
      <w:autoSpaceDN w:val="0"/>
      <w:adjustRightInd w:val="0"/>
      <w:ind w:left="567"/>
      <w:textAlignment w:val="baseline"/>
    </w:pPr>
    <w:rPr>
      <w:sz w:val="24"/>
    </w:rPr>
  </w:style>
  <w:style w:type="paragraph" w:styleId="10">
    <w:name w:val="toc 1"/>
    <w:basedOn w:val="a"/>
    <w:next w:val="a"/>
    <w:autoRedefine/>
    <w:semiHidden/>
  </w:style>
  <w:style w:type="paragraph" w:styleId="23">
    <w:name w:val="toc 2"/>
    <w:basedOn w:val="a"/>
    <w:next w:val="a"/>
    <w:autoRedefine/>
    <w:semiHidden/>
    <w:pPr>
      <w:ind w:left="200"/>
    </w:pPr>
  </w:style>
  <w:style w:type="paragraph" w:styleId="30">
    <w:name w:val="toc 3"/>
    <w:basedOn w:val="a"/>
    <w:next w:val="a"/>
    <w:autoRedefine/>
    <w:semiHidden/>
    <w:pPr>
      <w:ind w:left="400"/>
    </w:pPr>
  </w:style>
  <w:style w:type="paragraph" w:styleId="41">
    <w:name w:val="toc 4"/>
    <w:basedOn w:val="a"/>
    <w:next w:val="a"/>
    <w:autoRedefine/>
    <w:semiHidden/>
    <w:pPr>
      <w:ind w:left="600"/>
    </w:pPr>
  </w:style>
  <w:style w:type="paragraph" w:styleId="50">
    <w:name w:val="toc 5"/>
    <w:basedOn w:val="a"/>
    <w:next w:val="a"/>
    <w:autoRedefine/>
    <w:semiHidden/>
    <w:pPr>
      <w:ind w:left="800"/>
    </w:pPr>
  </w:style>
  <w:style w:type="paragraph" w:styleId="60">
    <w:name w:val="toc 6"/>
    <w:basedOn w:val="a"/>
    <w:next w:val="a"/>
    <w:autoRedefine/>
    <w:semiHidden/>
    <w:pPr>
      <w:ind w:left="1000"/>
    </w:pPr>
  </w:style>
  <w:style w:type="paragraph" w:styleId="70">
    <w:name w:val="toc 7"/>
    <w:basedOn w:val="a"/>
    <w:next w:val="a"/>
    <w:autoRedefine/>
    <w:semiHidden/>
    <w:pPr>
      <w:ind w:left="1200"/>
    </w:pPr>
  </w:style>
  <w:style w:type="paragraph" w:styleId="80">
    <w:name w:val="toc 8"/>
    <w:basedOn w:val="a"/>
    <w:next w:val="a"/>
    <w:autoRedefine/>
    <w:semiHidden/>
    <w:pPr>
      <w:ind w:left="1400"/>
    </w:pPr>
  </w:style>
  <w:style w:type="paragraph" w:styleId="90">
    <w:name w:val="toc 9"/>
    <w:basedOn w:val="a"/>
    <w:next w:val="a"/>
    <w:autoRedefine/>
    <w:semiHidden/>
    <w:pPr>
      <w:ind w:left="1600"/>
    </w:pPr>
  </w:style>
  <w:style w:type="character" w:styleId="a8">
    <w:name w:val="Hyperlink"/>
    <w:basedOn w:val="a0"/>
    <w:rPr>
      <w:color w:val="0000FF"/>
      <w:u w:val="single"/>
    </w:rPr>
  </w:style>
  <w:style w:type="paragraph" w:customStyle="1" w:styleId="24">
    <w:name w:val="заголовок 2"/>
    <w:basedOn w:val="a"/>
    <w:next w:val="a"/>
    <w:pPr>
      <w:keepNext/>
      <w:overflowPunct w:val="0"/>
      <w:autoSpaceDE w:val="0"/>
      <w:autoSpaceDN w:val="0"/>
      <w:adjustRightInd w:val="0"/>
      <w:spacing w:before="240" w:after="60"/>
      <w:textAlignment w:val="baseline"/>
    </w:pPr>
    <w:rPr>
      <w:rFonts w:ascii="Arial" w:hAnsi="Arial"/>
      <w:b/>
      <w:i/>
      <w:sz w:val="28"/>
    </w:rPr>
  </w:style>
  <w:style w:type="paragraph" w:styleId="31">
    <w:name w:val="Body Text 3"/>
    <w:basedOn w:val="a"/>
    <w:pPr>
      <w:spacing w:line="360" w:lineRule="auto"/>
      <w:jc w:val="both"/>
    </w:pPr>
    <w:rPr>
      <w:sz w:val="28"/>
    </w:rPr>
  </w:style>
  <w:style w:type="paragraph" w:styleId="a9">
    <w:name w:val="footnote text"/>
    <w:basedOn w:val="a"/>
    <w:semiHidden/>
  </w:style>
  <w:style w:type="character" w:styleId="aa">
    <w:name w:val="footnote reference"/>
    <w:basedOn w:val="a0"/>
    <w:semiHidden/>
    <w:rPr>
      <w:vertAlign w:val="superscript"/>
    </w:rPr>
  </w:style>
  <w:style w:type="paragraph" w:customStyle="1" w:styleId="11">
    <w:name w:val="Обычный1"/>
    <w:rsid w:val="00646F73"/>
    <w:pPr>
      <w:spacing w:line="260" w:lineRule="auto"/>
      <w:ind w:firstLine="420"/>
      <w:jc w:val="both"/>
    </w:pPr>
    <w:rPr>
      <w:snapToGrid w:val="0"/>
      <w:sz w:val="18"/>
    </w:rPr>
  </w:style>
  <w:style w:type="paragraph" w:styleId="ab">
    <w:name w:val="Body Text Indent"/>
    <w:basedOn w:val="a"/>
    <w:rsid w:val="00A122F3"/>
    <w:pPr>
      <w:spacing w:after="120"/>
      <w:ind w:left="283"/>
    </w:pPr>
  </w:style>
  <w:style w:type="paragraph" w:customStyle="1" w:styleId="ac">
    <w:name w:val="Îñíîâíîé òåêñò"/>
    <w:basedOn w:val="a"/>
    <w:rsid w:val="00EC4DED"/>
    <w:pPr>
      <w:spacing w:after="120"/>
      <w:ind w:firstLine="426"/>
    </w:pPr>
    <w:rPr>
      <w:sz w:val="24"/>
    </w:rPr>
  </w:style>
  <w:style w:type="paragraph" w:customStyle="1" w:styleId="ad">
    <w:name w:val="текст сноски"/>
    <w:basedOn w:val="a"/>
    <w:rsid w:val="00FE1553"/>
    <w:pPr>
      <w:autoSpaceDE w:val="0"/>
      <w:autoSpaceDN w:val="0"/>
    </w:pPr>
    <w:rPr>
      <w:rFonts w:ascii="MS Sans Serif" w:hAnsi="MS Sans Serif" w:cs="MS Sans Serif"/>
      <w:lang w:val="en-US"/>
    </w:rPr>
  </w:style>
  <w:style w:type="character" w:customStyle="1" w:styleId="ae">
    <w:name w:val="знак сноски"/>
    <w:basedOn w:val="a0"/>
    <w:rsid w:val="00FE1553"/>
    <w:rPr>
      <w:vertAlign w:val="superscript"/>
    </w:rPr>
  </w:style>
  <w:style w:type="paragraph" w:customStyle="1" w:styleId="310">
    <w:name w:val="Основной текст с отступом 31"/>
    <w:basedOn w:val="11"/>
    <w:rsid w:val="00FA59EE"/>
    <w:pPr>
      <w:widowControl w:val="0"/>
      <w:spacing w:line="240" w:lineRule="auto"/>
      <w:ind w:firstLine="540"/>
      <w:jc w:val="left"/>
    </w:pPr>
    <w:rPr>
      <w:snapToGrid/>
      <w:sz w:val="28"/>
    </w:rPr>
  </w:style>
  <w:style w:type="paragraph" w:customStyle="1" w:styleId="311">
    <w:name w:val="Заголовок 31"/>
    <w:basedOn w:val="11"/>
    <w:next w:val="11"/>
    <w:rsid w:val="003F10CE"/>
    <w:pPr>
      <w:keepNext/>
      <w:widowControl w:val="0"/>
      <w:spacing w:line="360" w:lineRule="auto"/>
      <w:ind w:firstLine="0"/>
      <w:outlineLvl w:val="2"/>
    </w:pPr>
    <w:rPr>
      <w:snapToGrid/>
      <w:sz w:val="28"/>
    </w:rPr>
  </w:style>
  <w:style w:type="paragraph" w:customStyle="1" w:styleId="410">
    <w:name w:val="Заголовок 41"/>
    <w:basedOn w:val="11"/>
    <w:next w:val="11"/>
    <w:rsid w:val="003F10CE"/>
    <w:pPr>
      <w:keepNext/>
      <w:widowControl w:val="0"/>
      <w:spacing w:line="240" w:lineRule="auto"/>
      <w:ind w:firstLine="540"/>
      <w:jc w:val="center"/>
      <w:outlineLvl w:val="3"/>
    </w:pPr>
    <w:rPr>
      <w:snapToGrid/>
      <w:sz w:val="28"/>
    </w:rPr>
  </w:style>
  <w:style w:type="paragraph" w:customStyle="1" w:styleId="71">
    <w:name w:val="Заголовок 71"/>
    <w:basedOn w:val="11"/>
    <w:next w:val="11"/>
    <w:rsid w:val="003F10CE"/>
    <w:pPr>
      <w:keepNext/>
      <w:widowControl w:val="0"/>
      <w:spacing w:line="240" w:lineRule="auto"/>
      <w:ind w:firstLine="540"/>
      <w:jc w:val="center"/>
      <w:outlineLvl w:val="6"/>
    </w:pPr>
    <w:rPr>
      <w:snapToGri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7250</Words>
  <Characters>41326</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Институт бизнеса, права и информационных технологий</vt:lpstr>
    </vt:vector>
  </TitlesOfParts>
  <Company>Дом</Company>
  <LinksUpToDate>false</LinksUpToDate>
  <CharactersWithSpaces>48480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Институт бизнеса, права и информационных технологий</dc:title>
  <dc:subject/>
  <dc:creator>Вова</dc:creator>
  <cp:keywords/>
  <cp:lastModifiedBy>admin</cp:lastModifiedBy>
  <cp:revision>2</cp:revision>
  <dcterms:created xsi:type="dcterms:W3CDTF">2014-02-12T22:10:00Z</dcterms:created>
  <dcterms:modified xsi:type="dcterms:W3CDTF">2014-02-12T22:10:00Z</dcterms:modified>
</cp:coreProperties>
</file>