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26" w:rsidRPr="004529C3" w:rsidRDefault="00741426" w:rsidP="00741426">
      <w:pPr>
        <w:spacing w:before="120"/>
        <w:jc w:val="center"/>
        <w:rPr>
          <w:b/>
          <w:bCs/>
          <w:sz w:val="32"/>
          <w:szCs w:val="32"/>
        </w:rPr>
      </w:pPr>
      <w:r w:rsidRPr="004529C3">
        <w:rPr>
          <w:b/>
          <w:bCs/>
          <w:sz w:val="32"/>
          <w:szCs w:val="32"/>
        </w:rPr>
        <w:t>Преимущество неона</w:t>
      </w:r>
    </w:p>
    <w:p w:rsidR="00741426" w:rsidRPr="00741426" w:rsidRDefault="00741426" w:rsidP="00741426">
      <w:pPr>
        <w:spacing w:before="120"/>
        <w:ind w:firstLine="567"/>
        <w:jc w:val="both"/>
      </w:pPr>
      <w:r w:rsidRPr="008152D1">
        <w:t>Олег Петров</w:t>
      </w:r>
      <w:r>
        <w:t xml:space="preserve"> </w:t>
      </w:r>
      <w:r w:rsidRPr="008152D1">
        <w:t>Инструктор по неоновой технологии фирмы "Гельветика-Неон"</w:t>
      </w:r>
      <w:r>
        <w:t xml:space="preserve"> </w:t>
      </w:r>
    </w:p>
    <w:p w:rsidR="00741426" w:rsidRPr="00741426" w:rsidRDefault="00741426" w:rsidP="00741426">
      <w:pPr>
        <w:spacing w:before="120"/>
        <w:ind w:firstLine="567"/>
        <w:jc w:val="both"/>
      </w:pPr>
      <w:r w:rsidRPr="008152D1">
        <w:t>Неоновая вывеска - мощное выразительное средство наружной рекламы. Советы профессионала помогут сделать ее безопасной, надежной и простой в эксплуатации.</w:t>
      </w:r>
      <w:r>
        <w:t xml:space="preserve"> </w:t>
      </w:r>
    </w:p>
    <w:p w:rsidR="00741426" w:rsidRPr="00741426" w:rsidRDefault="00741426" w:rsidP="00741426">
      <w:pPr>
        <w:spacing w:before="120"/>
        <w:ind w:firstLine="567"/>
        <w:jc w:val="both"/>
      </w:pPr>
      <w:r w:rsidRPr="008152D1">
        <w:t>Что мы видим?</w:t>
      </w:r>
      <w:r>
        <w:t xml:space="preserve"> </w:t>
      </w:r>
      <w:r w:rsidRPr="008152D1">
        <w:t xml:space="preserve">… </w:t>
      </w:r>
    </w:p>
    <w:p w:rsidR="00741426" w:rsidRDefault="00741426" w:rsidP="00741426">
      <w:pPr>
        <w:spacing w:before="120"/>
        <w:ind w:firstLine="567"/>
        <w:jc w:val="both"/>
        <w:rPr>
          <w:lang w:val="en-US"/>
        </w:rPr>
      </w:pPr>
      <w:r w:rsidRPr="008152D1">
        <w:t>Как только наступает вечер, неон сразу виден в городе. И его невозможно спутать ни с чем. Все видят, что только неон дает действительно сочное свечение в любом из своих оттенков. Может быть, в этом и кроется его загадка? Может быть, поэтому неоновые вывески так притягивают взгляд, часто даже вопреки их дизайну? Может быть, поэтому так велика тяга к неону даже тех, кто выступает против него? В чем причина? Все известные технологии световых вывесок построены по принципу: источник света плюс светофильтр. Причем, источником света (кроме люминесцентных ламп) является нить накаливания. Неон же "работает" принципиально по другому. Во-первых, источником света является светящийся газ, а во-вторых, вместо светофильтра, который пропускает свет определенного участка спектра (а остальные поглощает), – цветные люминофоры, которые вследствие их возбуждения ультрафиолетом, сами становятся источником излучения, к тому же, одинаково эффективного во всех участках спектра. И это отличие особенно заметно при получении сине-фиолетовых оттенков. Чистота светового спектра, или сочность цвета, и обеспечивает именно в неоновых установках несоизмеримо более мощный визуальный результат – притягательную силу неона, магию огней большого города.</w:t>
      </w:r>
      <w:r>
        <w:t xml:space="preserve"> </w:t>
      </w:r>
    </w:p>
    <w:p w:rsidR="00741426" w:rsidRPr="004529C3" w:rsidRDefault="00741426" w:rsidP="00741426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4529C3">
        <w:rPr>
          <w:b/>
          <w:bCs/>
          <w:sz w:val="28"/>
          <w:szCs w:val="28"/>
        </w:rPr>
        <w:t xml:space="preserve">Преимущество неона. </w:t>
      </w:r>
    </w:p>
    <w:p w:rsidR="00741426" w:rsidRDefault="00741426" w:rsidP="00741426">
      <w:pPr>
        <w:spacing w:before="120"/>
        <w:ind w:firstLine="567"/>
        <w:jc w:val="both"/>
        <w:rPr>
          <w:lang w:val="en-US"/>
        </w:rPr>
      </w:pPr>
      <w:r w:rsidRPr="008152D1">
        <w:t>Неон имеет преимущество только перед неоном. Хороший неон имеет преимущество только перед плохим неоном. А теперь посмотрим, при каких условиях это преимущество становится бесспорным.</w:t>
      </w:r>
      <w:r>
        <w:t xml:space="preserve"> </w:t>
      </w:r>
      <w:r w:rsidRPr="008152D1">
        <w:t>Условие первое: из чего делать?</w:t>
      </w:r>
      <w:r>
        <w:t xml:space="preserve"> </w:t>
      </w:r>
      <w:r w:rsidRPr="008152D1">
        <w:t>Стекло Tecnolux (Италия), EGL, Voltarc (США) отличается стабильной долговечностью люминофоров, имеет несколько десятков тонких цветовых оттенков, а цветное стекло с напылением позволяет добиваться особо сочного свечения неоновой рекламы.</w:t>
      </w:r>
      <w:r>
        <w:t xml:space="preserve"> </w:t>
      </w:r>
      <w:r w:rsidRPr="008152D1">
        <w:t>Трансформаторы Tecnolux, f.a.r.t., Siet (Италия) превосходят американские Transco тем, что имеют меньшие габариты и могут использоваться даже при прямом воздействии атмосферных осадков.</w:t>
      </w:r>
      <w:r>
        <w:t xml:space="preserve"> </w:t>
      </w:r>
      <w:r w:rsidRPr="008152D1">
        <w:t>Условие второе: как делать?</w:t>
      </w:r>
      <w:r>
        <w:t xml:space="preserve"> </w:t>
      </w:r>
      <w:r w:rsidRPr="008152D1">
        <w:t>Прежде всего – чистота. Стеклянная трубка должна быть защищена от попадания пыли на всех стадиях ее превращения в неоновую деталь (ведь недаром на каждую трубку фирмы Tecnolux с обеих сторон надеты защитные колпачки). Грязь в трубке катастрофически влияет на цвет готового изделия.</w:t>
      </w:r>
      <w:r>
        <w:t xml:space="preserve"> </w:t>
      </w:r>
    </w:p>
    <w:p w:rsidR="00741426" w:rsidRPr="004529C3" w:rsidRDefault="00741426" w:rsidP="00741426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4529C3">
        <w:rPr>
          <w:b/>
          <w:bCs/>
          <w:sz w:val="28"/>
          <w:szCs w:val="28"/>
        </w:rPr>
        <w:t xml:space="preserve">Откачка и зарядка . </w:t>
      </w:r>
    </w:p>
    <w:p w:rsidR="00741426" w:rsidRDefault="00741426" w:rsidP="00741426">
      <w:pPr>
        <w:spacing w:before="120"/>
        <w:ind w:firstLine="567"/>
        <w:jc w:val="both"/>
        <w:rPr>
          <w:lang w:val="en-US"/>
        </w:rPr>
      </w:pPr>
      <w:r w:rsidRPr="008152D1">
        <w:t>Среди компактных и недорогих устройств особенно интересен пост EGL ( США). Он позволяет создавать разрежение до 10-6, а это означает, что срок службы готового изделия увеличивается до 50-ти лет. Конечно, если электроды , газ, ртуть тоже от производителей с мировой репутацией. Хотя, часто приходится видеть примеры сомнительной экономии.</w:t>
      </w:r>
      <w:r>
        <w:t xml:space="preserve"> </w:t>
      </w:r>
      <w:r w:rsidRPr="008152D1">
        <w:t>Условие третье: кто делает?</w:t>
      </w:r>
      <w:r>
        <w:t xml:space="preserve"> </w:t>
      </w:r>
      <w:r w:rsidRPr="008152D1">
        <w:t>И это – самое главное условие. Хороший неон-мастер – это не только стеклодув с большим опытом, который "чувствует" стекло как материал и не допускает перекаливания, уменьшения диаметра трубки даже в очень сложных загибах. Хороший стеклодув – это неон-мастер, который "чувствует" неоновую рекламу, а это означает, что слово с высотой букв 4 сантиметра и неоновая установка высотой 4 метра исполняются с одинаковым искусством. Причем, в обоих случаях идея принадлежит ему.</w:t>
      </w:r>
      <w:r>
        <w:t xml:space="preserve"> </w:t>
      </w:r>
    </w:p>
    <w:p w:rsidR="00741426" w:rsidRPr="00741426" w:rsidRDefault="00741426" w:rsidP="00741426">
      <w:pPr>
        <w:spacing w:before="120"/>
        <w:ind w:firstLine="567"/>
        <w:jc w:val="both"/>
      </w:pPr>
      <w:r w:rsidRPr="00741426">
        <w:t>]</w:t>
      </w:r>
      <w:r w:rsidRPr="008152D1">
        <w:t>Условия четвертое: дополнительное.</w:t>
      </w:r>
      <w:r>
        <w:t xml:space="preserve"> </w:t>
      </w:r>
      <w:r w:rsidRPr="008152D1">
        <w:t>Неон не висит в воздухе, даже в витрине. Он обязательно крепится на что-то и при помощи чего-то. Лучше использовать высоковольтные провода, изоляторы, держатели тех марок, которые утверждены Международной инспекцией по электробезопасности. А основа для неона, спроектированная с учетом критических расстояний электропробоя, плюс расчет электроцепей, адаптированный к погодным условиям данной местности, позволяет "спокойно спать" и изготовителю и заказчику.</w:t>
      </w:r>
      <w:r>
        <w:t xml:space="preserve"> </w:t>
      </w:r>
      <w:r w:rsidRPr="008152D1">
        <w:t xml:space="preserve">И, наконец, – цена. Мы также долго жили с мыслью о том, что неон – это дорогая реклама. Однако, расчеты, сделанные нами в последнее время, показали, что неон не столь категорично отличается по цене от "дюралайта" и "лайтбоксов", а в некоторых установках более мощный визуальный результат рекламы достигался именно за счет неона и при меньшей цене. Кроме того, цена световой рекламы складывается не только из стоимости изделия, но и из стоимости энергопотребления в процессе эксплуатации. Считайте сами: 9 метров неоновой трубки потребляют 166 Вт. Не говоря уже о том, что неон безразличен к количеству включений-выключений (что особенно важно при анимации). </w:t>
      </w:r>
    </w:p>
    <w:p w:rsidR="00741426" w:rsidRDefault="00741426" w:rsidP="00741426">
      <w:pPr>
        <w:spacing w:before="120"/>
        <w:ind w:firstLine="567"/>
        <w:jc w:val="both"/>
      </w:pPr>
      <w:r w:rsidRPr="008152D1">
        <w:t>Все эти условия, а также обучение, компьютерное обеспечение, поставка оборудования и многое другое реализованы в фирме Гельветика-Неон. Фирма возникла совсем недавно, но на основе коллектива специалистов, известных по таким крупным работам: "Gallina Blanca", что у Киевского вокзала, "Philips", что у Белого Дома, "Indesit" и "Hitachi" на Садовом кольце, "Samsung" на Ленинградском шоссе, "Ariston" на Тверской улице и другим, которые хорошо знакомы профессиональным "неонщикам".</w:t>
      </w:r>
      <w:r>
        <w:t xml:space="preserve"> </w:t>
      </w:r>
      <w:r w:rsidRPr="008152D1">
        <w:t>Ну а то, что хороший неон с успехом используется для витринных панно, надписей, как лицевая и контражурная подсветка букв, – кто этого не знает?</w:t>
      </w:r>
    </w:p>
    <w:p w:rsidR="006B11B3" w:rsidRPr="00741426" w:rsidRDefault="006B11B3">
      <w:bookmarkStart w:id="0" w:name="_GoBack"/>
      <w:bookmarkEnd w:id="0"/>
    </w:p>
    <w:sectPr w:rsidR="006B11B3" w:rsidRPr="00741426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426"/>
    <w:rsid w:val="00407607"/>
    <w:rsid w:val="004529C3"/>
    <w:rsid w:val="006B11B3"/>
    <w:rsid w:val="00741426"/>
    <w:rsid w:val="008152D1"/>
    <w:rsid w:val="00DA6141"/>
    <w:rsid w:val="00D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EE3D5D-B598-41E7-82FD-1FACDB82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1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Преимущество неона</vt:lpstr>
    </vt:vector>
  </TitlesOfParts>
  <Company>Home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Преимущество неона</dc:title>
  <dc:subject/>
  <dc:creator>User</dc:creator>
  <cp:keywords/>
  <dc:description/>
  <cp:lastModifiedBy>admin</cp:lastModifiedBy>
  <cp:revision>2</cp:revision>
  <dcterms:created xsi:type="dcterms:W3CDTF">2014-02-14T16:24:00Z</dcterms:created>
  <dcterms:modified xsi:type="dcterms:W3CDTF">2014-02-14T16:24:00Z</dcterms:modified>
</cp:coreProperties>
</file>