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15" w:rsidRDefault="009C7EA1">
      <w:pPr>
        <w:widowControl w:val="0"/>
        <w:spacing w:before="120"/>
        <w:jc w:val="center"/>
        <w:rPr>
          <w:b/>
          <w:bCs/>
          <w:color w:val="000000"/>
          <w:sz w:val="32"/>
          <w:szCs w:val="32"/>
        </w:rPr>
      </w:pPr>
      <w:r>
        <w:rPr>
          <w:b/>
          <w:bCs/>
          <w:color w:val="000000"/>
          <w:sz w:val="32"/>
          <w:szCs w:val="32"/>
        </w:rPr>
        <w:t>Пренатальное развитие</w:t>
      </w:r>
    </w:p>
    <w:p w:rsidR="003F5C15" w:rsidRDefault="009C7EA1">
      <w:pPr>
        <w:widowControl w:val="0"/>
        <w:spacing w:before="120"/>
        <w:ind w:firstLine="567"/>
        <w:jc w:val="both"/>
        <w:rPr>
          <w:color w:val="000000"/>
        </w:rPr>
      </w:pPr>
      <w:r>
        <w:rPr>
          <w:color w:val="000000"/>
        </w:rPr>
        <w:t>Еще не родившийся ребенок - это формирующееся человеческое существо. Влияние отношений матери к еще не родившемуся ребенку исключительно важно для его развития. Также важны взаимоотношения матери и отца.</w:t>
      </w:r>
    </w:p>
    <w:p w:rsidR="003F5C15" w:rsidRDefault="009C7EA1">
      <w:pPr>
        <w:widowControl w:val="0"/>
        <w:spacing w:before="120"/>
        <w:ind w:firstLine="567"/>
        <w:jc w:val="both"/>
        <w:rPr>
          <w:color w:val="000000"/>
        </w:rPr>
      </w:pPr>
      <w:r>
        <w:rPr>
          <w:color w:val="000000"/>
        </w:rPr>
        <w:t>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p>
    <w:p w:rsidR="003F5C15" w:rsidRDefault="009C7EA1">
      <w:pPr>
        <w:widowControl w:val="0"/>
        <w:spacing w:before="120"/>
        <w:ind w:firstLine="567"/>
        <w:jc w:val="both"/>
        <w:rPr>
          <w:color w:val="000000"/>
        </w:rPr>
      </w:pPr>
      <w:r>
        <w:rPr>
          <w:color w:val="000000"/>
        </w:rPr>
        <w:t>В июле 1983 года доктор Верни, психиатр из Торонто провел опрос пятисот женщин, который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 адаптации к окружающим и к жизни.</w:t>
      </w:r>
    </w:p>
    <w:p w:rsidR="003F5C15" w:rsidRDefault="009C7EA1">
      <w:pPr>
        <w:widowControl w:val="0"/>
        <w:spacing w:before="120"/>
        <w:ind w:firstLine="567"/>
        <w:jc w:val="both"/>
        <w:rPr>
          <w:color w:val="000000"/>
        </w:rPr>
      </w:pPr>
      <w:r>
        <w:rPr>
          <w:color w:val="000000"/>
        </w:rPr>
        <w:t>Обычно не придают значения тому факту, желанным или нежеланным появляется на свет ребенок. А наука уже с уверенностью утверждает: психика нежеланного ребенка травмирована еще до рождения.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формирующийся мозг ребенка. Величина и характер эмоционального контакта между матерью и еще неродившимся ребенком, возможно, являются самым решающим фактором из влияющих на возникающую психику.</w:t>
      </w:r>
    </w:p>
    <w:p w:rsidR="003F5C15" w:rsidRDefault="009C7EA1">
      <w:pPr>
        <w:widowControl w:val="0"/>
        <w:spacing w:before="120"/>
        <w:ind w:firstLine="567"/>
        <w:jc w:val="both"/>
        <w:rPr>
          <w:color w:val="000000"/>
        </w:rPr>
      </w:pPr>
      <w:r>
        <w:rPr>
          <w:color w:val="000000"/>
        </w:rP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w:t>
      </w:r>
    </w:p>
    <w:p w:rsidR="003F5C15" w:rsidRDefault="009C7EA1">
      <w:pPr>
        <w:widowControl w:val="0"/>
        <w:spacing w:before="120"/>
        <w:ind w:firstLine="567"/>
        <w:jc w:val="both"/>
        <w:rPr>
          <w:color w:val="000000"/>
        </w:rPr>
      </w:pPr>
      <w:r>
        <w:rPr>
          <w:color w:val="000000"/>
        </w:rPr>
        <w:t>Именно неправильное поведение матери, ее излишние эмоциональные реакции на стрессы, которыми насыщена наша тяжелая и напряженная жизнь, служат причиной огромного числа таких послеродовых осложнений, как неврозы, тревожные состояния, отставание в умственном развитии и многие другие патологические состояния.</w:t>
      </w:r>
    </w:p>
    <w:p w:rsidR="003F5C15" w:rsidRDefault="009C7EA1">
      <w:pPr>
        <w:widowControl w:val="0"/>
        <w:spacing w:before="120"/>
        <w:ind w:firstLine="567"/>
        <w:jc w:val="both"/>
        <w:rPr>
          <w:color w:val="000000"/>
        </w:rPr>
      </w:pPr>
      <w:r>
        <w:rPr>
          <w:color w:val="000000"/>
        </w:rPr>
        <w:t>Однако следует особо подчеркнуть, что все трудности вполне преодолимы, если будущая мать осознает, что только она служит ребенку средством абсолютной защиты, неисчерпаемую энергию для которой дает ее любовь.</w:t>
      </w:r>
    </w:p>
    <w:p w:rsidR="003F5C15" w:rsidRDefault="009C7EA1">
      <w:pPr>
        <w:widowControl w:val="0"/>
        <w:spacing w:before="120"/>
        <w:ind w:firstLine="567"/>
        <w:jc w:val="both"/>
        <w:rPr>
          <w:color w:val="000000"/>
        </w:rPr>
      </w:pPr>
      <w:r>
        <w:rPr>
          <w:color w:val="000000"/>
        </w:rP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ощущения счастья и силы, которые передаются ему через уверенную в себе и спокойную мать.</w:t>
      </w:r>
    </w:p>
    <w:p w:rsidR="003F5C15" w:rsidRDefault="009C7EA1">
      <w:pPr>
        <w:widowControl w:val="0"/>
        <w:spacing w:before="120"/>
        <w:ind w:firstLine="567"/>
        <w:jc w:val="both"/>
        <w:rPr>
          <w:color w:val="000000"/>
        </w:rPr>
      </w:pPr>
      <w:r>
        <w:rPr>
          <w:color w:val="000000"/>
        </w:rPr>
        <w:t>После рождения ребенка процесс его развития характеризуется тремя последовательными этапами: впитывание информации, подражание и личный опыт. В период внутриутробного развития опыт и подражание отсутствуют. Что касается впитывания информации, то оно максимально и протекает на клеточном уровне. Ни в один из моментов своей дальнейшей жизни человек не развивается столь интенсивно, как в пренатальном периоде, начиная с клетки и превращаясь всего через несколько месяцев в совершенное существо, обладающее удивительными способностями и неугасимым стремлением к знанию.</w:t>
      </w:r>
    </w:p>
    <w:p w:rsidR="003F5C15" w:rsidRDefault="009C7EA1">
      <w:pPr>
        <w:widowControl w:val="0"/>
        <w:spacing w:before="120"/>
        <w:ind w:firstLine="567"/>
        <w:jc w:val="both"/>
        <w:rPr>
          <w:color w:val="000000"/>
        </w:rPr>
      </w:pPr>
      <w:r>
        <w:rPr>
          <w:color w:val="000000"/>
        </w:rPr>
        <w:t>Новорожденный уже прожил девять месяцев,  которые в значительной степени сформировали базу для его дальнейшего развития.</w:t>
      </w:r>
    </w:p>
    <w:p w:rsidR="003F5C15" w:rsidRDefault="009C7EA1">
      <w:pPr>
        <w:widowControl w:val="0"/>
        <w:spacing w:before="120"/>
        <w:ind w:firstLine="567"/>
        <w:jc w:val="both"/>
        <w:rPr>
          <w:color w:val="000000"/>
        </w:rPr>
      </w:pPr>
      <w:r>
        <w:rPr>
          <w:color w:val="000000"/>
        </w:rPr>
        <w:t>Пренатальное развитие несет в своей основе мысль о необходимости предоставления эмбриону и затем плоду самых лучших материалов и условий. Это должно стать частью естественного процесса развития всего потенциала, всех способностей, изначально заложенных в яйцеклетке.</w:t>
      </w:r>
    </w:p>
    <w:p w:rsidR="003F5C15" w:rsidRDefault="009C7EA1">
      <w:pPr>
        <w:widowControl w:val="0"/>
        <w:spacing w:before="120"/>
        <w:ind w:firstLine="567"/>
        <w:jc w:val="both"/>
        <w:rPr>
          <w:color w:val="000000"/>
        </w:rPr>
      </w:pPr>
      <w:r>
        <w:rPr>
          <w:color w:val="000000"/>
        </w:rPr>
        <w:t>Существует следующая закономерность: все, через что проходит мать, испытывает и ребенок. Мать - это первая вселенная ребенка, его «живая сырьевая база» как с материальной, так и с психической точек зрения.</w:t>
      </w:r>
    </w:p>
    <w:p w:rsidR="003F5C15" w:rsidRDefault="009C7EA1">
      <w:pPr>
        <w:widowControl w:val="0"/>
        <w:spacing w:before="120"/>
        <w:ind w:firstLine="567"/>
        <w:jc w:val="both"/>
        <w:rPr>
          <w:color w:val="000000"/>
        </w:rPr>
      </w:pPr>
      <w:r>
        <w:rPr>
          <w:color w:val="000000"/>
        </w:rPr>
        <w:t>Мать является также посредником между внешним миром и ребенком. Формирующееся человеческое существо не воспринимает этот мир напрямую. Однако оно непрерывно улавливает ощущения и чувства, которые вызывает у матери окружающий мир. Это существо регистрирует первые сведения, способные определенным образом окрашивать будущую личность, в тканях клеток, в органической памяти и на уровне зарождающейся психики.</w:t>
      </w:r>
    </w:p>
    <w:p w:rsidR="003F5C15" w:rsidRDefault="009C7EA1">
      <w:pPr>
        <w:widowControl w:val="0"/>
        <w:spacing w:before="120"/>
        <w:ind w:firstLine="567"/>
        <w:jc w:val="both"/>
        <w:rPr>
          <w:color w:val="000000"/>
        </w:rPr>
      </w:pPr>
      <w:r>
        <w:rPr>
          <w:color w:val="000000"/>
        </w:rPr>
        <w:t>Этот факт, заново открытый недавно наукой, на самом деле стар как мир. Женщина всегда интуитивно ощущала его важность. Для древних цивилизаций значимость периода беременности была абсолютно непреложной истиной. Египтяне, индийцы, кельты, африканцы и многие другие народы разработали свод законов для матерей, супружеских пар и общества в целом, которые обеспечивали ребенку наилучшие условия для жизни и развития.</w:t>
      </w:r>
    </w:p>
    <w:p w:rsidR="003F5C15" w:rsidRDefault="009C7EA1">
      <w:pPr>
        <w:widowControl w:val="0"/>
        <w:spacing w:before="120"/>
        <w:ind w:firstLine="567"/>
        <w:jc w:val="both"/>
        <w:rPr>
          <w:color w:val="000000"/>
        </w:rPr>
      </w:pPr>
      <w:r>
        <w:rPr>
          <w:color w:val="000000"/>
        </w:rPr>
        <w:t>Более тысячи лет тому назад в Китае существовали пренатальные клиники, где будущие матери проводили период беременности, окруженные покоем и красотой.</w:t>
      </w:r>
    </w:p>
    <w:p w:rsidR="003F5C15" w:rsidRDefault="009C7EA1">
      <w:pPr>
        <w:widowControl w:val="0"/>
        <w:spacing w:before="120"/>
        <w:ind w:firstLine="567"/>
        <w:jc w:val="both"/>
        <w:rPr>
          <w:color w:val="000000"/>
        </w:rPr>
      </w:pPr>
      <w:r>
        <w:rPr>
          <w:color w:val="000000"/>
        </w:rPr>
        <w:t>Современные научные исследования, проводимые специалистами различных направлений, позволяют выделить важнейшие факторы, играющие роль в развитии плода еще в утробе матери. К ним относятся:</w:t>
      </w:r>
    </w:p>
    <w:p w:rsidR="003F5C15" w:rsidRDefault="009C7EA1">
      <w:pPr>
        <w:widowControl w:val="0"/>
        <w:spacing w:before="120"/>
        <w:ind w:firstLine="567"/>
        <w:jc w:val="both"/>
        <w:rPr>
          <w:color w:val="000000"/>
        </w:rPr>
      </w:pPr>
      <w:r>
        <w:rPr>
          <w:color w:val="000000"/>
        </w:rPr>
        <w:t>-сенсорные способности плода (изучаются специалистами разного профиля);</w:t>
      </w:r>
    </w:p>
    <w:p w:rsidR="003F5C15" w:rsidRDefault="009C7EA1">
      <w:pPr>
        <w:widowControl w:val="0"/>
        <w:spacing w:before="120"/>
        <w:ind w:firstLine="567"/>
        <w:jc w:val="both"/>
        <w:rPr>
          <w:color w:val="000000"/>
        </w:rPr>
      </w:pPr>
      <w:r>
        <w:rPr>
          <w:color w:val="000000"/>
        </w:rPr>
        <w:t>-эмоциональная связь (обнаружена и изучается психологами и психоаналитиками);</w:t>
      </w:r>
    </w:p>
    <w:p w:rsidR="003F5C15" w:rsidRDefault="009C7EA1">
      <w:pPr>
        <w:widowControl w:val="0"/>
        <w:spacing w:before="120"/>
        <w:jc w:val="center"/>
        <w:rPr>
          <w:b/>
          <w:bCs/>
          <w:color w:val="000000"/>
          <w:sz w:val="28"/>
          <w:szCs w:val="28"/>
        </w:rPr>
      </w:pPr>
      <w:r>
        <w:rPr>
          <w:b/>
          <w:bCs/>
          <w:color w:val="000000"/>
          <w:sz w:val="28"/>
          <w:szCs w:val="28"/>
        </w:rPr>
        <w:t>Удивительные сенсорные способности плода</w:t>
      </w:r>
    </w:p>
    <w:p w:rsidR="003F5C15" w:rsidRDefault="009C7EA1">
      <w:pPr>
        <w:widowControl w:val="0"/>
        <w:spacing w:before="120"/>
        <w:ind w:firstLine="567"/>
        <w:jc w:val="both"/>
        <w:rPr>
          <w:color w:val="000000"/>
        </w:rPr>
      </w:pPr>
      <w:r>
        <w:rPr>
          <w:color w:val="000000"/>
        </w:rPr>
        <w:t>Группа французских специалистов опубликовала результаты исследований, свидетельствующие о наличии у плода активной сенсорной системы. Как известно, органы чувств и соответствующие центры мозга развиваются уже к третьему месяцу беременности. В шесть недель у зародыша фиксируется деятельность мозга. В семь включаются в работу синапсы, передающие сигналы между волокнами нервной ткани. В этом возрасте у малыша появляются первые рефлексы. Если дотронуться до его носа или рта он откинет голову. От прикосновения к руке 9-недепьный зародыш совершит хватательное движение, при касании век завращает глазами. Если воздействие на руку окажется болезненным, рука отдернется.</w:t>
      </w:r>
    </w:p>
    <w:p w:rsidR="003F5C15" w:rsidRDefault="009C7EA1">
      <w:pPr>
        <w:widowControl w:val="0"/>
        <w:spacing w:before="120"/>
        <w:ind w:firstLine="567"/>
        <w:jc w:val="both"/>
        <w:rPr>
          <w:color w:val="000000"/>
        </w:rPr>
      </w:pPr>
      <w:r>
        <w:rPr>
          <w:color w:val="000000"/>
        </w:rPr>
        <w:t>В конце третьего месяца жизни большая часть тела зародыша начинает чувствовать прикосновения, а их бывает достаточно, так как и сам малыш живо ворочается, вступая в контакт с жидкостью, пуповиной, стенками матки, и чувствует движения матки. Осязание развивается раньше других чувств и играет чрезвычайно важную роль в формировании мозга и гармонической деятельности нервной системы ребенка. Дело в том, что органическое вещество мозга формируется не само по себе, а под воздействием сигналов, поступающих в мозг.</w:t>
      </w:r>
    </w:p>
    <w:p w:rsidR="003F5C15" w:rsidRDefault="009C7EA1">
      <w:pPr>
        <w:widowControl w:val="0"/>
        <w:spacing w:before="120"/>
        <w:ind w:firstLine="567"/>
        <w:jc w:val="both"/>
        <w:rPr>
          <w:color w:val="000000"/>
        </w:rPr>
      </w:pPr>
      <w:r>
        <w:rPr>
          <w:color w:val="000000"/>
        </w:rPr>
        <w:t>Внутреннее ухо формируется в 8 недель, далее развивается наружное ухо и вся система слуха формируется к 5 месяцам.</w:t>
      </w:r>
    </w:p>
    <w:p w:rsidR="003F5C15" w:rsidRDefault="009C7EA1">
      <w:pPr>
        <w:widowControl w:val="0"/>
        <w:spacing w:before="120"/>
        <w:ind w:firstLine="567"/>
        <w:jc w:val="both"/>
        <w:rPr>
          <w:color w:val="000000"/>
        </w:rPr>
      </w:pPr>
      <w:r>
        <w:rPr>
          <w:color w:val="000000"/>
        </w:rPr>
        <w:t>Если отец регулярно разговаривает с ребенком во время беременности жены, то почти сразу же после рождения ребенок будет узнавать его голос. Часто родители также отмечают, что дети узнают музыку или песни, услышанные в пренатальном периоде. Причем они действуют на малышей как прекрасное успокоительное средство и могут быть успешно использованы при снятии сильного эмоционального напряжения.</w:t>
      </w:r>
    </w:p>
    <w:p w:rsidR="003F5C15" w:rsidRDefault="009C7EA1">
      <w:pPr>
        <w:widowControl w:val="0"/>
        <w:spacing w:before="120"/>
        <w:ind w:firstLine="567"/>
        <w:jc w:val="both"/>
        <w:rPr>
          <w:color w:val="000000"/>
        </w:rPr>
      </w:pPr>
      <w:r>
        <w:rPr>
          <w:color w:val="000000"/>
        </w:rPr>
        <w:t>Что касается действия голоса матери, то оно настолько велико, что доктору Томатису удается снимать напряжение у детей и взрослых и возвращать их в состояние равновесия простым прослушиванием его записи, сделанной через жидкую среду. В этом случае пациенты воспринимают голос так, как воспринимали его, находясь в утробе матери и плавая в амниотической жидкости. Этот возврат к пренатальному периоду, характеризующемуся безопасностью, дает возможность как молодым, так и пожилым пациентам установить новый контакт с первичной энергией и устранить нежелательные явления.</w:t>
      </w:r>
    </w:p>
    <w:p w:rsidR="003F5C15" w:rsidRDefault="009C7EA1">
      <w:pPr>
        <w:widowControl w:val="0"/>
        <w:spacing w:before="120"/>
        <w:ind w:firstLine="567"/>
        <w:jc w:val="both"/>
        <w:rPr>
          <w:color w:val="000000"/>
        </w:rPr>
      </w:pPr>
      <w:r>
        <w:rPr>
          <w:color w:val="000000"/>
        </w:rPr>
        <w:t>Плод также воспринимает музыку, которую слушает мать во время концерта. Он избирательно реагирует на программу. Так, Бетховен и Брамс действуют на плод возбуждающе, тогда как Моцарт и Вивальди успокаивают его. Что касается рок-музыки, то здесь можно сказать только одно: она заставляет его просто бесноваться. Было замечено, что будущие матери часто вынуждены покидать концертный зал по причине непереносимых страданий, испытываемых от бурного движения плода. Таким образом, они должны слушать иную, более структурированную музыку.</w:t>
      </w:r>
    </w:p>
    <w:p w:rsidR="003F5C15" w:rsidRDefault="009C7EA1">
      <w:pPr>
        <w:widowControl w:val="0"/>
        <w:spacing w:before="120"/>
        <w:ind w:firstLine="567"/>
        <w:jc w:val="both"/>
        <w:rPr>
          <w:color w:val="000000"/>
        </w:rPr>
      </w:pPr>
      <w:r>
        <w:rPr>
          <w:color w:val="000000"/>
        </w:rPr>
        <w:t>Постоянное слушание музыки может стать подлинным процессом обучения. В своем интервью телевидению американский дирижер Борис Брот ответил на вопрос о том, где он научился любить музыку, следующим образом: «Эта любовь жила во мне еще до рождения». Знакомясь с определенными произведениями впервые, он уже знал партию скрипки еще до того, как переворачивал страницу партитуры. Брот не мог объяснить причину этого явления. Как-то раз он упомянул об этом при матери, которая в прошлом была виолончелисткой. Она посмотрела свои старые программы и обнаружила, что сын знал наизусть именно те произведения, которые она разучивала, будучи беременной.</w:t>
      </w:r>
    </w:p>
    <w:p w:rsidR="003F5C15" w:rsidRDefault="009C7EA1">
      <w:pPr>
        <w:widowControl w:val="0"/>
        <w:spacing w:before="120"/>
        <w:ind w:firstLine="567"/>
        <w:jc w:val="both"/>
        <w:rPr>
          <w:color w:val="000000"/>
        </w:rPr>
      </w:pPr>
      <w:r>
        <w:rPr>
          <w:color w:val="000000"/>
        </w:rPr>
        <w:t>Это доказывает существование процессов непрерывной регистрации и запоминания. О подобном феномене рассказывали Рубинштейн и Менухин.</w:t>
      </w:r>
    </w:p>
    <w:p w:rsidR="003F5C15" w:rsidRDefault="009C7EA1">
      <w:pPr>
        <w:widowControl w:val="0"/>
        <w:spacing w:before="120"/>
        <w:ind w:firstLine="567"/>
        <w:jc w:val="both"/>
        <w:rPr>
          <w:color w:val="000000"/>
        </w:rPr>
      </w:pPr>
      <w:r>
        <w:rPr>
          <w:color w:val="000000"/>
        </w:rPr>
        <w:t>Зрение, которое невозможно без света, находится в состоянии временного бездействия. Плод воспринимает лишь слабый оранжевый свет, да и то при непосредственном освещении живота матери. Обоняние, проявляющееся только при наличии воздуха, также бездействует до момента рождения.</w:t>
      </w:r>
    </w:p>
    <w:p w:rsidR="003F5C15" w:rsidRDefault="009C7EA1">
      <w:pPr>
        <w:widowControl w:val="0"/>
        <w:spacing w:before="120"/>
        <w:ind w:firstLine="567"/>
        <w:jc w:val="both"/>
        <w:rPr>
          <w:color w:val="000000"/>
        </w:rPr>
      </w:pPr>
      <w:r>
        <w:rPr>
          <w:color w:val="000000"/>
        </w:rPr>
        <w:t>Вкус уже хорошо развит, плод даже демонстрирует предпочтение одного другому. Ежедневно он поглощает определенное количество амниотической жидкости. Добавление к ней сахара путем введения его раствора заставляет плод с жадностью «проглатывать» двойную порцию. При использовании же горького раствора количество потребляемой плодом жидкости крайне мало. Более того, удалось получить изображение плода с гримасой недовольства, являющейся следствием отрицательных вкусовых ощущений.</w:t>
      </w:r>
    </w:p>
    <w:p w:rsidR="003F5C15" w:rsidRDefault="009C7EA1">
      <w:pPr>
        <w:widowControl w:val="0"/>
        <w:spacing w:before="120"/>
        <w:ind w:firstLine="567"/>
        <w:jc w:val="both"/>
        <w:rPr>
          <w:color w:val="000000"/>
        </w:rPr>
      </w:pPr>
      <w:r>
        <w:rPr>
          <w:color w:val="000000"/>
        </w:rPr>
        <w:t>Однако развивающееся существо запоминает не только сенсорную информацию, но и хранит в памяти клеток сведения эмоционального характера, которые поставляет ему мать.</w:t>
      </w:r>
    </w:p>
    <w:p w:rsidR="003F5C15" w:rsidRDefault="009C7EA1">
      <w:pPr>
        <w:widowControl w:val="0"/>
        <w:spacing w:before="120"/>
        <w:jc w:val="center"/>
        <w:rPr>
          <w:b/>
          <w:bCs/>
          <w:color w:val="000000"/>
          <w:sz w:val="28"/>
          <w:szCs w:val="28"/>
        </w:rPr>
      </w:pPr>
      <w:r>
        <w:rPr>
          <w:b/>
          <w:bCs/>
          <w:color w:val="000000"/>
          <w:sz w:val="28"/>
          <w:szCs w:val="28"/>
        </w:rPr>
        <w:t>Эмоциональная связь</w:t>
      </w:r>
    </w:p>
    <w:p w:rsidR="003F5C15" w:rsidRDefault="009C7EA1">
      <w:pPr>
        <w:widowControl w:val="0"/>
        <w:spacing w:before="120"/>
        <w:ind w:firstLine="567"/>
        <w:jc w:val="both"/>
        <w:rPr>
          <w:color w:val="000000"/>
        </w:rPr>
      </w:pPr>
      <w:r>
        <w:rPr>
          <w:color w:val="000000"/>
        </w:rPr>
        <w:t>Психол</w:t>
      </w:r>
      <w:bookmarkStart w:id="0" w:name="ýìîöèîíàëüíàÿ"/>
      <w:bookmarkEnd w:id="0"/>
      <w:r>
        <w:rPr>
          <w:color w:val="000000"/>
        </w:rPr>
        <w:t xml:space="preserve">оги и психиатры выявили наличие еще одного существенного фактора - качества эмоциональной связи, существующей между матерью и ребенком.  Любовь, с которой она вынашивает ребенка; мысли, связанные с его появлением; богатство общения, которое мать делит с ним, оказывают влияние на развивающуюся психику плода. </w:t>
      </w:r>
    </w:p>
    <w:p w:rsidR="003F5C15" w:rsidRDefault="009C7EA1">
      <w:pPr>
        <w:widowControl w:val="0"/>
        <w:spacing w:before="120"/>
        <w:ind w:firstLine="567"/>
        <w:jc w:val="both"/>
        <w:rPr>
          <w:color w:val="000000"/>
        </w:rPr>
      </w:pPr>
      <w:r>
        <w:rPr>
          <w:color w:val="000000"/>
        </w:rPr>
        <w:t xml:space="preserve">С конца третьего месяца палец плода нередко оказывается во рту. Причиной сосания пальца может стать затянувшееся грустное или тревожное состояние матери. Радость, волнение, страх или тревога влияют на ритм ее сердцебиения, кровообращение и обмен веществ: когда мать радуется, кровь разносит гормоны радости эндорфины, когда грустит или тревожится гормоны стресса катехоламины. Соответствующие ощущения (безопасности или опасности) испытывает и ребенок. Маленький зародыш, конечно, еще неосознанно воспринимает эти сигналы, однако всем своим существом уже чувствует, как к нему относятся; с радостью или тревогой, спокойствием или страхом. Отношение матери, место, которое занимает малыш в ее сердце, напрямую влияет на его рост, развитие, ощущение своего места в мире. Причем внешние стресс-факторы не влияют на малыша непосредственно, только мать, пропуская их через себя, допускает или нет их воздействие на ребенка. Сильные эмоции беременной вовсе не вредят ребенку, наоборот, гормональные перестройки, разнообразие внутренней жизни матери благотворно отражаются на развитии малыша. Хуже, если мать длительно находится во власти негативных переживаний, не может или не хочет освободиться от них. </w:t>
      </w:r>
    </w:p>
    <w:p w:rsidR="003F5C15" w:rsidRDefault="009C7EA1">
      <w:pPr>
        <w:widowControl w:val="0"/>
        <w:spacing w:before="120"/>
        <w:ind w:firstLine="567"/>
        <w:jc w:val="both"/>
        <w:rPr>
          <w:color w:val="000000"/>
        </w:rPr>
      </w:pPr>
      <w:r>
        <w:rPr>
          <w:color w:val="000000"/>
        </w:rPr>
        <w:t>Опрос пятисот женщин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 адаптации к окружающим и к жизни.</w:t>
      </w:r>
    </w:p>
    <w:p w:rsidR="003F5C15" w:rsidRDefault="009C7EA1">
      <w:pPr>
        <w:widowControl w:val="0"/>
        <w:spacing w:before="120"/>
        <w:ind w:firstLine="567"/>
        <w:jc w:val="both"/>
        <w:rPr>
          <w:color w:val="000000"/>
        </w:rPr>
      </w:pPr>
      <w:r>
        <w:rPr>
          <w:color w:val="000000"/>
        </w:rPr>
        <w:t>Таким образом, матери расплатились за незнание того факта, что питательной средой для развития являются собственные чувства и мысли, а потребность в любви возникает еще до рождения.</w:t>
      </w:r>
    </w:p>
    <w:p w:rsidR="003F5C15" w:rsidRDefault="009C7EA1">
      <w:pPr>
        <w:widowControl w:val="0"/>
        <w:spacing w:before="120"/>
        <w:ind w:firstLine="567"/>
        <w:jc w:val="both"/>
        <w:rPr>
          <w:color w:val="000000"/>
        </w:rPr>
      </w:pPr>
      <w:r>
        <w:rPr>
          <w:color w:val="000000"/>
        </w:rPr>
        <w:t>В июле 1983 года доктор Верни, психиатр из Торонто, организовал проведение Первого американского конгресса по пре- и перинатальному воспитанию, в работе которого участвовали многие специалисты из европейских государств и Канады. Был сделан ряд интересных сообщений о взрослых, причиной страданий которых была сохранившаяся в подсознании информация о событиях, проходивших с матерью во время беременности.</w:t>
      </w:r>
    </w:p>
    <w:p w:rsidR="003F5C15" w:rsidRDefault="009C7EA1">
      <w:pPr>
        <w:widowControl w:val="0"/>
        <w:spacing w:before="120"/>
        <w:ind w:firstLine="567"/>
        <w:jc w:val="both"/>
        <w:rPr>
          <w:color w:val="000000"/>
        </w:rPr>
      </w:pPr>
      <w:r>
        <w:rPr>
          <w:color w:val="000000"/>
        </w:rPr>
        <w:t>Сознательное, положительное отношение к плоду во время беременности необходимо для формирования здоровой психики ребенка.</w:t>
      </w:r>
    </w:p>
    <w:p w:rsidR="003F5C15" w:rsidRDefault="009C7EA1">
      <w:pPr>
        <w:widowControl w:val="0"/>
        <w:spacing w:before="120"/>
        <w:ind w:firstLine="567"/>
        <w:jc w:val="both"/>
        <w:rPr>
          <w:color w:val="000000"/>
        </w:rPr>
      </w:pPr>
      <w:r>
        <w:rPr>
          <w:color w:val="000000"/>
        </w:rPr>
        <w:t>Эмоции и окружающее человека пространство характеризуются очень тесной взаимосвязью. Несчастье, душевная боль, вызывают ощущения сжатия сердца, нехватки воздуха. Такие отрицательные эмоции, как страх, ревность, злоба, приводят к появлению чувства тяжести, плохого самочувствия и закрепощения. Радость же вызывает у матери чувство душевного комфорта, что положительно влияет на ребенка.</w:t>
      </w:r>
    </w:p>
    <w:p w:rsidR="003F5C15" w:rsidRDefault="009C7EA1">
      <w:pPr>
        <w:widowControl w:val="0"/>
        <w:spacing w:before="120"/>
        <w:ind w:firstLine="567"/>
        <w:jc w:val="both"/>
        <w:rPr>
          <w:color w:val="000000"/>
        </w:rPr>
      </w:pPr>
      <w:r>
        <w:rPr>
          <w:color w:val="000000"/>
        </w:rPr>
        <w:t>Музыка, поэзия, пение, искусство, природа помогают достигнуть этого состояния.</w:t>
      </w:r>
    </w:p>
    <w:p w:rsidR="003F5C15" w:rsidRDefault="009C7EA1">
      <w:pPr>
        <w:widowControl w:val="0"/>
        <w:spacing w:before="120"/>
        <w:ind w:firstLine="567"/>
        <w:jc w:val="both"/>
        <w:rPr>
          <w:color w:val="000000"/>
        </w:rPr>
      </w:pPr>
      <w:r>
        <w:rPr>
          <w:color w:val="000000"/>
        </w:rPr>
        <w:t>Новорожденный и даже еще не родившийся ребенок обладает психикой. Конечно, это психика в ее первичных, зачаточных формах, мало похожая на психику взрослого человека, прошедшую огромный путь эволюции и сложных изменений. И все же именно из этих зачатков, как писал выдающийся советский психолог Л.С. Выготский, развиваются высшие психические функции человека.</w:t>
      </w:r>
    </w:p>
    <w:p w:rsidR="003F5C15" w:rsidRDefault="009C7EA1">
      <w:pPr>
        <w:widowControl w:val="0"/>
        <w:spacing w:before="120"/>
        <w:jc w:val="center"/>
        <w:rPr>
          <w:b/>
          <w:bCs/>
          <w:color w:val="000000"/>
          <w:sz w:val="28"/>
          <w:szCs w:val="28"/>
        </w:rPr>
      </w:pPr>
      <w:bookmarkStart w:id="1" w:name="_Toc328458237"/>
      <w:r>
        <w:rPr>
          <w:b/>
          <w:bCs/>
          <w:color w:val="000000"/>
          <w:sz w:val="28"/>
          <w:szCs w:val="28"/>
        </w:rPr>
        <w:t>Список литературы</w:t>
      </w:r>
      <w:bookmarkEnd w:id="1"/>
    </w:p>
    <w:p w:rsidR="003F5C15" w:rsidRDefault="009C7EA1">
      <w:pPr>
        <w:widowControl w:val="0"/>
        <w:spacing w:before="120"/>
        <w:ind w:firstLine="567"/>
        <w:jc w:val="both"/>
        <w:rPr>
          <w:color w:val="000000"/>
        </w:rPr>
      </w:pPr>
      <w:r>
        <w:rPr>
          <w:color w:val="000000"/>
        </w:rPr>
        <w:t>М.Я.Басов. Методика психологического наблюдения над детьми//Избранные психологические произведения, М. 1975.</w:t>
      </w:r>
    </w:p>
    <w:p w:rsidR="003F5C15" w:rsidRDefault="009C7EA1">
      <w:pPr>
        <w:widowControl w:val="0"/>
        <w:spacing w:before="120"/>
        <w:ind w:firstLine="567"/>
        <w:jc w:val="both"/>
        <w:rPr>
          <w:color w:val="000000"/>
        </w:rPr>
      </w:pPr>
      <w:r>
        <w:rPr>
          <w:color w:val="000000"/>
        </w:rPr>
        <w:t>Т.Бауэр. Психическое развитие младенца. -М, 1985, 318 с.</w:t>
      </w:r>
    </w:p>
    <w:p w:rsidR="003F5C15" w:rsidRDefault="009C7EA1">
      <w:pPr>
        <w:widowControl w:val="0"/>
        <w:spacing w:before="120"/>
        <w:ind w:firstLine="567"/>
        <w:jc w:val="both"/>
        <w:rPr>
          <w:color w:val="000000"/>
        </w:rPr>
      </w:pPr>
      <w:r>
        <w:rPr>
          <w:color w:val="000000"/>
        </w:rPr>
        <w:t>А.Бертин. Возможности развития. МНПО «Жизнь» 1992, 29 с.</w:t>
      </w:r>
    </w:p>
    <w:p w:rsidR="003F5C15" w:rsidRDefault="009C7EA1">
      <w:pPr>
        <w:widowControl w:val="0"/>
        <w:spacing w:before="120"/>
        <w:ind w:firstLine="567"/>
        <w:jc w:val="both"/>
        <w:rPr>
          <w:color w:val="000000"/>
        </w:rPr>
      </w:pPr>
      <w:r>
        <w:rPr>
          <w:color w:val="000000"/>
        </w:rPr>
        <w:t>Л.Я.Бляхер. История эмбриологии в России 19-20 вв. -М, 1955.</w:t>
      </w:r>
    </w:p>
    <w:p w:rsidR="003F5C15" w:rsidRDefault="009C7EA1">
      <w:pPr>
        <w:widowControl w:val="0"/>
        <w:spacing w:before="120"/>
        <w:ind w:firstLine="567"/>
        <w:jc w:val="both"/>
        <w:rPr>
          <w:color w:val="000000"/>
        </w:rPr>
      </w:pPr>
      <w:r>
        <w:rPr>
          <w:color w:val="000000"/>
        </w:rPr>
        <w:t>Дж. Брунер. Психология познания, М., 1977.</w:t>
      </w:r>
    </w:p>
    <w:p w:rsidR="003F5C15" w:rsidRDefault="009C7EA1">
      <w:pPr>
        <w:widowControl w:val="0"/>
        <w:spacing w:before="120"/>
        <w:ind w:firstLine="567"/>
        <w:jc w:val="both"/>
        <w:rPr>
          <w:color w:val="000000"/>
        </w:rPr>
      </w:pPr>
      <w:r>
        <w:rPr>
          <w:color w:val="000000"/>
        </w:rPr>
        <w:t>А.Валлон. Психическое развитие ребенека, М., 1968.</w:t>
      </w:r>
    </w:p>
    <w:p w:rsidR="003F5C15" w:rsidRDefault="009C7EA1">
      <w:pPr>
        <w:widowControl w:val="0"/>
        <w:spacing w:before="120"/>
        <w:ind w:firstLine="567"/>
        <w:jc w:val="both"/>
        <w:rPr>
          <w:color w:val="000000"/>
        </w:rPr>
      </w:pPr>
      <w:r>
        <w:rPr>
          <w:color w:val="000000"/>
        </w:rPr>
        <w:t>Л.С. Выготский. Избранные психологические исследования. М.-Л., 1932.</w:t>
      </w:r>
    </w:p>
    <w:p w:rsidR="003F5C15" w:rsidRDefault="009C7EA1">
      <w:pPr>
        <w:widowControl w:val="0"/>
        <w:spacing w:before="120"/>
        <w:ind w:firstLine="567"/>
        <w:jc w:val="both"/>
        <w:rPr>
          <w:color w:val="000000"/>
        </w:rPr>
      </w:pPr>
      <w:r>
        <w:rPr>
          <w:color w:val="000000"/>
        </w:rPr>
        <w:t>А.В. Запорожец. Психологическое развитие ребенка // Избранные психологические труды в 2-х томах. -М., 1986 г.</w:t>
      </w:r>
    </w:p>
    <w:p w:rsidR="003F5C15" w:rsidRDefault="009C7EA1">
      <w:pPr>
        <w:widowControl w:val="0"/>
        <w:spacing w:before="120"/>
        <w:ind w:firstLine="567"/>
        <w:jc w:val="both"/>
        <w:rPr>
          <w:color w:val="000000"/>
        </w:rPr>
      </w:pPr>
      <w:r>
        <w:rPr>
          <w:color w:val="000000"/>
        </w:rPr>
        <w:t>М.И.Лисина. Проблемы онтогенеза общения. М, 1986.</w:t>
      </w:r>
      <w:bookmarkStart w:id="2" w:name="_GoBack"/>
      <w:bookmarkEnd w:id="2"/>
    </w:p>
    <w:sectPr w:rsidR="003F5C15">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A5EB0"/>
    <w:multiLevelType w:val="singleLevel"/>
    <w:tmpl w:val="B2BEB160"/>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EA1"/>
    <w:rsid w:val="003F5C15"/>
    <w:rsid w:val="009C7EA1"/>
    <w:rsid w:val="00D2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F493A1-919C-4997-8C8C-E40E3FEE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ind w:firstLine="567"/>
      <w:jc w:val="center"/>
      <w:outlineLvl w:val="1"/>
    </w:pPr>
    <w:rPr>
      <w:rFonts w:ascii="Arial" w:hAnsi="Arial" w:cs="Arial"/>
      <w:b/>
      <w:bCs/>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pPr>
      <w:ind w:firstLine="567"/>
      <w:jc w:val="both"/>
    </w:pPr>
    <w:rPr>
      <w:rFonts w:ascii="Kudriashov" w:hAnsi="Kudriashov" w:cs="Kudriashov"/>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11327</Characters>
  <Application>Microsoft Office Word</Application>
  <DocSecurity>0</DocSecurity>
  <Lines>94</Lines>
  <Paragraphs>26</Paragraphs>
  <ScaleCrop>false</ScaleCrop>
  <Company>***</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не родившийся ребенок - это формирующееся человеческое существо</dc:title>
  <dc:subject/>
  <dc:creator>***</dc:creator>
  <cp:keywords/>
  <dc:description/>
  <cp:lastModifiedBy>admin</cp:lastModifiedBy>
  <cp:revision>2</cp:revision>
  <cp:lastPrinted>2000-11-13T14:10:00Z</cp:lastPrinted>
  <dcterms:created xsi:type="dcterms:W3CDTF">2014-01-30T14:47:00Z</dcterms:created>
  <dcterms:modified xsi:type="dcterms:W3CDTF">2014-01-30T14:47:00Z</dcterms:modified>
</cp:coreProperties>
</file>