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56C" w:rsidRDefault="00A6756C">
      <w:pPr>
        <w:jc w:val="center"/>
        <w:rPr>
          <w:sz w:val="28"/>
        </w:rPr>
      </w:pPr>
      <w:r>
        <w:rPr>
          <w:sz w:val="28"/>
        </w:rPr>
        <w:t>РОССИЙСКАЯ ФЕДЕРАЦИЯ</w:t>
      </w:r>
    </w:p>
    <w:p w:rsidR="00A6756C" w:rsidRDefault="00A6756C">
      <w:pPr>
        <w:jc w:val="center"/>
        <w:rPr>
          <w:sz w:val="28"/>
        </w:rPr>
      </w:pPr>
      <w:r>
        <w:rPr>
          <w:sz w:val="28"/>
        </w:rPr>
        <w:t>ХАНТЫ-МАНСИЙСКИЙ АВТОНОМНЫЙ ОКРУГ</w:t>
      </w:r>
    </w:p>
    <w:p w:rsidR="00A6756C" w:rsidRDefault="00A6756C">
      <w:pPr>
        <w:jc w:val="center"/>
        <w:rPr>
          <w:sz w:val="28"/>
        </w:rPr>
      </w:pPr>
      <w:r>
        <w:rPr>
          <w:sz w:val="28"/>
        </w:rPr>
        <w:t>ДЕПАРТАМЕНТ ОБРАЗОВАНИЯ И НАУКИ</w:t>
      </w:r>
    </w:p>
    <w:p w:rsidR="00A6756C" w:rsidRDefault="00A6756C">
      <w:pPr>
        <w:jc w:val="center"/>
        <w:rPr>
          <w:sz w:val="28"/>
        </w:rPr>
      </w:pPr>
      <w:r>
        <w:rPr>
          <w:sz w:val="28"/>
        </w:rPr>
        <w:t>––––––––––––––––––––––––</w:t>
      </w:r>
    </w:p>
    <w:p w:rsidR="00A6756C" w:rsidRDefault="00A6756C">
      <w:pPr>
        <w:jc w:val="center"/>
        <w:rPr>
          <w:sz w:val="28"/>
        </w:rPr>
      </w:pPr>
      <w:r>
        <w:rPr>
          <w:sz w:val="28"/>
        </w:rPr>
        <w:t>СУРГУТСКИЙ ГОСУДАРСТВЕННЫЙ УНИВЕРСИТЕТ</w:t>
      </w:r>
    </w:p>
    <w:p w:rsidR="00A6756C" w:rsidRDefault="00A6756C"/>
    <w:p w:rsidR="00A6756C" w:rsidRDefault="00A6756C"/>
    <w:p w:rsidR="00A6756C" w:rsidRDefault="00A6756C"/>
    <w:p w:rsidR="00A6756C" w:rsidRDefault="00A6756C"/>
    <w:p w:rsidR="00A6756C" w:rsidRDefault="00A6756C"/>
    <w:p w:rsidR="00A6756C" w:rsidRDefault="00A6756C" w:rsidP="00BE687B">
      <w:pPr>
        <w:ind w:left="3960" w:hanging="360"/>
        <w:rPr>
          <w:sz w:val="28"/>
        </w:rPr>
      </w:pPr>
      <w:r>
        <w:rPr>
          <w:sz w:val="28"/>
        </w:rPr>
        <w:t>Инженерно-физический факультет</w:t>
      </w:r>
    </w:p>
    <w:p w:rsidR="00A6756C" w:rsidRDefault="00A6756C" w:rsidP="00BE687B">
      <w:pPr>
        <w:pStyle w:val="a3"/>
        <w:ind w:left="3960" w:hanging="360"/>
      </w:pPr>
      <w:r>
        <w:rPr>
          <w:sz w:val="28"/>
        </w:rPr>
        <w:t>Кафедра Автоматики и компьютерных систем</w:t>
      </w:r>
    </w:p>
    <w:p w:rsidR="00A6756C" w:rsidRDefault="00A6756C">
      <w:pPr>
        <w:ind w:left="5400"/>
      </w:pPr>
    </w:p>
    <w:p w:rsidR="00A6756C" w:rsidRDefault="00A6756C"/>
    <w:p w:rsidR="00A6756C" w:rsidRDefault="00A6756C"/>
    <w:p w:rsidR="00A6756C" w:rsidRDefault="00A6756C"/>
    <w:p w:rsidR="00A6756C" w:rsidRDefault="00A6756C"/>
    <w:p w:rsidR="00A6756C" w:rsidRDefault="00A6756C"/>
    <w:p w:rsidR="00A6756C" w:rsidRDefault="00A6756C"/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  <w:r>
        <w:rPr>
          <w:sz w:val="28"/>
        </w:rPr>
        <w:t>Пояснительная записка к курсовому проекту</w:t>
      </w:r>
    </w:p>
    <w:p w:rsidR="00A6756C" w:rsidRDefault="00A6756C">
      <w:pPr>
        <w:jc w:val="center"/>
        <w:rPr>
          <w:sz w:val="28"/>
        </w:rPr>
      </w:pPr>
      <w:r>
        <w:rPr>
          <w:sz w:val="28"/>
        </w:rPr>
        <w:t>по специальности</w:t>
      </w: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>
      <w:pPr>
        <w:jc w:val="center"/>
        <w:rPr>
          <w:sz w:val="28"/>
        </w:rPr>
      </w:pPr>
    </w:p>
    <w:p w:rsidR="00A6756C" w:rsidRDefault="00A6756C" w:rsidP="00BE687B">
      <w:pPr>
        <w:pStyle w:val="a4"/>
        <w:ind w:left="5664"/>
      </w:pPr>
      <w:bookmarkStart w:id="0" w:name="_Toc72602884"/>
      <w:r>
        <w:t>Выполнил: студент</w:t>
      </w:r>
      <w:bookmarkEnd w:id="0"/>
      <w:r>
        <w:t xml:space="preserve"> </w:t>
      </w:r>
    </w:p>
    <w:p w:rsidR="00A6756C" w:rsidRDefault="00A6756C" w:rsidP="00FA0521">
      <w:pPr>
        <w:pStyle w:val="a4"/>
        <w:ind w:left="5664"/>
      </w:pPr>
      <w:bookmarkStart w:id="1" w:name="_Toc72602885"/>
      <w:r>
        <w:t>211 группы</w:t>
      </w:r>
      <w:bookmarkEnd w:id="1"/>
    </w:p>
    <w:p w:rsidR="00A6756C" w:rsidRDefault="00A6756C" w:rsidP="00FA0521">
      <w:pPr>
        <w:pStyle w:val="a4"/>
        <w:ind w:left="5664"/>
      </w:pPr>
      <w:r>
        <w:t>Пахомов М.В.</w:t>
      </w:r>
    </w:p>
    <w:p w:rsidR="00A6756C" w:rsidRDefault="00A6756C" w:rsidP="00FA0521">
      <w:pPr>
        <w:pStyle w:val="a4"/>
        <w:ind w:left="5664"/>
      </w:pPr>
      <w:r>
        <w:t>Проверил: преподаватель</w:t>
      </w:r>
    </w:p>
    <w:p w:rsidR="00A6756C" w:rsidRDefault="00A6756C" w:rsidP="00FA0521">
      <w:pPr>
        <w:pStyle w:val="a4"/>
        <w:ind w:left="5664"/>
      </w:pPr>
      <w:r>
        <w:t>Запевалов А.В.</w:t>
      </w:r>
    </w:p>
    <w:p w:rsidR="00A6756C" w:rsidRDefault="00A6756C">
      <w:pPr>
        <w:ind w:left="5580"/>
        <w:rPr>
          <w:sz w:val="28"/>
        </w:rPr>
      </w:pPr>
    </w:p>
    <w:p w:rsidR="00A6756C" w:rsidRDefault="00A6756C">
      <w:pPr>
        <w:rPr>
          <w:sz w:val="28"/>
        </w:rPr>
      </w:pPr>
    </w:p>
    <w:p w:rsidR="00A6756C" w:rsidRDefault="00A6756C">
      <w:pPr>
        <w:rPr>
          <w:sz w:val="28"/>
        </w:rPr>
      </w:pPr>
    </w:p>
    <w:p w:rsidR="00A6756C" w:rsidRDefault="00A6756C">
      <w:pPr>
        <w:rPr>
          <w:sz w:val="28"/>
          <w:lang w:val="en-US"/>
        </w:rPr>
      </w:pPr>
    </w:p>
    <w:p w:rsidR="00BE687B" w:rsidRDefault="00BE687B">
      <w:pPr>
        <w:rPr>
          <w:sz w:val="28"/>
          <w:lang w:val="en-US"/>
        </w:rPr>
      </w:pPr>
    </w:p>
    <w:p w:rsidR="00BE687B" w:rsidRPr="00BE687B" w:rsidRDefault="00BE687B">
      <w:pPr>
        <w:rPr>
          <w:sz w:val="28"/>
          <w:lang w:val="en-US"/>
        </w:rPr>
      </w:pPr>
    </w:p>
    <w:p w:rsidR="00A6756C" w:rsidRDefault="00A6756C">
      <w:pPr>
        <w:rPr>
          <w:sz w:val="28"/>
        </w:rPr>
      </w:pPr>
    </w:p>
    <w:p w:rsidR="00A6756C" w:rsidRDefault="00A6756C">
      <w:pPr>
        <w:rPr>
          <w:sz w:val="28"/>
        </w:rPr>
      </w:pPr>
    </w:p>
    <w:p w:rsidR="00A6756C" w:rsidRDefault="00A6756C">
      <w:pPr>
        <w:pStyle w:val="2"/>
      </w:pPr>
    </w:p>
    <w:p w:rsidR="00A6756C" w:rsidRDefault="00A6756C">
      <w:pPr>
        <w:pStyle w:val="2"/>
      </w:pPr>
      <w:r>
        <w:t>Сургут 2004</w:t>
      </w:r>
    </w:p>
    <w:p w:rsidR="00A6756C" w:rsidRPr="00105B5C" w:rsidRDefault="00A6756C">
      <w:pPr>
        <w:pStyle w:val="2"/>
        <w:rPr>
          <w:b/>
          <w:bCs/>
        </w:rPr>
      </w:pPr>
      <w:r>
        <w:br w:type="page"/>
      </w:r>
      <w:r w:rsidRPr="00105B5C">
        <w:rPr>
          <w:b/>
          <w:bCs/>
        </w:rPr>
        <w:lastRenderedPageBreak/>
        <w:t>Содержание</w:t>
      </w:r>
    </w:p>
    <w:p w:rsidR="00A6756C" w:rsidRDefault="00A6756C"/>
    <w:p w:rsidR="00FA0521" w:rsidRPr="00352E06" w:rsidRDefault="00FA0521" w:rsidP="00352E06">
      <w:pPr>
        <w:pStyle w:val="12"/>
        <w:rPr>
          <w:rStyle w:val="a8"/>
          <w:color w:val="auto"/>
        </w:rPr>
      </w:pPr>
      <w:r w:rsidRPr="00352E06">
        <w:rPr>
          <w:rStyle w:val="a8"/>
          <w:color w:val="auto"/>
        </w:rPr>
        <w:fldChar w:fldCharType="begin"/>
      </w:r>
      <w:r w:rsidRPr="00352E06">
        <w:rPr>
          <w:rStyle w:val="a8"/>
          <w:color w:val="auto"/>
        </w:rPr>
        <w:instrText xml:space="preserve"> TOC \o "1-1" \h \z \u </w:instrText>
      </w:r>
      <w:r w:rsidRPr="00352E06">
        <w:rPr>
          <w:rStyle w:val="a8"/>
          <w:color w:val="auto"/>
        </w:rPr>
        <w:fldChar w:fldCharType="separate"/>
      </w:r>
      <w:hyperlink w:anchor="_Toc72603043" w:history="1">
        <w:r w:rsidRPr="00352E06">
          <w:rPr>
            <w:rStyle w:val="a8"/>
            <w:color w:val="auto"/>
          </w:rPr>
          <w:t>Задание.</w:t>
        </w:r>
        <w:r w:rsidRPr="00352E06">
          <w:rPr>
            <w:rStyle w:val="a8"/>
            <w:webHidden/>
            <w:color w:val="auto"/>
          </w:rPr>
          <w:tab/>
        </w:r>
        <w:r w:rsidRPr="00352E06">
          <w:rPr>
            <w:rStyle w:val="a8"/>
            <w:webHidden/>
            <w:color w:val="auto"/>
          </w:rPr>
          <w:fldChar w:fldCharType="begin"/>
        </w:r>
        <w:r w:rsidRPr="00352E06">
          <w:rPr>
            <w:rStyle w:val="a8"/>
            <w:webHidden/>
            <w:color w:val="auto"/>
          </w:rPr>
          <w:instrText xml:space="preserve"> PAGEREF _Toc72603043 \h </w:instrText>
        </w:r>
        <w:r w:rsidRPr="00352E06">
          <w:rPr>
            <w:rStyle w:val="a8"/>
            <w:webHidden/>
            <w:color w:val="auto"/>
          </w:rPr>
        </w:r>
        <w:r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3</w:t>
        </w:r>
        <w:r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44" w:history="1">
        <w:r w:rsidR="00FA0521" w:rsidRPr="00352E06">
          <w:rPr>
            <w:rStyle w:val="a8"/>
            <w:color w:val="auto"/>
          </w:rPr>
          <w:t>Введение.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_Toc72603044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4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45" w:history="1">
        <w:r w:rsidR="00FA0521" w:rsidRPr="00352E06">
          <w:rPr>
            <w:rStyle w:val="a8"/>
            <w:color w:val="auto"/>
          </w:rPr>
          <w:t>1. Структурная схема преобразователя семисегментного кода.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_Toc72603045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5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46" w:history="1">
        <w:r w:rsidR="00FA0521" w:rsidRPr="00352E06">
          <w:rPr>
            <w:rStyle w:val="a8"/>
            <w:color w:val="auto"/>
          </w:rPr>
          <w:t>2. Функциональная схема преобразователя семисегментного кода.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_Toc72603046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6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47" w:history="1">
        <w:r w:rsidR="00FA0521" w:rsidRPr="00352E06">
          <w:rPr>
            <w:rStyle w:val="a8"/>
            <w:color w:val="auto"/>
          </w:rPr>
          <w:t>3. Принципиальная схема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_Toc72603047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15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48" w:history="1">
        <w:r w:rsidR="00FA0521" w:rsidRPr="00352E06">
          <w:rPr>
            <w:rStyle w:val="a8"/>
            <w:color w:val="auto"/>
          </w:rPr>
          <w:t>4.  Расчет быстродействия и потребляемой мощности.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_Toc72603048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21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49" w:history="1">
        <w:r w:rsidR="00FA0521" w:rsidRPr="00352E06">
          <w:rPr>
            <w:rStyle w:val="a8"/>
            <w:color w:val="auto"/>
          </w:rPr>
          <w:t>Заключение.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_Toc72603049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23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802586" w:rsidP="00352E06">
      <w:pPr>
        <w:pStyle w:val="12"/>
        <w:rPr>
          <w:rStyle w:val="a8"/>
          <w:color w:val="auto"/>
        </w:rPr>
      </w:pPr>
      <w:hyperlink w:anchor="_Toc72603056" w:history="1">
        <w:r w:rsidR="00FA0521" w:rsidRPr="00352E06">
          <w:rPr>
            <w:rStyle w:val="a8"/>
            <w:color w:val="auto"/>
          </w:rPr>
          <w:t>Список литературы.</w:t>
        </w:r>
        <w:r w:rsidR="00FA0521" w:rsidRPr="00352E06">
          <w:rPr>
            <w:rStyle w:val="a8"/>
            <w:webHidden/>
            <w:color w:val="auto"/>
          </w:rPr>
          <w:tab/>
        </w:r>
        <w:r w:rsidR="00FA0521" w:rsidRPr="00352E06">
          <w:rPr>
            <w:rStyle w:val="a8"/>
            <w:webHidden/>
            <w:color w:val="auto"/>
          </w:rPr>
          <w:fldChar w:fldCharType="begin"/>
        </w:r>
        <w:r w:rsidR="00FA0521" w:rsidRPr="00352E06">
          <w:rPr>
            <w:rStyle w:val="a8"/>
            <w:webHidden/>
            <w:color w:val="auto"/>
          </w:rPr>
          <w:instrText xml:space="preserve"> PAGEREF _Toc72603056 \h </w:instrText>
        </w:r>
        <w:r w:rsidR="00FA0521" w:rsidRPr="00352E06">
          <w:rPr>
            <w:rStyle w:val="a8"/>
            <w:webHidden/>
            <w:color w:val="auto"/>
          </w:rPr>
        </w:r>
        <w:r w:rsidR="00FA0521" w:rsidRPr="00352E06">
          <w:rPr>
            <w:rStyle w:val="a8"/>
            <w:webHidden/>
            <w:color w:val="auto"/>
          </w:rPr>
          <w:fldChar w:fldCharType="separate"/>
        </w:r>
        <w:r w:rsidR="00BE687B">
          <w:rPr>
            <w:rStyle w:val="a8"/>
            <w:webHidden/>
            <w:color w:val="auto"/>
          </w:rPr>
          <w:t>24</w:t>
        </w:r>
        <w:r w:rsidR="00FA0521" w:rsidRPr="00352E06">
          <w:rPr>
            <w:rStyle w:val="a8"/>
            <w:webHidden/>
            <w:color w:val="auto"/>
          </w:rPr>
          <w:fldChar w:fldCharType="end"/>
        </w:r>
      </w:hyperlink>
    </w:p>
    <w:p w:rsidR="00FA0521" w:rsidRPr="00352E06" w:rsidRDefault="00FA0521" w:rsidP="00352E06">
      <w:pPr>
        <w:pStyle w:val="12"/>
        <w:rPr>
          <w:rStyle w:val="a8"/>
          <w:color w:val="auto"/>
          <w:u w:val="none"/>
        </w:rPr>
      </w:pPr>
      <w:r w:rsidRPr="00352E06">
        <w:rPr>
          <w:rStyle w:val="a8"/>
          <w:color w:val="auto"/>
          <w:u w:val="none"/>
        </w:rPr>
        <w:t>Приложени</w:t>
      </w:r>
      <w:r w:rsidR="00130B2F" w:rsidRPr="00352E06">
        <w:rPr>
          <w:rStyle w:val="a8"/>
          <w:color w:val="auto"/>
          <w:u w:val="none"/>
        </w:rPr>
        <w:t>е</w:t>
      </w:r>
      <w:r w:rsidRPr="00352E06">
        <w:rPr>
          <w:rStyle w:val="a8"/>
          <w:color w:val="auto"/>
          <w:u w:val="none"/>
        </w:rPr>
        <w:t xml:space="preserve"> 1: Функциональная схема ПСК</w:t>
      </w:r>
      <w:r w:rsidR="00130B2F" w:rsidRPr="00352E06">
        <w:rPr>
          <w:rStyle w:val="a8"/>
          <w:color w:val="auto"/>
          <w:u w:val="none"/>
        </w:rPr>
        <w:t>……………………………....25</w:t>
      </w:r>
    </w:p>
    <w:p w:rsidR="00FA0521" w:rsidRPr="00352E06" w:rsidRDefault="00FA0521" w:rsidP="00352E06">
      <w:pPr>
        <w:pStyle w:val="12"/>
        <w:rPr>
          <w:rStyle w:val="a8"/>
          <w:color w:val="auto"/>
          <w:u w:val="none"/>
        </w:rPr>
      </w:pPr>
      <w:r w:rsidRPr="00352E06">
        <w:rPr>
          <w:rStyle w:val="a8"/>
          <w:color w:val="auto"/>
          <w:u w:val="none"/>
        </w:rPr>
        <w:t>Приложени</w:t>
      </w:r>
      <w:r w:rsidR="00130B2F" w:rsidRPr="00352E06">
        <w:rPr>
          <w:rStyle w:val="a8"/>
          <w:color w:val="auto"/>
          <w:u w:val="none"/>
        </w:rPr>
        <w:t>е 2: Принципиальная схема ПСК ..…………………………….26</w:t>
      </w:r>
    </w:p>
    <w:p w:rsidR="00352E06" w:rsidRDefault="00FA0521" w:rsidP="00352E06">
      <w:pPr>
        <w:pStyle w:val="12"/>
        <w:jc w:val="center"/>
        <w:rPr>
          <w:rStyle w:val="a8"/>
          <w:color w:val="auto"/>
          <w:u w:val="none"/>
        </w:rPr>
      </w:pPr>
      <w:r w:rsidRPr="00352E06">
        <w:rPr>
          <w:rStyle w:val="a8"/>
          <w:color w:val="auto"/>
          <w:u w:val="none"/>
        </w:rPr>
        <w:fldChar w:fldCharType="end"/>
      </w:r>
    </w:p>
    <w:p w:rsidR="00FA0521" w:rsidRPr="00352E06" w:rsidRDefault="00352E06" w:rsidP="00352E06">
      <w:pPr>
        <w:pStyle w:val="12"/>
        <w:jc w:val="center"/>
      </w:pPr>
      <w:r>
        <w:rPr>
          <w:rStyle w:val="a8"/>
          <w:color w:val="auto"/>
          <w:u w:val="none"/>
        </w:rPr>
        <w:br w:type="page"/>
      </w:r>
      <w:bookmarkStart w:id="2" w:name="_Toc72602886"/>
      <w:bookmarkStart w:id="3" w:name="_Toc72603043"/>
      <w:r w:rsidR="00FA0521" w:rsidRPr="00352E06">
        <w:lastRenderedPageBreak/>
        <w:t>Задание</w:t>
      </w:r>
      <w:bookmarkEnd w:id="2"/>
      <w:bookmarkEnd w:id="3"/>
    </w:p>
    <w:p w:rsidR="00FA0521" w:rsidRDefault="00FA0521">
      <w:pPr>
        <w:ind w:left="360"/>
        <w:jc w:val="center"/>
      </w:pPr>
    </w:p>
    <w:p w:rsidR="00A6756C" w:rsidRPr="00C24295" w:rsidRDefault="00A6756C" w:rsidP="00352E0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Вариант </w:t>
      </w:r>
      <w:r w:rsidRPr="00C24295">
        <w:rPr>
          <w:b/>
          <w:sz w:val="28"/>
          <w:u w:val="single"/>
        </w:rPr>
        <w:t>28</w:t>
      </w:r>
    </w:p>
    <w:p w:rsidR="00A6756C" w:rsidRDefault="00A6756C">
      <w:pPr>
        <w:jc w:val="center"/>
        <w:rPr>
          <w:b/>
          <w:sz w:val="28"/>
        </w:rPr>
      </w:pPr>
      <w:r>
        <w:rPr>
          <w:b/>
          <w:sz w:val="28"/>
        </w:rPr>
        <w:t>Тема: «Преобразователь семисегментного кода».</w:t>
      </w:r>
    </w:p>
    <w:p w:rsidR="00A6756C" w:rsidRDefault="00A6756C">
      <w:pPr>
        <w:jc w:val="center"/>
        <w:rPr>
          <w:b/>
          <w:sz w:val="28"/>
        </w:rPr>
      </w:pPr>
    </w:p>
    <w:p w:rsidR="00A6756C" w:rsidRDefault="00A6756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Разработать функциональную схему, проанализировать работу при помощи временных диаграмм.</w:t>
      </w:r>
    </w:p>
    <w:p w:rsidR="00A6756C" w:rsidRDefault="00A6756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Выбрать типы ИМС, построить принципиальную схему.</w:t>
      </w:r>
    </w:p>
    <w:p w:rsidR="00A6756C" w:rsidRDefault="00A6756C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Рассчитать временные соотношения и потребляемую мощность.</w:t>
      </w:r>
    </w:p>
    <w:p w:rsidR="00A6756C" w:rsidRDefault="00A6756C">
      <w:pPr>
        <w:jc w:val="both"/>
      </w:pPr>
    </w:p>
    <w:p w:rsidR="00A6756C" w:rsidRDefault="00A6756C">
      <w:pPr>
        <w:jc w:val="center"/>
        <w:rPr>
          <w:b/>
          <w:sz w:val="28"/>
        </w:rPr>
      </w:pPr>
      <w:r>
        <w:rPr>
          <w:b/>
          <w:sz w:val="28"/>
        </w:rPr>
        <w:t>Исходные данные.</w:t>
      </w:r>
    </w:p>
    <w:p w:rsidR="00A6756C" w:rsidRDefault="00A6756C">
      <w:pPr>
        <w:jc w:val="center"/>
        <w:rPr>
          <w:b/>
          <w:sz w:val="28"/>
        </w:rPr>
      </w:pPr>
    </w:p>
    <w:p w:rsidR="00A6756C" w:rsidRDefault="00802586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.15pt;margin-top:106.9pt;width:353.2pt;height:129.15pt;z-index:251644416" o:allowincell="f">
            <v:imagedata r:id="rId7" o:title="индикация" gain="6.25" blacklevel="-5898f"/>
            <w10:wrap type="topAndBottom"/>
          </v:shape>
        </w:pict>
      </w:r>
      <w:r w:rsidR="00A6756C" w:rsidRPr="00C3614B">
        <w:rPr>
          <w:noProof/>
          <w:sz w:val="28"/>
        </w:rPr>
        <w:tab/>
      </w:r>
      <w:r w:rsidR="00A6756C">
        <w:rPr>
          <w:noProof/>
          <w:sz w:val="28"/>
        </w:rPr>
        <w:t>Для отображения состояния регистров цифрового устройства применяются семисегментные индикаторы, синтезирующие изображения цифр «0» - «9» и букв «</w:t>
      </w:r>
      <w:r w:rsidR="00A6756C" w:rsidRPr="00C3614B">
        <w:rPr>
          <w:noProof/>
          <w:sz w:val="28"/>
        </w:rPr>
        <w:t>A</w:t>
      </w:r>
      <w:r w:rsidR="00A6756C">
        <w:rPr>
          <w:noProof/>
          <w:sz w:val="28"/>
        </w:rPr>
        <w:t>» – «</w:t>
      </w:r>
      <w:r w:rsidR="00A6756C" w:rsidRPr="00C3614B">
        <w:rPr>
          <w:noProof/>
          <w:sz w:val="28"/>
        </w:rPr>
        <w:t>F</w:t>
      </w:r>
      <w:r w:rsidR="00A6756C">
        <w:rPr>
          <w:noProof/>
          <w:sz w:val="28"/>
        </w:rPr>
        <w:t>». Необходимо разработать устройство, выполняющее преобразование двоичного кода в семисегментный, причем включенному сегменту соответствует сигнал лог.1. Начертания символов приведены на рисунке.</w:t>
      </w:r>
    </w:p>
    <w:p w:rsidR="00A6756C" w:rsidRDefault="00A6756C"/>
    <w:p w:rsidR="00A6756C" w:rsidRPr="00C3614B" w:rsidRDefault="00A6756C" w:rsidP="00C3614B">
      <w:pPr>
        <w:ind w:firstLine="709"/>
        <w:jc w:val="both"/>
        <w:rPr>
          <w:noProof/>
          <w:sz w:val="28"/>
        </w:rPr>
      </w:pPr>
      <w:r w:rsidRPr="00C3614B">
        <w:rPr>
          <w:noProof/>
          <w:sz w:val="28"/>
        </w:rPr>
        <w:t>Устройство должно быть реализовано на логических элементах.</w:t>
      </w:r>
    </w:p>
    <w:p w:rsidR="00A6756C" w:rsidRPr="00C3614B" w:rsidRDefault="00A6756C" w:rsidP="00C3614B">
      <w:pPr>
        <w:ind w:firstLine="709"/>
        <w:jc w:val="both"/>
        <w:rPr>
          <w:noProof/>
          <w:sz w:val="28"/>
        </w:rPr>
      </w:pPr>
    </w:p>
    <w:p w:rsidR="00A6756C" w:rsidRPr="00C3614B" w:rsidRDefault="00A6756C" w:rsidP="00C3614B">
      <w:pPr>
        <w:ind w:firstLine="709"/>
        <w:jc w:val="both"/>
        <w:rPr>
          <w:noProof/>
          <w:sz w:val="28"/>
        </w:rPr>
      </w:pPr>
      <w:r w:rsidRPr="00C3614B">
        <w:rPr>
          <w:noProof/>
          <w:sz w:val="28"/>
        </w:rPr>
        <w:t>Основная элементная база ИМС серий ТТЛ и ТТЛШ.</w:t>
      </w:r>
    </w:p>
    <w:p w:rsidR="00A6756C" w:rsidRPr="00C3614B" w:rsidRDefault="00A6756C" w:rsidP="00C3614B">
      <w:pPr>
        <w:ind w:firstLine="709"/>
        <w:jc w:val="both"/>
        <w:rPr>
          <w:noProof/>
          <w:sz w:val="28"/>
        </w:rPr>
      </w:pPr>
      <w:r w:rsidRPr="00C3614B">
        <w:rPr>
          <w:noProof/>
          <w:sz w:val="28"/>
        </w:rPr>
        <w:t>Остальные требования согласовать с руководителем проекта.</w:t>
      </w:r>
    </w:p>
    <w:p w:rsidR="00A6756C" w:rsidRDefault="00A6756C">
      <w:pPr>
        <w:rPr>
          <w:sz w:val="28"/>
        </w:rPr>
      </w:pPr>
    </w:p>
    <w:p w:rsidR="00A6756C" w:rsidRDefault="00A6756C">
      <w:pPr>
        <w:rPr>
          <w:sz w:val="28"/>
        </w:rPr>
      </w:pPr>
    </w:p>
    <w:p w:rsidR="00A6756C" w:rsidRDefault="00A6756C">
      <w:pPr>
        <w:rPr>
          <w:sz w:val="28"/>
        </w:rPr>
      </w:pPr>
    </w:p>
    <w:p w:rsidR="00A6756C" w:rsidRDefault="00A6756C">
      <w:pPr>
        <w:rPr>
          <w:sz w:val="28"/>
        </w:rPr>
      </w:pPr>
      <w:r>
        <w:rPr>
          <w:sz w:val="28"/>
        </w:rPr>
        <w:t>Руководитель проекта ________________________________</w:t>
      </w:r>
    </w:p>
    <w:p w:rsidR="00A6756C" w:rsidRDefault="00A6756C">
      <w:pPr>
        <w:rPr>
          <w:sz w:val="28"/>
        </w:rPr>
      </w:pPr>
    </w:p>
    <w:p w:rsidR="00A6756C" w:rsidRPr="00FA0521" w:rsidRDefault="00A6756C" w:rsidP="00FA0521">
      <w:pPr>
        <w:rPr>
          <w:sz w:val="28"/>
        </w:rPr>
      </w:pPr>
      <w:bookmarkStart w:id="4" w:name="_Toc72602887"/>
      <w:r w:rsidRPr="00FA0521">
        <w:rPr>
          <w:sz w:val="28"/>
        </w:rPr>
        <w:t>Исполнитель                ________________________________</w:t>
      </w:r>
      <w:bookmarkEnd w:id="4"/>
    </w:p>
    <w:p w:rsidR="00A6756C" w:rsidRPr="00C3614B" w:rsidRDefault="00A6756C" w:rsidP="00C3614B">
      <w:pPr>
        <w:pStyle w:val="1"/>
        <w:jc w:val="center"/>
        <w:rPr>
          <w:b/>
          <w:bCs/>
          <w:sz w:val="32"/>
          <w:szCs w:val="32"/>
        </w:rPr>
      </w:pPr>
      <w:r>
        <w:br w:type="page"/>
      </w:r>
      <w:bookmarkStart w:id="5" w:name="_Toc72602888"/>
      <w:bookmarkStart w:id="6" w:name="_Toc72603044"/>
      <w:r w:rsidRPr="00C3614B">
        <w:rPr>
          <w:b/>
          <w:bCs/>
          <w:sz w:val="32"/>
          <w:szCs w:val="32"/>
        </w:rPr>
        <w:lastRenderedPageBreak/>
        <w:t>Введение</w:t>
      </w:r>
      <w:r w:rsidR="00FA0521">
        <w:rPr>
          <w:b/>
          <w:bCs/>
          <w:sz w:val="32"/>
          <w:szCs w:val="32"/>
        </w:rPr>
        <w:t>.</w:t>
      </w:r>
      <w:bookmarkEnd w:id="5"/>
      <w:bookmarkEnd w:id="6"/>
    </w:p>
    <w:p w:rsidR="00A6756C" w:rsidRDefault="00A6756C">
      <w:pPr>
        <w:ind w:left="360"/>
        <w:jc w:val="both"/>
        <w:rPr>
          <w:b/>
        </w:rPr>
      </w:pP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Задачей данного курсового проекта является проектирование устройства, выполняющего преобразование двоичного кода в семисегментный. Для успешного решения поставленной задачи необходимо процесс проектирования разделить на стадии, а именно: структурное, функционально-логическое и техническое проектирование.</w:t>
      </w: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При структурном проектировании выбираются, конкретизируются принципы построения устройства в целом. Определяется состав, устанавливаются связи взаимодействия между отдельными частями-блоками, формулируются требования к каждому блоку и выполняемым им функциям. </w:t>
      </w: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Функционально-логическое проектирование направлено на  поиск и выбор способов реализации функций, возлагаемых на каждый блок. В результате определяются типы, номенклатура функциональных узлов и модулей, входящих в тот или иной блок, то есть функциональный состав блоков, образующих устройство. </w:t>
      </w: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Техническое проектирование представляет собой дальнейшую детализацию проектных решений: выбираются типы физических элементов, на которых будет реализовано устройство, то есть элементная база; конкретизируются типономиналы элементов и модулей; проводятся расчеты на обеспечение заданных технических требований. </w:t>
      </w: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Преобразователь семисегментного кода в основном находит свое применение в цифровых устройствах, в частности для отображения индикаторами состояния регистров.</w:t>
      </w:r>
    </w:p>
    <w:p w:rsidR="00A6756C" w:rsidRDefault="00A6756C" w:rsidP="00C3614B">
      <w:pPr>
        <w:pStyle w:val="1"/>
        <w:rPr>
          <w:b/>
          <w:bCs/>
        </w:rPr>
      </w:pPr>
      <w:r>
        <w:br w:type="page"/>
      </w:r>
      <w:bookmarkStart w:id="7" w:name="_Toc72602889"/>
      <w:bookmarkStart w:id="8" w:name="_Toc72603045"/>
      <w:r w:rsidR="00C514F4" w:rsidRPr="00C3614B">
        <w:rPr>
          <w:b/>
          <w:bCs/>
        </w:rPr>
        <w:lastRenderedPageBreak/>
        <w:t>1</w:t>
      </w:r>
      <w:r w:rsidRPr="00C3614B">
        <w:rPr>
          <w:b/>
          <w:bCs/>
        </w:rPr>
        <w:t>. Структурная схема преобразователя семисегментного кода.</w:t>
      </w:r>
      <w:bookmarkEnd w:id="7"/>
      <w:bookmarkEnd w:id="8"/>
    </w:p>
    <w:p w:rsidR="00C3614B" w:rsidRPr="00C3614B" w:rsidRDefault="00C3614B" w:rsidP="00C3614B"/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Структурная схема –  это условное графическое представление, показывающее количество, номенклатуру блоков устройства, взаимосвязи между блоками и с внешними устройствами.</w:t>
      </w:r>
    </w:p>
    <w:p w:rsidR="00A6756C" w:rsidRDefault="00802586">
      <w:pPr>
        <w:jc w:val="both"/>
        <w:rPr>
          <w:sz w:val="28"/>
        </w:rPr>
      </w:pPr>
      <w:r>
        <w:rPr>
          <w:noProof/>
          <w:sz w:val="28"/>
        </w:rPr>
        <w:pict>
          <v:group id="_x0000_s1182" editas="canvas" style="position:absolute;left:0;text-align:left;margin-left:.3pt;margin-top:0;width:459pt;height:279pt;z-index:-251645440" coordorigin="2274,2826" coordsize="7200,4320">
            <o:lock v:ext="edit" aspectratio="t"/>
            <v:shape id="_x0000_s1181" type="#_x0000_t75" style="position:absolute;left:2274;top:2826;width:7200;height:4320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9729CF" w:rsidRPr="009729CF" w:rsidRDefault="00802586">
      <w:pPr>
        <w:ind w:left="-540"/>
        <w:jc w:val="center"/>
        <w:rPr>
          <w:sz w:val="28"/>
        </w:rPr>
      </w:pPr>
      <w:r>
        <w:rPr>
          <w:noProof/>
        </w:rPr>
        <w:pict>
          <v:group id="_x0000_s1156" style="position:absolute;left:0;text-align:left;margin-left:18pt;margin-top:.5pt;width:417.6pt;height:81.85pt;z-index:251645440" coordorigin="1872,2971" coordsize="8352,163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464;top:3168;width:2304;height:1440" o:allowincell="f">
              <v:textbox style="mso-next-textbox:#_x0000_s1027">
                <w:txbxContent>
                  <w:p w:rsidR="00E87498" w:rsidRDefault="00E87498">
                    <w:pPr>
                      <w:pStyle w:val="a4"/>
                    </w:pPr>
                    <w:r>
                      <w:t>Блок преобразо-вания двоично-го кода в семи-сегментный</w:t>
                    </w:r>
                  </w:p>
                </w:txbxContent>
              </v:textbox>
            </v:shape>
            <v:shape id="_x0000_s1028" type="#_x0000_t202" style="position:absolute;left:7920;top:3168;width:2304;height:1440" o:allowincell="f">
              <v:textbox style="mso-next-textbox:#_x0000_s1028">
                <w:txbxContent>
                  <w:p w:rsidR="00E87498" w:rsidRDefault="00E87498">
                    <w:pPr>
                      <w:pStyle w:val="1"/>
                      <w:jc w:val="center"/>
                      <w:rPr>
                        <w:sz w:val="36"/>
                      </w:rPr>
                    </w:pPr>
                  </w:p>
                  <w:p w:rsidR="00E87498" w:rsidRDefault="00E87498">
                    <w:pPr>
                      <w:pStyle w:val="1"/>
                      <w:jc w:val="center"/>
                    </w:pPr>
                    <w:r>
                      <w:t>Блок индикации</w:t>
                    </w:r>
                  </w:p>
                </w:txbxContent>
              </v:textbox>
            </v:shape>
            <v:line id="_x0000_s1029" style="position:absolute" from="1872,3888" to="4464,3888" o:allowincell="f" strokeweight="1pt">
              <v:stroke endarrow="block"/>
            </v:line>
            <v:shape id="_x0000_s1030" type="#_x0000_t202" style="position:absolute;left:1872;top:2971;width:2304;height:1440" o:allowincell="f" filled="f" stroked="f">
              <v:textbox style="mso-next-textbox:#_x0000_s1030">
                <w:txbxContent>
                  <w:p w:rsidR="00E87498" w:rsidRDefault="00E87498">
                    <w:r>
                      <w:t>Входная 4-х значная комбинация</w:t>
                    </w:r>
                  </w:p>
                </w:txbxContent>
              </v:textbox>
            </v:shape>
            <v:line id="_x0000_s1031" style="position:absolute" from="6768,3888" to="7920,3888" o:allowincell="f" strokeweight="1pt">
              <v:stroke endarrow="block"/>
            </v:line>
          </v:group>
        </w:pict>
      </w:r>
    </w:p>
    <w:p w:rsidR="009729CF" w:rsidRPr="009729CF" w:rsidRDefault="009729CF">
      <w:pPr>
        <w:ind w:left="-540"/>
        <w:jc w:val="center"/>
        <w:rPr>
          <w:sz w:val="28"/>
        </w:rPr>
      </w:pPr>
    </w:p>
    <w:p w:rsidR="009729CF" w:rsidRPr="009729CF" w:rsidRDefault="009729CF">
      <w:pPr>
        <w:ind w:left="-540"/>
        <w:jc w:val="center"/>
        <w:rPr>
          <w:sz w:val="28"/>
        </w:rPr>
      </w:pPr>
    </w:p>
    <w:p w:rsidR="009729CF" w:rsidRPr="009729CF" w:rsidRDefault="009729CF">
      <w:pPr>
        <w:ind w:left="-540"/>
        <w:jc w:val="center"/>
        <w:rPr>
          <w:sz w:val="28"/>
        </w:rPr>
      </w:pPr>
    </w:p>
    <w:p w:rsidR="009729CF" w:rsidRPr="009729CF" w:rsidRDefault="009729CF">
      <w:pPr>
        <w:ind w:left="-540"/>
        <w:jc w:val="center"/>
        <w:rPr>
          <w:sz w:val="28"/>
        </w:rPr>
      </w:pPr>
    </w:p>
    <w:p w:rsidR="009729CF" w:rsidRPr="009729CF" w:rsidRDefault="009729CF">
      <w:pPr>
        <w:ind w:left="-540"/>
        <w:jc w:val="center"/>
        <w:rPr>
          <w:sz w:val="28"/>
        </w:rPr>
      </w:pPr>
    </w:p>
    <w:p w:rsidR="00A6756C" w:rsidRDefault="00A6756C">
      <w:pPr>
        <w:ind w:left="-540"/>
        <w:jc w:val="center"/>
        <w:rPr>
          <w:sz w:val="28"/>
        </w:rPr>
      </w:pPr>
      <w:r>
        <w:rPr>
          <w:sz w:val="28"/>
        </w:rPr>
        <w:t>Рис.1 Структурная схема.</w:t>
      </w:r>
    </w:p>
    <w:p w:rsidR="00A6756C" w:rsidRDefault="00A6756C">
      <w:pPr>
        <w:jc w:val="center"/>
      </w:pP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Структурная схема преобразователя семисегментного кода может быть представлена (Рис.1):</w:t>
      </w:r>
    </w:p>
    <w:p w:rsidR="00A6756C" w:rsidRDefault="00A6756C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Входная 4-х значная комбинация – 4-х разрядный двоичный код, поступающий на блок преобразования двоичного кода в семисегментный.</w:t>
      </w:r>
    </w:p>
    <w:p w:rsidR="00A6756C" w:rsidRDefault="00A6756C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Блок преобразования двоичного кода в семисегментный – блок, состоящий из простых логических элементов, который предназначен для преобразования входной информации, представленной в виде двоичного кода, в семисегментный код.</w:t>
      </w:r>
    </w:p>
    <w:p w:rsidR="00A6756C" w:rsidRDefault="00A6756C">
      <w:pPr>
        <w:numPr>
          <w:ilvl w:val="0"/>
          <w:numId w:val="2"/>
        </w:numPr>
        <w:rPr>
          <w:sz w:val="28"/>
        </w:rPr>
      </w:pPr>
      <w:r>
        <w:rPr>
          <w:sz w:val="28"/>
        </w:rPr>
        <w:t>Блок индикации – предназначен для отображения состояния регистров цифрового устройства на семисегментном индикаторе.</w:t>
      </w:r>
    </w:p>
    <w:p w:rsidR="00A6756C" w:rsidRDefault="00A6756C">
      <w:pPr>
        <w:rPr>
          <w:sz w:val="28"/>
        </w:rPr>
      </w:pPr>
    </w:p>
    <w:p w:rsidR="00A6756C" w:rsidRPr="00C3614B" w:rsidRDefault="00A6756C" w:rsidP="00C3614B">
      <w:pPr>
        <w:pStyle w:val="1"/>
        <w:rPr>
          <w:b/>
          <w:bCs/>
        </w:rPr>
      </w:pPr>
      <w:r>
        <w:br w:type="page"/>
      </w:r>
      <w:bookmarkStart w:id="9" w:name="_Toc72602890"/>
      <w:bookmarkStart w:id="10" w:name="_Toc72603046"/>
      <w:r w:rsidR="00C514F4" w:rsidRPr="00C3614B">
        <w:rPr>
          <w:b/>
          <w:bCs/>
        </w:rPr>
        <w:lastRenderedPageBreak/>
        <w:t>2</w:t>
      </w:r>
      <w:r w:rsidRPr="00C3614B">
        <w:rPr>
          <w:b/>
          <w:bCs/>
        </w:rPr>
        <w:t>. Функциональная схема преобразователя семисегментного кода.</w:t>
      </w:r>
      <w:bookmarkEnd w:id="9"/>
      <w:bookmarkEnd w:id="10"/>
    </w:p>
    <w:p w:rsidR="00A6756C" w:rsidRDefault="00A6756C">
      <w:r>
        <w:t xml:space="preserve"> </w:t>
      </w:r>
    </w:p>
    <w:p w:rsidR="00A6756C" w:rsidRPr="00C3614B" w:rsidRDefault="00A6756C" w:rsidP="00C3614B">
      <w:pPr>
        <w:ind w:firstLine="709"/>
        <w:jc w:val="both"/>
        <w:rPr>
          <w:noProof/>
          <w:sz w:val="28"/>
        </w:rPr>
      </w:pPr>
      <w:r w:rsidRPr="00C3614B">
        <w:rPr>
          <w:noProof/>
          <w:sz w:val="28"/>
        </w:rPr>
        <w:t>Функциональная схема содержит сведения о способах реализации устройством заданных функций. По такой схеме можно определить, как осуществляются преобразования и какие для этого необходимы функциональные элементы. Каждый функциональный элемент  содержит лишь те входы и выходы, которые необходимы для его корректной работы. Данная схема разрабатывается на основе структурной схемы для каждого блока, в результате из отдельных функциональных элементов составляется общая функциональная схема объекта.</w:t>
      </w:r>
    </w:p>
    <w:p w:rsidR="00A6756C" w:rsidRPr="00C24295" w:rsidRDefault="00A6756C">
      <w:pPr>
        <w:pStyle w:val="20"/>
      </w:pPr>
    </w:p>
    <w:p w:rsidR="00A6756C" w:rsidRPr="00C3614B" w:rsidRDefault="00A6756C" w:rsidP="00C3614B">
      <w:pPr>
        <w:ind w:firstLine="540"/>
        <w:jc w:val="both"/>
        <w:rPr>
          <w:noProof/>
          <w:sz w:val="28"/>
        </w:rPr>
      </w:pPr>
      <w:r>
        <w:rPr>
          <w:noProof/>
          <w:sz w:val="28"/>
        </w:rPr>
        <w:t xml:space="preserve">Полная функциональная схема генератора представлена в приложении </w:t>
      </w:r>
      <w:r w:rsidRPr="00C24295">
        <w:rPr>
          <w:noProof/>
          <w:sz w:val="28"/>
        </w:rPr>
        <w:t>1</w:t>
      </w:r>
      <w:r>
        <w:rPr>
          <w:noProof/>
          <w:sz w:val="28"/>
        </w:rPr>
        <w:t>.</w:t>
      </w:r>
    </w:p>
    <w:p w:rsidR="00A6756C" w:rsidRPr="00C24295" w:rsidRDefault="00A6756C">
      <w:pPr>
        <w:pStyle w:val="a3"/>
        <w:ind w:left="0" w:firstLine="720"/>
        <w:jc w:val="both"/>
        <w:rPr>
          <w:sz w:val="28"/>
        </w:rPr>
      </w:pPr>
    </w:p>
    <w:p w:rsidR="00A6756C" w:rsidRPr="00E87498" w:rsidRDefault="00A6756C" w:rsidP="00E87498">
      <w:pPr>
        <w:pStyle w:val="a3"/>
        <w:spacing w:after="0"/>
        <w:ind w:left="72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2.1</w:t>
      </w:r>
      <w:r w:rsidR="00E87498">
        <w:rPr>
          <w:b/>
          <w:bCs/>
          <w:sz w:val="28"/>
        </w:rPr>
        <w:t xml:space="preserve">. </w:t>
      </w:r>
      <w:r w:rsidRPr="00E87498">
        <w:rPr>
          <w:b/>
          <w:bCs/>
          <w:sz w:val="28"/>
        </w:rPr>
        <w:t xml:space="preserve"> Блок преобразования двоичного кода в семисегментный.</w:t>
      </w:r>
    </w:p>
    <w:p w:rsidR="00A6756C" w:rsidRDefault="00A6756C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Данный блок разрабатывае</w:t>
      </w:r>
      <w:r w:rsidR="00C24295">
        <w:rPr>
          <w:noProof/>
          <w:sz w:val="28"/>
        </w:rPr>
        <w:t>тся</w:t>
      </w:r>
      <w:r>
        <w:rPr>
          <w:noProof/>
          <w:sz w:val="28"/>
        </w:rPr>
        <w:t xml:space="preserve"> методом синтеза логических устройств с  несколькими  выходами</w:t>
      </w:r>
      <w:r w:rsidRPr="00C24295">
        <w:rPr>
          <w:noProof/>
          <w:sz w:val="28"/>
        </w:rPr>
        <w:t xml:space="preserve">, </w:t>
      </w:r>
      <w:r>
        <w:rPr>
          <w:noProof/>
          <w:sz w:val="28"/>
        </w:rPr>
        <w:t>то есть на входе логического устройства есть  4-х значная  двоичная  комбинация</w:t>
      </w:r>
      <w:r w:rsidRPr="00C24295">
        <w:rPr>
          <w:noProof/>
          <w:sz w:val="28"/>
        </w:rPr>
        <w:t xml:space="preserve">, </w:t>
      </w:r>
      <w:r>
        <w:rPr>
          <w:noProof/>
          <w:sz w:val="28"/>
        </w:rPr>
        <w:t>а на выходе 7-ми значная комбинация (семисегментный код).</w:t>
      </w:r>
    </w:p>
    <w:p w:rsidR="00B76BB9" w:rsidRDefault="00B76BB9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Для визуализации чисел требуются индикаторы</w:t>
      </w:r>
      <w:r w:rsidR="000D051B">
        <w:rPr>
          <w:noProof/>
          <w:sz w:val="28"/>
        </w:rPr>
        <w:t>, отображающие цифры в привычной для человека форме, чаще всего это цифры десятичной и шестнадцатеричной систем счисления.</w:t>
      </w:r>
    </w:p>
    <w:p w:rsidR="000D051B" w:rsidRDefault="000D051B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Простейшим из светодиодных индикаторов, выполняющих функции отображения выше названных чисел и некоторых других символов является семисегментный индикатор. </w:t>
      </w:r>
      <w:r w:rsidR="00233075">
        <w:rPr>
          <w:noProof/>
          <w:sz w:val="28"/>
        </w:rPr>
        <w:t xml:space="preserve">Имеется семь элементов, расположенных так, как показано на рис. </w:t>
      </w:r>
      <w:r>
        <w:rPr>
          <w:noProof/>
          <w:sz w:val="28"/>
        </w:rPr>
        <w:t>2.1</w:t>
      </w:r>
      <w:r w:rsidR="00C514F4" w:rsidRPr="00C3614B">
        <w:rPr>
          <w:noProof/>
          <w:sz w:val="28"/>
        </w:rPr>
        <w:t>.1</w:t>
      </w:r>
      <w:r>
        <w:rPr>
          <w:noProof/>
          <w:sz w:val="28"/>
        </w:rPr>
        <w:t>.</w:t>
      </w:r>
    </w:p>
    <w:p w:rsidR="000D051B" w:rsidRDefault="00802586" w:rsidP="000D051B">
      <w:pPr>
        <w:jc w:val="both"/>
        <w:rPr>
          <w:sz w:val="28"/>
        </w:rPr>
      </w:pPr>
      <w:r>
        <w:rPr>
          <w:noProof/>
        </w:rPr>
        <w:pict>
          <v:shape id="_x0000_s1048" type="#_x0000_t75" style="position:absolute;left:0;text-align:left;margin-left:207pt;margin-top:7.85pt;width:55.55pt;height:81pt;z-index:-251668992" wrapcoords="-63 0 -63 21557 21600 21557 21600 0 -63 0">
            <v:imagedata r:id="rId8" o:title="ind"/>
            <w10:wrap type="tight"/>
          </v:shape>
        </w:pict>
      </w:r>
    </w:p>
    <w:p w:rsidR="006F2429" w:rsidRDefault="006F2429" w:rsidP="000D051B">
      <w:pPr>
        <w:jc w:val="both"/>
        <w:rPr>
          <w:sz w:val="28"/>
        </w:rPr>
      </w:pPr>
    </w:p>
    <w:p w:rsidR="006F2429" w:rsidRDefault="006F2429" w:rsidP="000D051B">
      <w:pPr>
        <w:jc w:val="both"/>
        <w:rPr>
          <w:sz w:val="28"/>
        </w:rPr>
      </w:pPr>
    </w:p>
    <w:p w:rsidR="006F2429" w:rsidRDefault="006F2429" w:rsidP="000D051B">
      <w:pPr>
        <w:jc w:val="both"/>
        <w:rPr>
          <w:sz w:val="28"/>
        </w:rPr>
      </w:pPr>
    </w:p>
    <w:p w:rsidR="006F2429" w:rsidRDefault="006F2429" w:rsidP="000D051B">
      <w:pPr>
        <w:jc w:val="both"/>
        <w:rPr>
          <w:sz w:val="28"/>
        </w:rPr>
      </w:pPr>
    </w:p>
    <w:p w:rsidR="006F2429" w:rsidRDefault="006F2429" w:rsidP="000D051B">
      <w:pPr>
        <w:jc w:val="both"/>
        <w:rPr>
          <w:sz w:val="28"/>
        </w:rPr>
      </w:pPr>
    </w:p>
    <w:p w:rsidR="000D051B" w:rsidRDefault="006F2429" w:rsidP="006F2429">
      <w:pPr>
        <w:jc w:val="center"/>
        <w:rPr>
          <w:sz w:val="28"/>
        </w:rPr>
      </w:pPr>
      <w:r>
        <w:rPr>
          <w:sz w:val="28"/>
        </w:rPr>
        <w:t>Рис. 2.1</w:t>
      </w:r>
      <w:r w:rsidR="00C514F4" w:rsidRPr="00C514F4">
        <w:rPr>
          <w:sz w:val="28"/>
        </w:rPr>
        <w:t>.1</w:t>
      </w:r>
      <w:r>
        <w:rPr>
          <w:sz w:val="28"/>
        </w:rPr>
        <w:t>.</w:t>
      </w:r>
    </w:p>
    <w:p w:rsidR="006F2429" w:rsidRDefault="00802586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pict>
          <v:shape id="_x0000_s1049" type="#_x0000_t75" style="position:absolute;left:0;text-align:left;margin-left:81pt;margin-top:75.15pt;width:315pt;height:115.25pt;z-index:251648512">
            <v:imagedata r:id="rId7" o:title="индикация" gain="6.25" blacklevel="-9830f"/>
            <w10:wrap type="topAndBottom"/>
          </v:shape>
        </w:pict>
      </w:r>
      <w:r w:rsidR="00233075">
        <w:rPr>
          <w:noProof/>
          <w:sz w:val="28"/>
        </w:rPr>
        <w:t>Каждый может светиться либо не светиться, в зависимости от значения</w:t>
      </w:r>
      <w:r w:rsidR="0007172E">
        <w:rPr>
          <w:noProof/>
          <w:sz w:val="28"/>
        </w:rPr>
        <w:t xml:space="preserve"> соответствующей </w:t>
      </w:r>
      <w:r w:rsidR="00304016">
        <w:rPr>
          <w:noProof/>
          <w:sz w:val="28"/>
        </w:rPr>
        <w:t>выходной функции</w:t>
      </w:r>
      <w:r w:rsidR="0007172E">
        <w:rPr>
          <w:noProof/>
          <w:sz w:val="28"/>
        </w:rPr>
        <w:t>, управляющей его свечением. Вызывая свечение элементов в определенных комбинациях, можно получить изображение цифр «0» - «9» и букв «</w:t>
      </w:r>
      <w:r w:rsidR="0007172E" w:rsidRPr="00C3614B">
        <w:rPr>
          <w:noProof/>
          <w:sz w:val="28"/>
        </w:rPr>
        <w:t>A</w:t>
      </w:r>
      <w:r w:rsidR="0007172E">
        <w:rPr>
          <w:noProof/>
          <w:sz w:val="28"/>
        </w:rPr>
        <w:t>» – «</w:t>
      </w:r>
      <w:r w:rsidR="0007172E" w:rsidRPr="00C3614B">
        <w:rPr>
          <w:noProof/>
          <w:sz w:val="28"/>
        </w:rPr>
        <w:t>F</w:t>
      </w:r>
      <w:r w:rsidR="0007172E">
        <w:rPr>
          <w:noProof/>
          <w:sz w:val="28"/>
        </w:rPr>
        <w:t>» (рис. 2.</w:t>
      </w:r>
      <w:r w:rsidR="00C514F4" w:rsidRPr="00C514F4">
        <w:rPr>
          <w:noProof/>
          <w:sz w:val="28"/>
        </w:rPr>
        <w:t>1.</w:t>
      </w:r>
      <w:r w:rsidR="0007172E">
        <w:rPr>
          <w:noProof/>
          <w:sz w:val="28"/>
        </w:rPr>
        <w:t>2).</w:t>
      </w:r>
    </w:p>
    <w:p w:rsidR="006F2429" w:rsidRDefault="006F2429" w:rsidP="00C514F4">
      <w:pPr>
        <w:jc w:val="center"/>
        <w:rPr>
          <w:sz w:val="28"/>
        </w:rPr>
      </w:pPr>
      <w:r>
        <w:rPr>
          <w:sz w:val="28"/>
        </w:rPr>
        <w:t>Рис. 2.</w:t>
      </w:r>
      <w:r w:rsidR="00C514F4">
        <w:rPr>
          <w:sz w:val="28"/>
          <w:lang w:val="en-US"/>
        </w:rPr>
        <w:t>1.2</w:t>
      </w:r>
      <w:r>
        <w:rPr>
          <w:sz w:val="28"/>
        </w:rPr>
        <w:t>.</w:t>
      </w:r>
    </w:p>
    <w:p w:rsidR="0007172E" w:rsidRDefault="0007172E" w:rsidP="006F2429">
      <w:pPr>
        <w:jc w:val="center"/>
        <w:rPr>
          <w:sz w:val="28"/>
        </w:rPr>
      </w:pPr>
    </w:p>
    <w:p w:rsidR="00304016" w:rsidRDefault="0007172E" w:rsidP="00BB7376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При построении таблицы истинности преобразователя семисегментного кода (табл. 2.</w:t>
      </w:r>
      <w:r w:rsidR="00C514F4" w:rsidRPr="00C3614B">
        <w:rPr>
          <w:noProof/>
          <w:sz w:val="28"/>
        </w:rPr>
        <w:t>1.</w:t>
      </w:r>
      <w:r w:rsidR="00BB7376">
        <w:rPr>
          <w:noProof/>
          <w:sz w:val="28"/>
        </w:rPr>
        <w:t>1</w:t>
      </w:r>
      <w:r>
        <w:rPr>
          <w:noProof/>
          <w:sz w:val="28"/>
        </w:rPr>
        <w:t>) были приняты следующие условия: включенному элементу  соответствует сигнал лог.1</w:t>
      </w:r>
      <w:r w:rsidR="00304016">
        <w:rPr>
          <w:noProof/>
          <w:sz w:val="28"/>
        </w:rPr>
        <w:t>.</w:t>
      </w:r>
    </w:p>
    <w:p w:rsidR="00E87498" w:rsidRDefault="00E87498" w:rsidP="00C3614B">
      <w:pPr>
        <w:ind w:firstLine="709"/>
        <w:jc w:val="both"/>
        <w:rPr>
          <w:noProof/>
          <w:sz w:val="28"/>
        </w:rPr>
      </w:pPr>
    </w:p>
    <w:p w:rsidR="00A6756C" w:rsidRPr="00BB7376" w:rsidRDefault="00A6756C" w:rsidP="00BB7376">
      <w:pPr>
        <w:pStyle w:val="3"/>
      </w:pPr>
      <w:r>
        <w:t>Таблица 2.</w:t>
      </w:r>
      <w:r w:rsidR="00C514F4" w:rsidRPr="00BB7376">
        <w:t>1.</w:t>
      </w:r>
      <w:r w:rsidR="00BB7376">
        <w:t>1</w:t>
      </w:r>
      <w:r w:rsidR="00C514F4" w:rsidRPr="00BB7376">
        <w:t>.</w:t>
      </w:r>
    </w:p>
    <w:p w:rsidR="00A6756C" w:rsidRDefault="00A6756C">
      <w:pPr>
        <w:jc w:val="center"/>
        <w:rPr>
          <w:sz w:val="28"/>
        </w:rPr>
      </w:pPr>
      <w:r>
        <w:rPr>
          <w:sz w:val="28"/>
        </w:rPr>
        <w:t>Таблица истинности преобразователя семисегментного кода.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A6756C">
        <w:trPr>
          <w:cantSplit/>
        </w:trPr>
        <w:tc>
          <w:tcPr>
            <w:tcW w:w="797" w:type="dxa"/>
            <w:vMerge w:val="restart"/>
            <w:vAlign w:val="center"/>
          </w:tcPr>
          <w:p w:rsidR="00A6756C" w:rsidRPr="00B76BB9" w:rsidRDefault="00B76BB9" w:rsidP="00B76BB9">
            <w:pPr>
              <w:ind w:right="-139"/>
              <w:rPr>
                <w:sz w:val="20"/>
              </w:rPr>
            </w:pPr>
            <w:r>
              <w:rPr>
                <w:sz w:val="20"/>
              </w:rPr>
              <w:t>Отображаемые</w:t>
            </w:r>
            <w:r>
              <w:rPr>
                <w:sz w:val="20"/>
                <w:lang w:val="en-US"/>
              </w:rPr>
              <w:t xml:space="preserve"> </w:t>
            </w:r>
            <w:r w:rsidR="00A6756C">
              <w:rPr>
                <w:sz w:val="20"/>
                <w:lang w:val="en-US"/>
              </w:rPr>
              <w:t>цифр</w:t>
            </w:r>
            <w:r>
              <w:rPr>
                <w:sz w:val="20"/>
              </w:rPr>
              <w:t>ы и буквы</w:t>
            </w:r>
          </w:p>
        </w:tc>
        <w:tc>
          <w:tcPr>
            <w:tcW w:w="3188" w:type="dxa"/>
            <w:gridSpan w:val="4"/>
            <w:vAlign w:val="center"/>
          </w:tcPr>
          <w:p w:rsidR="00A6756C" w:rsidRDefault="00A6756C">
            <w:pPr>
              <w:jc w:val="center"/>
            </w:pPr>
            <w:r>
              <w:t>Входная комбинация (двоичный код)</w:t>
            </w:r>
          </w:p>
        </w:tc>
        <w:tc>
          <w:tcPr>
            <w:tcW w:w="5579" w:type="dxa"/>
            <w:gridSpan w:val="7"/>
            <w:vAlign w:val="center"/>
          </w:tcPr>
          <w:p w:rsidR="00A6756C" w:rsidRDefault="00A675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Выходная комбинация (семисегментный код)</w:t>
            </w:r>
          </w:p>
        </w:tc>
      </w:tr>
      <w:tr w:rsidR="00A6756C">
        <w:trPr>
          <w:cantSplit/>
        </w:trPr>
        <w:tc>
          <w:tcPr>
            <w:tcW w:w="797" w:type="dxa"/>
            <w:vMerge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vertAlign w:val="subscript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  <w:r w:rsidR="00C24295">
              <w:rPr>
                <w:sz w:val="28"/>
                <w:lang w:val="en-US"/>
              </w:rPr>
              <w:t>3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  <w:r w:rsidR="00C24295">
              <w:rPr>
                <w:sz w:val="28"/>
                <w:lang w:val="en-US"/>
              </w:rPr>
              <w:t>2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  <w:r w:rsidR="00C24295"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  <w:r w:rsidR="00C24295"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g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e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0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0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B76BB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6756C"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G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Default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97" w:type="dxa"/>
            <w:vAlign w:val="center"/>
          </w:tcPr>
          <w:p w:rsidR="00A6756C" w:rsidRPr="00B76BB9" w:rsidRDefault="00B76BB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6756C" w:rsidRDefault="00A6756C">
      <w:pPr>
        <w:jc w:val="both"/>
        <w:rPr>
          <w:sz w:val="28"/>
        </w:rPr>
      </w:pPr>
      <w:r w:rsidRPr="00E87498">
        <w:rPr>
          <w:sz w:val="28"/>
        </w:rPr>
        <w:t xml:space="preserve">   </w:t>
      </w:r>
      <w:r>
        <w:rPr>
          <w:sz w:val="28"/>
        </w:rPr>
        <w:t xml:space="preserve">    </w:t>
      </w:r>
    </w:p>
    <w:p w:rsidR="0049700B" w:rsidRDefault="00304016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Синтез данного преобразователя производится с помощью минимизации</w:t>
      </w:r>
      <w:r w:rsidR="0049700B">
        <w:rPr>
          <w:noProof/>
          <w:sz w:val="28"/>
        </w:rPr>
        <w:t xml:space="preserve"> каждой выходной функции в отдельности </w:t>
      </w:r>
      <w:r>
        <w:rPr>
          <w:noProof/>
          <w:sz w:val="28"/>
        </w:rPr>
        <w:t>методом карт Карно</w:t>
      </w:r>
      <w:r w:rsidR="0049700B">
        <w:rPr>
          <w:noProof/>
          <w:sz w:val="28"/>
        </w:rPr>
        <w:t>.</w:t>
      </w:r>
    </w:p>
    <w:p w:rsidR="00697D51" w:rsidRDefault="0049700B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При минимизации методом карт Карно нужно стремиться, чтобы число областей было минимальным, а каждая область содержала возможно большее число клеток. Т.к. синтезируемое устройство является устройством с несколькими выходами, то для получения минимальной схемы необходимо в картах Карно построить минимальное число областей, обеспечиваемых покрытие клеток, содержащих 1 во всех семи картах.</w:t>
      </w:r>
    </w:p>
    <w:p w:rsidR="00785D9A" w:rsidRDefault="00785D9A" w:rsidP="00BB7376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Для упрощения синтеза  и получения минимальной схемы </w:t>
      </w:r>
      <w:r w:rsidR="00697D51">
        <w:rPr>
          <w:noProof/>
          <w:sz w:val="28"/>
        </w:rPr>
        <w:t>уменьш</w:t>
      </w:r>
      <w:r>
        <w:rPr>
          <w:noProof/>
          <w:sz w:val="28"/>
        </w:rPr>
        <w:t>а</w:t>
      </w:r>
      <w:r w:rsidR="00697D51">
        <w:rPr>
          <w:noProof/>
          <w:sz w:val="28"/>
        </w:rPr>
        <w:t>е</w:t>
      </w:r>
      <w:r>
        <w:rPr>
          <w:noProof/>
          <w:sz w:val="28"/>
        </w:rPr>
        <w:t>м</w:t>
      </w:r>
      <w:r w:rsidR="00697D51">
        <w:rPr>
          <w:noProof/>
          <w:sz w:val="28"/>
        </w:rPr>
        <w:t xml:space="preserve"> числ</w:t>
      </w:r>
      <w:r>
        <w:rPr>
          <w:noProof/>
          <w:sz w:val="28"/>
        </w:rPr>
        <w:t>о</w:t>
      </w:r>
      <w:r w:rsidR="00697D51">
        <w:rPr>
          <w:noProof/>
          <w:sz w:val="28"/>
        </w:rPr>
        <w:t xml:space="preserve"> единиц в картах Карно и, соответственно увелич</w:t>
      </w:r>
      <w:r>
        <w:rPr>
          <w:noProof/>
          <w:sz w:val="28"/>
        </w:rPr>
        <w:t>иваем</w:t>
      </w:r>
      <w:r w:rsidR="00697D51">
        <w:rPr>
          <w:noProof/>
          <w:sz w:val="28"/>
        </w:rPr>
        <w:t xml:space="preserve"> числ</w:t>
      </w:r>
      <w:r>
        <w:rPr>
          <w:noProof/>
          <w:sz w:val="28"/>
        </w:rPr>
        <w:t>о</w:t>
      </w:r>
      <w:r w:rsidR="00697D51">
        <w:rPr>
          <w:noProof/>
          <w:sz w:val="28"/>
        </w:rPr>
        <w:t xml:space="preserve"> «общих» областей</w:t>
      </w:r>
      <w:r>
        <w:rPr>
          <w:noProof/>
          <w:sz w:val="28"/>
        </w:rPr>
        <w:t>. Для этого инвертируем выходные функции в таблице истинности преобразователя семисегментного кода (табл. 2.</w:t>
      </w:r>
      <w:r w:rsidR="00C514F4" w:rsidRPr="00C3614B">
        <w:rPr>
          <w:noProof/>
          <w:sz w:val="28"/>
        </w:rPr>
        <w:t>1.</w:t>
      </w:r>
      <w:r w:rsidR="00BB7376">
        <w:rPr>
          <w:noProof/>
          <w:sz w:val="28"/>
        </w:rPr>
        <w:t>2</w:t>
      </w:r>
      <w:r>
        <w:rPr>
          <w:noProof/>
          <w:sz w:val="28"/>
        </w:rPr>
        <w:t>).</w:t>
      </w:r>
    </w:p>
    <w:p w:rsidR="00785D9A" w:rsidRDefault="00785D9A" w:rsidP="00785D9A">
      <w:pPr>
        <w:rPr>
          <w:sz w:val="28"/>
        </w:rPr>
      </w:pPr>
    </w:p>
    <w:p w:rsidR="00785D9A" w:rsidRDefault="00E87498" w:rsidP="00BB7376">
      <w:pPr>
        <w:jc w:val="right"/>
        <w:rPr>
          <w:sz w:val="28"/>
        </w:rPr>
      </w:pPr>
      <w:r>
        <w:rPr>
          <w:sz w:val="28"/>
        </w:rPr>
        <w:br w:type="page"/>
      </w:r>
      <w:r w:rsidR="00785D9A">
        <w:rPr>
          <w:sz w:val="28"/>
        </w:rPr>
        <w:t>Таблица 2.</w:t>
      </w:r>
      <w:r w:rsidR="00C514F4">
        <w:rPr>
          <w:sz w:val="28"/>
          <w:lang w:val="en-US"/>
        </w:rPr>
        <w:t>1.</w:t>
      </w:r>
      <w:r w:rsidR="00BB7376">
        <w:rPr>
          <w:sz w:val="28"/>
        </w:rPr>
        <w:t>2</w:t>
      </w:r>
      <w:r w:rsidR="00785D9A">
        <w:rPr>
          <w:sz w:val="28"/>
        </w:rPr>
        <w:t>.</w:t>
      </w:r>
    </w:p>
    <w:p w:rsidR="00B76BB9" w:rsidRDefault="00B76BB9" w:rsidP="00785D9A">
      <w:pPr>
        <w:jc w:val="center"/>
        <w:rPr>
          <w:sz w:val="28"/>
        </w:rPr>
      </w:pPr>
      <w:r>
        <w:rPr>
          <w:sz w:val="28"/>
        </w:rPr>
        <w:t>Таблица истинности преобразователя семисегментного кода</w:t>
      </w:r>
      <w:r w:rsidR="00785D9A">
        <w:rPr>
          <w:sz w:val="28"/>
        </w:rPr>
        <w:t xml:space="preserve"> с инверсными выходами</w:t>
      </w:r>
      <w:r>
        <w:rPr>
          <w:sz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B76BB9">
        <w:trPr>
          <w:cantSplit/>
        </w:trPr>
        <w:tc>
          <w:tcPr>
            <w:tcW w:w="797" w:type="dxa"/>
            <w:vMerge w:val="restart"/>
            <w:vAlign w:val="center"/>
          </w:tcPr>
          <w:p w:rsidR="00B76BB9" w:rsidRPr="00B76BB9" w:rsidRDefault="00B76BB9" w:rsidP="00A6756C">
            <w:pPr>
              <w:ind w:right="-139"/>
              <w:rPr>
                <w:sz w:val="20"/>
              </w:rPr>
            </w:pPr>
            <w:r>
              <w:rPr>
                <w:sz w:val="20"/>
              </w:rPr>
              <w:t>Отображаемые</w:t>
            </w:r>
            <w:r>
              <w:rPr>
                <w:sz w:val="20"/>
                <w:lang w:val="en-US"/>
              </w:rPr>
              <w:t xml:space="preserve"> цифр</w:t>
            </w:r>
            <w:r>
              <w:rPr>
                <w:sz w:val="20"/>
              </w:rPr>
              <w:t>ы и буквы</w:t>
            </w:r>
          </w:p>
        </w:tc>
        <w:tc>
          <w:tcPr>
            <w:tcW w:w="3188" w:type="dxa"/>
            <w:gridSpan w:val="4"/>
            <w:vAlign w:val="center"/>
          </w:tcPr>
          <w:p w:rsidR="00B76BB9" w:rsidRDefault="00B76BB9" w:rsidP="00A6756C">
            <w:pPr>
              <w:jc w:val="center"/>
            </w:pPr>
            <w:r>
              <w:t>Входная комбинация (двоичный код)</w:t>
            </w:r>
          </w:p>
        </w:tc>
        <w:tc>
          <w:tcPr>
            <w:tcW w:w="5579" w:type="dxa"/>
            <w:gridSpan w:val="7"/>
            <w:vAlign w:val="center"/>
          </w:tcPr>
          <w:p w:rsidR="00B76BB9" w:rsidRDefault="00B76BB9" w:rsidP="00A675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Выходная комбинация (семисегментный код)</w:t>
            </w:r>
          </w:p>
        </w:tc>
      </w:tr>
      <w:tr w:rsidR="00B76BB9">
        <w:trPr>
          <w:cantSplit/>
        </w:trPr>
        <w:tc>
          <w:tcPr>
            <w:tcW w:w="797" w:type="dxa"/>
            <w:vMerge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vertAlign w:val="subscript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X2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97" w:type="dxa"/>
            <w:vAlign w:val="center"/>
          </w:tcPr>
          <w:p w:rsidR="00B76BB9" w:rsidRDefault="00785D9A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10"/>
                <w:sz w:val="28"/>
                <w:lang w:val="en-US"/>
              </w:rPr>
              <w:object w:dxaOrig="220" w:dyaOrig="380">
                <v:shape id="_x0000_i1025" type="#_x0000_t75" style="width:11.25pt;height:18.75pt" o:ole="">
                  <v:imagedata r:id="rId9" o:title=""/>
                </v:shape>
                <o:OLEObject Type="Embed" ProgID="Equation.3" ShapeID="_x0000_i1025" DrawAspect="Content" ObjectID="_1459709755" r:id="rId10"/>
              </w:object>
            </w:r>
          </w:p>
        </w:tc>
        <w:tc>
          <w:tcPr>
            <w:tcW w:w="797" w:type="dxa"/>
            <w:vAlign w:val="center"/>
          </w:tcPr>
          <w:p w:rsidR="00B76BB9" w:rsidRDefault="00785D9A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10"/>
                <w:sz w:val="28"/>
                <w:lang w:val="en-US"/>
              </w:rPr>
              <w:object w:dxaOrig="240" w:dyaOrig="380">
                <v:shape id="_x0000_i1026" type="#_x0000_t75" style="width:12pt;height:18.75pt" o:ole="">
                  <v:imagedata r:id="rId11" o:title=""/>
                </v:shape>
                <o:OLEObject Type="Embed" ProgID="Equation.3" ShapeID="_x0000_i1026" DrawAspect="Content" ObjectID="_1459709756" r:id="rId12"/>
              </w:object>
            </w:r>
          </w:p>
        </w:tc>
        <w:tc>
          <w:tcPr>
            <w:tcW w:w="797" w:type="dxa"/>
            <w:vAlign w:val="center"/>
          </w:tcPr>
          <w:p w:rsidR="00B76BB9" w:rsidRDefault="00785D9A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6"/>
                <w:sz w:val="28"/>
                <w:lang w:val="en-US"/>
              </w:rPr>
              <w:object w:dxaOrig="180" w:dyaOrig="340">
                <v:shape id="_x0000_i1027" type="#_x0000_t75" style="width:9pt;height:17.25pt" o:ole="">
                  <v:imagedata r:id="rId13" o:title=""/>
                </v:shape>
                <o:OLEObject Type="Embed" ProgID="Equation.3" ShapeID="_x0000_i1027" DrawAspect="Content" ObjectID="_1459709757" r:id="rId14"/>
              </w:object>
            </w:r>
          </w:p>
        </w:tc>
        <w:tc>
          <w:tcPr>
            <w:tcW w:w="797" w:type="dxa"/>
            <w:vAlign w:val="center"/>
          </w:tcPr>
          <w:p w:rsidR="00B76BB9" w:rsidRDefault="00785D9A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6"/>
                <w:sz w:val="28"/>
                <w:lang w:val="en-US"/>
              </w:rPr>
              <w:object w:dxaOrig="220" w:dyaOrig="340">
                <v:shape id="_x0000_i1028" type="#_x0000_t75" style="width:11.25pt;height:17.25pt" o:ole="">
                  <v:imagedata r:id="rId15" o:title=""/>
                </v:shape>
                <o:OLEObject Type="Embed" ProgID="Equation.3" ShapeID="_x0000_i1028" DrawAspect="Content" ObjectID="_1459709758" r:id="rId16"/>
              </w:object>
            </w:r>
          </w:p>
        </w:tc>
        <w:tc>
          <w:tcPr>
            <w:tcW w:w="797" w:type="dxa"/>
            <w:vAlign w:val="center"/>
          </w:tcPr>
          <w:p w:rsidR="00B76BB9" w:rsidRDefault="00EB13EE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6"/>
                <w:sz w:val="28"/>
                <w:lang w:val="en-US"/>
              </w:rPr>
              <w:object w:dxaOrig="180" w:dyaOrig="340">
                <v:shape id="_x0000_i1029" type="#_x0000_t75" style="width:9pt;height:17.25pt" o:ole="">
                  <v:imagedata r:id="rId17" o:title=""/>
                </v:shape>
                <o:OLEObject Type="Embed" ProgID="Equation.3" ShapeID="_x0000_i1029" DrawAspect="Content" ObjectID="_1459709759" r:id="rId18"/>
              </w:object>
            </w:r>
          </w:p>
        </w:tc>
        <w:tc>
          <w:tcPr>
            <w:tcW w:w="797" w:type="dxa"/>
            <w:vAlign w:val="center"/>
          </w:tcPr>
          <w:p w:rsidR="00B76BB9" w:rsidRDefault="00EB13EE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6"/>
                <w:sz w:val="28"/>
                <w:lang w:val="en-US"/>
              </w:rPr>
              <w:object w:dxaOrig="200" w:dyaOrig="340">
                <v:shape id="_x0000_i1030" type="#_x0000_t75" style="width:9.75pt;height:17.25pt" o:ole="">
                  <v:imagedata r:id="rId19" o:title=""/>
                </v:shape>
                <o:OLEObject Type="Embed" ProgID="Equation.3" ShapeID="_x0000_i1030" DrawAspect="Content" ObjectID="_1459709760" r:id="rId20"/>
              </w:object>
            </w:r>
          </w:p>
        </w:tc>
        <w:tc>
          <w:tcPr>
            <w:tcW w:w="797" w:type="dxa"/>
            <w:vAlign w:val="center"/>
          </w:tcPr>
          <w:p w:rsidR="00B76BB9" w:rsidRDefault="00EB13EE" w:rsidP="00A6756C">
            <w:pPr>
              <w:jc w:val="center"/>
              <w:rPr>
                <w:sz w:val="28"/>
                <w:lang w:val="en-US"/>
              </w:rPr>
            </w:pPr>
            <w:r w:rsidRPr="00785D9A">
              <w:rPr>
                <w:position w:val="-6"/>
                <w:sz w:val="28"/>
                <w:lang w:val="en-US"/>
              </w:rPr>
              <w:object w:dxaOrig="200" w:dyaOrig="340">
                <v:shape id="_x0000_i1031" type="#_x0000_t75" style="width:9.75pt;height:17.25pt" o:ole="">
                  <v:imagedata r:id="rId21" o:title=""/>
                </v:shape>
                <o:OLEObject Type="Embed" ProgID="Equation.3" ShapeID="_x0000_i1031" DrawAspect="Content" ObjectID="_1459709761" r:id="rId22"/>
              </w:objec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B76BB9"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G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797" w:type="dxa"/>
            <w:vAlign w:val="center"/>
          </w:tcPr>
          <w:p w:rsidR="00B76BB9" w:rsidRDefault="00B76BB9" w:rsidP="00A6756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</w:tbl>
    <w:p w:rsidR="00A6756C" w:rsidRDefault="00A6756C" w:rsidP="00C24295">
      <w:pPr>
        <w:pStyle w:val="a3"/>
        <w:ind w:left="0" w:firstLine="720"/>
        <w:jc w:val="both"/>
        <w:rPr>
          <w:lang w:val="en-US"/>
        </w:rPr>
      </w:pPr>
    </w:p>
    <w:p w:rsidR="00BB7376" w:rsidRDefault="00BB7376" w:rsidP="00BB7376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Проанализируем работу преобразователя с помощью временных диаграмм, представленных на рис. 2.1.3.</w:t>
      </w:r>
    </w:p>
    <w:p w:rsidR="00BB7376" w:rsidRDefault="00802586" w:rsidP="00BB7376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object w:dxaOrig="1440" w:dyaOrig="1440">
          <v:shape id="_x0000_s1175" type="#_x0000_t75" style="position:absolute;left:0;text-align:left;margin-left:135pt;margin-top:423pt;width:201.55pt;height:279.85pt;z-index:251670016;mso-position-horizontal-relative:margin;mso-position-vertical-relative:margin" wrapcoords="-69 50 -69 21451 21531 21451 21531 50 -69 50">
            <v:imagedata r:id="rId23" o:title=""/>
            <w10:wrap anchorx="margin" anchory="margin"/>
          </v:shape>
          <o:OLEObject Type="Embed" ProgID="CorelDRAW.Graphic.11" ShapeID="_x0000_s1175" DrawAspect="Content" ObjectID="_1459709789" r:id="rId24"/>
        </w:object>
      </w: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  <w:lang w:val="en-US"/>
        </w:rPr>
      </w:pPr>
    </w:p>
    <w:p w:rsidR="00BE687B" w:rsidRPr="00BE687B" w:rsidRDefault="00BE687B" w:rsidP="00BB7376">
      <w:pPr>
        <w:ind w:firstLine="709"/>
        <w:jc w:val="both"/>
        <w:rPr>
          <w:noProof/>
          <w:szCs w:val="20"/>
          <w:lang w:val="en-US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BB7376">
      <w:pPr>
        <w:ind w:firstLine="709"/>
        <w:jc w:val="both"/>
        <w:rPr>
          <w:noProof/>
          <w:sz w:val="28"/>
        </w:rPr>
      </w:pPr>
    </w:p>
    <w:p w:rsidR="00817C14" w:rsidRDefault="00817C14" w:rsidP="00817C14">
      <w:pPr>
        <w:ind w:firstLine="709"/>
        <w:jc w:val="center"/>
        <w:rPr>
          <w:noProof/>
          <w:sz w:val="28"/>
        </w:rPr>
      </w:pPr>
      <w:r>
        <w:rPr>
          <w:noProof/>
          <w:sz w:val="28"/>
        </w:rPr>
        <w:t>Рис. 2.1.3.</w:t>
      </w:r>
    </w:p>
    <w:p w:rsidR="00C24295" w:rsidRDefault="00817C14" w:rsidP="00817C14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br w:type="page"/>
      </w:r>
      <w:r w:rsidR="00EB13EE">
        <w:rPr>
          <w:noProof/>
          <w:sz w:val="28"/>
        </w:rPr>
        <w:t>П</w:t>
      </w:r>
      <w:r w:rsidR="00C24295">
        <w:rPr>
          <w:noProof/>
          <w:sz w:val="28"/>
        </w:rPr>
        <w:t>роизводи</w:t>
      </w:r>
      <w:r w:rsidR="00EB13EE">
        <w:rPr>
          <w:noProof/>
          <w:sz w:val="28"/>
        </w:rPr>
        <w:t>м</w:t>
      </w:r>
      <w:r w:rsidR="00C24295">
        <w:rPr>
          <w:noProof/>
          <w:sz w:val="28"/>
        </w:rPr>
        <w:t xml:space="preserve"> минимизаци</w:t>
      </w:r>
      <w:r w:rsidR="00EB13EE">
        <w:rPr>
          <w:noProof/>
          <w:sz w:val="28"/>
        </w:rPr>
        <w:t>ю</w:t>
      </w:r>
      <w:r w:rsidR="00C24295">
        <w:rPr>
          <w:noProof/>
          <w:sz w:val="28"/>
        </w:rPr>
        <w:t xml:space="preserve"> каждой выходной функции отдельно методом карт Карно в зависимости от входной комбинации.</w:t>
      </w:r>
    </w:p>
    <w:p w:rsidR="00EB13EE" w:rsidRDefault="00EB13EE" w:rsidP="00EB13EE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Карта Карно для функции </w:t>
      </w:r>
      <w:r w:rsidRPr="00EB13EE">
        <w:rPr>
          <w:position w:val="-10"/>
          <w:sz w:val="28"/>
        </w:rPr>
        <w:object w:dxaOrig="220" w:dyaOrig="380">
          <v:shape id="_x0000_i1033" type="#_x0000_t75" style="width:15.75pt;height:25.5pt" o:ole="">
            <v:imagedata r:id="rId25" o:title=""/>
          </v:shape>
          <o:OLEObject Type="Embed" ProgID="Equation.3" ShapeID="_x0000_i1033" DrawAspect="Content" ObjectID="_1459709762" r:id="rId26"/>
        </w:object>
      </w:r>
      <w:r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C24295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6120" w:rsidRPr="00EB13EE" w:rsidRDefault="005E6120" w:rsidP="005E6120">
            <w:pPr>
              <w:pStyle w:val="a3"/>
              <w:spacing w:after="0"/>
              <w:ind w:left="0"/>
              <w:rPr>
                <w:sz w:val="28"/>
              </w:rPr>
            </w:pPr>
          </w:p>
          <w:p w:rsidR="00C24295" w:rsidRPr="005E6120" w:rsidRDefault="00802586" w:rsidP="005E6120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047" style="position:absolute;left:0;text-align:left;margin-left:7.1pt;margin-top:1.75pt;width:199.9pt;height:164.15pt;z-index:251646464" coordorigin="2311,10115" coordsize="3998,3283">
                  <v:line id="_x0000_s1038" style="position:absolute;mso-position-horizontal-relative:margin;mso-position-vertical-relative:margin" from="5231,13398" to="5591,13398"/>
                  <v:line id="_x0000_s1039" style="position:absolute;mso-position-horizontal-relative:margin;mso-position-vertical-relative:margin" from="3020,13393" to="3380,13393"/>
                  <v:line id="_x0000_s1040" style="position:absolute;mso-position-horizontal-relative:margin;mso-position-vertical-relative:margin" from="5949,12872" to="6309,12872"/>
                  <v:line id="_x0000_s1041" style="position:absolute;mso-position-horizontal-relative:margin;mso-position-vertical-relative:margin" from="5949,10718" to="6309,10718"/>
                  <v:line id="_x0000_s1042" style="position:absolute;mso-position-horizontal-relative:margin;mso-position-vertical-relative:margin" from="4891,10115" to="5251,10115"/>
                  <v:line id="_x0000_s1044" style="position:absolute;mso-position-horizontal-relative:margin;mso-position-vertical-relative:margin" from="2311,12515" to="2671,12515"/>
                </v:group>
              </w:pict>
            </w:r>
            <w:r w:rsidR="005E6120">
              <w:rPr>
                <w:sz w:val="28"/>
                <w:lang w:val="en-US"/>
              </w:rPr>
              <w:t>X1                 X1</w:t>
            </w:r>
          </w:p>
        </w:tc>
      </w:tr>
      <w:tr w:rsidR="00C24295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5E6120" w:rsidRPr="005E6120" w:rsidRDefault="005E6120" w:rsidP="005E6120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C24295" w:rsidRDefault="005E6120" w:rsidP="005E6120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5E6120" w:rsidRDefault="005E6120" w:rsidP="005E6120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5E6120" w:rsidRPr="005E6120" w:rsidRDefault="005E6120" w:rsidP="005E6120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5E6120" w:rsidRPr="005E6120" w:rsidRDefault="005E6120" w:rsidP="005E6120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5E6120" w:rsidRPr="005E6120" w:rsidRDefault="005E6120" w:rsidP="005E6120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5E6120" w:rsidRPr="005E6120" w:rsidRDefault="005E6120" w:rsidP="005E6120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5E6120" w:rsidRPr="005E6120" w:rsidRDefault="005E6120" w:rsidP="005E6120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C24295" w:rsidRDefault="005E6120" w:rsidP="005E6120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5E6120" w:rsidRPr="005E6120" w:rsidRDefault="005E6120" w:rsidP="005E6120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5E6120" w:rsidRDefault="005E6120" w:rsidP="005E6120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5E6120" w:rsidRPr="005E6120" w:rsidRDefault="005E6120" w:rsidP="005E6120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5E6120" w:rsidRPr="005E6120" w:rsidRDefault="005E6120" w:rsidP="005E6120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C24295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C24295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C24295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C24295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C24295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24295" w:rsidRPr="005E6120" w:rsidRDefault="005E6120" w:rsidP="00C24295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24295" w:rsidRDefault="00C24295" w:rsidP="00C24295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C24295" w:rsidRDefault="00EB13EE" w:rsidP="00C24295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="00A6756C" w:rsidRPr="00EB13EE">
        <w:rPr>
          <w:position w:val="-10"/>
          <w:sz w:val="28"/>
        </w:rPr>
        <w:object w:dxaOrig="5460" w:dyaOrig="380">
          <v:shape id="_x0000_i1034" type="#_x0000_t75" style="width:333pt;height:23.25pt" o:ole="">
            <v:imagedata r:id="rId27" o:title=""/>
          </v:shape>
          <o:OLEObject Type="Embed" ProgID="Equation.3" ShapeID="_x0000_i1034" DrawAspect="Content" ObjectID="_1459709763" r:id="rId28"/>
        </w:object>
      </w:r>
    </w:p>
    <w:p w:rsidR="00A6756C" w:rsidRDefault="00A6756C" w:rsidP="00C24295">
      <w:pPr>
        <w:pStyle w:val="a3"/>
        <w:ind w:left="0" w:firstLine="720"/>
        <w:jc w:val="both"/>
        <w:rPr>
          <w:sz w:val="28"/>
        </w:rPr>
      </w:pPr>
    </w:p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Карта Карно для функции </w:t>
      </w:r>
      <w:r w:rsidRPr="00EB13EE">
        <w:rPr>
          <w:position w:val="-10"/>
          <w:sz w:val="28"/>
        </w:rPr>
        <w:object w:dxaOrig="240" w:dyaOrig="380">
          <v:shape id="_x0000_i1035" type="#_x0000_t75" style="width:17.25pt;height:25.5pt" o:ole="">
            <v:imagedata r:id="rId29" o:title=""/>
          </v:shape>
          <o:OLEObject Type="Embed" ProgID="Equation.3" ShapeID="_x0000_i1035" DrawAspect="Content" ObjectID="_1459709764" r:id="rId30"/>
        </w:object>
      </w:r>
      <w:r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A6756C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56C" w:rsidRPr="00EB13EE" w:rsidRDefault="00A6756C" w:rsidP="00A6756C">
            <w:pPr>
              <w:pStyle w:val="a3"/>
              <w:spacing w:after="0"/>
              <w:ind w:left="0"/>
              <w:rPr>
                <w:sz w:val="28"/>
              </w:rPr>
            </w:pPr>
          </w:p>
          <w:p w:rsidR="00A6756C" w:rsidRPr="005E6120" w:rsidRDefault="00802586" w:rsidP="00A6756C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092" style="position:absolute;left:0;text-align:left;margin-left:7.1pt;margin-top:1.75pt;width:199.9pt;height:164.15pt;z-index:251649536" coordorigin="2311,10115" coordsize="3998,3283">
                  <v:line id="_x0000_s1093" style="position:absolute;mso-position-horizontal-relative:margin;mso-position-vertical-relative:margin" from="5231,13398" to="5591,13398"/>
                  <v:line id="_x0000_s1094" style="position:absolute;mso-position-horizontal-relative:margin;mso-position-vertical-relative:margin" from="3020,13393" to="3380,13393"/>
                  <v:line id="_x0000_s1095" style="position:absolute;mso-position-horizontal-relative:margin;mso-position-vertical-relative:margin" from="5949,12872" to="6309,12872"/>
                  <v:line id="_x0000_s1096" style="position:absolute;mso-position-horizontal-relative:margin;mso-position-vertical-relative:margin" from="5949,10718" to="6309,10718"/>
                  <v:line id="_x0000_s1097" style="position:absolute;mso-position-horizontal-relative:margin;mso-position-vertical-relative:margin" from="4891,10115" to="5251,10115"/>
                  <v:line id="_x0000_s1098" style="position:absolute;mso-position-horizontal-relative:margin;mso-position-vertical-relative:margin" from="2311,12515" to="2671,12515"/>
                </v:group>
              </w:pict>
            </w:r>
            <w:r w:rsidR="00A6756C">
              <w:rPr>
                <w:sz w:val="28"/>
                <w:lang w:val="en-US"/>
              </w:rPr>
              <w:t>X1                 X1</w:t>
            </w:r>
          </w:p>
        </w:tc>
      </w:tr>
      <w:tr w:rsidR="00A6756C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A6756C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Pr="00EB13EE">
        <w:rPr>
          <w:position w:val="-10"/>
          <w:sz w:val="28"/>
        </w:rPr>
        <w:object w:dxaOrig="7420" w:dyaOrig="380">
          <v:shape id="_x0000_i1036" type="#_x0000_t75" style="width:453pt;height:23.25pt" o:ole="">
            <v:imagedata r:id="rId31" o:title=""/>
          </v:shape>
          <o:OLEObject Type="Embed" ProgID="Equation.3" ShapeID="_x0000_i1036" DrawAspect="Content" ObjectID="_1459709765" r:id="rId32"/>
        </w:object>
      </w:r>
    </w:p>
    <w:p w:rsidR="00A6756C" w:rsidRDefault="00A6756C" w:rsidP="00C24295">
      <w:pPr>
        <w:pStyle w:val="a3"/>
        <w:ind w:left="0" w:firstLine="720"/>
        <w:jc w:val="both"/>
        <w:rPr>
          <w:sz w:val="28"/>
        </w:rPr>
      </w:pPr>
    </w:p>
    <w:p w:rsidR="00A6756C" w:rsidRDefault="00817C14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br w:type="page"/>
      </w:r>
      <w:r w:rsidR="00A6756C">
        <w:rPr>
          <w:sz w:val="28"/>
        </w:rPr>
        <w:t xml:space="preserve">Карта Карно для функции </w:t>
      </w:r>
      <w:r w:rsidR="00A6756C" w:rsidRPr="00A6756C">
        <w:rPr>
          <w:position w:val="-6"/>
          <w:sz w:val="28"/>
        </w:rPr>
        <w:object w:dxaOrig="180" w:dyaOrig="340">
          <v:shape id="_x0000_i1037" type="#_x0000_t75" style="width:12.75pt;height:22.5pt" o:ole="">
            <v:imagedata r:id="rId33" o:title=""/>
          </v:shape>
          <o:OLEObject Type="Embed" ProgID="Equation.3" ShapeID="_x0000_i1037" DrawAspect="Content" ObjectID="_1459709766" r:id="rId34"/>
        </w:object>
      </w:r>
      <w:r w:rsidR="00A6756C"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A6756C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56C" w:rsidRPr="00EB13EE" w:rsidRDefault="00A6756C" w:rsidP="00A6756C">
            <w:pPr>
              <w:pStyle w:val="a3"/>
              <w:spacing w:after="0"/>
              <w:ind w:left="0"/>
              <w:rPr>
                <w:sz w:val="28"/>
              </w:rPr>
            </w:pPr>
          </w:p>
          <w:p w:rsidR="00A6756C" w:rsidRPr="005E6120" w:rsidRDefault="00802586" w:rsidP="00A6756C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099" style="position:absolute;left:0;text-align:left;margin-left:7.1pt;margin-top:1.75pt;width:199.9pt;height:164.15pt;z-index:251650560" coordorigin="2311,10115" coordsize="3998,3283">
                  <v:line id="_x0000_s1100" style="position:absolute;mso-position-horizontal-relative:margin;mso-position-vertical-relative:margin" from="5231,13398" to="5591,13398"/>
                  <v:line id="_x0000_s1101" style="position:absolute;mso-position-horizontal-relative:margin;mso-position-vertical-relative:margin" from="3020,13393" to="3380,13393"/>
                  <v:line id="_x0000_s1102" style="position:absolute;mso-position-horizontal-relative:margin;mso-position-vertical-relative:margin" from="5949,12872" to="6309,12872"/>
                  <v:line id="_x0000_s1103" style="position:absolute;mso-position-horizontal-relative:margin;mso-position-vertical-relative:margin" from="5949,10718" to="6309,10718"/>
                  <v:line id="_x0000_s1104" style="position:absolute;mso-position-horizontal-relative:margin;mso-position-vertical-relative:margin" from="4891,10115" to="5251,10115"/>
                  <v:line id="_x0000_s1105" style="position:absolute;mso-position-horizontal-relative:margin;mso-position-vertical-relative:margin" from="2311,12515" to="2671,12515"/>
                </v:group>
              </w:pict>
            </w:r>
            <w:r w:rsidR="00A6756C">
              <w:rPr>
                <w:sz w:val="28"/>
                <w:lang w:val="en-US"/>
              </w:rPr>
              <w:t>X1                 X1</w:t>
            </w:r>
          </w:p>
        </w:tc>
      </w:tr>
      <w:tr w:rsidR="00A6756C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A6756C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Pr="00A6756C">
        <w:rPr>
          <w:position w:val="-6"/>
          <w:sz w:val="28"/>
        </w:rPr>
        <w:object w:dxaOrig="6900" w:dyaOrig="340">
          <v:shape id="_x0000_i1038" type="#_x0000_t75" style="width:421.5pt;height:20.25pt" o:ole="">
            <v:imagedata r:id="rId35" o:title=""/>
          </v:shape>
          <o:OLEObject Type="Embed" ProgID="Equation.3" ShapeID="_x0000_i1038" DrawAspect="Content" ObjectID="_1459709767" r:id="rId36"/>
        </w:object>
      </w:r>
    </w:p>
    <w:p w:rsidR="00817C14" w:rsidRDefault="00817C14" w:rsidP="00A6756C">
      <w:pPr>
        <w:pStyle w:val="a3"/>
        <w:ind w:left="0" w:firstLine="720"/>
        <w:jc w:val="both"/>
        <w:rPr>
          <w:sz w:val="28"/>
        </w:rPr>
      </w:pPr>
    </w:p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Карта Карно для функции </w:t>
      </w:r>
      <w:r w:rsidRPr="00A6756C">
        <w:rPr>
          <w:position w:val="-6"/>
          <w:sz w:val="28"/>
        </w:rPr>
        <w:object w:dxaOrig="220" w:dyaOrig="340">
          <v:shape id="_x0000_i1039" type="#_x0000_t75" style="width:15.75pt;height:22.5pt" o:ole="">
            <v:imagedata r:id="rId37" o:title=""/>
          </v:shape>
          <o:OLEObject Type="Embed" ProgID="Equation.3" ShapeID="_x0000_i1039" DrawAspect="Content" ObjectID="_1459709768" r:id="rId38"/>
        </w:object>
      </w:r>
      <w:r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A6756C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56C" w:rsidRPr="00EB13EE" w:rsidRDefault="00A6756C" w:rsidP="00A6756C">
            <w:pPr>
              <w:pStyle w:val="a3"/>
              <w:spacing w:after="0"/>
              <w:ind w:left="0"/>
              <w:rPr>
                <w:sz w:val="28"/>
              </w:rPr>
            </w:pPr>
          </w:p>
          <w:p w:rsidR="00A6756C" w:rsidRPr="005E6120" w:rsidRDefault="00802586" w:rsidP="00A6756C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106" style="position:absolute;left:0;text-align:left;margin-left:7.1pt;margin-top:1.75pt;width:199.9pt;height:164.15pt;z-index:251651584" coordorigin="2311,10115" coordsize="3998,3283">
                  <v:line id="_x0000_s1107" style="position:absolute;mso-position-horizontal-relative:margin;mso-position-vertical-relative:margin" from="5231,13398" to="5591,13398"/>
                  <v:line id="_x0000_s1108" style="position:absolute;mso-position-horizontal-relative:margin;mso-position-vertical-relative:margin" from="3020,13393" to="3380,13393"/>
                  <v:line id="_x0000_s1109" style="position:absolute;mso-position-horizontal-relative:margin;mso-position-vertical-relative:margin" from="5949,12872" to="6309,12872"/>
                  <v:line id="_x0000_s1110" style="position:absolute;mso-position-horizontal-relative:margin;mso-position-vertical-relative:margin" from="5949,10718" to="6309,10718"/>
                  <v:line id="_x0000_s1111" style="position:absolute;mso-position-horizontal-relative:margin;mso-position-vertical-relative:margin" from="4891,10115" to="5251,10115"/>
                  <v:line id="_x0000_s1112" style="position:absolute;mso-position-horizontal-relative:margin;mso-position-vertical-relative:margin" from="2311,12515" to="2671,12515"/>
                </v:group>
              </w:pict>
            </w:r>
            <w:r w:rsidR="00A6756C">
              <w:rPr>
                <w:sz w:val="28"/>
                <w:lang w:val="en-US"/>
              </w:rPr>
              <w:t>X1                 X1</w:t>
            </w:r>
          </w:p>
        </w:tc>
      </w:tr>
      <w:tr w:rsidR="00A6756C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A6756C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Pr="00A6756C">
        <w:rPr>
          <w:position w:val="-6"/>
          <w:sz w:val="28"/>
        </w:rPr>
        <w:object w:dxaOrig="7400" w:dyaOrig="340">
          <v:shape id="_x0000_i1040" type="#_x0000_t75" style="width:451.5pt;height:20.25pt" o:ole="">
            <v:imagedata r:id="rId39" o:title=""/>
          </v:shape>
          <o:OLEObject Type="Embed" ProgID="Equation.3" ShapeID="_x0000_i1040" DrawAspect="Content" ObjectID="_1459709769" r:id="rId40"/>
        </w:object>
      </w:r>
    </w:p>
    <w:p w:rsidR="00A6756C" w:rsidRDefault="00A6756C" w:rsidP="00C24295">
      <w:pPr>
        <w:pStyle w:val="a3"/>
        <w:ind w:left="0" w:firstLine="720"/>
        <w:jc w:val="both"/>
        <w:rPr>
          <w:sz w:val="28"/>
        </w:rPr>
      </w:pPr>
    </w:p>
    <w:p w:rsidR="00A6756C" w:rsidRDefault="00817C14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br w:type="page"/>
      </w:r>
      <w:r w:rsidR="00A6756C">
        <w:rPr>
          <w:sz w:val="28"/>
        </w:rPr>
        <w:t xml:space="preserve">Карта Карно для функции </w:t>
      </w:r>
      <w:r w:rsidR="00A6756C" w:rsidRPr="00A6756C">
        <w:rPr>
          <w:position w:val="-6"/>
          <w:sz w:val="28"/>
        </w:rPr>
        <w:object w:dxaOrig="180" w:dyaOrig="340">
          <v:shape id="_x0000_i1041" type="#_x0000_t75" style="width:12.75pt;height:22.5pt" o:ole="">
            <v:imagedata r:id="rId41" o:title=""/>
          </v:shape>
          <o:OLEObject Type="Embed" ProgID="Equation.3" ShapeID="_x0000_i1041" DrawAspect="Content" ObjectID="_1459709770" r:id="rId42"/>
        </w:object>
      </w:r>
      <w:r w:rsidR="00A6756C"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A6756C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56C" w:rsidRPr="00EB13EE" w:rsidRDefault="00A6756C" w:rsidP="00A6756C">
            <w:pPr>
              <w:pStyle w:val="a3"/>
              <w:spacing w:after="0"/>
              <w:ind w:left="0"/>
              <w:rPr>
                <w:sz w:val="28"/>
              </w:rPr>
            </w:pPr>
          </w:p>
          <w:p w:rsidR="00A6756C" w:rsidRPr="005E6120" w:rsidRDefault="00802586" w:rsidP="00A6756C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113" style="position:absolute;left:0;text-align:left;margin-left:7.1pt;margin-top:1.75pt;width:199.9pt;height:164.15pt;z-index:251652608" coordorigin="2311,10115" coordsize="3998,3283">
                  <v:line id="_x0000_s1114" style="position:absolute;mso-position-horizontal-relative:margin;mso-position-vertical-relative:margin" from="5231,13398" to="5591,13398"/>
                  <v:line id="_x0000_s1115" style="position:absolute;mso-position-horizontal-relative:margin;mso-position-vertical-relative:margin" from="3020,13393" to="3380,13393"/>
                  <v:line id="_x0000_s1116" style="position:absolute;mso-position-horizontal-relative:margin;mso-position-vertical-relative:margin" from="5949,12872" to="6309,12872"/>
                  <v:line id="_x0000_s1117" style="position:absolute;mso-position-horizontal-relative:margin;mso-position-vertical-relative:margin" from="5949,10718" to="6309,10718"/>
                  <v:line id="_x0000_s1118" style="position:absolute;mso-position-horizontal-relative:margin;mso-position-vertical-relative:margin" from="4891,10115" to="5251,10115"/>
                  <v:line id="_x0000_s1119" style="position:absolute;mso-position-horizontal-relative:margin;mso-position-vertical-relative:margin" from="2311,12515" to="2671,12515"/>
                </v:group>
              </w:pict>
            </w:r>
            <w:r w:rsidR="00A6756C">
              <w:rPr>
                <w:sz w:val="28"/>
                <w:lang w:val="en-US"/>
              </w:rPr>
              <w:t>X1                 X1</w:t>
            </w:r>
          </w:p>
        </w:tc>
      </w:tr>
      <w:tr w:rsidR="00A6756C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A6756C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Pr="00A6756C">
        <w:rPr>
          <w:position w:val="-6"/>
          <w:sz w:val="28"/>
        </w:rPr>
        <w:object w:dxaOrig="5460" w:dyaOrig="340">
          <v:shape id="_x0000_i1042" type="#_x0000_t75" style="width:333pt;height:20.25pt" o:ole="">
            <v:imagedata r:id="rId43" o:title=""/>
          </v:shape>
          <o:OLEObject Type="Embed" ProgID="Equation.3" ShapeID="_x0000_i1042" DrawAspect="Content" ObjectID="_1459709771" r:id="rId44"/>
        </w:object>
      </w:r>
    </w:p>
    <w:p w:rsidR="00817C14" w:rsidRDefault="00817C14" w:rsidP="00A6756C">
      <w:pPr>
        <w:pStyle w:val="a3"/>
        <w:ind w:left="0" w:firstLine="720"/>
        <w:jc w:val="both"/>
        <w:rPr>
          <w:sz w:val="28"/>
        </w:rPr>
      </w:pPr>
    </w:p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Карта Карно для функции </w:t>
      </w:r>
      <w:r w:rsidRPr="00A6756C">
        <w:rPr>
          <w:position w:val="-6"/>
          <w:sz w:val="28"/>
        </w:rPr>
        <w:object w:dxaOrig="200" w:dyaOrig="340">
          <v:shape id="_x0000_i1043" type="#_x0000_t75" style="width:14.25pt;height:22.5pt" o:ole="">
            <v:imagedata r:id="rId45" o:title=""/>
          </v:shape>
          <o:OLEObject Type="Embed" ProgID="Equation.3" ShapeID="_x0000_i1043" DrawAspect="Content" ObjectID="_1459709772" r:id="rId46"/>
        </w:object>
      </w:r>
      <w:r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A6756C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56C" w:rsidRPr="00EB13EE" w:rsidRDefault="00A6756C" w:rsidP="00A6756C">
            <w:pPr>
              <w:pStyle w:val="a3"/>
              <w:spacing w:after="0"/>
              <w:ind w:left="0"/>
              <w:rPr>
                <w:sz w:val="28"/>
              </w:rPr>
            </w:pPr>
          </w:p>
          <w:p w:rsidR="00A6756C" w:rsidRPr="005E6120" w:rsidRDefault="00802586" w:rsidP="00A6756C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120" style="position:absolute;left:0;text-align:left;margin-left:7.1pt;margin-top:1.75pt;width:199.9pt;height:164.15pt;z-index:251653632" coordorigin="2311,10115" coordsize="3998,3283">
                  <v:line id="_x0000_s1121" style="position:absolute;mso-position-horizontal-relative:margin;mso-position-vertical-relative:margin" from="5231,13398" to="5591,13398"/>
                  <v:line id="_x0000_s1122" style="position:absolute;mso-position-horizontal-relative:margin;mso-position-vertical-relative:margin" from="3020,13393" to="3380,13393"/>
                  <v:line id="_x0000_s1123" style="position:absolute;mso-position-horizontal-relative:margin;mso-position-vertical-relative:margin" from="5949,12872" to="6309,12872"/>
                  <v:line id="_x0000_s1124" style="position:absolute;mso-position-horizontal-relative:margin;mso-position-vertical-relative:margin" from="5949,10718" to="6309,10718"/>
                  <v:line id="_x0000_s1125" style="position:absolute;mso-position-horizontal-relative:margin;mso-position-vertical-relative:margin" from="4891,10115" to="5251,10115"/>
                  <v:line id="_x0000_s1126" style="position:absolute;mso-position-horizontal-relative:margin;mso-position-vertical-relative:margin" from="2311,12515" to="2671,12515"/>
                </v:group>
              </w:pict>
            </w:r>
            <w:r w:rsidR="00A6756C">
              <w:rPr>
                <w:sz w:val="28"/>
                <w:lang w:val="en-US"/>
              </w:rPr>
              <w:t>X1                 X1</w:t>
            </w:r>
          </w:p>
        </w:tc>
      </w:tr>
      <w:tr w:rsidR="00A6756C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A6756C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Pr="00A6756C">
        <w:rPr>
          <w:position w:val="-6"/>
          <w:sz w:val="28"/>
        </w:rPr>
        <w:object w:dxaOrig="8820" w:dyaOrig="340">
          <v:shape id="_x0000_i1044" type="#_x0000_t75" style="width:538.5pt;height:20.25pt" o:ole="">
            <v:imagedata r:id="rId47" o:title=""/>
          </v:shape>
          <o:OLEObject Type="Embed" ProgID="Equation.3" ShapeID="_x0000_i1044" DrawAspect="Content" ObjectID="_1459709773" r:id="rId48"/>
        </w:object>
      </w:r>
    </w:p>
    <w:p w:rsidR="00A6756C" w:rsidRDefault="00A6756C" w:rsidP="00C24295">
      <w:pPr>
        <w:pStyle w:val="a3"/>
        <w:ind w:left="0" w:firstLine="720"/>
        <w:jc w:val="both"/>
        <w:rPr>
          <w:sz w:val="28"/>
        </w:rPr>
      </w:pPr>
    </w:p>
    <w:p w:rsidR="00A6756C" w:rsidRDefault="00817C14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br w:type="page"/>
      </w:r>
      <w:r w:rsidR="00A6756C">
        <w:rPr>
          <w:sz w:val="28"/>
        </w:rPr>
        <w:t xml:space="preserve">Карта Карно для функции </w:t>
      </w:r>
      <w:r w:rsidR="00A6756C" w:rsidRPr="00A6756C">
        <w:rPr>
          <w:position w:val="-6"/>
          <w:sz w:val="28"/>
        </w:rPr>
        <w:object w:dxaOrig="200" w:dyaOrig="340">
          <v:shape id="_x0000_i1045" type="#_x0000_t75" style="width:14.25pt;height:22.5pt" o:ole="">
            <v:imagedata r:id="rId49" o:title=""/>
          </v:shape>
          <o:OLEObject Type="Embed" ProgID="Equation.3" ShapeID="_x0000_i1045" DrawAspect="Content" ObjectID="_1459709774" r:id="rId50"/>
        </w:object>
      </w:r>
      <w:r w:rsidR="00A6756C">
        <w:rPr>
          <w:sz w:val="28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765"/>
        <w:gridCol w:w="765"/>
        <w:gridCol w:w="765"/>
        <w:gridCol w:w="765"/>
        <w:gridCol w:w="744"/>
      </w:tblGrid>
      <w:tr w:rsidR="00A6756C">
        <w:trPr>
          <w:trHeight w:val="723"/>
        </w:trPr>
        <w:tc>
          <w:tcPr>
            <w:tcW w:w="45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756C" w:rsidRPr="00EB13EE" w:rsidRDefault="00A6756C" w:rsidP="00A6756C">
            <w:pPr>
              <w:pStyle w:val="a3"/>
              <w:spacing w:after="0"/>
              <w:ind w:left="0"/>
              <w:rPr>
                <w:sz w:val="28"/>
              </w:rPr>
            </w:pPr>
          </w:p>
          <w:p w:rsidR="00A6756C" w:rsidRPr="005E6120" w:rsidRDefault="00802586" w:rsidP="00A6756C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noProof/>
                <w:sz w:val="8"/>
                <w:szCs w:val="4"/>
              </w:rPr>
              <w:pict>
                <v:group id="_x0000_s1127" style="position:absolute;left:0;text-align:left;margin-left:7.1pt;margin-top:1.75pt;width:199.9pt;height:164.15pt;z-index:251654656" coordorigin="2311,10115" coordsize="3998,3283">
                  <v:line id="_x0000_s1128" style="position:absolute;mso-position-horizontal-relative:margin;mso-position-vertical-relative:margin" from="5231,13398" to="5591,13398"/>
                  <v:line id="_x0000_s1129" style="position:absolute;mso-position-horizontal-relative:margin;mso-position-vertical-relative:margin" from="3020,13393" to="3380,13393"/>
                  <v:line id="_x0000_s1130" style="position:absolute;mso-position-horizontal-relative:margin;mso-position-vertical-relative:margin" from="5949,12872" to="6309,12872"/>
                  <v:line id="_x0000_s1131" style="position:absolute;mso-position-horizontal-relative:margin;mso-position-vertical-relative:margin" from="5949,10718" to="6309,10718"/>
                  <v:line id="_x0000_s1132" style="position:absolute;mso-position-horizontal-relative:margin;mso-position-vertical-relative:margin" from="4891,10115" to="5251,10115"/>
                  <v:line id="_x0000_s1133" style="position:absolute;mso-position-horizontal-relative:margin;mso-position-vertical-relative:margin" from="2311,12515" to="2671,12515"/>
                </v:group>
              </w:pict>
            </w:r>
            <w:r w:rsidR="00A6756C">
              <w:rPr>
                <w:sz w:val="28"/>
                <w:lang w:val="en-US"/>
              </w:rPr>
              <w:t>X1                 X1</w:t>
            </w:r>
          </w:p>
        </w:tc>
      </w:tr>
      <w:tr w:rsidR="00A6756C">
        <w:trPr>
          <w:trHeight w:val="701"/>
        </w:trPr>
        <w:tc>
          <w:tcPr>
            <w:tcW w:w="720" w:type="dxa"/>
            <w:vMerge w:val="restart"/>
            <w:tcBorders>
              <w:top w:val="nil"/>
              <w:left w:val="nil"/>
            </w:tcBorders>
          </w:tcPr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46"/>
                <w:szCs w:val="42"/>
                <w:lang w:val="en-US"/>
              </w:rPr>
            </w:pP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  <w:p w:rsidR="00A6756C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  <w:r w:rsidRPr="005E6120">
              <w:rPr>
                <w:sz w:val="22"/>
                <w:szCs w:val="18"/>
                <w:lang w:val="en-US"/>
              </w:rPr>
              <w:t xml:space="preserve">   </w:t>
            </w: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2"/>
                <w:szCs w:val="1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spacing w:after="0"/>
              <w:ind w:left="0"/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 w:val="restart"/>
            <w:tcBorders>
              <w:top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rPr>
                <w:sz w:val="8"/>
                <w:szCs w:val="4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4"/>
                <w:szCs w:val="40"/>
                <w:lang w:val="en-US"/>
              </w:rPr>
            </w:pPr>
          </w:p>
          <w:p w:rsidR="00A6756C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  <w:p w:rsidR="00A6756C" w:rsidRPr="005E6120" w:rsidRDefault="00A6756C" w:rsidP="00A6756C">
            <w:pPr>
              <w:pStyle w:val="a3"/>
              <w:ind w:left="0"/>
              <w:rPr>
                <w:sz w:val="46"/>
                <w:szCs w:val="42"/>
                <w:lang w:val="en-US"/>
              </w:rPr>
            </w:pPr>
          </w:p>
          <w:p w:rsidR="00A6756C" w:rsidRPr="005E6120" w:rsidRDefault="00A6756C" w:rsidP="00A6756C">
            <w:pPr>
              <w:pStyle w:val="a3"/>
              <w:ind w:left="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</w:tr>
      <w:tr w:rsidR="00A6756C">
        <w:trPr>
          <w:trHeight w:val="720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699"/>
        </w:trPr>
        <w:tc>
          <w:tcPr>
            <w:tcW w:w="720" w:type="dxa"/>
            <w:vMerge/>
            <w:tcBorders>
              <w:top w:val="nil"/>
              <w:lef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719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A6756C" w:rsidRDefault="0019563D" w:rsidP="0019563D">
            <w:pPr>
              <w:pStyle w:val="a3"/>
              <w:spacing w:after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44" w:type="dxa"/>
            <w:vMerge/>
            <w:tcBorders>
              <w:top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  <w:tr w:rsidR="00A6756C">
        <w:trPr>
          <w:trHeight w:val="517"/>
        </w:trPr>
        <w:tc>
          <w:tcPr>
            <w:tcW w:w="37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6756C" w:rsidRPr="005E6120" w:rsidRDefault="00A6756C" w:rsidP="00A6756C">
            <w:pPr>
              <w:pStyle w:val="a3"/>
              <w:ind w:left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    X2           X2           X2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756C" w:rsidRDefault="00A6756C" w:rsidP="00A6756C">
            <w:pPr>
              <w:pStyle w:val="a3"/>
              <w:ind w:left="0"/>
              <w:jc w:val="both"/>
              <w:rPr>
                <w:sz w:val="28"/>
              </w:rPr>
            </w:pPr>
          </w:p>
        </w:tc>
      </w:tr>
    </w:tbl>
    <w:p w:rsidR="00A6756C" w:rsidRDefault="00A6756C" w:rsidP="00A6756C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После выделения областей получим следующую функцию </w:t>
      </w:r>
      <w:r w:rsidRPr="00A6756C">
        <w:rPr>
          <w:position w:val="-6"/>
          <w:sz w:val="28"/>
        </w:rPr>
        <w:object w:dxaOrig="7839" w:dyaOrig="340">
          <v:shape id="_x0000_i1046" type="#_x0000_t75" style="width:478.5pt;height:20.25pt" o:ole="">
            <v:imagedata r:id="rId51" o:title=""/>
          </v:shape>
          <o:OLEObject Type="Embed" ProgID="Equation.3" ShapeID="_x0000_i1046" DrawAspect="Content" ObjectID="_1459709775" r:id="rId52"/>
        </w:object>
      </w:r>
    </w:p>
    <w:p w:rsidR="00A6756C" w:rsidRDefault="0019563D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После реализации всех функций можно проследить какие логические элементы участвуют в реализации блока преобразования двоичного кода в семисегментный</w:t>
      </w:r>
      <w:r w:rsidR="00BF7A1E">
        <w:rPr>
          <w:noProof/>
          <w:sz w:val="28"/>
        </w:rPr>
        <w:t>. Для преобразования двоичного кода в семисегментный потребуются четыре элемента НЕ, трех</w:t>
      </w:r>
      <w:r w:rsidR="00E76466" w:rsidRPr="00E76466">
        <w:rPr>
          <w:noProof/>
          <w:sz w:val="28"/>
        </w:rPr>
        <w:t xml:space="preserve"> </w:t>
      </w:r>
      <w:r w:rsidR="00E76466">
        <w:rPr>
          <w:noProof/>
          <w:sz w:val="28"/>
        </w:rPr>
        <w:t>и</w:t>
      </w:r>
      <w:r w:rsidR="00BF7A1E">
        <w:rPr>
          <w:noProof/>
          <w:sz w:val="28"/>
        </w:rPr>
        <w:t xml:space="preserve"> четырех</w:t>
      </w:r>
      <w:r w:rsidR="00E76466">
        <w:rPr>
          <w:noProof/>
          <w:sz w:val="28"/>
        </w:rPr>
        <w:t>-</w:t>
      </w:r>
      <w:r w:rsidR="00BF7A1E">
        <w:rPr>
          <w:noProof/>
          <w:sz w:val="28"/>
        </w:rPr>
        <w:t>входовые элементы И, трех-, четырех-, пяти-входовые элементы ИЛИ-НЕ.</w:t>
      </w:r>
    </w:p>
    <w:p w:rsidR="00BF7A1E" w:rsidRPr="00D60543" w:rsidRDefault="00BF7A1E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Таблицы истинности и условно-графические обозначения этих элементов представлены на рис. </w:t>
      </w:r>
      <w:r w:rsidR="006C1D03" w:rsidRPr="006C1D03">
        <w:rPr>
          <w:noProof/>
          <w:sz w:val="28"/>
        </w:rPr>
        <w:t>2.1.6</w:t>
      </w:r>
      <w:r w:rsidR="00D60543">
        <w:rPr>
          <w:noProof/>
          <w:sz w:val="28"/>
        </w:rPr>
        <w:t xml:space="preserve">, где </w:t>
      </w:r>
      <w:r w:rsidR="00D60543" w:rsidRPr="00C3614B">
        <w:rPr>
          <w:noProof/>
          <w:sz w:val="28"/>
        </w:rPr>
        <w:t>Xi</w:t>
      </w:r>
      <w:r w:rsidR="00D60543" w:rsidRPr="00D60543">
        <w:rPr>
          <w:noProof/>
          <w:sz w:val="28"/>
        </w:rPr>
        <w:t xml:space="preserve"> </w:t>
      </w:r>
      <w:r w:rsidR="00D60543">
        <w:rPr>
          <w:noProof/>
          <w:sz w:val="28"/>
        </w:rPr>
        <w:t>–</w:t>
      </w:r>
      <w:r w:rsidR="00D60543" w:rsidRPr="00D60543">
        <w:rPr>
          <w:noProof/>
          <w:sz w:val="28"/>
        </w:rPr>
        <w:t xml:space="preserve"> </w:t>
      </w:r>
      <w:r w:rsidR="00D60543">
        <w:rPr>
          <w:noProof/>
          <w:sz w:val="28"/>
        </w:rPr>
        <w:t xml:space="preserve">входные сигналы, </w:t>
      </w:r>
      <w:r w:rsidR="00D60543" w:rsidRPr="00C3614B">
        <w:rPr>
          <w:noProof/>
          <w:sz w:val="28"/>
        </w:rPr>
        <w:t>Y</w:t>
      </w:r>
      <w:r w:rsidR="00D60543">
        <w:rPr>
          <w:noProof/>
          <w:sz w:val="28"/>
        </w:rPr>
        <w:t xml:space="preserve"> – выходной сигнал.</w:t>
      </w:r>
    </w:p>
    <w:p w:rsidR="000F1D0F" w:rsidRDefault="000F1D0F" w:rsidP="00BF7A1E">
      <w:pPr>
        <w:pStyle w:val="a3"/>
        <w:ind w:left="0" w:firstLine="720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"/>
        <w:gridCol w:w="480"/>
      </w:tblGrid>
      <w:tr w:rsidR="000F1D0F">
        <w:trPr>
          <w:trHeight w:val="60"/>
        </w:trPr>
        <w:tc>
          <w:tcPr>
            <w:tcW w:w="479" w:type="dxa"/>
            <w:vAlign w:val="center"/>
          </w:tcPr>
          <w:p w:rsidR="000F1D0F" w:rsidRPr="00E76466" w:rsidRDefault="000F1D0F" w:rsidP="00E76466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Xi</w:t>
            </w:r>
          </w:p>
        </w:tc>
        <w:tc>
          <w:tcPr>
            <w:tcW w:w="480" w:type="dxa"/>
            <w:vAlign w:val="center"/>
          </w:tcPr>
          <w:p w:rsidR="000F1D0F" w:rsidRPr="00E76466" w:rsidRDefault="00802586" w:rsidP="00E76466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_x0000_s1150" type="#_x0000_t75" style="position:absolute;left:0;text-align:left;margin-left:39.05pt;margin-top:1.9pt;width:1in;height:41pt;z-index:251655680;mso-position-horizontal-relative:text;mso-position-vertical-relative:text" wrapcoords="-173 0 -173 21296 21600 21296 21600 0 -173 0">
                  <v:imagedata r:id="rId53" o:title="" gain="112993f" blacklevel="-5898f"/>
                </v:shape>
              </w:pict>
            </w:r>
            <w:r w:rsidR="000F1D0F" w:rsidRPr="00E76466">
              <w:rPr>
                <w:lang w:val="en-US"/>
              </w:rPr>
              <w:t>Y</w:t>
            </w:r>
          </w:p>
        </w:tc>
      </w:tr>
      <w:tr w:rsidR="000F1D0F">
        <w:trPr>
          <w:trHeight w:val="60"/>
        </w:trPr>
        <w:tc>
          <w:tcPr>
            <w:tcW w:w="479" w:type="dxa"/>
            <w:vAlign w:val="center"/>
          </w:tcPr>
          <w:p w:rsidR="000F1D0F" w:rsidRPr="00E76466" w:rsidRDefault="000F1D0F" w:rsidP="00E76466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0" w:type="dxa"/>
            <w:vAlign w:val="center"/>
          </w:tcPr>
          <w:p w:rsidR="000F1D0F" w:rsidRPr="00E76466" w:rsidRDefault="000F1D0F" w:rsidP="00E76466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</w:tr>
      <w:tr w:rsidR="000F1D0F">
        <w:trPr>
          <w:trHeight w:val="60"/>
        </w:trPr>
        <w:tc>
          <w:tcPr>
            <w:tcW w:w="479" w:type="dxa"/>
            <w:vAlign w:val="center"/>
          </w:tcPr>
          <w:p w:rsidR="000F1D0F" w:rsidRPr="00E76466" w:rsidRDefault="000F1D0F" w:rsidP="00E76466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0" w:type="dxa"/>
            <w:vAlign w:val="center"/>
          </w:tcPr>
          <w:p w:rsidR="000F1D0F" w:rsidRPr="00E76466" w:rsidRDefault="00802586" w:rsidP="00E76466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>
              <w:rPr>
                <w:noProof/>
              </w:rPr>
              <w:object w:dxaOrig="1440" w:dyaOrig="1440">
                <v:shape id="_x0000_s1151" type="#_x0000_t75" style="position:absolute;left:0;text-align:left;margin-left:345.05pt;margin-top:3.05pt;width:81pt;height:74.35pt;z-index:251656704;mso-position-horizontal-relative:text;mso-position-vertical-relative:text" wrapcoords="-162 0 -162 21423 21600 21423 21600 0 -162 0">
                  <v:imagedata r:id="rId54" o:title="" gain="112993f" blacklevel="-5898f"/>
                </v:shape>
                <o:OLEObject Type="Embed" ProgID="PBrush" ShapeID="_x0000_s1151" DrawAspect="Content" ObjectID="_1459709790" r:id="rId55"/>
              </w:object>
            </w:r>
            <w:r w:rsidR="000F1D0F" w:rsidRPr="00E76466">
              <w:rPr>
                <w:lang w:val="en-US"/>
              </w:rPr>
              <w:t>0</w:t>
            </w:r>
          </w:p>
        </w:tc>
      </w:tr>
    </w:tbl>
    <w:tbl>
      <w:tblPr>
        <w:tblpPr w:leftFromText="180" w:rightFromText="180" w:vertAnchor="text" w:horzAnchor="page" w:tblpX="6634" w:tblpY="-99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483"/>
      </w:tblGrid>
      <w:tr w:rsidR="00E76466">
        <w:trPr>
          <w:trHeight w:val="60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X2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X3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E76466">
        <w:trPr>
          <w:trHeight w:val="350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263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60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60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338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60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325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E76466">
        <w:trPr>
          <w:trHeight w:val="60"/>
        </w:trPr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  <w:vAlign w:val="center"/>
          </w:tcPr>
          <w:p w:rsidR="00E76466" w:rsidRPr="00E76466" w:rsidRDefault="00E76466" w:rsidP="00E76466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</w:tr>
    </w:tbl>
    <w:p w:rsidR="00E76466" w:rsidRDefault="00E76466" w:rsidP="00E76466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                                                  </w:t>
      </w:r>
    </w:p>
    <w:p w:rsidR="000F1D0F" w:rsidRDefault="00E76466" w:rsidP="00E76466">
      <w:pPr>
        <w:pStyle w:val="a3"/>
        <w:ind w:left="0" w:firstLine="720"/>
        <w:rPr>
          <w:sz w:val="28"/>
        </w:rPr>
      </w:pPr>
      <w:r>
        <w:rPr>
          <w:sz w:val="28"/>
        </w:rPr>
        <w:t xml:space="preserve">       а)</w:t>
      </w:r>
    </w:p>
    <w:p w:rsidR="00E76466" w:rsidRDefault="00E76466" w:rsidP="00E76466">
      <w:pPr>
        <w:pStyle w:val="a3"/>
        <w:ind w:left="0" w:firstLine="720"/>
        <w:jc w:val="center"/>
        <w:rPr>
          <w:sz w:val="28"/>
        </w:rPr>
      </w:pPr>
    </w:p>
    <w:p w:rsidR="00E76466" w:rsidRDefault="00E76466" w:rsidP="00E76466">
      <w:pPr>
        <w:pStyle w:val="a3"/>
        <w:ind w:left="0" w:firstLine="720"/>
        <w:jc w:val="center"/>
        <w:rPr>
          <w:sz w:val="28"/>
        </w:rPr>
      </w:pPr>
    </w:p>
    <w:p w:rsidR="00E21A28" w:rsidRDefault="00E21A28" w:rsidP="00E76466">
      <w:pPr>
        <w:pStyle w:val="a3"/>
        <w:ind w:left="0" w:firstLine="720"/>
        <w:jc w:val="center"/>
        <w:rPr>
          <w:sz w:val="28"/>
        </w:rPr>
      </w:pPr>
    </w:p>
    <w:p w:rsidR="00E21A28" w:rsidRDefault="00E21A28" w:rsidP="00E76466">
      <w:pPr>
        <w:pStyle w:val="a3"/>
        <w:ind w:left="0" w:firstLine="720"/>
        <w:jc w:val="center"/>
        <w:rPr>
          <w:sz w:val="28"/>
        </w:rPr>
      </w:pPr>
      <w:r>
        <w:rPr>
          <w:sz w:val="28"/>
        </w:rPr>
        <w:t xml:space="preserve">                                               б)</w:t>
      </w:r>
    </w:p>
    <w:tbl>
      <w:tblPr>
        <w:tblpPr w:leftFromText="180" w:rightFromText="180" w:vertAnchor="text" w:horzAnchor="margin" w:tblpY="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490"/>
        <w:gridCol w:w="489"/>
        <w:gridCol w:w="490"/>
        <w:gridCol w:w="490"/>
      </w:tblGrid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X2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X3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X4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38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60"/>
        </w:trPr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A6710E" w:rsidRPr="00E76466" w:rsidRDefault="00A6710E" w:rsidP="00A6710E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</w:tr>
    </w:tbl>
    <w:tbl>
      <w:tblPr>
        <w:tblpPr w:leftFromText="180" w:rightFromText="180" w:vertAnchor="text" w:horzAnchor="page" w:tblpX="7174" w:tblpY="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483"/>
      </w:tblGrid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X2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X3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A6710E">
        <w:trPr>
          <w:trHeight w:val="300"/>
        </w:trPr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559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3" w:type="dxa"/>
          </w:tcPr>
          <w:p w:rsidR="00A6710E" w:rsidRPr="00E76466" w:rsidRDefault="00A6710E" w:rsidP="00A6710E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</w:tbl>
    <w:p w:rsidR="00D60543" w:rsidRDefault="00D60543" w:rsidP="00E76466">
      <w:pPr>
        <w:pStyle w:val="a3"/>
        <w:ind w:left="0" w:firstLine="720"/>
        <w:jc w:val="center"/>
        <w:rPr>
          <w:sz w:val="4"/>
          <w:szCs w:val="2"/>
        </w:rPr>
      </w:pPr>
    </w:p>
    <w:p w:rsidR="00817C14" w:rsidRPr="00D60543" w:rsidRDefault="00817C14" w:rsidP="00E76466">
      <w:pPr>
        <w:pStyle w:val="a3"/>
        <w:ind w:left="0" w:firstLine="720"/>
        <w:jc w:val="center"/>
        <w:rPr>
          <w:sz w:val="4"/>
          <w:szCs w:val="2"/>
        </w:rPr>
      </w:pPr>
    </w:p>
    <w:p w:rsidR="00E76466" w:rsidRDefault="00802586" w:rsidP="00E21A28">
      <w:pPr>
        <w:pStyle w:val="a3"/>
        <w:ind w:left="0" w:firstLine="720"/>
        <w:jc w:val="center"/>
        <w:rPr>
          <w:sz w:val="28"/>
        </w:rPr>
      </w:pPr>
      <w:r>
        <w:rPr>
          <w:noProof/>
        </w:rPr>
        <w:pict>
          <v:shape id="_x0000_s1153" type="#_x0000_t75" style="position:absolute;left:0;text-align:left;margin-left:269.75pt;margin-top:10.4pt;width:67.35pt;height:70.8pt;z-index:251658752" wrapcoords="-189 0 -189 21420 21600 21420 21600 0 -189 0">
            <v:imagedata r:id="rId56" o:title="" gain="112993f" blacklevel="-5898f"/>
          </v:shape>
        </w:pict>
      </w:r>
      <w:r w:rsidR="00E76466" w:rsidRPr="00D60543">
        <w:rPr>
          <w:sz w:val="4"/>
          <w:szCs w:val="2"/>
        </w:rPr>
        <w:t xml:space="preserve"> </w:t>
      </w:r>
    </w:p>
    <w:p w:rsidR="00E76466" w:rsidRDefault="00802586" w:rsidP="00E76466">
      <w:pPr>
        <w:pStyle w:val="a3"/>
        <w:ind w:left="0" w:firstLine="720"/>
        <w:jc w:val="center"/>
        <w:rPr>
          <w:sz w:val="28"/>
        </w:rPr>
      </w:pPr>
      <w:r>
        <w:rPr>
          <w:noProof/>
        </w:rPr>
        <w:pict>
          <v:shape id="_x0000_s1152" type="#_x0000_t75" style="position:absolute;left:0;text-align:left;margin-left:-.25pt;margin-top:15.3pt;width:82.2pt;height:95.95pt;z-index:251657728" wrapcoords="-166 0 -166 21458 21600 21458 21600 0 -166 0">
            <v:imagedata r:id="rId57" o:title="" gain="112993f" blacklevel="-5898f"/>
          </v:shape>
        </w:pict>
      </w:r>
    </w:p>
    <w:p w:rsidR="000F1D0F" w:rsidRDefault="000F1D0F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Pr="00E76466" w:rsidRDefault="00E76466" w:rsidP="00E76466">
      <w:pPr>
        <w:pStyle w:val="a3"/>
        <w:ind w:left="0" w:firstLine="720"/>
        <w:jc w:val="both"/>
        <w:rPr>
          <w:noProof/>
          <w:sz w:val="28"/>
          <w:szCs w:val="28"/>
        </w:rPr>
      </w:pPr>
      <w:r>
        <w:rPr>
          <w:noProof/>
        </w:rPr>
        <w:t xml:space="preserve">                                                           </w:t>
      </w:r>
      <w:r w:rsidRPr="00D60543">
        <w:rPr>
          <w:noProof/>
          <w:sz w:val="28"/>
          <w:szCs w:val="28"/>
        </w:rPr>
        <w:t>г</w:t>
      </w:r>
      <w:r w:rsidRPr="00E76466">
        <w:rPr>
          <w:noProof/>
          <w:sz w:val="28"/>
          <w:szCs w:val="28"/>
        </w:rPr>
        <w:t>)</w:t>
      </w:r>
    </w:p>
    <w:p w:rsidR="00A01B7A" w:rsidRDefault="00A01B7A" w:rsidP="00BF7A1E">
      <w:pPr>
        <w:pStyle w:val="a3"/>
        <w:ind w:left="0" w:firstLine="720"/>
        <w:jc w:val="both"/>
        <w:rPr>
          <w:noProof/>
        </w:rPr>
      </w:pPr>
    </w:p>
    <w:p w:rsidR="00E21A28" w:rsidRDefault="00E21A28" w:rsidP="00BF7A1E">
      <w:pPr>
        <w:pStyle w:val="a3"/>
        <w:ind w:left="0" w:firstLine="720"/>
        <w:jc w:val="both"/>
        <w:rPr>
          <w:noProof/>
        </w:rPr>
      </w:pPr>
    </w:p>
    <w:p w:rsidR="00E21A28" w:rsidRPr="00E21A28" w:rsidRDefault="00E21A28" w:rsidP="00BF7A1E">
      <w:pPr>
        <w:pStyle w:val="a3"/>
        <w:ind w:left="0" w:firstLine="720"/>
        <w:jc w:val="both"/>
        <w:rPr>
          <w:noProof/>
          <w:sz w:val="2"/>
          <w:szCs w:val="2"/>
        </w:rPr>
      </w:pPr>
    </w:p>
    <w:p w:rsidR="00E21A28" w:rsidRPr="00E21A28" w:rsidRDefault="00802586" w:rsidP="00BF7A1E">
      <w:pPr>
        <w:pStyle w:val="a3"/>
        <w:ind w:left="0" w:firstLine="720"/>
        <w:jc w:val="both"/>
        <w:rPr>
          <w:noProof/>
        </w:rPr>
      </w:pPr>
      <w:r>
        <w:rPr>
          <w:noProof/>
        </w:rPr>
        <w:pict>
          <v:shape id="_x0000_s1155" type="#_x0000_t75" style="position:absolute;left:0;text-align:left;margin-left:278.75pt;margin-top:12.05pt;width:73.9pt;height:108.75pt;z-index:251660800" wrapcoords="-176 0 -176 21481 21600 21481 21600 0 -176 0">
            <v:imagedata r:id="rId58" o:title="" gain="126031f" blacklevel="-7864f"/>
          </v:shape>
        </w:pict>
      </w:r>
    </w:p>
    <w:tbl>
      <w:tblPr>
        <w:tblpPr w:leftFromText="180" w:rightFromText="180" w:vertAnchor="text" w:horzAnchor="page" w:tblpX="6094" w:tblpY="20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559"/>
        <w:gridCol w:w="644"/>
        <w:gridCol w:w="540"/>
      </w:tblGrid>
      <w:tr w:rsidR="00E21A28">
        <w:trPr>
          <w:trHeight w:val="60"/>
        </w:trPr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X1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X2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X4</w:t>
            </w:r>
          </w:p>
        </w:tc>
        <w:tc>
          <w:tcPr>
            <w:tcW w:w="644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X5</w:t>
            </w:r>
          </w:p>
        </w:tc>
        <w:tc>
          <w:tcPr>
            <w:tcW w:w="540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E21A28">
        <w:trPr>
          <w:trHeight w:val="60"/>
        </w:trPr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644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</w:tr>
      <w:tr w:rsidR="00E21A28">
        <w:trPr>
          <w:trHeight w:val="60"/>
        </w:trPr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*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*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*</w:t>
            </w:r>
          </w:p>
        </w:tc>
        <w:tc>
          <w:tcPr>
            <w:tcW w:w="559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*</w:t>
            </w:r>
          </w:p>
        </w:tc>
        <w:tc>
          <w:tcPr>
            <w:tcW w:w="644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*</w:t>
            </w:r>
          </w:p>
        </w:tc>
        <w:tc>
          <w:tcPr>
            <w:tcW w:w="540" w:type="dxa"/>
            <w:vAlign w:val="center"/>
          </w:tcPr>
          <w:p w:rsidR="00E21A28" w:rsidRDefault="00E21A28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</w:tbl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Pr="00D60543" w:rsidRDefault="00D60543" w:rsidP="00BF7A1E">
      <w:pPr>
        <w:pStyle w:val="a3"/>
        <w:ind w:left="0" w:firstLine="720"/>
        <w:jc w:val="both"/>
        <w:rPr>
          <w:noProof/>
          <w:sz w:val="28"/>
          <w:szCs w:val="28"/>
        </w:rPr>
      </w:pPr>
      <w:r>
        <w:rPr>
          <w:noProof/>
        </w:rPr>
        <w:t xml:space="preserve">                    </w:t>
      </w:r>
      <w:r w:rsidRPr="00D60543">
        <w:rPr>
          <w:noProof/>
          <w:sz w:val="28"/>
          <w:szCs w:val="28"/>
        </w:rPr>
        <w:t>в)</w:t>
      </w:r>
    </w:p>
    <w:p w:rsidR="000F1D0F" w:rsidRDefault="000F1D0F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D60543" w:rsidRDefault="00D60543" w:rsidP="00E21A28">
      <w:pPr>
        <w:pStyle w:val="a3"/>
        <w:ind w:left="0" w:firstLine="720"/>
        <w:jc w:val="both"/>
        <w:rPr>
          <w:sz w:val="28"/>
        </w:rPr>
      </w:pPr>
      <w:r>
        <w:rPr>
          <w:sz w:val="28"/>
        </w:rPr>
        <w:t xml:space="preserve">                                </w:t>
      </w:r>
      <w:r w:rsidR="00E21A28">
        <w:rPr>
          <w:sz w:val="28"/>
        </w:rPr>
        <w:t xml:space="preserve">                                        </w:t>
      </w:r>
      <w:r>
        <w:rPr>
          <w:sz w:val="28"/>
        </w:rPr>
        <w:t xml:space="preserve">       д)</w:t>
      </w:r>
    </w:p>
    <w:p w:rsidR="00E21A28" w:rsidRPr="00D60543" w:rsidRDefault="00E21A28" w:rsidP="00E21A28">
      <w:pPr>
        <w:pStyle w:val="a3"/>
        <w:ind w:left="0" w:firstLine="720"/>
        <w:jc w:val="both"/>
        <w:rPr>
          <w:sz w:val="28"/>
        </w:rPr>
      </w:pPr>
    </w:p>
    <w:tbl>
      <w:tblPr>
        <w:tblpPr w:leftFromText="180" w:rightFromText="180" w:vertAnchor="text" w:horzAnchor="margin" w:tblpY="-1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559"/>
        <w:gridCol w:w="559"/>
        <w:gridCol w:w="559"/>
        <w:gridCol w:w="540"/>
      </w:tblGrid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X2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X3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X4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338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  <w:tr w:rsidR="00D60543">
        <w:trPr>
          <w:trHeight w:val="60"/>
        </w:trPr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59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40" w:type="dxa"/>
            <w:vAlign w:val="center"/>
          </w:tcPr>
          <w:p w:rsidR="00D60543" w:rsidRDefault="00D60543" w:rsidP="00E21A28">
            <w:pPr>
              <w:pStyle w:val="a3"/>
              <w:spacing w:after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0</w:t>
            </w:r>
          </w:p>
        </w:tc>
      </w:tr>
    </w:tbl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802586" w:rsidP="00BF7A1E">
      <w:pPr>
        <w:pStyle w:val="a3"/>
        <w:ind w:left="0" w:firstLine="720"/>
        <w:jc w:val="both"/>
        <w:rPr>
          <w:sz w:val="28"/>
          <w:lang w:val="en-US"/>
        </w:rPr>
      </w:pPr>
      <w:r>
        <w:rPr>
          <w:noProof/>
        </w:rPr>
        <w:pict>
          <v:shape id="_x0000_s1154" type="#_x0000_t75" style="position:absolute;left:0;text-align:left;margin-left:28.35pt;margin-top:.8pt;width:79.05pt;height:95.95pt;z-index:251659776" wrapcoords="-173 0 -173 21458 21600 21458 21600 0 -173 0">
            <v:imagedata r:id="rId59" o:title="" gain="1.5625" blacklevel="-5898f"/>
          </v:shape>
        </w:pict>
      </w: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sz w:val="28"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  <w:lang w:val="en-US"/>
        </w:rPr>
      </w:pPr>
    </w:p>
    <w:p w:rsidR="00A01B7A" w:rsidRDefault="00A01B7A" w:rsidP="00BF7A1E">
      <w:pPr>
        <w:pStyle w:val="a3"/>
        <w:ind w:left="0" w:firstLine="720"/>
        <w:jc w:val="both"/>
        <w:rPr>
          <w:noProof/>
        </w:rPr>
      </w:pPr>
    </w:p>
    <w:p w:rsidR="00D60543" w:rsidRDefault="00D60543" w:rsidP="00BF7A1E">
      <w:pPr>
        <w:pStyle w:val="a3"/>
        <w:ind w:left="0"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е)</w:t>
      </w:r>
    </w:p>
    <w:p w:rsidR="00E21A28" w:rsidRPr="00E21A28" w:rsidRDefault="006C1D03" w:rsidP="00E21A28">
      <w:pPr>
        <w:pStyle w:val="a3"/>
        <w:ind w:left="0" w:firstLine="720"/>
        <w:jc w:val="both"/>
        <w:rPr>
          <w:sz w:val="28"/>
          <w:szCs w:val="28"/>
        </w:rPr>
      </w:pPr>
      <w:r w:rsidRPr="00E21A28">
        <w:rPr>
          <w:sz w:val="28"/>
          <w:szCs w:val="28"/>
        </w:rPr>
        <w:t xml:space="preserve">Рис. 2.1.6. – Таблица истинности и УГО элемента: а) НЕ; б) 3И; в) 4И; г) 3ИЛИ-НЕ; д) </w:t>
      </w:r>
      <w:r w:rsidR="00D60543" w:rsidRPr="00E21A28">
        <w:rPr>
          <w:sz w:val="28"/>
          <w:szCs w:val="28"/>
        </w:rPr>
        <w:t>5</w:t>
      </w:r>
      <w:r w:rsidRPr="00E21A28">
        <w:rPr>
          <w:sz w:val="28"/>
          <w:szCs w:val="28"/>
        </w:rPr>
        <w:t xml:space="preserve">ИЛИ-НЕ; е) </w:t>
      </w:r>
      <w:r w:rsidR="00D60543" w:rsidRPr="00E21A28">
        <w:rPr>
          <w:sz w:val="28"/>
          <w:szCs w:val="28"/>
        </w:rPr>
        <w:t>4</w:t>
      </w:r>
      <w:r w:rsidRPr="00E21A28">
        <w:rPr>
          <w:sz w:val="28"/>
          <w:szCs w:val="28"/>
        </w:rPr>
        <w:t>ИЛИ-НЕ.</w:t>
      </w:r>
    </w:p>
    <w:p w:rsidR="00EE54D8" w:rsidRPr="00E21A28" w:rsidRDefault="00E21A28" w:rsidP="00E21A28">
      <w:pPr>
        <w:pStyle w:val="a3"/>
        <w:ind w:left="0" w:firstLine="720"/>
        <w:jc w:val="both"/>
        <w:rPr>
          <w:b/>
          <w:bCs/>
          <w:sz w:val="28"/>
          <w:szCs w:val="28"/>
        </w:rPr>
      </w:pPr>
      <w:r>
        <w:br w:type="page"/>
      </w:r>
      <w:r w:rsidR="006C1D03" w:rsidRPr="00E21A28">
        <w:rPr>
          <w:b/>
          <w:bCs/>
          <w:sz w:val="28"/>
          <w:szCs w:val="28"/>
        </w:rPr>
        <w:t>2.2. Блок индикации.</w:t>
      </w:r>
    </w:p>
    <w:p w:rsidR="00D60543" w:rsidRDefault="00C24B81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Блок</w:t>
      </w:r>
      <w:r w:rsidR="00D60543">
        <w:rPr>
          <w:noProof/>
          <w:sz w:val="28"/>
        </w:rPr>
        <w:t xml:space="preserve"> </w:t>
      </w:r>
      <w:r>
        <w:rPr>
          <w:noProof/>
          <w:sz w:val="28"/>
        </w:rPr>
        <w:t>индикации предназначен для отображения состояние регистров цифрового устройства. Данный блок состоит из семисегментного индикатора с общими катодами</w:t>
      </w:r>
      <w:r w:rsidR="008D0278">
        <w:rPr>
          <w:noProof/>
          <w:sz w:val="28"/>
        </w:rPr>
        <w:t xml:space="preserve"> (рис. 2.1.7), т.к. он управляется высоким уровнем сигнала.</w:t>
      </w:r>
    </w:p>
    <w:p w:rsidR="008D0278" w:rsidRDefault="00802586" w:rsidP="008D0278">
      <w:pPr>
        <w:pStyle w:val="a3"/>
        <w:ind w:left="0" w:firstLine="720"/>
        <w:jc w:val="both"/>
        <w:rPr>
          <w:sz w:val="28"/>
        </w:rPr>
      </w:pPr>
      <w:r>
        <w:rPr>
          <w:noProof/>
        </w:rPr>
        <w:pict>
          <v:shape id="_x0000_s1160" type="#_x0000_t75" style="position:absolute;left:0;text-align:left;margin-left:189pt;margin-top:6.05pt;width:110.05pt;height:135pt;z-index:-251654656" wrapcoords="-53 0 -53 21557 21600 21557 21600 0 -53 0">
            <v:imagedata r:id="rId60" o:title="Безымянный"/>
            <w10:wrap type="tight"/>
          </v:shape>
        </w:pict>
      </w:r>
    </w:p>
    <w:p w:rsidR="008D0278" w:rsidRPr="008D0278" w:rsidRDefault="008D0278" w:rsidP="008D0278">
      <w:pPr>
        <w:pStyle w:val="a3"/>
        <w:ind w:left="0" w:firstLine="720"/>
        <w:jc w:val="both"/>
        <w:rPr>
          <w:sz w:val="28"/>
        </w:rPr>
      </w:pPr>
    </w:p>
    <w:p w:rsidR="006C1D03" w:rsidRDefault="006C1D03" w:rsidP="00BF7A1E">
      <w:pPr>
        <w:pStyle w:val="a3"/>
        <w:ind w:left="0" w:firstLine="720"/>
        <w:jc w:val="both"/>
        <w:rPr>
          <w:sz w:val="28"/>
        </w:rPr>
      </w:pPr>
    </w:p>
    <w:p w:rsidR="006C1D03" w:rsidRDefault="006C1D03" w:rsidP="00BF7A1E">
      <w:pPr>
        <w:pStyle w:val="a3"/>
        <w:ind w:left="0" w:firstLine="720"/>
        <w:jc w:val="both"/>
        <w:rPr>
          <w:sz w:val="28"/>
        </w:rPr>
      </w:pPr>
    </w:p>
    <w:p w:rsidR="006C1D03" w:rsidRDefault="006C1D03" w:rsidP="00BF7A1E">
      <w:pPr>
        <w:pStyle w:val="a3"/>
        <w:ind w:left="0" w:firstLine="720"/>
        <w:jc w:val="both"/>
        <w:rPr>
          <w:sz w:val="28"/>
        </w:rPr>
      </w:pPr>
    </w:p>
    <w:p w:rsidR="000D230E" w:rsidRDefault="000D230E" w:rsidP="00BF7A1E">
      <w:pPr>
        <w:pStyle w:val="a3"/>
        <w:ind w:left="0" w:firstLine="720"/>
        <w:jc w:val="both"/>
        <w:rPr>
          <w:sz w:val="28"/>
        </w:rPr>
      </w:pPr>
    </w:p>
    <w:p w:rsidR="000D230E" w:rsidRDefault="000D230E" w:rsidP="000D230E">
      <w:pPr>
        <w:pStyle w:val="a3"/>
        <w:ind w:left="0" w:firstLine="720"/>
        <w:jc w:val="center"/>
        <w:rPr>
          <w:sz w:val="28"/>
        </w:rPr>
      </w:pPr>
    </w:p>
    <w:p w:rsidR="000D230E" w:rsidRDefault="000D230E" w:rsidP="000D230E">
      <w:pPr>
        <w:pStyle w:val="a3"/>
        <w:ind w:left="0" w:firstLine="720"/>
        <w:jc w:val="center"/>
        <w:rPr>
          <w:sz w:val="28"/>
        </w:rPr>
      </w:pPr>
      <w:r>
        <w:rPr>
          <w:sz w:val="28"/>
        </w:rPr>
        <w:t>Рис. 2.1.7.</w:t>
      </w:r>
    </w:p>
    <w:p w:rsidR="00BB7376" w:rsidRDefault="00BB7376" w:rsidP="00C3614B">
      <w:pPr>
        <w:pStyle w:val="1"/>
      </w:pPr>
    </w:p>
    <w:p w:rsidR="006C1D03" w:rsidRPr="00C3614B" w:rsidRDefault="00A6710E" w:rsidP="00C3614B">
      <w:pPr>
        <w:pStyle w:val="1"/>
        <w:rPr>
          <w:b/>
          <w:bCs/>
        </w:rPr>
      </w:pPr>
      <w:r>
        <w:rPr>
          <w:b/>
          <w:bCs/>
        </w:rPr>
        <w:br w:type="page"/>
      </w:r>
      <w:bookmarkStart w:id="11" w:name="_Toc72602891"/>
      <w:bookmarkStart w:id="12" w:name="_Toc72603047"/>
      <w:r w:rsidR="006C1D03" w:rsidRPr="00C3614B">
        <w:rPr>
          <w:b/>
          <w:bCs/>
        </w:rPr>
        <w:t>3. Принципиальная схема</w:t>
      </w:r>
      <w:bookmarkEnd w:id="11"/>
      <w:bookmarkEnd w:id="12"/>
    </w:p>
    <w:p w:rsidR="00A6052B" w:rsidRDefault="00A6052B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Принципиальную схему разрабатываем на основе функциональной, подбирая для каждого элемента из специальных справочников типономиналы, соответствующие ГОСТу.</w:t>
      </w:r>
    </w:p>
    <w:p w:rsidR="00E87498" w:rsidRDefault="00E87498" w:rsidP="00C3614B">
      <w:pPr>
        <w:ind w:firstLine="709"/>
        <w:jc w:val="both"/>
        <w:rPr>
          <w:noProof/>
          <w:sz w:val="28"/>
        </w:rPr>
      </w:pPr>
    </w:p>
    <w:p w:rsidR="00A6052B" w:rsidRPr="00E87498" w:rsidRDefault="00A6052B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КР1533ЛН1</w:t>
      </w:r>
    </w:p>
    <w:p w:rsidR="00A6052B" w:rsidRDefault="00802586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pict>
          <v:shape id="_x0000_s1161" type="#_x0000_t75" style="position:absolute;left:0;text-align:left;margin-left:189pt;margin-top:38.4pt;width:86.25pt;height:180pt;z-index:-251653632" wrapcoords="-171 0 -171 21518 21600 21518 21600 0 -171 0">
            <v:imagedata r:id="rId61" o:title=""/>
            <w10:wrap type="tight"/>
          </v:shape>
        </w:pict>
      </w:r>
      <w:r w:rsidR="00A6052B">
        <w:rPr>
          <w:noProof/>
          <w:sz w:val="28"/>
        </w:rPr>
        <w:t xml:space="preserve">Микросхема типа ЛН представляет собой инвертор и реализует функцию НЕ. УГО микросхемы представлено на рис. </w:t>
      </w:r>
      <w:r w:rsidR="003D6962">
        <w:rPr>
          <w:noProof/>
          <w:sz w:val="28"/>
        </w:rPr>
        <w:t>3.1.1.</w:t>
      </w:r>
    </w:p>
    <w:p w:rsidR="003D6962" w:rsidRDefault="003D6962" w:rsidP="003D6962">
      <w:pPr>
        <w:pStyle w:val="a3"/>
        <w:ind w:left="720"/>
        <w:jc w:val="both"/>
        <w:rPr>
          <w:sz w:val="28"/>
        </w:rPr>
      </w:pPr>
    </w:p>
    <w:p w:rsidR="003D6962" w:rsidRDefault="003D6962" w:rsidP="00A6052B">
      <w:pPr>
        <w:pStyle w:val="a3"/>
        <w:ind w:left="720"/>
        <w:jc w:val="both"/>
        <w:rPr>
          <w:sz w:val="28"/>
        </w:rPr>
      </w:pPr>
    </w:p>
    <w:p w:rsidR="00C36F7E" w:rsidRDefault="00C36F7E" w:rsidP="00A6052B">
      <w:pPr>
        <w:pStyle w:val="a3"/>
        <w:ind w:left="720"/>
        <w:jc w:val="both"/>
        <w:rPr>
          <w:sz w:val="28"/>
        </w:rPr>
      </w:pPr>
    </w:p>
    <w:p w:rsidR="00E87498" w:rsidRDefault="00E87498" w:rsidP="00E87498">
      <w:pPr>
        <w:pStyle w:val="a3"/>
        <w:ind w:left="0"/>
        <w:rPr>
          <w:sz w:val="28"/>
        </w:rPr>
      </w:pPr>
    </w:p>
    <w:p w:rsidR="00E87498" w:rsidRDefault="00E87498" w:rsidP="00E87498">
      <w:pPr>
        <w:pStyle w:val="a3"/>
        <w:ind w:left="0"/>
        <w:rPr>
          <w:sz w:val="28"/>
        </w:rPr>
      </w:pPr>
    </w:p>
    <w:p w:rsidR="00E87498" w:rsidRDefault="00E87498" w:rsidP="00E87498">
      <w:pPr>
        <w:pStyle w:val="a3"/>
        <w:ind w:left="0"/>
        <w:rPr>
          <w:sz w:val="28"/>
        </w:rPr>
      </w:pPr>
    </w:p>
    <w:p w:rsidR="00E87498" w:rsidRDefault="00E87498" w:rsidP="00E87498">
      <w:pPr>
        <w:pStyle w:val="a3"/>
        <w:ind w:left="0"/>
        <w:rPr>
          <w:sz w:val="28"/>
        </w:rPr>
      </w:pPr>
    </w:p>
    <w:p w:rsidR="00E87498" w:rsidRDefault="00E87498" w:rsidP="00E87498">
      <w:pPr>
        <w:pStyle w:val="a3"/>
        <w:ind w:left="0"/>
        <w:rPr>
          <w:sz w:val="28"/>
        </w:rPr>
      </w:pPr>
    </w:p>
    <w:p w:rsidR="00E87498" w:rsidRDefault="00E87498" w:rsidP="00E87498">
      <w:pPr>
        <w:pStyle w:val="a3"/>
        <w:ind w:left="0"/>
        <w:rPr>
          <w:sz w:val="28"/>
        </w:rPr>
      </w:pPr>
    </w:p>
    <w:p w:rsidR="00C36F7E" w:rsidRDefault="00C36F7E" w:rsidP="00E87498">
      <w:pPr>
        <w:pStyle w:val="a3"/>
        <w:ind w:left="0"/>
        <w:jc w:val="center"/>
        <w:rPr>
          <w:sz w:val="28"/>
        </w:rPr>
      </w:pPr>
      <w:r>
        <w:rPr>
          <w:sz w:val="28"/>
        </w:rPr>
        <w:t>Рис. 3.1.1.</w:t>
      </w:r>
    </w:p>
    <w:p w:rsidR="00C36F7E" w:rsidRDefault="00C36F7E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Данная ИМС содержит шесть элементов НЕ, каждый из которых работает в соответствии с таблицей 3.1.1.</w:t>
      </w:r>
    </w:p>
    <w:p w:rsidR="00C36F7E" w:rsidRDefault="00C36F7E" w:rsidP="00C36F7E">
      <w:pPr>
        <w:pStyle w:val="a3"/>
        <w:ind w:left="720"/>
        <w:jc w:val="right"/>
        <w:rPr>
          <w:sz w:val="28"/>
        </w:rPr>
      </w:pPr>
      <w:r>
        <w:rPr>
          <w:sz w:val="28"/>
        </w:rPr>
        <w:t>Таблицы 3.1.1.</w:t>
      </w:r>
    </w:p>
    <w:p w:rsidR="00C36F7E" w:rsidRDefault="00C36F7E" w:rsidP="005927D5">
      <w:pPr>
        <w:pStyle w:val="a3"/>
        <w:ind w:left="720"/>
        <w:jc w:val="center"/>
        <w:rPr>
          <w:sz w:val="28"/>
        </w:rPr>
      </w:pPr>
      <w:r>
        <w:rPr>
          <w:sz w:val="28"/>
        </w:rPr>
        <w:t>Таблица истинности</w:t>
      </w:r>
      <w:r w:rsidR="005927D5">
        <w:rPr>
          <w:sz w:val="28"/>
        </w:rPr>
        <w:t xml:space="preserve"> элемента НЕ</w:t>
      </w:r>
    </w:p>
    <w:tbl>
      <w:tblPr>
        <w:tblW w:w="0" w:type="auto"/>
        <w:tblInd w:w="4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"/>
        <w:gridCol w:w="480"/>
      </w:tblGrid>
      <w:tr w:rsidR="005927D5">
        <w:trPr>
          <w:trHeight w:val="60"/>
        </w:trPr>
        <w:tc>
          <w:tcPr>
            <w:tcW w:w="479" w:type="dxa"/>
            <w:vAlign w:val="center"/>
          </w:tcPr>
          <w:p w:rsidR="005927D5" w:rsidRPr="00E76466" w:rsidRDefault="005927D5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</w:t>
            </w:r>
          </w:p>
        </w:tc>
        <w:tc>
          <w:tcPr>
            <w:tcW w:w="480" w:type="dxa"/>
            <w:vAlign w:val="center"/>
          </w:tcPr>
          <w:p w:rsidR="005927D5" w:rsidRPr="00E76466" w:rsidRDefault="005927D5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5927D5">
        <w:trPr>
          <w:trHeight w:val="60"/>
        </w:trPr>
        <w:tc>
          <w:tcPr>
            <w:tcW w:w="479" w:type="dxa"/>
            <w:vAlign w:val="center"/>
          </w:tcPr>
          <w:p w:rsidR="005927D5" w:rsidRPr="00E76466" w:rsidRDefault="005927D5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0" w:type="dxa"/>
            <w:vAlign w:val="center"/>
          </w:tcPr>
          <w:p w:rsidR="005927D5" w:rsidRPr="00E76466" w:rsidRDefault="005927D5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</w:tr>
      <w:tr w:rsidR="005927D5">
        <w:trPr>
          <w:trHeight w:val="60"/>
        </w:trPr>
        <w:tc>
          <w:tcPr>
            <w:tcW w:w="479" w:type="dxa"/>
            <w:vAlign w:val="center"/>
          </w:tcPr>
          <w:p w:rsidR="005927D5" w:rsidRPr="00E76466" w:rsidRDefault="005927D5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0" w:type="dxa"/>
            <w:vAlign w:val="center"/>
          </w:tcPr>
          <w:p w:rsidR="005927D5" w:rsidRPr="00E76466" w:rsidRDefault="005927D5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</w:tbl>
    <w:p w:rsidR="005927D5" w:rsidRDefault="005927D5" w:rsidP="005927D5">
      <w:pPr>
        <w:pStyle w:val="a3"/>
        <w:ind w:left="720"/>
        <w:rPr>
          <w:sz w:val="28"/>
        </w:rPr>
      </w:pPr>
      <w:r>
        <w:rPr>
          <w:sz w:val="28"/>
        </w:rPr>
        <w:t>где Х – входной сигнал,</w:t>
      </w:r>
    </w:p>
    <w:p w:rsidR="005927D5" w:rsidRDefault="005927D5" w:rsidP="005927D5">
      <w:pPr>
        <w:pStyle w:val="a3"/>
        <w:ind w:left="720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  <w:lang w:val="en-US"/>
        </w:rPr>
        <w:t>Y</w:t>
      </w:r>
      <w:r>
        <w:rPr>
          <w:sz w:val="28"/>
        </w:rPr>
        <w:t xml:space="preserve"> – выходной сигнал.</w:t>
      </w:r>
    </w:p>
    <w:p w:rsidR="005927D5" w:rsidRPr="00E87498" w:rsidRDefault="005927D5" w:rsidP="005927D5">
      <w:pPr>
        <w:pStyle w:val="a3"/>
        <w:ind w:left="720"/>
        <w:rPr>
          <w:sz w:val="12"/>
          <w:szCs w:val="8"/>
        </w:rPr>
      </w:pPr>
    </w:p>
    <w:p w:rsidR="005927D5" w:rsidRPr="00E87498" w:rsidRDefault="005927D5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КР1533ЛИ6</w:t>
      </w:r>
    </w:p>
    <w:p w:rsidR="005927D5" w:rsidRDefault="00802586" w:rsidP="00E87498">
      <w:pPr>
        <w:ind w:firstLine="709"/>
        <w:jc w:val="both"/>
      </w:pPr>
      <w:r>
        <w:rPr>
          <w:noProof/>
        </w:rPr>
        <w:pict>
          <v:shape id="_x0000_s1164" type="#_x0000_t75" style="position:absolute;left:0;text-align:left;margin-left:207pt;margin-top:24.25pt;width:68.75pt;height:126pt;z-index:-251652608" wrapcoords="-189 0 -189 21497 21600 21497 21600 0 -189 0">
            <v:imagedata r:id="rId62" o:title=""/>
            <w10:wrap type="tight"/>
          </v:shape>
        </w:pict>
      </w:r>
      <w:r w:rsidR="005927D5">
        <w:rPr>
          <w:noProof/>
        </w:rPr>
        <w:t>Микросхема типа ЛИ реализует функцию И. УГО микросхемы представлено на рис. 3.2.1.</w:t>
      </w:r>
    </w:p>
    <w:p w:rsidR="005927D5" w:rsidRDefault="005927D5" w:rsidP="005927D5">
      <w:pPr>
        <w:pStyle w:val="a3"/>
        <w:rPr>
          <w:sz w:val="28"/>
        </w:rPr>
      </w:pPr>
    </w:p>
    <w:p w:rsidR="005927D5" w:rsidRDefault="005927D5" w:rsidP="005927D5">
      <w:pPr>
        <w:pStyle w:val="a3"/>
        <w:rPr>
          <w:sz w:val="28"/>
        </w:rPr>
      </w:pPr>
    </w:p>
    <w:p w:rsidR="005927D5" w:rsidRDefault="005927D5" w:rsidP="005927D5">
      <w:pPr>
        <w:pStyle w:val="a3"/>
        <w:rPr>
          <w:sz w:val="28"/>
        </w:rPr>
      </w:pPr>
    </w:p>
    <w:p w:rsidR="005927D5" w:rsidRDefault="005927D5" w:rsidP="005927D5">
      <w:pPr>
        <w:pStyle w:val="a3"/>
        <w:rPr>
          <w:sz w:val="28"/>
        </w:rPr>
      </w:pPr>
    </w:p>
    <w:p w:rsidR="005927D5" w:rsidRDefault="005927D5" w:rsidP="005927D5">
      <w:pPr>
        <w:pStyle w:val="a3"/>
        <w:rPr>
          <w:sz w:val="28"/>
        </w:rPr>
      </w:pPr>
    </w:p>
    <w:p w:rsidR="00E87498" w:rsidRDefault="00E87498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jc w:val="center"/>
        <w:rPr>
          <w:sz w:val="28"/>
        </w:rPr>
      </w:pPr>
      <w:r>
        <w:rPr>
          <w:sz w:val="28"/>
        </w:rPr>
        <w:t>Рис. 3.2.1.</w:t>
      </w:r>
    </w:p>
    <w:p w:rsidR="005927D5" w:rsidRDefault="005927D5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Данная ИМС содержит два четырехвходовых элемента И, каждый из которых работает в соответствии с таблицей 3.2.1.</w:t>
      </w:r>
    </w:p>
    <w:p w:rsidR="00E87498" w:rsidRDefault="00E87498" w:rsidP="005927D5">
      <w:pPr>
        <w:pStyle w:val="a3"/>
        <w:jc w:val="right"/>
        <w:rPr>
          <w:sz w:val="28"/>
        </w:rPr>
      </w:pPr>
    </w:p>
    <w:p w:rsidR="005927D5" w:rsidRDefault="005927D5" w:rsidP="005927D5">
      <w:pPr>
        <w:pStyle w:val="a3"/>
        <w:jc w:val="right"/>
        <w:rPr>
          <w:sz w:val="28"/>
        </w:rPr>
      </w:pPr>
      <w:r>
        <w:rPr>
          <w:sz w:val="28"/>
        </w:rPr>
        <w:t>Таблица 3.2.1.</w:t>
      </w:r>
    </w:p>
    <w:p w:rsidR="005927D5" w:rsidRDefault="005927D5" w:rsidP="005927D5">
      <w:pPr>
        <w:pStyle w:val="a3"/>
        <w:jc w:val="center"/>
        <w:rPr>
          <w:sz w:val="28"/>
        </w:rPr>
      </w:pPr>
      <w:r>
        <w:rPr>
          <w:sz w:val="28"/>
        </w:rPr>
        <w:t xml:space="preserve">Таблица истинности элемента </w:t>
      </w:r>
      <w:r w:rsidR="00271D28">
        <w:rPr>
          <w:sz w:val="28"/>
        </w:rPr>
        <w:t>4</w:t>
      </w:r>
      <w:r>
        <w:rPr>
          <w:sz w:val="28"/>
        </w:rPr>
        <w:t>И.</w:t>
      </w:r>
    </w:p>
    <w:tbl>
      <w:tblPr>
        <w:tblpPr w:leftFromText="180" w:rightFromText="180" w:vertAnchor="text" w:horzAnchor="margin" w:tblpXSpec="center" w:tblpY="1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490"/>
        <w:gridCol w:w="489"/>
        <w:gridCol w:w="490"/>
        <w:gridCol w:w="490"/>
      </w:tblGrid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X2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X3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X4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338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</w:tr>
    </w:tbl>
    <w:p w:rsidR="005927D5" w:rsidRDefault="005927D5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jc w:val="center"/>
        <w:rPr>
          <w:sz w:val="28"/>
        </w:rPr>
      </w:pPr>
    </w:p>
    <w:p w:rsidR="005927D5" w:rsidRDefault="005927D5" w:rsidP="005927D5">
      <w:pPr>
        <w:pStyle w:val="a3"/>
        <w:rPr>
          <w:sz w:val="28"/>
        </w:rPr>
      </w:pPr>
    </w:p>
    <w:p w:rsidR="00271D28" w:rsidRDefault="00271D28" w:rsidP="005927D5">
      <w:pPr>
        <w:pStyle w:val="a3"/>
        <w:rPr>
          <w:sz w:val="28"/>
        </w:rPr>
      </w:pPr>
    </w:p>
    <w:p w:rsidR="00271D28" w:rsidRDefault="00271D28" w:rsidP="005927D5">
      <w:pPr>
        <w:pStyle w:val="a3"/>
        <w:rPr>
          <w:sz w:val="28"/>
        </w:rPr>
      </w:pPr>
    </w:p>
    <w:p w:rsidR="00271D28" w:rsidRDefault="00271D28" w:rsidP="005927D5">
      <w:pPr>
        <w:pStyle w:val="a3"/>
        <w:rPr>
          <w:sz w:val="28"/>
        </w:rPr>
      </w:pPr>
    </w:p>
    <w:p w:rsidR="00271D28" w:rsidRDefault="00271D28" w:rsidP="005927D5">
      <w:pPr>
        <w:pStyle w:val="a3"/>
        <w:rPr>
          <w:sz w:val="28"/>
        </w:rPr>
      </w:pPr>
    </w:p>
    <w:p w:rsidR="00271D28" w:rsidRDefault="00271D28" w:rsidP="005927D5">
      <w:pPr>
        <w:pStyle w:val="a3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Xi</w:t>
      </w:r>
      <w:r>
        <w:rPr>
          <w:sz w:val="28"/>
        </w:rPr>
        <w:t xml:space="preserve"> – входные сигналы,</w:t>
      </w:r>
    </w:p>
    <w:p w:rsidR="00271D28" w:rsidRDefault="00271D28" w:rsidP="00271D28">
      <w:pPr>
        <w:pStyle w:val="a3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  <w:lang w:val="en-US"/>
        </w:rPr>
        <w:t>Y</w:t>
      </w:r>
      <w:r>
        <w:rPr>
          <w:sz w:val="28"/>
        </w:rPr>
        <w:t xml:space="preserve"> – выходной сигнал.</w:t>
      </w:r>
    </w:p>
    <w:p w:rsidR="00271D28" w:rsidRDefault="00271D28" w:rsidP="00271D28">
      <w:pPr>
        <w:pStyle w:val="a3"/>
        <w:rPr>
          <w:sz w:val="28"/>
        </w:rPr>
      </w:pPr>
    </w:p>
    <w:p w:rsidR="005927D5" w:rsidRPr="00E87498" w:rsidRDefault="00271D28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КР1533ЛИ3</w:t>
      </w:r>
    </w:p>
    <w:p w:rsidR="00271D28" w:rsidRPr="00E87498" w:rsidRDefault="00271D28" w:rsidP="00C3614B">
      <w:pPr>
        <w:ind w:firstLine="709"/>
        <w:jc w:val="both"/>
        <w:rPr>
          <w:noProof/>
          <w:sz w:val="16"/>
          <w:szCs w:val="12"/>
        </w:rPr>
      </w:pPr>
      <w:r>
        <w:rPr>
          <w:noProof/>
          <w:sz w:val="28"/>
        </w:rPr>
        <w:t>Микросхема типа ЛИ реализует функцию И. УГО микросхемы представлено на рис. 3.3.1.</w:t>
      </w:r>
    </w:p>
    <w:p w:rsidR="00271D28" w:rsidRPr="00E87498" w:rsidRDefault="00802586" w:rsidP="00271D28">
      <w:pPr>
        <w:pStyle w:val="a3"/>
        <w:rPr>
          <w:sz w:val="16"/>
          <w:szCs w:val="12"/>
        </w:rPr>
      </w:pPr>
      <w:r>
        <w:rPr>
          <w:noProof/>
          <w:sz w:val="12"/>
          <w:szCs w:val="12"/>
        </w:rPr>
        <w:pict>
          <v:shape id="_x0000_s1166" type="#_x0000_t75" style="position:absolute;left:0;text-align:left;margin-left:198pt;margin-top:7.75pt;width:85.5pt;height:192.75pt;z-index:-251651584" wrapcoords="-189 0 -189 21516 21600 21516 21600 0 -189 0">
            <v:imagedata r:id="rId63" o:title=""/>
            <w10:wrap type="tight"/>
          </v:shape>
        </w:pict>
      </w:r>
    </w:p>
    <w:p w:rsidR="00271D28" w:rsidRPr="00E87498" w:rsidRDefault="00271D28" w:rsidP="00271D28">
      <w:pPr>
        <w:pStyle w:val="a3"/>
        <w:rPr>
          <w:sz w:val="16"/>
          <w:szCs w:val="12"/>
        </w:rPr>
      </w:pPr>
    </w:p>
    <w:p w:rsidR="00271D28" w:rsidRPr="00E87498" w:rsidRDefault="00271D28" w:rsidP="00271D28">
      <w:pPr>
        <w:pStyle w:val="a3"/>
        <w:rPr>
          <w:sz w:val="16"/>
          <w:szCs w:val="12"/>
        </w:rPr>
      </w:pPr>
    </w:p>
    <w:p w:rsidR="00271D28" w:rsidRDefault="00271D2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E87498" w:rsidRDefault="00E87498" w:rsidP="00271D28">
      <w:pPr>
        <w:pStyle w:val="a3"/>
        <w:jc w:val="center"/>
        <w:rPr>
          <w:sz w:val="28"/>
        </w:rPr>
      </w:pPr>
    </w:p>
    <w:p w:rsidR="00E87498" w:rsidRDefault="00E87498" w:rsidP="00271D28">
      <w:pPr>
        <w:pStyle w:val="a3"/>
        <w:jc w:val="center"/>
        <w:rPr>
          <w:sz w:val="28"/>
        </w:rPr>
      </w:pPr>
    </w:p>
    <w:p w:rsidR="00E87498" w:rsidRDefault="00E8749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  <w:r>
        <w:rPr>
          <w:sz w:val="28"/>
        </w:rPr>
        <w:t>Рис. 3.3.1.</w:t>
      </w:r>
    </w:p>
    <w:p w:rsidR="00271D28" w:rsidRDefault="00271D28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Данная ИМС содержит три трехвходовых элемента И, каждый из которых работает в соответствии с таблицей 3.3.1.</w:t>
      </w:r>
    </w:p>
    <w:p w:rsidR="00E87498" w:rsidRDefault="00E87498" w:rsidP="00271D28">
      <w:pPr>
        <w:pStyle w:val="a3"/>
        <w:jc w:val="right"/>
        <w:rPr>
          <w:sz w:val="28"/>
        </w:rPr>
      </w:pPr>
    </w:p>
    <w:p w:rsidR="00271D28" w:rsidRDefault="00271D28" w:rsidP="00271D28">
      <w:pPr>
        <w:pStyle w:val="a3"/>
        <w:jc w:val="right"/>
        <w:rPr>
          <w:sz w:val="28"/>
        </w:rPr>
      </w:pPr>
      <w:r>
        <w:rPr>
          <w:sz w:val="28"/>
        </w:rPr>
        <w:t>Таблица 3.3.1.</w:t>
      </w:r>
    </w:p>
    <w:p w:rsidR="00271D28" w:rsidRDefault="00271D28" w:rsidP="00271D28">
      <w:pPr>
        <w:pStyle w:val="a3"/>
        <w:jc w:val="center"/>
        <w:rPr>
          <w:sz w:val="28"/>
        </w:rPr>
      </w:pPr>
      <w:r>
        <w:rPr>
          <w:sz w:val="28"/>
        </w:rPr>
        <w:t>Таблица истинности элемента 3И.</w:t>
      </w:r>
    </w:p>
    <w:tbl>
      <w:tblPr>
        <w:tblpPr w:leftFromText="180" w:rightFromText="180" w:vertAnchor="text" w:horzAnchor="page" w:tblpX="5374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489"/>
        <w:gridCol w:w="490"/>
        <w:gridCol w:w="490"/>
      </w:tblGrid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271D28" w:rsidRDefault="00271D28" w:rsidP="00271D28">
            <w:pPr>
              <w:pStyle w:val="a3"/>
              <w:spacing w:after="0"/>
              <w:ind w:left="-57" w:right="-57"/>
              <w:jc w:val="center"/>
            </w:pPr>
            <w:r w:rsidRPr="00E76466">
              <w:rPr>
                <w:lang w:val="en-US"/>
              </w:rPr>
              <w:t>X</w:t>
            </w:r>
            <w:r>
              <w:t>1</w:t>
            </w:r>
          </w:p>
        </w:tc>
        <w:tc>
          <w:tcPr>
            <w:tcW w:w="489" w:type="dxa"/>
            <w:vAlign w:val="center"/>
          </w:tcPr>
          <w:p w:rsidR="00271D28" w:rsidRPr="00271D28" w:rsidRDefault="00271D28" w:rsidP="00271D28">
            <w:pPr>
              <w:pStyle w:val="a3"/>
              <w:spacing w:after="0"/>
              <w:ind w:left="-57" w:right="-57"/>
              <w:jc w:val="center"/>
            </w:pPr>
            <w:r w:rsidRPr="00E76466">
              <w:rPr>
                <w:lang w:val="en-US"/>
              </w:rPr>
              <w:t>X</w:t>
            </w:r>
            <w:r>
              <w:t>2</w:t>
            </w:r>
          </w:p>
        </w:tc>
        <w:tc>
          <w:tcPr>
            <w:tcW w:w="490" w:type="dxa"/>
            <w:vAlign w:val="center"/>
          </w:tcPr>
          <w:p w:rsidR="00271D28" w:rsidRPr="00271D28" w:rsidRDefault="00271D28" w:rsidP="00271D28">
            <w:pPr>
              <w:pStyle w:val="a3"/>
              <w:spacing w:after="0"/>
              <w:ind w:left="-57" w:right="-57"/>
              <w:jc w:val="center"/>
            </w:pPr>
            <w:r w:rsidRPr="00E76466">
              <w:rPr>
                <w:lang w:val="en-US"/>
              </w:rPr>
              <w:t>X</w:t>
            </w:r>
            <w:r>
              <w:t>3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338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tcBorders>
              <w:bottom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:rsidR="00271D28" w:rsidRPr="00E76466" w:rsidRDefault="00271D28" w:rsidP="00271D2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:rsidR="00271D28" w:rsidRPr="00271D28" w:rsidRDefault="00271D28" w:rsidP="00271D28">
            <w:pPr>
              <w:pStyle w:val="a3"/>
              <w:spacing w:after="0"/>
              <w:ind w:left="-57" w:right="-57"/>
              <w:jc w:val="center"/>
            </w:pPr>
            <w:r>
              <w:t>1</w:t>
            </w:r>
          </w:p>
        </w:tc>
      </w:tr>
    </w:tbl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Xi</w:t>
      </w:r>
      <w:r>
        <w:rPr>
          <w:sz w:val="28"/>
        </w:rPr>
        <w:t xml:space="preserve"> – входные сигналы,</w:t>
      </w:r>
    </w:p>
    <w:p w:rsidR="00271D28" w:rsidRDefault="00271D28" w:rsidP="00271D28">
      <w:pPr>
        <w:pStyle w:val="a3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  <w:lang w:val="en-US"/>
        </w:rPr>
        <w:t>Y</w:t>
      </w:r>
      <w:r>
        <w:rPr>
          <w:sz w:val="28"/>
        </w:rPr>
        <w:t xml:space="preserve"> – выходной сигнал.</w:t>
      </w:r>
    </w:p>
    <w:p w:rsidR="00271D28" w:rsidRDefault="00271D28" w:rsidP="00271D28">
      <w:pPr>
        <w:pStyle w:val="a3"/>
        <w:rPr>
          <w:sz w:val="28"/>
        </w:rPr>
      </w:pPr>
    </w:p>
    <w:p w:rsidR="005927D5" w:rsidRPr="00E87498" w:rsidRDefault="00271D28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КР1533ЛЕ4</w:t>
      </w:r>
    </w:p>
    <w:p w:rsidR="00271D28" w:rsidRDefault="00271D28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Микросхема типа ЛЕ реализует функцию ИЛИ-НЕ. УГО микросхемы представлено на рис. 3.4.1.</w:t>
      </w:r>
    </w:p>
    <w:p w:rsidR="00271D28" w:rsidRDefault="00802586" w:rsidP="00271D28">
      <w:pPr>
        <w:pStyle w:val="a3"/>
        <w:rPr>
          <w:sz w:val="28"/>
        </w:rPr>
      </w:pPr>
      <w:r>
        <w:rPr>
          <w:noProof/>
        </w:rPr>
        <w:pict>
          <v:shape id="_x0000_s1168" type="#_x0000_t75" style="position:absolute;left:0;text-align:left;margin-left:198pt;margin-top:1.2pt;width:81.75pt;height:181.5pt;z-index:-251650560" wrapcoords="-198 0 -198 21511 21600 21511 21600 0 -198 0">
            <v:imagedata r:id="rId64" o:title=""/>
            <w10:wrap type="tight"/>
          </v:shape>
        </w:pict>
      </w:r>
    </w:p>
    <w:p w:rsidR="00271D28" w:rsidRDefault="00271D28" w:rsidP="00271D28">
      <w:pPr>
        <w:pStyle w:val="a3"/>
        <w:rPr>
          <w:sz w:val="28"/>
        </w:rPr>
      </w:pPr>
    </w:p>
    <w:p w:rsidR="00271D28" w:rsidRPr="00E87498" w:rsidRDefault="00271D28" w:rsidP="00271D28">
      <w:pPr>
        <w:pStyle w:val="a3"/>
        <w:rPr>
          <w:sz w:val="20"/>
          <w:szCs w:val="16"/>
        </w:rPr>
      </w:pPr>
    </w:p>
    <w:p w:rsidR="00271D28" w:rsidRPr="00E87498" w:rsidRDefault="00271D28" w:rsidP="00271D28">
      <w:pPr>
        <w:pStyle w:val="a3"/>
        <w:rPr>
          <w:sz w:val="20"/>
          <w:szCs w:val="16"/>
        </w:rPr>
      </w:pPr>
    </w:p>
    <w:p w:rsidR="00271D28" w:rsidRPr="00E87498" w:rsidRDefault="00271D28" w:rsidP="00271D28">
      <w:pPr>
        <w:pStyle w:val="a3"/>
        <w:rPr>
          <w:sz w:val="20"/>
          <w:szCs w:val="16"/>
        </w:rPr>
      </w:pPr>
    </w:p>
    <w:p w:rsidR="00E87498" w:rsidRDefault="00E8749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  <w:r>
        <w:rPr>
          <w:sz w:val="28"/>
        </w:rPr>
        <w:t>Рис. 3.4.1.</w:t>
      </w:r>
    </w:p>
    <w:p w:rsidR="00271D28" w:rsidRDefault="00271D28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Данная ИМС содержит три трехвходовых элемента ИЛИ-НЕ, каждый из которых работает в соответствии с таблицей 3.4.1.</w:t>
      </w:r>
    </w:p>
    <w:p w:rsidR="00271D28" w:rsidRDefault="00E87498" w:rsidP="00271D28">
      <w:pPr>
        <w:pStyle w:val="a3"/>
        <w:jc w:val="right"/>
        <w:rPr>
          <w:sz w:val="28"/>
        </w:rPr>
      </w:pPr>
      <w:r>
        <w:rPr>
          <w:sz w:val="28"/>
        </w:rPr>
        <w:br w:type="page"/>
      </w:r>
      <w:r w:rsidR="00271D28">
        <w:rPr>
          <w:sz w:val="28"/>
        </w:rPr>
        <w:t>Таблица 3.4.1.</w:t>
      </w:r>
    </w:p>
    <w:p w:rsidR="00271D28" w:rsidRDefault="00271D28" w:rsidP="00271D28">
      <w:pPr>
        <w:pStyle w:val="a3"/>
        <w:jc w:val="center"/>
        <w:rPr>
          <w:sz w:val="28"/>
        </w:rPr>
      </w:pPr>
      <w:r>
        <w:rPr>
          <w:sz w:val="28"/>
        </w:rPr>
        <w:t>Таблица истинности элемента 3ИЛИ-НЕ.</w:t>
      </w:r>
    </w:p>
    <w:tbl>
      <w:tblPr>
        <w:tblpPr w:leftFromText="180" w:rightFromText="180" w:vertAnchor="text" w:horzAnchor="page" w:tblpX="5374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489"/>
        <w:gridCol w:w="490"/>
        <w:gridCol w:w="490"/>
      </w:tblGrid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271D28" w:rsidRDefault="00271D28" w:rsidP="00E87498">
            <w:pPr>
              <w:pStyle w:val="a3"/>
              <w:spacing w:after="0"/>
              <w:ind w:left="-57" w:right="-57"/>
              <w:jc w:val="center"/>
            </w:pPr>
            <w:r w:rsidRPr="00E76466">
              <w:rPr>
                <w:lang w:val="en-US"/>
              </w:rPr>
              <w:t>X</w:t>
            </w:r>
            <w:r>
              <w:t>1</w:t>
            </w:r>
          </w:p>
        </w:tc>
        <w:tc>
          <w:tcPr>
            <w:tcW w:w="489" w:type="dxa"/>
            <w:vAlign w:val="center"/>
          </w:tcPr>
          <w:p w:rsidR="00271D28" w:rsidRPr="00271D28" w:rsidRDefault="00271D28" w:rsidP="00E87498">
            <w:pPr>
              <w:pStyle w:val="a3"/>
              <w:spacing w:after="0"/>
              <w:ind w:left="-57" w:right="-57"/>
              <w:jc w:val="center"/>
            </w:pPr>
            <w:r w:rsidRPr="00E76466">
              <w:rPr>
                <w:lang w:val="en-US"/>
              </w:rPr>
              <w:t>X</w:t>
            </w:r>
            <w:r>
              <w:t>2</w:t>
            </w:r>
          </w:p>
        </w:tc>
        <w:tc>
          <w:tcPr>
            <w:tcW w:w="490" w:type="dxa"/>
            <w:vAlign w:val="center"/>
          </w:tcPr>
          <w:p w:rsidR="00271D28" w:rsidRPr="00271D28" w:rsidRDefault="00271D28" w:rsidP="00E87498">
            <w:pPr>
              <w:pStyle w:val="a3"/>
              <w:spacing w:after="0"/>
              <w:ind w:left="-57" w:right="-57"/>
              <w:jc w:val="center"/>
            </w:pPr>
            <w:r w:rsidRPr="00E76466">
              <w:rPr>
                <w:lang w:val="en-US"/>
              </w:rPr>
              <w:t>X</w:t>
            </w:r>
            <w:r>
              <w:t>3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9E5DC7" w:rsidRDefault="009E5DC7" w:rsidP="00E87498">
            <w:pPr>
              <w:pStyle w:val="a3"/>
              <w:spacing w:after="0"/>
              <w:ind w:left="-57" w:right="-57"/>
              <w:jc w:val="center"/>
            </w:pPr>
            <w:r>
              <w:t>1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338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490" w:type="dxa"/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271D28">
        <w:trPr>
          <w:trHeight w:val="60"/>
        </w:trPr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89" w:type="dxa"/>
            <w:tcBorders>
              <w:bottom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:rsidR="00271D28" w:rsidRPr="00E76466" w:rsidRDefault="00271D28" w:rsidP="00E87498">
            <w:pPr>
              <w:pStyle w:val="a3"/>
              <w:spacing w:after="0"/>
              <w:ind w:left="-57" w:right="-57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:rsidR="00271D28" w:rsidRPr="00271D28" w:rsidRDefault="009E5DC7" w:rsidP="00E87498">
            <w:pPr>
              <w:pStyle w:val="a3"/>
              <w:spacing w:after="0"/>
              <w:ind w:left="-57" w:right="-57"/>
              <w:jc w:val="center"/>
            </w:pPr>
            <w:r>
              <w:t>0</w:t>
            </w:r>
          </w:p>
        </w:tc>
      </w:tr>
    </w:tbl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jc w:val="center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</w:p>
    <w:p w:rsidR="00271D28" w:rsidRDefault="00271D28" w:rsidP="00271D28">
      <w:pPr>
        <w:pStyle w:val="a3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Xi</w:t>
      </w:r>
      <w:r>
        <w:rPr>
          <w:sz w:val="28"/>
        </w:rPr>
        <w:t xml:space="preserve"> – входные сигналы,</w:t>
      </w:r>
    </w:p>
    <w:p w:rsidR="00271D28" w:rsidRDefault="00271D28" w:rsidP="00271D28">
      <w:pPr>
        <w:pStyle w:val="a3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  <w:lang w:val="en-US"/>
        </w:rPr>
        <w:t>Y</w:t>
      </w:r>
      <w:r>
        <w:rPr>
          <w:sz w:val="28"/>
        </w:rPr>
        <w:t xml:space="preserve"> – выходной сигнал.</w:t>
      </w:r>
    </w:p>
    <w:p w:rsidR="00271D28" w:rsidRDefault="00271D28" w:rsidP="00271D28">
      <w:pPr>
        <w:pStyle w:val="a3"/>
        <w:rPr>
          <w:sz w:val="28"/>
        </w:rPr>
      </w:pPr>
    </w:p>
    <w:p w:rsidR="00271D28" w:rsidRPr="00E87498" w:rsidRDefault="009E5DC7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КР531ЛЕ7</w:t>
      </w:r>
    </w:p>
    <w:p w:rsidR="009E5DC7" w:rsidRDefault="009E5DC7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Микросхема типа ЛЕ реализует функцию ИЛИ-НЕ. УГО микросхемы представлено на рис. 3.5.1.</w:t>
      </w:r>
    </w:p>
    <w:p w:rsidR="009E5DC7" w:rsidRDefault="00802586" w:rsidP="009E5DC7">
      <w:pPr>
        <w:pStyle w:val="a3"/>
        <w:rPr>
          <w:sz w:val="28"/>
        </w:rPr>
      </w:pPr>
      <w:r>
        <w:rPr>
          <w:noProof/>
        </w:rPr>
        <w:pict>
          <v:shape id="_x0000_s1170" type="#_x0000_t75" style="position:absolute;left:0;text-align:left;margin-left:198pt;margin-top:1.5pt;width:73.5pt;height:181.5pt;z-index:-251649536" wrapcoords="-220 0 -220 21511 21600 21511 21600 0 -220 0">
            <v:imagedata r:id="rId65" o:title=""/>
            <w10:wrap type="tight"/>
          </v:shape>
        </w:pict>
      </w: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E87498" w:rsidRPr="00E87498" w:rsidRDefault="00E87498" w:rsidP="009E5DC7">
      <w:pPr>
        <w:pStyle w:val="a3"/>
        <w:rPr>
          <w:sz w:val="20"/>
          <w:szCs w:val="16"/>
        </w:rPr>
      </w:pPr>
    </w:p>
    <w:p w:rsidR="009E5DC7" w:rsidRPr="00E87498" w:rsidRDefault="009E5DC7" w:rsidP="009E5DC7">
      <w:pPr>
        <w:pStyle w:val="a3"/>
        <w:rPr>
          <w:sz w:val="20"/>
          <w:szCs w:val="16"/>
        </w:rPr>
      </w:pPr>
    </w:p>
    <w:p w:rsidR="009E5DC7" w:rsidRPr="00E87498" w:rsidRDefault="009E5DC7" w:rsidP="009E5DC7">
      <w:pPr>
        <w:pStyle w:val="a3"/>
        <w:rPr>
          <w:sz w:val="20"/>
          <w:szCs w:val="16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  <w:r>
        <w:rPr>
          <w:sz w:val="28"/>
        </w:rPr>
        <w:t>Рис. 3.5.1.</w:t>
      </w:r>
    </w:p>
    <w:p w:rsidR="009E5DC7" w:rsidRDefault="009E5DC7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Данная ИМС содержит два пятивходовых элемента ИЛИ-НЕ, каждый из которых работает в соответствии с таблицей 3.5.1.</w:t>
      </w:r>
    </w:p>
    <w:p w:rsidR="00E87498" w:rsidRDefault="00E87498" w:rsidP="009E5DC7">
      <w:pPr>
        <w:pStyle w:val="a3"/>
        <w:jc w:val="right"/>
        <w:rPr>
          <w:sz w:val="28"/>
        </w:rPr>
      </w:pPr>
    </w:p>
    <w:p w:rsidR="009E5DC7" w:rsidRDefault="009E5DC7" w:rsidP="009E5DC7">
      <w:pPr>
        <w:pStyle w:val="a3"/>
        <w:jc w:val="right"/>
        <w:rPr>
          <w:sz w:val="28"/>
        </w:rPr>
      </w:pPr>
      <w:r>
        <w:rPr>
          <w:sz w:val="28"/>
        </w:rPr>
        <w:t>Таблица 3.5.1.</w:t>
      </w:r>
    </w:p>
    <w:p w:rsidR="009E5DC7" w:rsidRDefault="009E5DC7" w:rsidP="009E5DC7">
      <w:pPr>
        <w:pStyle w:val="a3"/>
        <w:jc w:val="center"/>
        <w:rPr>
          <w:sz w:val="28"/>
        </w:rPr>
      </w:pPr>
      <w:r>
        <w:rPr>
          <w:sz w:val="28"/>
        </w:rPr>
        <w:t>Таблица истинности элемента 5ИЛИ-НЕ.</w:t>
      </w:r>
    </w:p>
    <w:tbl>
      <w:tblPr>
        <w:tblpPr w:leftFromText="180" w:rightFromText="180" w:vertAnchor="text" w:horzAnchor="page" w:tblpX="5374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603"/>
        <w:gridCol w:w="603"/>
        <w:gridCol w:w="603"/>
        <w:gridCol w:w="603"/>
      </w:tblGrid>
      <w:tr w:rsidR="009E5DC7">
        <w:trPr>
          <w:trHeight w:val="60"/>
        </w:trPr>
        <w:tc>
          <w:tcPr>
            <w:tcW w:w="602" w:type="dxa"/>
            <w:tcBorders>
              <w:left w:val="single" w:sz="4" w:space="0" w:color="auto"/>
            </w:tcBorders>
            <w:vAlign w:val="center"/>
          </w:tcPr>
          <w:p w:rsidR="009E5DC7" w:rsidRPr="00271D28" w:rsidRDefault="009E5DC7" w:rsidP="009E5DC7">
            <w:pPr>
              <w:pStyle w:val="a3"/>
              <w:spacing w:after="0"/>
              <w:ind w:left="0"/>
              <w:jc w:val="center"/>
            </w:pPr>
            <w:r>
              <w:t>Х1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9E5DC7" w:rsidRPr="00271D28" w:rsidRDefault="009E5DC7" w:rsidP="009E5DC7">
            <w:pPr>
              <w:pStyle w:val="a3"/>
              <w:spacing w:after="0"/>
              <w:ind w:left="0"/>
              <w:jc w:val="center"/>
            </w:pPr>
            <w:r w:rsidRPr="00E76466">
              <w:rPr>
                <w:lang w:val="en-US"/>
              </w:rPr>
              <w:t>X</w:t>
            </w:r>
            <w:r>
              <w:t>1</w:t>
            </w:r>
          </w:p>
        </w:tc>
        <w:tc>
          <w:tcPr>
            <w:tcW w:w="603" w:type="dxa"/>
            <w:vAlign w:val="center"/>
          </w:tcPr>
          <w:p w:rsidR="009E5DC7" w:rsidRPr="00271D28" w:rsidRDefault="009E5DC7" w:rsidP="009E5DC7">
            <w:pPr>
              <w:pStyle w:val="a3"/>
              <w:spacing w:after="0"/>
              <w:ind w:left="0"/>
              <w:jc w:val="center"/>
            </w:pPr>
            <w:r w:rsidRPr="00E76466">
              <w:rPr>
                <w:lang w:val="en-US"/>
              </w:rPr>
              <w:t>X</w:t>
            </w:r>
            <w:r>
              <w:t>2</w:t>
            </w:r>
          </w:p>
        </w:tc>
        <w:tc>
          <w:tcPr>
            <w:tcW w:w="603" w:type="dxa"/>
            <w:vAlign w:val="center"/>
          </w:tcPr>
          <w:p w:rsidR="009E5DC7" w:rsidRPr="00271D28" w:rsidRDefault="009E5DC7" w:rsidP="009E5DC7">
            <w:pPr>
              <w:pStyle w:val="a3"/>
              <w:spacing w:after="0"/>
              <w:ind w:left="0"/>
              <w:jc w:val="center"/>
            </w:pPr>
            <w:r w:rsidRPr="00E76466">
              <w:rPr>
                <w:lang w:val="en-US"/>
              </w:rPr>
              <w:t>X</w:t>
            </w:r>
            <w:r>
              <w:t>3</w:t>
            </w:r>
          </w:p>
        </w:tc>
        <w:tc>
          <w:tcPr>
            <w:tcW w:w="603" w:type="dxa"/>
            <w:vAlign w:val="center"/>
          </w:tcPr>
          <w:p w:rsidR="009E5DC7" w:rsidRPr="00E76466" w:rsidRDefault="009E5DC7" w:rsidP="009E5DC7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9E5DC7">
        <w:trPr>
          <w:trHeight w:val="70"/>
        </w:trPr>
        <w:tc>
          <w:tcPr>
            <w:tcW w:w="602" w:type="dxa"/>
            <w:tcBorders>
              <w:left w:val="single" w:sz="4" w:space="0" w:color="auto"/>
            </w:tcBorders>
            <w:vAlign w:val="center"/>
          </w:tcPr>
          <w:p w:rsidR="009E5DC7" w:rsidRPr="009E5DC7" w:rsidRDefault="009E5DC7" w:rsidP="009E5DC7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9E5DC7" w:rsidRPr="00E76466" w:rsidRDefault="009E5DC7" w:rsidP="009E5DC7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9E5DC7" w:rsidRPr="00E76466" w:rsidRDefault="009E5DC7" w:rsidP="009E5DC7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9E5DC7" w:rsidRPr="00E76466" w:rsidRDefault="009E5DC7" w:rsidP="009E5DC7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9E5DC7" w:rsidRPr="009E5DC7" w:rsidRDefault="009E5DC7" w:rsidP="009E5DC7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</w:tr>
      <w:tr w:rsidR="009E5DC7">
        <w:trPr>
          <w:trHeight w:val="60"/>
        </w:trPr>
        <w:tc>
          <w:tcPr>
            <w:tcW w:w="602" w:type="dxa"/>
            <w:tcBorders>
              <w:left w:val="single" w:sz="4" w:space="0" w:color="auto"/>
            </w:tcBorders>
            <w:vAlign w:val="center"/>
          </w:tcPr>
          <w:p w:rsidR="009E5DC7" w:rsidRPr="009E5DC7" w:rsidRDefault="006C1168" w:rsidP="009E5DC7">
            <w:pPr>
              <w:pStyle w:val="a3"/>
              <w:spacing w:after="0"/>
              <w:ind w:left="0"/>
              <w:jc w:val="center"/>
            </w:pPr>
            <w:r>
              <w:t>*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9E5DC7" w:rsidRPr="006C1168" w:rsidRDefault="006C1168" w:rsidP="009E5DC7">
            <w:pPr>
              <w:pStyle w:val="a3"/>
              <w:spacing w:after="0"/>
              <w:ind w:left="0"/>
              <w:jc w:val="center"/>
            </w:pPr>
            <w:r>
              <w:t>*</w:t>
            </w:r>
          </w:p>
        </w:tc>
        <w:tc>
          <w:tcPr>
            <w:tcW w:w="603" w:type="dxa"/>
            <w:vAlign w:val="center"/>
          </w:tcPr>
          <w:p w:rsidR="009E5DC7" w:rsidRPr="006C1168" w:rsidRDefault="006C1168" w:rsidP="009E5DC7">
            <w:pPr>
              <w:pStyle w:val="a3"/>
              <w:spacing w:after="0"/>
              <w:ind w:left="0"/>
              <w:jc w:val="center"/>
            </w:pPr>
            <w:r>
              <w:t>*</w:t>
            </w:r>
          </w:p>
        </w:tc>
        <w:tc>
          <w:tcPr>
            <w:tcW w:w="603" w:type="dxa"/>
            <w:vAlign w:val="center"/>
          </w:tcPr>
          <w:p w:rsidR="009E5DC7" w:rsidRPr="006C1168" w:rsidRDefault="006C1168" w:rsidP="009E5DC7">
            <w:pPr>
              <w:pStyle w:val="a3"/>
              <w:spacing w:after="0"/>
              <w:ind w:left="0"/>
              <w:jc w:val="center"/>
            </w:pPr>
            <w:r>
              <w:t>*</w:t>
            </w:r>
          </w:p>
        </w:tc>
        <w:tc>
          <w:tcPr>
            <w:tcW w:w="603" w:type="dxa"/>
            <w:vAlign w:val="center"/>
          </w:tcPr>
          <w:p w:rsidR="009E5DC7" w:rsidRPr="006C1168" w:rsidRDefault="006C1168" w:rsidP="009E5DC7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</w:tbl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Xi</w:t>
      </w:r>
      <w:r>
        <w:rPr>
          <w:sz w:val="28"/>
        </w:rPr>
        <w:t xml:space="preserve"> – входные сигналы,</w:t>
      </w:r>
    </w:p>
    <w:p w:rsidR="009E5DC7" w:rsidRDefault="009E5DC7" w:rsidP="009E5DC7">
      <w:pPr>
        <w:pStyle w:val="a3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  <w:lang w:val="en-US"/>
        </w:rPr>
        <w:t>Y</w:t>
      </w:r>
      <w:r>
        <w:rPr>
          <w:sz w:val="28"/>
        </w:rPr>
        <w:t xml:space="preserve"> – выходной сигнал.</w:t>
      </w:r>
    </w:p>
    <w:p w:rsidR="00271D28" w:rsidRPr="00E87498" w:rsidRDefault="009E5DC7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К155ЛЕ3</w:t>
      </w:r>
    </w:p>
    <w:p w:rsidR="006C1168" w:rsidRPr="00C3614B" w:rsidRDefault="00802586" w:rsidP="00C3614B">
      <w:pPr>
        <w:ind w:firstLine="709"/>
        <w:jc w:val="both"/>
        <w:rPr>
          <w:noProof/>
          <w:sz w:val="28"/>
        </w:rPr>
      </w:pPr>
      <w:r>
        <w:rPr>
          <w:noProof/>
        </w:rPr>
        <w:pict>
          <v:shape id="_x0000_s1172" type="#_x0000_t75" style="position:absolute;left:0;text-align:left;margin-left:198pt;margin-top:91.9pt;width:81.2pt;height:184.7pt;z-index:-251648512" wrapcoords="-148 0 -148 21535 21600 21535 21600 0 -148 0">
            <v:imagedata r:id="rId66" o:title=""/>
            <w10:wrap type="tight"/>
          </v:shape>
        </w:pict>
      </w:r>
      <w:r w:rsidR="009E5DC7" w:rsidRPr="00C3614B">
        <w:rPr>
          <w:noProof/>
          <w:sz w:val="28"/>
        </w:rPr>
        <w:t>Микросхема представляет собой два логических элемента 4ИЛИ-НЕ со стробированием. Если на входе стробирования присутствует низкий уровень, то вывод соответствующего элемента будет переведен в высокий уровень, независимо от состояния других входов. Если на входе стробирования присутствует высокий уровень, то элемент работает как обычный 4ИЛИ-НЕ (рис. 3.6.1).</w:t>
      </w:r>
    </w:p>
    <w:p w:rsidR="009E5DC7" w:rsidRDefault="009E5DC7" w:rsidP="006C1168">
      <w:pPr>
        <w:pStyle w:val="a3"/>
        <w:rPr>
          <w:sz w:val="28"/>
        </w:rPr>
      </w:pPr>
    </w:p>
    <w:p w:rsidR="006C1168" w:rsidRDefault="006C1168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Pr="00CA5ED6" w:rsidRDefault="009E5DC7" w:rsidP="009E5DC7">
      <w:pPr>
        <w:pStyle w:val="a3"/>
        <w:rPr>
          <w:sz w:val="12"/>
          <w:szCs w:val="8"/>
        </w:rPr>
      </w:pPr>
    </w:p>
    <w:p w:rsidR="009E5DC7" w:rsidRPr="00CA5ED6" w:rsidRDefault="009E5DC7" w:rsidP="009E5DC7">
      <w:pPr>
        <w:pStyle w:val="a3"/>
        <w:jc w:val="center"/>
        <w:rPr>
          <w:sz w:val="12"/>
          <w:szCs w:val="8"/>
        </w:rPr>
      </w:pPr>
    </w:p>
    <w:p w:rsidR="00CA5ED6" w:rsidRDefault="00CA5ED6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6C1168">
      <w:pPr>
        <w:pStyle w:val="a3"/>
        <w:jc w:val="center"/>
        <w:rPr>
          <w:sz w:val="28"/>
        </w:rPr>
      </w:pPr>
      <w:r>
        <w:rPr>
          <w:sz w:val="28"/>
        </w:rPr>
        <w:t>Рис. 3.</w:t>
      </w:r>
      <w:r w:rsidR="006C1168">
        <w:rPr>
          <w:sz w:val="28"/>
        </w:rPr>
        <w:t>6</w:t>
      </w:r>
      <w:r>
        <w:rPr>
          <w:sz w:val="28"/>
        </w:rPr>
        <w:t>.1.</w:t>
      </w:r>
    </w:p>
    <w:p w:rsidR="009E5DC7" w:rsidRDefault="009E5DC7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Данная ИМС содержит два пятивходовых элемента ИЛИ-НЕ,</w:t>
      </w:r>
      <w:r w:rsidR="006C1168">
        <w:rPr>
          <w:noProof/>
          <w:sz w:val="28"/>
        </w:rPr>
        <w:t xml:space="preserve"> в</w:t>
      </w:r>
      <w:r>
        <w:rPr>
          <w:noProof/>
          <w:sz w:val="28"/>
        </w:rPr>
        <w:t xml:space="preserve"> кажд</w:t>
      </w:r>
      <w:r w:rsidR="006C1168">
        <w:rPr>
          <w:noProof/>
          <w:sz w:val="28"/>
        </w:rPr>
        <w:t>ом</w:t>
      </w:r>
      <w:r>
        <w:rPr>
          <w:noProof/>
          <w:sz w:val="28"/>
        </w:rPr>
        <w:t xml:space="preserve"> из которых</w:t>
      </w:r>
      <w:r w:rsidR="006C1168">
        <w:rPr>
          <w:noProof/>
          <w:sz w:val="28"/>
        </w:rPr>
        <w:t xml:space="preserve"> один вход – стробирующий (Е1), и</w:t>
      </w:r>
      <w:r>
        <w:rPr>
          <w:noProof/>
          <w:sz w:val="28"/>
        </w:rPr>
        <w:t xml:space="preserve"> работает в соответствии с таблицей 3.</w:t>
      </w:r>
      <w:r w:rsidR="006C1168">
        <w:rPr>
          <w:noProof/>
          <w:sz w:val="28"/>
        </w:rPr>
        <w:t>6</w:t>
      </w:r>
      <w:r>
        <w:rPr>
          <w:noProof/>
          <w:sz w:val="28"/>
        </w:rPr>
        <w:t>.1.</w:t>
      </w:r>
    </w:p>
    <w:p w:rsidR="00CA5ED6" w:rsidRDefault="00CA5ED6" w:rsidP="006C1168">
      <w:pPr>
        <w:pStyle w:val="a3"/>
        <w:jc w:val="right"/>
        <w:rPr>
          <w:sz w:val="28"/>
        </w:rPr>
      </w:pPr>
    </w:p>
    <w:p w:rsidR="009E5DC7" w:rsidRDefault="009E5DC7" w:rsidP="006C1168">
      <w:pPr>
        <w:pStyle w:val="a3"/>
        <w:jc w:val="right"/>
        <w:rPr>
          <w:sz w:val="28"/>
        </w:rPr>
      </w:pPr>
      <w:r>
        <w:rPr>
          <w:sz w:val="28"/>
        </w:rPr>
        <w:t>Таблица 3.</w:t>
      </w:r>
      <w:r w:rsidR="006C1168">
        <w:rPr>
          <w:sz w:val="28"/>
        </w:rPr>
        <w:t>6</w:t>
      </w:r>
      <w:r>
        <w:rPr>
          <w:sz w:val="28"/>
        </w:rPr>
        <w:t>.1.</w:t>
      </w:r>
    </w:p>
    <w:p w:rsidR="009E5DC7" w:rsidRDefault="009E5DC7" w:rsidP="006C1168">
      <w:pPr>
        <w:pStyle w:val="a3"/>
        <w:jc w:val="center"/>
        <w:rPr>
          <w:sz w:val="28"/>
        </w:rPr>
      </w:pPr>
      <w:r>
        <w:rPr>
          <w:sz w:val="28"/>
        </w:rPr>
        <w:t xml:space="preserve">Таблица истинности элемента </w:t>
      </w:r>
      <w:r w:rsidR="006C1168">
        <w:rPr>
          <w:sz w:val="28"/>
        </w:rPr>
        <w:t>4</w:t>
      </w:r>
      <w:r>
        <w:rPr>
          <w:sz w:val="28"/>
        </w:rPr>
        <w:t>ИЛИ-НЕ.</w:t>
      </w:r>
    </w:p>
    <w:tbl>
      <w:tblPr>
        <w:tblpPr w:leftFromText="180" w:rightFromText="180" w:vertAnchor="text" w:horzAnchor="page" w:tblpX="4762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66"/>
        <w:gridCol w:w="603"/>
        <w:gridCol w:w="603"/>
        <w:gridCol w:w="603"/>
        <w:gridCol w:w="603"/>
      </w:tblGrid>
      <w:tr w:rsidR="006C1168">
        <w:trPr>
          <w:trHeight w:val="60"/>
        </w:trPr>
        <w:tc>
          <w:tcPr>
            <w:tcW w:w="648" w:type="dxa"/>
            <w:tcBorders>
              <w:left w:val="single" w:sz="4" w:space="0" w:color="auto"/>
            </w:tcBorders>
            <w:vAlign w:val="center"/>
          </w:tcPr>
          <w:p w:rsidR="006C1168" w:rsidRPr="006C1168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271D28" w:rsidRDefault="006C1168" w:rsidP="006C1168">
            <w:pPr>
              <w:pStyle w:val="a3"/>
              <w:spacing w:after="0"/>
              <w:ind w:left="0"/>
              <w:jc w:val="center"/>
            </w:pPr>
            <w:r>
              <w:t>Х1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271D28" w:rsidRDefault="006C1168" w:rsidP="006C1168">
            <w:pPr>
              <w:pStyle w:val="a3"/>
              <w:spacing w:after="0"/>
              <w:ind w:left="0"/>
              <w:jc w:val="center"/>
            </w:pPr>
            <w:r w:rsidRPr="00E76466">
              <w:rPr>
                <w:lang w:val="en-US"/>
              </w:rPr>
              <w:t>X</w:t>
            </w:r>
            <w:r>
              <w:t>1</w:t>
            </w:r>
          </w:p>
        </w:tc>
        <w:tc>
          <w:tcPr>
            <w:tcW w:w="603" w:type="dxa"/>
            <w:vAlign w:val="center"/>
          </w:tcPr>
          <w:p w:rsidR="006C1168" w:rsidRPr="00271D28" w:rsidRDefault="006C1168" w:rsidP="006C1168">
            <w:pPr>
              <w:pStyle w:val="a3"/>
              <w:spacing w:after="0"/>
              <w:ind w:left="0"/>
              <w:jc w:val="center"/>
            </w:pPr>
            <w:r w:rsidRPr="00E76466">
              <w:rPr>
                <w:lang w:val="en-US"/>
              </w:rPr>
              <w:t>X</w:t>
            </w:r>
            <w:r>
              <w:t>2</w:t>
            </w:r>
          </w:p>
        </w:tc>
        <w:tc>
          <w:tcPr>
            <w:tcW w:w="603" w:type="dxa"/>
            <w:vAlign w:val="center"/>
          </w:tcPr>
          <w:p w:rsidR="006C1168" w:rsidRPr="00271D28" w:rsidRDefault="006C1168" w:rsidP="006C1168">
            <w:pPr>
              <w:pStyle w:val="a3"/>
              <w:spacing w:after="0"/>
              <w:ind w:left="0"/>
              <w:jc w:val="center"/>
            </w:pPr>
            <w:r w:rsidRPr="00E76466">
              <w:rPr>
                <w:lang w:val="en-US"/>
              </w:rPr>
              <w:t>X</w:t>
            </w:r>
            <w:r>
              <w:t>3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Y</w:t>
            </w:r>
          </w:p>
        </w:tc>
      </w:tr>
      <w:tr w:rsidR="006C1168">
        <w:trPr>
          <w:trHeight w:val="70"/>
        </w:trPr>
        <w:tc>
          <w:tcPr>
            <w:tcW w:w="648" w:type="dxa"/>
            <w:vMerge w:val="restart"/>
            <w:tcBorders>
              <w:left w:val="single" w:sz="4" w:space="0" w:color="auto"/>
            </w:tcBorders>
            <w:vAlign w:val="center"/>
          </w:tcPr>
          <w:p w:rsidR="006C1168" w:rsidRPr="006C1168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6C1168">
        <w:trPr>
          <w:trHeight w:val="338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271D2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6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70"/>
        </w:trPr>
        <w:tc>
          <w:tcPr>
            <w:tcW w:w="648" w:type="dxa"/>
            <w:vMerge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0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7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</w:p>
        </w:tc>
        <w:tc>
          <w:tcPr>
            <w:tcW w:w="566" w:type="dxa"/>
            <w:tcBorders>
              <w:left w:val="single" w:sz="4" w:space="0" w:color="auto"/>
            </w:tcBorders>
            <w:vAlign w:val="center"/>
          </w:tcPr>
          <w:p w:rsidR="006C1168" w:rsidRPr="009E5DC7" w:rsidRDefault="006C1168" w:rsidP="006C1168">
            <w:pPr>
              <w:pStyle w:val="a3"/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 w:rsidRPr="00E76466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:rsidR="006C1168" w:rsidRDefault="006C1168" w:rsidP="006C1168">
            <w:pPr>
              <w:pStyle w:val="a3"/>
              <w:spacing w:after="0"/>
              <w:ind w:left="0"/>
              <w:jc w:val="center"/>
            </w:pPr>
            <w:r>
              <w:t>0</w:t>
            </w:r>
          </w:p>
        </w:tc>
      </w:tr>
      <w:tr w:rsidR="006C1168">
        <w:trPr>
          <w:trHeight w:val="70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1168" w:rsidRPr="006C1168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1168" w:rsidRPr="006C1168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*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*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*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C1168" w:rsidRPr="00E76466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*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C1168" w:rsidRPr="006C1168" w:rsidRDefault="006C1168" w:rsidP="006C1168">
            <w:pPr>
              <w:pStyle w:val="a3"/>
              <w:spacing w:after="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jc w:val="center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</w:p>
    <w:p w:rsidR="006C1168" w:rsidRDefault="006C1168" w:rsidP="009E5DC7">
      <w:pPr>
        <w:pStyle w:val="a3"/>
        <w:rPr>
          <w:sz w:val="28"/>
        </w:rPr>
      </w:pPr>
    </w:p>
    <w:p w:rsidR="009E5DC7" w:rsidRDefault="009E5DC7" w:rsidP="009E5DC7">
      <w:pPr>
        <w:pStyle w:val="a3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Xi</w:t>
      </w:r>
      <w:r>
        <w:rPr>
          <w:sz w:val="28"/>
        </w:rPr>
        <w:t xml:space="preserve"> – входные сигналы,</w:t>
      </w:r>
    </w:p>
    <w:p w:rsidR="006C1168" w:rsidRDefault="006C1168" w:rsidP="009E5DC7">
      <w:pPr>
        <w:pStyle w:val="a3"/>
        <w:rPr>
          <w:sz w:val="28"/>
        </w:rPr>
      </w:pPr>
      <w:r>
        <w:rPr>
          <w:sz w:val="28"/>
        </w:rPr>
        <w:t xml:space="preserve">      Е1 – вход стробирования,</w:t>
      </w:r>
    </w:p>
    <w:p w:rsidR="009E5DC7" w:rsidRDefault="009E5DC7" w:rsidP="009E5DC7">
      <w:pPr>
        <w:pStyle w:val="a3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  <w:lang w:val="en-US"/>
        </w:rPr>
        <w:t>Y</w:t>
      </w:r>
      <w:r>
        <w:rPr>
          <w:sz w:val="28"/>
        </w:rPr>
        <w:t xml:space="preserve"> – выходной сигнал.</w:t>
      </w:r>
    </w:p>
    <w:p w:rsidR="009E5DC7" w:rsidRDefault="009E5DC7" w:rsidP="009E5DC7">
      <w:pPr>
        <w:pStyle w:val="a3"/>
      </w:pPr>
    </w:p>
    <w:p w:rsidR="00271D28" w:rsidRPr="00E87498" w:rsidRDefault="00A94018" w:rsidP="00E87498">
      <w:pPr>
        <w:pStyle w:val="a3"/>
        <w:numPr>
          <w:ilvl w:val="1"/>
          <w:numId w:val="4"/>
        </w:numPr>
        <w:spacing w:after="0"/>
        <w:jc w:val="both"/>
        <w:rPr>
          <w:b/>
          <w:bCs/>
          <w:sz w:val="28"/>
        </w:rPr>
      </w:pPr>
      <w:r w:rsidRPr="00E87498">
        <w:rPr>
          <w:b/>
          <w:bCs/>
          <w:sz w:val="28"/>
        </w:rPr>
        <w:t>АЛС320Б</w:t>
      </w:r>
    </w:p>
    <w:p w:rsidR="00C36F7E" w:rsidRDefault="00A94018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Одноразрядный семисегментный цифробуквенный индикатор. Изготавливается на основе структур галлий – фосфор. Данный индикатор имеет зеленый корпус и не имеет цветных точек. УГО данного индикатора представлено на рис. 3.7.1.</w:t>
      </w:r>
    </w:p>
    <w:p w:rsidR="00A94018" w:rsidRDefault="00802586" w:rsidP="00A94018">
      <w:pPr>
        <w:pStyle w:val="a3"/>
        <w:ind w:left="720"/>
        <w:jc w:val="both"/>
        <w:rPr>
          <w:sz w:val="28"/>
        </w:rPr>
      </w:pPr>
      <w:r>
        <w:rPr>
          <w:noProof/>
        </w:rPr>
        <w:pict>
          <v:shape id="_x0000_s1173" type="#_x0000_t75" style="position:absolute;left:0;text-align:left;margin-left:180pt;margin-top:4.4pt;width:135pt;height:162pt;z-index:-251647488" wrapcoords="-120 0 -120 21500 21600 21500 21600 0 -120 0">
            <v:imagedata r:id="rId67" o:title=""/>
            <w10:wrap type="tight"/>
          </v:shape>
        </w:pict>
      </w:r>
    </w:p>
    <w:p w:rsidR="00C36F7E" w:rsidRPr="00CA5ED6" w:rsidRDefault="00C36F7E" w:rsidP="00A6052B">
      <w:pPr>
        <w:pStyle w:val="a3"/>
        <w:ind w:left="720"/>
        <w:jc w:val="both"/>
        <w:rPr>
          <w:szCs w:val="20"/>
        </w:rPr>
      </w:pPr>
    </w:p>
    <w:p w:rsidR="00C36F7E" w:rsidRPr="00CA5ED6" w:rsidRDefault="00C36F7E" w:rsidP="00A6052B">
      <w:pPr>
        <w:pStyle w:val="a3"/>
        <w:ind w:left="720"/>
        <w:jc w:val="both"/>
        <w:rPr>
          <w:szCs w:val="20"/>
        </w:rPr>
      </w:pPr>
    </w:p>
    <w:p w:rsidR="00C36F7E" w:rsidRPr="00CA5ED6" w:rsidRDefault="00C36F7E" w:rsidP="00A6052B">
      <w:pPr>
        <w:pStyle w:val="a3"/>
        <w:ind w:left="720"/>
        <w:jc w:val="both"/>
        <w:rPr>
          <w:szCs w:val="20"/>
        </w:rPr>
      </w:pPr>
    </w:p>
    <w:p w:rsidR="00CA5ED6" w:rsidRPr="00CA5ED6" w:rsidRDefault="00CA5ED6" w:rsidP="00A6052B">
      <w:pPr>
        <w:pStyle w:val="a3"/>
        <w:ind w:left="720"/>
        <w:jc w:val="both"/>
        <w:rPr>
          <w:szCs w:val="20"/>
        </w:rPr>
      </w:pPr>
    </w:p>
    <w:p w:rsidR="00CA5ED6" w:rsidRDefault="00CA5ED6" w:rsidP="00A6052B">
      <w:pPr>
        <w:pStyle w:val="a3"/>
        <w:ind w:left="720"/>
        <w:jc w:val="both"/>
        <w:rPr>
          <w:sz w:val="28"/>
        </w:rPr>
      </w:pPr>
    </w:p>
    <w:p w:rsidR="00C36F7E" w:rsidRDefault="00C36F7E" w:rsidP="00A6052B">
      <w:pPr>
        <w:pStyle w:val="a3"/>
        <w:ind w:left="720"/>
        <w:jc w:val="both"/>
        <w:rPr>
          <w:sz w:val="28"/>
        </w:rPr>
      </w:pPr>
    </w:p>
    <w:p w:rsidR="00CA5ED6" w:rsidRDefault="00CA5ED6" w:rsidP="00A6052B">
      <w:pPr>
        <w:pStyle w:val="a3"/>
        <w:ind w:left="720"/>
        <w:jc w:val="both"/>
        <w:rPr>
          <w:sz w:val="28"/>
        </w:rPr>
      </w:pPr>
    </w:p>
    <w:p w:rsidR="00CA5ED6" w:rsidRDefault="00CA5ED6" w:rsidP="00CA5ED6">
      <w:pPr>
        <w:pStyle w:val="a3"/>
        <w:ind w:left="720"/>
        <w:jc w:val="center"/>
        <w:rPr>
          <w:sz w:val="28"/>
        </w:rPr>
      </w:pPr>
      <w:r>
        <w:rPr>
          <w:sz w:val="28"/>
        </w:rPr>
        <w:t>Рис. 3.7.1.</w:t>
      </w:r>
    </w:p>
    <w:p w:rsidR="00CA5ED6" w:rsidRDefault="00CA5ED6" w:rsidP="00C3614B">
      <w:pPr>
        <w:ind w:firstLine="709"/>
        <w:jc w:val="both"/>
        <w:rPr>
          <w:noProof/>
          <w:sz w:val="28"/>
        </w:rPr>
      </w:pPr>
    </w:p>
    <w:p w:rsidR="00B46139" w:rsidRDefault="00B46139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где</w:t>
      </w:r>
      <w:r w:rsidRPr="00B46139">
        <w:rPr>
          <w:noProof/>
          <w:sz w:val="28"/>
        </w:rPr>
        <w:t xml:space="preserve"> </w:t>
      </w:r>
      <w:r w:rsidRPr="00C3614B">
        <w:rPr>
          <w:noProof/>
          <w:sz w:val="28"/>
        </w:rPr>
        <w:t>a</w:t>
      </w:r>
      <w:r w:rsidRPr="00B46139">
        <w:rPr>
          <w:noProof/>
          <w:sz w:val="28"/>
        </w:rPr>
        <w:t xml:space="preserve">, </w:t>
      </w:r>
      <w:r w:rsidRPr="00C3614B">
        <w:rPr>
          <w:noProof/>
          <w:sz w:val="28"/>
        </w:rPr>
        <w:t>b</w:t>
      </w:r>
      <w:r w:rsidRPr="00B46139">
        <w:rPr>
          <w:noProof/>
          <w:sz w:val="28"/>
        </w:rPr>
        <w:t xml:space="preserve">, </w:t>
      </w:r>
      <w:r w:rsidRPr="00C3614B">
        <w:rPr>
          <w:noProof/>
          <w:sz w:val="28"/>
        </w:rPr>
        <w:t>c</w:t>
      </w:r>
      <w:r w:rsidRPr="00B46139">
        <w:rPr>
          <w:noProof/>
          <w:sz w:val="28"/>
        </w:rPr>
        <w:t xml:space="preserve">, </w:t>
      </w:r>
      <w:r w:rsidRPr="00C3614B">
        <w:rPr>
          <w:noProof/>
          <w:sz w:val="28"/>
        </w:rPr>
        <w:t>d</w:t>
      </w:r>
      <w:r w:rsidRPr="00B46139">
        <w:rPr>
          <w:noProof/>
          <w:sz w:val="28"/>
        </w:rPr>
        <w:t xml:space="preserve">, </w:t>
      </w:r>
      <w:r w:rsidRPr="00C3614B">
        <w:rPr>
          <w:noProof/>
          <w:sz w:val="28"/>
        </w:rPr>
        <w:t>e</w:t>
      </w:r>
      <w:r w:rsidRPr="00B46139">
        <w:rPr>
          <w:noProof/>
          <w:sz w:val="28"/>
        </w:rPr>
        <w:t xml:space="preserve">, </w:t>
      </w:r>
      <w:r w:rsidRPr="00C3614B">
        <w:rPr>
          <w:noProof/>
          <w:sz w:val="28"/>
        </w:rPr>
        <w:t>f</w:t>
      </w:r>
      <w:r w:rsidRPr="00B46139">
        <w:rPr>
          <w:noProof/>
          <w:sz w:val="28"/>
        </w:rPr>
        <w:t xml:space="preserve">, </w:t>
      </w:r>
      <w:r w:rsidRPr="00C3614B">
        <w:rPr>
          <w:noProof/>
          <w:sz w:val="28"/>
        </w:rPr>
        <w:t>g</w:t>
      </w:r>
      <w:r w:rsidRPr="00B46139">
        <w:rPr>
          <w:noProof/>
          <w:sz w:val="28"/>
        </w:rPr>
        <w:t xml:space="preserve"> – </w:t>
      </w:r>
      <w:r>
        <w:rPr>
          <w:noProof/>
          <w:sz w:val="28"/>
        </w:rPr>
        <w:t>светодиоды индикатора.</w:t>
      </w:r>
    </w:p>
    <w:p w:rsidR="00B46139" w:rsidRDefault="00B46139" w:rsidP="00B46139">
      <w:pPr>
        <w:pStyle w:val="a3"/>
        <w:ind w:left="720"/>
        <w:jc w:val="both"/>
        <w:rPr>
          <w:sz w:val="28"/>
        </w:rPr>
      </w:pPr>
    </w:p>
    <w:p w:rsidR="00B46139" w:rsidRDefault="00B46139" w:rsidP="00C3614B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Составленная принципиальная схема представлена в приложении 2.</w:t>
      </w:r>
    </w:p>
    <w:p w:rsidR="00B46139" w:rsidRPr="00A6710E" w:rsidRDefault="00B46139" w:rsidP="00A6710E">
      <w:pPr>
        <w:pStyle w:val="1"/>
        <w:numPr>
          <w:ilvl w:val="0"/>
          <w:numId w:val="4"/>
        </w:numPr>
        <w:rPr>
          <w:b/>
          <w:bCs/>
        </w:rPr>
      </w:pPr>
      <w:r>
        <w:br w:type="page"/>
      </w:r>
      <w:bookmarkStart w:id="13" w:name="_Toc72602892"/>
      <w:bookmarkStart w:id="14" w:name="_Toc72603048"/>
      <w:r w:rsidRPr="00C3614B">
        <w:rPr>
          <w:b/>
          <w:bCs/>
        </w:rPr>
        <w:t>Расчет быстродействия и потребляемой мощности.</w:t>
      </w:r>
      <w:bookmarkEnd w:id="13"/>
      <w:bookmarkEnd w:id="14"/>
    </w:p>
    <w:p w:rsidR="00A6710E" w:rsidRDefault="00A6710E" w:rsidP="00A6710E">
      <w:pPr>
        <w:pStyle w:val="21"/>
        <w:spacing w:line="24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Спроектированная принципиальная схема объекта сопровождается поверочными расчетами технических характеристик</w:t>
      </w:r>
      <w:r w:rsidRPr="000B46A4">
        <w:rPr>
          <w:sz w:val="28"/>
          <w:szCs w:val="28"/>
        </w:rPr>
        <w:t xml:space="preserve">: </w:t>
      </w:r>
      <w:r w:rsidRPr="00FB12A3">
        <w:rPr>
          <w:sz w:val="28"/>
          <w:szCs w:val="28"/>
        </w:rPr>
        <w:t>быстродействия, пот</w:t>
      </w:r>
      <w:r>
        <w:rPr>
          <w:sz w:val="28"/>
          <w:szCs w:val="28"/>
        </w:rPr>
        <w:t xml:space="preserve">ребляемой мощности, погрешности </w:t>
      </w:r>
      <w:r w:rsidRPr="00FB12A3">
        <w:rPr>
          <w:sz w:val="28"/>
          <w:szCs w:val="28"/>
        </w:rPr>
        <w:t>и т.д.</w:t>
      </w:r>
      <w:r>
        <w:rPr>
          <w:sz w:val="28"/>
          <w:szCs w:val="28"/>
        </w:rPr>
        <w:t xml:space="preserve">  </w:t>
      </w:r>
    </w:p>
    <w:p w:rsidR="00A6710E" w:rsidRDefault="00A6710E" w:rsidP="00A6710E">
      <w:pPr>
        <w:pStyle w:val="21"/>
        <w:spacing w:line="240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данном курсовом проекте необходимо рассчитать быстродействие и потребляемую мощность.</w:t>
      </w:r>
    </w:p>
    <w:p w:rsidR="00A6710E" w:rsidRDefault="00A6710E" w:rsidP="00A6710E">
      <w:pPr>
        <w:pStyle w:val="21"/>
        <w:spacing w:line="240" w:lineRule="auto"/>
        <w:ind w:firstLine="540"/>
        <w:jc w:val="both"/>
        <w:rPr>
          <w:sz w:val="28"/>
          <w:szCs w:val="28"/>
          <w:lang w:val="en-US"/>
        </w:rPr>
      </w:pPr>
    </w:p>
    <w:p w:rsidR="00A6710E" w:rsidRDefault="00A6710E" w:rsidP="00A6710E">
      <w:pPr>
        <w:pStyle w:val="21"/>
        <w:numPr>
          <w:ilvl w:val="1"/>
          <w:numId w:val="4"/>
        </w:numPr>
        <w:spacing w:line="240" w:lineRule="auto"/>
        <w:jc w:val="both"/>
        <w:rPr>
          <w:b/>
          <w:bCs/>
          <w:sz w:val="28"/>
          <w:szCs w:val="28"/>
        </w:rPr>
      </w:pPr>
      <w:r w:rsidRPr="00E76850">
        <w:rPr>
          <w:b/>
          <w:bCs/>
          <w:sz w:val="28"/>
          <w:szCs w:val="28"/>
        </w:rPr>
        <w:t>Расчет потребляемой мощности.</w:t>
      </w:r>
    </w:p>
    <w:p w:rsidR="00E76850" w:rsidRPr="00023BE4" w:rsidRDefault="00E76850" w:rsidP="000F307B">
      <w:pPr>
        <w:pStyle w:val="21"/>
        <w:spacing w:line="240" w:lineRule="auto"/>
        <w:ind w:firstLine="540"/>
        <w:jc w:val="both"/>
        <w:rPr>
          <w:sz w:val="28"/>
          <w:szCs w:val="28"/>
        </w:rPr>
      </w:pPr>
      <w:r w:rsidRPr="00023BE4">
        <w:rPr>
          <w:sz w:val="28"/>
          <w:szCs w:val="28"/>
        </w:rPr>
        <w:t>В первом приближении Р</w:t>
      </w:r>
      <w:r w:rsidRPr="00023BE4">
        <w:rPr>
          <w:sz w:val="28"/>
          <w:szCs w:val="28"/>
          <w:vertAlign w:val="subscript"/>
        </w:rPr>
        <w:t>сумм</w:t>
      </w:r>
      <w:r w:rsidRPr="00023BE4">
        <w:rPr>
          <w:sz w:val="28"/>
          <w:szCs w:val="28"/>
        </w:rPr>
        <w:t xml:space="preserve"> рассчитывается как сумма максимальных мощностей, потребляемых микросхемами.</w:t>
      </w:r>
    </w:p>
    <w:p w:rsidR="00E76850" w:rsidRPr="000B46A4" w:rsidRDefault="00E76850" w:rsidP="00E76850">
      <w:pPr>
        <w:ind w:left="2832" w:firstLine="708"/>
        <w:jc w:val="right"/>
        <w:rPr>
          <w:sz w:val="28"/>
          <w:szCs w:val="28"/>
        </w:rPr>
      </w:pPr>
      <w:r w:rsidRPr="006B1AA5">
        <w:rPr>
          <w:position w:val="-28"/>
        </w:rPr>
        <w:object w:dxaOrig="1760" w:dyaOrig="680">
          <v:shape id="_x0000_i1048" type="#_x0000_t75" style="width:87.75pt;height:33.75pt" o:ole="" fillcolor="window">
            <v:imagedata r:id="rId68" o:title=""/>
          </v:shape>
          <o:OLEObject Type="Embed" ProgID="Equation.3" ShapeID="_x0000_i1048" DrawAspect="Content" ObjectID="_1459709776" r:id="rId69"/>
        </w:object>
      </w:r>
      <w:r>
        <w:t xml:space="preserve">                                                       </w:t>
      </w:r>
      <w:r w:rsidRPr="000B46A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4.</w:t>
      </w:r>
      <w:r w:rsidRPr="000B46A4">
        <w:rPr>
          <w:sz w:val="28"/>
          <w:szCs w:val="28"/>
        </w:rPr>
        <w:t>1.1)</w:t>
      </w:r>
    </w:p>
    <w:p w:rsidR="00E76850" w:rsidRPr="00BB5355" w:rsidRDefault="00E76850" w:rsidP="00E76850">
      <w:pPr>
        <w:jc w:val="both"/>
        <w:rPr>
          <w:sz w:val="28"/>
          <w:szCs w:val="28"/>
        </w:rPr>
      </w:pPr>
      <w:r w:rsidRPr="000B46A4">
        <w:rPr>
          <w:sz w:val="28"/>
          <w:szCs w:val="28"/>
        </w:rPr>
        <w:t>Р</w:t>
      </w:r>
      <w:r w:rsidRPr="000B46A4">
        <w:rPr>
          <w:sz w:val="28"/>
          <w:szCs w:val="28"/>
          <w:vertAlign w:val="subscript"/>
        </w:rPr>
        <w:t>пот</w:t>
      </w:r>
      <w:r w:rsidRPr="000B46A4">
        <w:rPr>
          <w:sz w:val="28"/>
          <w:szCs w:val="28"/>
        </w:rPr>
        <w:t xml:space="preserve"> </w:t>
      </w:r>
      <w:r>
        <w:rPr>
          <w:sz w:val="28"/>
          <w:szCs w:val="28"/>
        </w:rPr>
        <w:t>– потребляемая мощность;</w:t>
      </w:r>
    </w:p>
    <w:p w:rsidR="00E76850" w:rsidRPr="000B46A4" w:rsidRDefault="00E76850" w:rsidP="00E76850">
      <w:pPr>
        <w:pStyle w:val="a3"/>
        <w:ind w:left="1440" w:hanging="1440"/>
        <w:jc w:val="both"/>
        <w:rPr>
          <w:sz w:val="28"/>
          <w:szCs w:val="28"/>
          <w:vertAlign w:val="subscript"/>
        </w:rPr>
      </w:pPr>
      <w:r w:rsidRPr="000B46A4">
        <w:rPr>
          <w:sz w:val="28"/>
          <w:szCs w:val="28"/>
        </w:rPr>
        <w:t>Р</w:t>
      </w:r>
      <w:r w:rsidRPr="000B46A4">
        <w:rPr>
          <w:sz w:val="28"/>
          <w:szCs w:val="28"/>
          <w:vertAlign w:val="subscript"/>
        </w:rPr>
        <w:t>мах</w:t>
      </w:r>
      <w:r w:rsidRPr="000B46A4">
        <w:rPr>
          <w:sz w:val="28"/>
          <w:szCs w:val="28"/>
          <w:vertAlign w:val="subscript"/>
          <w:lang w:val="en-US"/>
        </w:rPr>
        <w:t>i</w:t>
      </w:r>
      <w:r w:rsidRPr="000B46A4">
        <w:rPr>
          <w:b/>
          <w:i/>
          <w:sz w:val="28"/>
          <w:szCs w:val="28"/>
        </w:rPr>
        <w:t xml:space="preserve"> –</w:t>
      </w:r>
      <w:r w:rsidRPr="000B46A4">
        <w:rPr>
          <w:sz w:val="28"/>
          <w:szCs w:val="28"/>
        </w:rPr>
        <w:t xml:space="preserve"> максимальная потребляемая мощность ИМС </w:t>
      </w:r>
      <w:r w:rsidRPr="000B46A4">
        <w:rPr>
          <w:i/>
          <w:sz w:val="28"/>
          <w:szCs w:val="28"/>
          <w:lang w:val="en-US"/>
        </w:rPr>
        <w:t>i</w:t>
      </w:r>
      <w:r w:rsidRPr="000B46A4">
        <w:rPr>
          <w:sz w:val="28"/>
          <w:szCs w:val="28"/>
        </w:rPr>
        <w:t>-го типономинала;</w:t>
      </w:r>
    </w:p>
    <w:p w:rsidR="00E76850" w:rsidRPr="000B46A4" w:rsidRDefault="00E76850" w:rsidP="00E76850">
      <w:pPr>
        <w:pStyle w:val="a3"/>
        <w:ind w:left="1440" w:hanging="144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n</w:t>
      </w:r>
      <w:r w:rsidRPr="000B46A4">
        <w:rPr>
          <w:sz w:val="28"/>
          <w:szCs w:val="28"/>
          <w:vertAlign w:val="subscript"/>
          <w:lang w:val="en-US"/>
        </w:rPr>
        <w:t>i</w:t>
      </w:r>
      <w:r w:rsidRPr="000B46A4">
        <w:rPr>
          <w:b/>
          <w:i/>
          <w:sz w:val="28"/>
          <w:szCs w:val="28"/>
        </w:rPr>
        <w:t>–</w:t>
      </w:r>
      <w:r w:rsidRPr="000B46A4">
        <w:rPr>
          <w:sz w:val="28"/>
          <w:szCs w:val="28"/>
        </w:rPr>
        <w:t xml:space="preserve"> количество ИМС </w:t>
      </w:r>
      <w:r w:rsidRPr="000B46A4">
        <w:rPr>
          <w:i/>
          <w:sz w:val="28"/>
          <w:szCs w:val="28"/>
          <w:lang w:val="en-US"/>
        </w:rPr>
        <w:t>i</w:t>
      </w:r>
      <w:r w:rsidRPr="000B46A4">
        <w:rPr>
          <w:sz w:val="28"/>
          <w:szCs w:val="28"/>
        </w:rPr>
        <w:t>-го номинала;</w:t>
      </w:r>
    </w:p>
    <w:p w:rsidR="00E76850" w:rsidRPr="000B4606" w:rsidRDefault="00E76850" w:rsidP="00E76850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0B4606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различных типономиналов ИМС, входящих в схему.</w:t>
      </w:r>
    </w:p>
    <w:p w:rsidR="00E76850" w:rsidRDefault="00E76850" w:rsidP="00E768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</w:t>
      </w:r>
      <w:r w:rsidRPr="00BA6F3D">
        <w:rPr>
          <w:sz w:val="28"/>
          <w:szCs w:val="28"/>
        </w:rPr>
        <w:t xml:space="preserve"> </w:t>
      </w:r>
      <w:r w:rsidRPr="000B46A4">
        <w:rPr>
          <w:sz w:val="28"/>
          <w:szCs w:val="28"/>
        </w:rPr>
        <w:t>Р</w:t>
      </w:r>
      <w:r w:rsidRPr="000B46A4">
        <w:rPr>
          <w:sz w:val="28"/>
          <w:szCs w:val="28"/>
          <w:vertAlign w:val="subscript"/>
        </w:rPr>
        <w:t>мах</w:t>
      </w:r>
      <w:r w:rsidRPr="00BA6F3D">
        <w:rPr>
          <w:b/>
          <w:i/>
          <w:sz w:val="28"/>
          <w:szCs w:val="28"/>
          <w:vertAlign w:val="subscript"/>
          <w:lang w:val="en-US"/>
        </w:rPr>
        <w:t>i</w:t>
      </w:r>
      <w:r w:rsidRPr="00BA6F3D">
        <w:rPr>
          <w:b/>
          <w:i/>
          <w:sz w:val="28"/>
          <w:szCs w:val="28"/>
        </w:rPr>
        <w:t xml:space="preserve"> </w:t>
      </w:r>
      <w:r w:rsidRPr="003C2B5B">
        <w:rPr>
          <w:sz w:val="28"/>
          <w:szCs w:val="28"/>
        </w:rPr>
        <w:t>необходимо пользоваться формулой</w:t>
      </w:r>
      <w:r>
        <w:rPr>
          <w:sz w:val="28"/>
          <w:szCs w:val="28"/>
        </w:rPr>
        <w:t>:</w:t>
      </w:r>
    </w:p>
    <w:p w:rsidR="00E76850" w:rsidRDefault="00E76850" w:rsidP="00E76850">
      <w:pPr>
        <w:ind w:firstLine="708"/>
        <w:jc w:val="both"/>
        <w:rPr>
          <w:b/>
          <w:i/>
          <w:sz w:val="28"/>
          <w:szCs w:val="28"/>
        </w:rPr>
      </w:pPr>
    </w:p>
    <w:p w:rsidR="00E76850" w:rsidRDefault="00E76850" w:rsidP="00E76850">
      <w:pPr>
        <w:ind w:left="3540"/>
        <w:jc w:val="right"/>
        <w:rPr>
          <w:sz w:val="28"/>
        </w:rPr>
      </w:pPr>
      <w:r w:rsidRPr="003C2B5B">
        <w:rPr>
          <w:position w:val="-12"/>
          <w:sz w:val="28"/>
        </w:rPr>
        <w:object w:dxaOrig="1760" w:dyaOrig="360">
          <v:shape id="_x0000_i1049" type="#_x0000_t75" style="width:87.75pt;height:18pt" o:ole="" fillcolor="window">
            <v:imagedata r:id="rId70" o:title=""/>
          </v:shape>
          <o:OLEObject Type="Embed" ProgID="Equation.3" ShapeID="_x0000_i1049" DrawAspect="Content" ObjectID="_1459709777" r:id="rId71"/>
        </w:object>
      </w:r>
      <w:r>
        <w:rPr>
          <w:sz w:val="28"/>
        </w:rPr>
        <w:t xml:space="preserve">                                              (</w:t>
      </w:r>
      <w:r w:rsidRPr="00E76850">
        <w:rPr>
          <w:sz w:val="28"/>
        </w:rPr>
        <w:t>4.</w:t>
      </w:r>
      <w:r>
        <w:rPr>
          <w:sz w:val="28"/>
        </w:rPr>
        <w:t>1.2)</w:t>
      </w:r>
    </w:p>
    <w:p w:rsidR="00E76850" w:rsidRDefault="00E76850" w:rsidP="00E76850">
      <w:pPr>
        <w:ind w:left="2832"/>
        <w:jc w:val="both"/>
        <w:rPr>
          <w:sz w:val="28"/>
        </w:rPr>
      </w:pPr>
    </w:p>
    <w:p w:rsidR="00E76850" w:rsidRDefault="00E76850" w:rsidP="00E76850">
      <w:pPr>
        <w:jc w:val="both"/>
        <w:rPr>
          <w:sz w:val="28"/>
        </w:rPr>
      </w:pPr>
      <w:r w:rsidRPr="000B46A4">
        <w:rPr>
          <w:sz w:val="28"/>
          <w:lang w:val="en-US"/>
        </w:rPr>
        <w:t>U</w:t>
      </w:r>
      <w:r w:rsidRPr="000B46A4">
        <w:rPr>
          <w:sz w:val="28"/>
          <w:vertAlign w:val="subscript"/>
        </w:rPr>
        <w:t>пит</w:t>
      </w:r>
      <w:r w:rsidRPr="00E76850">
        <w:rPr>
          <w:sz w:val="28"/>
          <w:vertAlign w:val="subscript"/>
        </w:rPr>
        <w:t xml:space="preserve"> </w:t>
      </w:r>
      <w:r>
        <w:rPr>
          <w:sz w:val="28"/>
        </w:rPr>
        <w:t xml:space="preserve">– напряжение источника питания микросхем (для ИМС серии ТТЛ </w:t>
      </w:r>
      <w:r w:rsidRPr="003C2B5B">
        <w:rPr>
          <w:b/>
          <w:i/>
          <w:sz w:val="28"/>
          <w:lang w:val="en-US"/>
        </w:rPr>
        <w:t>U</w:t>
      </w:r>
      <w:r w:rsidRPr="003C2B5B">
        <w:rPr>
          <w:b/>
          <w:i/>
          <w:sz w:val="28"/>
          <w:vertAlign w:val="subscript"/>
        </w:rPr>
        <w:t>пит</w:t>
      </w:r>
      <w:r>
        <w:rPr>
          <w:b/>
          <w:i/>
          <w:sz w:val="28"/>
        </w:rPr>
        <w:t>=</w:t>
      </w:r>
      <w:r w:rsidRPr="003C2B5B">
        <w:rPr>
          <w:sz w:val="28"/>
        </w:rPr>
        <w:t>5В</w:t>
      </w:r>
      <w:r>
        <w:rPr>
          <w:sz w:val="28"/>
        </w:rPr>
        <w:t>).</w:t>
      </w:r>
    </w:p>
    <w:p w:rsidR="00E76850" w:rsidRDefault="00E76850" w:rsidP="00E76850">
      <w:pPr>
        <w:jc w:val="both"/>
        <w:rPr>
          <w:sz w:val="28"/>
        </w:rPr>
      </w:pPr>
      <w:r w:rsidRPr="000B46A4">
        <w:rPr>
          <w:sz w:val="28"/>
          <w:lang w:val="en-US"/>
        </w:rPr>
        <w:t>I</w:t>
      </w:r>
      <w:r w:rsidRPr="000B46A4">
        <w:rPr>
          <w:sz w:val="28"/>
          <w:vertAlign w:val="subscript"/>
        </w:rPr>
        <w:t>пот</w:t>
      </w:r>
      <w:r w:rsidRPr="009D01C0">
        <w:rPr>
          <w:b/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– максимально потребляемый ток ИМС </w:t>
      </w:r>
      <w:r>
        <w:rPr>
          <w:sz w:val="28"/>
          <w:lang w:val="en-US"/>
        </w:rPr>
        <w:t>i</w:t>
      </w:r>
      <w:r w:rsidRPr="009D01C0">
        <w:rPr>
          <w:sz w:val="28"/>
        </w:rPr>
        <w:t>-</w:t>
      </w:r>
      <w:r>
        <w:rPr>
          <w:sz w:val="28"/>
        </w:rPr>
        <w:t>го типа.</w:t>
      </w:r>
    </w:p>
    <w:p w:rsidR="00E76850" w:rsidRDefault="00E76850" w:rsidP="00E76850">
      <w:pPr>
        <w:jc w:val="both"/>
        <w:rPr>
          <w:sz w:val="28"/>
        </w:rPr>
      </w:pPr>
      <w:r>
        <w:rPr>
          <w:sz w:val="28"/>
        </w:rPr>
        <w:t xml:space="preserve">Максимальная потребляемая мощность для каждой ИМС приведена в таблице </w:t>
      </w:r>
      <w:r w:rsidRPr="00E76850">
        <w:rPr>
          <w:sz w:val="28"/>
        </w:rPr>
        <w:t>4.</w:t>
      </w:r>
      <w:r>
        <w:rPr>
          <w:sz w:val="28"/>
        </w:rPr>
        <w:t>1.1.</w:t>
      </w:r>
    </w:p>
    <w:p w:rsidR="00E76850" w:rsidRPr="00E76850" w:rsidRDefault="00E76850" w:rsidP="00E76850">
      <w:pPr>
        <w:pStyle w:val="21"/>
        <w:spacing w:line="240" w:lineRule="auto"/>
        <w:ind w:firstLine="540"/>
        <w:jc w:val="right"/>
        <w:rPr>
          <w:sz w:val="28"/>
          <w:szCs w:val="28"/>
          <w:lang w:val="en-US"/>
        </w:rPr>
      </w:pPr>
      <w:r w:rsidRPr="000B46A4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4.</w:t>
      </w:r>
      <w:r w:rsidRPr="000B46A4">
        <w:rPr>
          <w:sz w:val="28"/>
          <w:szCs w:val="28"/>
        </w:rPr>
        <w:t>1.1</w:t>
      </w:r>
      <w:r>
        <w:rPr>
          <w:sz w:val="28"/>
          <w:szCs w:val="28"/>
          <w:lang w:val="en-US"/>
        </w:rPr>
        <w:t>.</w:t>
      </w:r>
    </w:p>
    <w:p w:rsidR="00E76850" w:rsidRPr="000B46A4" w:rsidRDefault="00E76850" w:rsidP="00E76850">
      <w:pPr>
        <w:ind w:left="360"/>
        <w:jc w:val="center"/>
        <w:rPr>
          <w:sz w:val="28"/>
          <w:szCs w:val="28"/>
        </w:rPr>
      </w:pPr>
      <w:r w:rsidRPr="000B46A4">
        <w:rPr>
          <w:sz w:val="28"/>
          <w:szCs w:val="28"/>
        </w:rPr>
        <w:t>Таблица мощностей ИМС.</w:t>
      </w:r>
    </w:p>
    <w:tbl>
      <w:tblPr>
        <w:tblStyle w:val="a5"/>
        <w:tblW w:w="0" w:type="auto"/>
        <w:jc w:val="center"/>
        <w:tblLook w:val="01E0" w:firstRow="1" w:lastRow="1" w:firstColumn="1" w:lastColumn="1" w:noHBand="0" w:noVBand="0"/>
      </w:tblPr>
      <w:tblGrid>
        <w:gridCol w:w="498"/>
        <w:gridCol w:w="1651"/>
        <w:gridCol w:w="356"/>
        <w:gridCol w:w="1212"/>
      </w:tblGrid>
      <w:tr w:rsidR="00E76850">
        <w:trPr>
          <w:jc w:val="center"/>
        </w:trPr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 w:rsidRPr="000B46A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 w:rsidRPr="000B46A4">
              <w:rPr>
                <w:sz w:val="28"/>
                <w:szCs w:val="28"/>
              </w:rPr>
              <w:t>ИМС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 w:rsidRPr="000B46A4">
              <w:rPr>
                <w:sz w:val="28"/>
                <w:szCs w:val="28"/>
              </w:rPr>
              <w:t>Р</w:t>
            </w:r>
            <w:r w:rsidRPr="000B46A4">
              <w:rPr>
                <w:sz w:val="28"/>
                <w:szCs w:val="28"/>
                <w:vertAlign w:val="subscript"/>
              </w:rPr>
              <w:t>мах</w:t>
            </w:r>
            <w:r>
              <w:rPr>
                <w:sz w:val="28"/>
                <w:szCs w:val="28"/>
              </w:rPr>
              <w:t>,мВт</w:t>
            </w:r>
          </w:p>
        </w:tc>
      </w:tr>
      <w:tr w:rsidR="00E76850" w:rsidRPr="000B46A4">
        <w:trPr>
          <w:jc w:val="center"/>
        </w:trPr>
        <w:tc>
          <w:tcPr>
            <w:tcW w:w="0" w:type="auto"/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6850" w:rsidRPr="00E76850" w:rsidRDefault="00E76850" w:rsidP="00E768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КР1533ЛН1</w:t>
            </w:r>
          </w:p>
        </w:tc>
        <w:tc>
          <w:tcPr>
            <w:tcW w:w="0" w:type="auto"/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76850" w:rsidRPr="000B46A4">
        <w:trPr>
          <w:jc w:val="center"/>
        </w:trPr>
        <w:tc>
          <w:tcPr>
            <w:tcW w:w="0" w:type="auto"/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76850" w:rsidRPr="0008094A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КР1533ЛИ3</w:t>
            </w:r>
          </w:p>
        </w:tc>
        <w:tc>
          <w:tcPr>
            <w:tcW w:w="0" w:type="auto"/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76850" w:rsidRPr="000B46A4">
        <w:trPr>
          <w:jc w:val="center"/>
        </w:trPr>
        <w:tc>
          <w:tcPr>
            <w:tcW w:w="0" w:type="auto"/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76850" w:rsidRPr="0008094A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КР1533ЛИ6</w:t>
            </w:r>
          </w:p>
        </w:tc>
        <w:tc>
          <w:tcPr>
            <w:tcW w:w="0" w:type="auto"/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76850" w:rsidRPr="000B46A4">
        <w:trPr>
          <w:jc w:val="center"/>
        </w:trPr>
        <w:tc>
          <w:tcPr>
            <w:tcW w:w="0" w:type="auto"/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76850" w:rsidRPr="0008094A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КР1533ЛЕ4</w:t>
            </w:r>
          </w:p>
        </w:tc>
        <w:tc>
          <w:tcPr>
            <w:tcW w:w="0" w:type="auto"/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</w:t>
            </w:r>
          </w:p>
        </w:tc>
      </w:tr>
      <w:tr w:rsidR="00E76850" w:rsidRPr="000B46A4">
        <w:trPr>
          <w:jc w:val="center"/>
        </w:trPr>
        <w:tc>
          <w:tcPr>
            <w:tcW w:w="0" w:type="auto"/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76850" w:rsidRPr="0008094A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К155ЛЕ3</w:t>
            </w:r>
          </w:p>
        </w:tc>
        <w:tc>
          <w:tcPr>
            <w:tcW w:w="0" w:type="auto"/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E76850" w:rsidRPr="000B46A4">
        <w:trPr>
          <w:jc w:val="center"/>
        </w:trPr>
        <w:tc>
          <w:tcPr>
            <w:tcW w:w="0" w:type="auto"/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E76850" w:rsidRPr="0008094A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КР531ЛЕ7</w:t>
            </w:r>
          </w:p>
        </w:tc>
        <w:tc>
          <w:tcPr>
            <w:tcW w:w="0" w:type="auto"/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</w:tr>
      <w:tr w:rsidR="00E76850" w:rsidRPr="000B46A4">
        <w:trPr>
          <w:trHeight w:val="326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E76850" w:rsidRDefault="00E76850" w:rsidP="00352E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76850" w:rsidRPr="0008094A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АЛС320Б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76850" w:rsidRPr="000B46A4" w:rsidRDefault="00E7685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76850" w:rsidRPr="000B46A4" w:rsidRDefault="009C5F08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E76850" w:rsidRDefault="00E76850" w:rsidP="00E76850">
      <w:pPr>
        <w:ind w:left="360"/>
        <w:rPr>
          <w:sz w:val="28"/>
          <w:szCs w:val="28"/>
          <w:lang w:val="en-US"/>
        </w:rPr>
      </w:pPr>
    </w:p>
    <w:p w:rsidR="009C5F08" w:rsidRDefault="009C5F08" w:rsidP="00E76850">
      <w:pPr>
        <w:ind w:left="360"/>
        <w:jc w:val="right"/>
        <w:rPr>
          <w:b/>
          <w:sz w:val="28"/>
          <w:szCs w:val="28"/>
        </w:rPr>
      </w:pPr>
    </w:p>
    <w:p w:rsidR="00E76850" w:rsidRPr="005737BF" w:rsidRDefault="000F307B" w:rsidP="00E76850">
      <w:pPr>
        <w:ind w:left="360"/>
        <w:jc w:val="right"/>
        <w:rPr>
          <w:sz w:val="28"/>
          <w:szCs w:val="28"/>
        </w:rPr>
      </w:pPr>
      <w:r w:rsidRPr="009C5F08">
        <w:rPr>
          <w:b/>
          <w:position w:val="-12"/>
          <w:sz w:val="28"/>
          <w:szCs w:val="28"/>
        </w:rPr>
        <w:object w:dxaOrig="5840" w:dyaOrig="360">
          <v:shape id="_x0000_i1050" type="#_x0000_t75" style="width:291.75pt;height:18pt" o:ole="">
            <v:imagedata r:id="rId72" o:title=""/>
          </v:shape>
          <o:OLEObject Type="Embed" ProgID="Equation.3" ShapeID="_x0000_i1050" DrawAspect="Content" ObjectID="_1459709778" r:id="rId73"/>
        </w:object>
      </w:r>
      <w:r w:rsidR="00E76850" w:rsidRPr="005737BF">
        <w:rPr>
          <w:b/>
          <w:sz w:val="28"/>
          <w:szCs w:val="28"/>
        </w:rPr>
        <w:t xml:space="preserve">      </w:t>
      </w:r>
      <w:r w:rsidR="00E76850" w:rsidRPr="005737BF">
        <w:rPr>
          <w:sz w:val="28"/>
          <w:szCs w:val="28"/>
        </w:rPr>
        <w:t>(</w:t>
      </w:r>
      <w:r w:rsidR="009C5F08">
        <w:rPr>
          <w:sz w:val="28"/>
          <w:szCs w:val="28"/>
        </w:rPr>
        <w:t>4.</w:t>
      </w:r>
      <w:r w:rsidR="00E76850" w:rsidRPr="005737BF">
        <w:rPr>
          <w:sz w:val="28"/>
          <w:szCs w:val="28"/>
        </w:rPr>
        <w:t>1.3)</w:t>
      </w:r>
    </w:p>
    <w:p w:rsidR="00E76850" w:rsidRDefault="00E76850" w:rsidP="00E76850">
      <w:pPr>
        <w:pStyle w:val="21"/>
        <w:spacing w:line="240" w:lineRule="auto"/>
        <w:jc w:val="both"/>
        <w:rPr>
          <w:b/>
          <w:bCs/>
          <w:sz w:val="28"/>
          <w:szCs w:val="28"/>
        </w:rPr>
      </w:pPr>
    </w:p>
    <w:p w:rsidR="00A6710E" w:rsidRDefault="000F307B" w:rsidP="000F307B">
      <w:pPr>
        <w:pStyle w:val="21"/>
        <w:numPr>
          <w:ilvl w:val="1"/>
          <w:numId w:val="4"/>
        </w:num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6710E" w:rsidRPr="00E76850">
        <w:rPr>
          <w:b/>
          <w:bCs/>
          <w:sz w:val="28"/>
          <w:szCs w:val="28"/>
        </w:rPr>
        <w:t>Расчет быстродей</w:t>
      </w:r>
      <w:r w:rsidR="00E76850" w:rsidRPr="00E76850">
        <w:rPr>
          <w:b/>
          <w:bCs/>
          <w:sz w:val="28"/>
          <w:szCs w:val="28"/>
        </w:rPr>
        <w:t>ствия.</w:t>
      </w:r>
    </w:p>
    <w:p w:rsidR="000F307B" w:rsidRPr="000F307B" w:rsidRDefault="000F307B" w:rsidP="000F307B">
      <w:pPr>
        <w:ind w:firstLine="709"/>
        <w:jc w:val="both"/>
        <w:rPr>
          <w:noProof/>
          <w:sz w:val="28"/>
        </w:rPr>
      </w:pPr>
      <w:r w:rsidRPr="000F307B">
        <w:rPr>
          <w:noProof/>
          <w:sz w:val="28"/>
        </w:rPr>
        <w:t>Быстродействие относится к динамическим характеристикам ИМС и характеризуется временем задержки распространения сигнала. Временная задержка -  период времени с момента поступления сигнала на вход ИМС до времени его появления на выходе.</w:t>
      </w:r>
    </w:p>
    <w:p w:rsidR="000F307B" w:rsidRPr="000F307B" w:rsidRDefault="000F307B" w:rsidP="000F307B">
      <w:pPr>
        <w:ind w:firstLine="709"/>
        <w:jc w:val="both"/>
        <w:rPr>
          <w:noProof/>
          <w:sz w:val="28"/>
        </w:rPr>
      </w:pPr>
      <w:r w:rsidRPr="000F307B">
        <w:rPr>
          <w:noProof/>
          <w:sz w:val="28"/>
        </w:rPr>
        <w:t xml:space="preserve">В схемах, содержащих несколько последовательно включенных ИМС, время задержки распространения сигнала определятся суммой задержки распространения по всем микросхемам (см. формула </w:t>
      </w:r>
      <w:r>
        <w:rPr>
          <w:noProof/>
          <w:sz w:val="28"/>
        </w:rPr>
        <w:t>4.</w:t>
      </w:r>
      <w:r w:rsidRPr="000F307B">
        <w:rPr>
          <w:noProof/>
          <w:sz w:val="28"/>
        </w:rPr>
        <w:t>2.1).</w:t>
      </w:r>
    </w:p>
    <w:p w:rsidR="000F307B" w:rsidRDefault="000F307B" w:rsidP="000F307B">
      <w:pPr>
        <w:ind w:left="360"/>
        <w:rPr>
          <w:b/>
          <w:sz w:val="28"/>
          <w:szCs w:val="28"/>
        </w:rPr>
      </w:pPr>
    </w:p>
    <w:p w:rsidR="000F307B" w:rsidRDefault="000F307B" w:rsidP="000F307B">
      <w:pPr>
        <w:ind w:firstLine="708"/>
        <w:jc w:val="right"/>
        <w:rPr>
          <w:sz w:val="28"/>
          <w:szCs w:val="28"/>
        </w:rPr>
      </w:pPr>
      <w:r w:rsidRPr="005D62D4">
        <w:rPr>
          <w:position w:val="-32"/>
          <w:sz w:val="28"/>
        </w:rPr>
        <w:object w:dxaOrig="1680" w:dyaOrig="740">
          <v:shape id="_x0000_i1051" type="#_x0000_t75" style="width:84pt;height:36.75pt" o:ole="" fillcolor="window">
            <v:imagedata r:id="rId74" o:title=""/>
          </v:shape>
          <o:OLEObject Type="Embed" ProgID="Equation.3" ShapeID="_x0000_i1051" DrawAspect="Content" ObjectID="_1459709779" r:id="rId75"/>
        </w:object>
      </w:r>
      <w:r>
        <w:rPr>
          <w:sz w:val="28"/>
        </w:rPr>
        <w:t xml:space="preserve">                                              (4.2.1)</w:t>
      </w:r>
    </w:p>
    <w:p w:rsidR="000F307B" w:rsidRPr="00782FDD" w:rsidRDefault="000F307B" w:rsidP="000F30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87774">
        <w:rPr>
          <w:position w:val="-12"/>
        </w:rPr>
        <w:object w:dxaOrig="400" w:dyaOrig="360">
          <v:shape id="_x0000_i1052" type="#_x0000_t75" style="width:20.25pt;height:18pt" o:ole="">
            <v:imagedata r:id="rId76" o:title=""/>
          </v:shape>
          <o:OLEObject Type="Embed" ProgID="Equation.3" ShapeID="_x0000_i1052" DrawAspect="Content" ObjectID="_1459709780" r:id="rId77"/>
        </w:object>
      </w:r>
      <w:r w:rsidRPr="00C45896">
        <w:rPr>
          <w:sz w:val="28"/>
          <w:szCs w:val="28"/>
        </w:rPr>
        <w:t>–</w:t>
      </w:r>
      <w:r>
        <w:t xml:space="preserve"> </w:t>
      </w:r>
      <w:r w:rsidRPr="00782FDD">
        <w:rPr>
          <w:sz w:val="28"/>
          <w:szCs w:val="28"/>
        </w:rPr>
        <w:t>суммарная задержка</w:t>
      </w:r>
      <w:r>
        <w:rPr>
          <w:sz w:val="28"/>
          <w:szCs w:val="28"/>
        </w:rPr>
        <w:t xml:space="preserve"> в распространении сигнала через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микросхем от входа первой к выходу последней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-й).</w:t>
      </w:r>
    </w:p>
    <w:p w:rsidR="000F307B" w:rsidRDefault="000F307B" w:rsidP="000F307B">
      <w:pPr>
        <w:ind w:firstLine="708"/>
        <w:jc w:val="both"/>
        <w:rPr>
          <w:sz w:val="28"/>
          <w:szCs w:val="28"/>
        </w:rPr>
      </w:pPr>
      <w:r w:rsidRPr="00C45896">
        <w:rPr>
          <w:position w:val="-12"/>
          <w:sz w:val="28"/>
          <w:szCs w:val="28"/>
        </w:rPr>
        <w:object w:dxaOrig="760" w:dyaOrig="360">
          <v:shape id="_x0000_i1053" type="#_x0000_t75" style="width:38.25pt;height:18pt" o:ole="">
            <v:imagedata r:id="rId78" o:title=""/>
          </v:shape>
          <o:OLEObject Type="Embed" ProgID="Equation.3" ShapeID="_x0000_i1053" DrawAspect="Content" ObjectID="_1459709781" r:id="rId79"/>
        </w:object>
      </w:r>
      <w:r w:rsidRPr="00C45896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средняя задержка распространения сигнала для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-й микросхемы:</w:t>
      </w:r>
    </w:p>
    <w:p w:rsidR="000F307B" w:rsidRDefault="000F307B" w:rsidP="000F307B">
      <w:pPr>
        <w:ind w:firstLine="708"/>
        <w:jc w:val="right"/>
        <w:rPr>
          <w:sz w:val="28"/>
          <w:szCs w:val="28"/>
        </w:rPr>
      </w:pPr>
      <w:r w:rsidRPr="00C45896">
        <w:rPr>
          <w:position w:val="-24"/>
        </w:rPr>
        <w:object w:dxaOrig="1860" w:dyaOrig="660">
          <v:shape id="_x0000_i1054" type="#_x0000_t75" style="width:93pt;height:33pt" o:ole="">
            <v:imagedata r:id="rId80" o:title=""/>
          </v:shape>
          <o:OLEObject Type="Embed" ProgID="Equation.3" ShapeID="_x0000_i1054" DrawAspect="Content" ObjectID="_1459709782" r:id="rId81"/>
        </w:object>
      </w:r>
      <w:r>
        <w:t xml:space="preserve">                                                  </w:t>
      </w:r>
      <w:r w:rsidRPr="000B46A4">
        <w:rPr>
          <w:sz w:val="28"/>
          <w:szCs w:val="28"/>
        </w:rPr>
        <w:t>(</w:t>
      </w:r>
      <w:r>
        <w:rPr>
          <w:sz w:val="28"/>
          <w:szCs w:val="28"/>
        </w:rPr>
        <w:t>4.</w:t>
      </w:r>
      <w:r w:rsidRPr="000B46A4">
        <w:rPr>
          <w:sz w:val="28"/>
          <w:szCs w:val="28"/>
        </w:rPr>
        <w:t>2.2)</w:t>
      </w:r>
    </w:p>
    <w:p w:rsidR="000F307B" w:rsidRPr="00C45896" w:rsidRDefault="000F307B" w:rsidP="000F30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C45896">
        <w:rPr>
          <w:position w:val="-6"/>
          <w:sz w:val="28"/>
          <w:szCs w:val="28"/>
        </w:rPr>
        <w:object w:dxaOrig="340" w:dyaOrig="320">
          <v:shape id="_x0000_i1055" type="#_x0000_t75" style="width:17.25pt;height:15.75pt" o:ole="">
            <v:imagedata r:id="rId82" o:title=""/>
          </v:shape>
          <o:OLEObject Type="Embed" ProgID="Equation.3" ShapeID="_x0000_i1055" DrawAspect="Content" ObjectID="_1459709783" r:id="rId83"/>
        </w:object>
      </w:r>
      <w:r w:rsidRPr="00C45896">
        <w:rPr>
          <w:sz w:val="28"/>
          <w:szCs w:val="28"/>
        </w:rPr>
        <w:t>– задержка распространения сигнала при переходе от уровня лог</w:t>
      </w:r>
      <w:r>
        <w:rPr>
          <w:sz w:val="28"/>
          <w:szCs w:val="28"/>
        </w:rPr>
        <w:t xml:space="preserve">ической </w:t>
      </w:r>
      <w:r w:rsidRPr="00C45896">
        <w:rPr>
          <w:sz w:val="28"/>
          <w:szCs w:val="28"/>
        </w:rPr>
        <w:t>1 к уровню лог</w:t>
      </w:r>
      <w:r>
        <w:rPr>
          <w:sz w:val="28"/>
          <w:szCs w:val="28"/>
        </w:rPr>
        <w:t xml:space="preserve">ического </w:t>
      </w:r>
      <w:r w:rsidRPr="00C45896">
        <w:rPr>
          <w:sz w:val="28"/>
          <w:szCs w:val="28"/>
        </w:rPr>
        <w:t>0;</w:t>
      </w:r>
    </w:p>
    <w:p w:rsidR="000F307B" w:rsidRDefault="000F307B" w:rsidP="000F307B">
      <w:pPr>
        <w:ind w:firstLine="1260"/>
        <w:jc w:val="both"/>
        <w:rPr>
          <w:sz w:val="28"/>
          <w:szCs w:val="28"/>
        </w:rPr>
      </w:pPr>
      <w:r w:rsidRPr="00C45896">
        <w:rPr>
          <w:position w:val="-6"/>
          <w:sz w:val="28"/>
          <w:szCs w:val="28"/>
        </w:rPr>
        <w:object w:dxaOrig="340" w:dyaOrig="320">
          <v:shape id="_x0000_i1056" type="#_x0000_t75" style="width:17.25pt;height:15.75pt" o:ole="">
            <v:imagedata r:id="rId84" o:title=""/>
          </v:shape>
          <o:OLEObject Type="Embed" ProgID="Equation.3" ShapeID="_x0000_i1056" DrawAspect="Content" ObjectID="_1459709784" r:id="rId85"/>
        </w:object>
      </w:r>
      <w:r w:rsidRPr="00C45896">
        <w:rPr>
          <w:sz w:val="28"/>
          <w:szCs w:val="28"/>
        </w:rPr>
        <w:t>– задержка распространения сигнала при переходе от уровня</w:t>
      </w:r>
      <w:r w:rsidRPr="000B46A4">
        <w:rPr>
          <w:sz w:val="28"/>
          <w:szCs w:val="28"/>
        </w:rPr>
        <w:t xml:space="preserve"> </w:t>
      </w:r>
      <w:r w:rsidRPr="00C45896">
        <w:rPr>
          <w:sz w:val="28"/>
          <w:szCs w:val="28"/>
        </w:rPr>
        <w:t>лог</w:t>
      </w:r>
      <w:r>
        <w:rPr>
          <w:sz w:val="28"/>
          <w:szCs w:val="28"/>
        </w:rPr>
        <w:t>ического</w:t>
      </w:r>
      <w:r w:rsidRPr="00C45896">
        <w:rPr>
          <w:sz w:val="28"/>
          <w:szCs w:val="28"/>
        </w:rPr>
        <w:t xml:space="preserve"> 0 к уровню</w:t>
      </w:r>
      <w:r>
        <w:rPr>
          <w:sz w:val="28"/>
          <w:szCs w:val="28"/>
        </w:rPr>
        <w:t xml:space="preserve"> </w:t>
      </w:r>
      <w:r w:rsidRPr="00C45896">
        <w:rPr>
          <w:sz w:val="28"/>
          <w:szCs w:val="28"/>
        </w:rPr>
        <w:t>лог</w:t>
      </w:r>
      <w:r>
        <w:rPr>
          <w:sz w:val="28"/>
          <w:szCs w:val="28"/>
        </w:rPr>
        <w:t>ической</w:t>
      </w:r>
      <w:r w:rsidRPr="00C45896">
        <w:rPr>
          <w:sz w:val="28"/>
          <w:szCs w:val="28"/>
        </w:rPr>
        <w:t xml:space="preserve"> 1. </w:t>
      </w:r>
    </w:p>
    <w:p w:rsidR="000F307B" w:rsidRDefault="000F307B" w:rsidP="000F30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ИМС со многими функционально неравнозначными входами и несколькими выходами время задержки распространения по различным входам неодинаковы. При разработки схем необходимо использовать цепи, создающие минимальные задержки. </w:t>
      </w:r>
    </w:p>
    <w:p w:rsidR="000F307B" w:rsidRDefault="000F307B" w:rsidP="000F307B">
      <w:pPr>
        <w:ind w:firstLine="708"/>
        <w:jc w:val="both"/>
      </w:pPr>
      <w:r>
        <w:rPr>
          <w:sz w:val="28"/>
          <w:szCs w:val="28"/>
        </w:rPr>
        <w:t>Для оценки быстродействия следует выбрать цепь наибольшей длины и рассчитать её суммарную задержку</w:t>
      </w:r>
      <w:r w:rsidRPr="008C412D">
        <w:t xml:space="preserve"> </w:t>
      </w:r>
      <w:r w:rsidRPr="00787774">
        <w:rPr>
          <w:position w:val="-12"/>
        </w:rPr>
        <w:object w:dxaOrig="400" w:dyaOrig="360">
          <v:shape id="_x0000_i1057" type="#_x0000_t75" style="width:20.25pt;height:18pt" o:ole="">
            <v:imagedata r:id="rId86" o:title=""/>
          </v:shape>
          <o:OLEObject Type="Embed" ProgID="Equation.3" ShapeID="_x0000_i1057" DrawAspect="Content" ObjectID="_1459709785" r:id="rId87"/>
        </w:object>
      </w:r>
      <w:r>
        <w:t>.</w:t>
      </w:r>
    </w:p>
    <w:p w:rsidR="000F307B" w:rsidRPr="000B46A4" w:rsidRDefault="000F307B" w:rsidP="00415FD0">
      <w:pPr>
        <w:ind w:firstLine="708"/>
        <w:jc w:val="both"/>
        <w:rPr>
          <w:sz w:val="28"/>
          <w:szCs w:val="28"/>
        </w:rPr>
      </w:pPr>
      <w:r w:rsidRPr="000B46A4">
        <w:rPr>
          <w:sz w:val="28"/>
          <w:szCs w:val="28"/>
        </w:rPr>
        <w:t>Типы ИМС и их время задержки</w:t>
      </w:r>
      <w:r>
        <w:rPr>
          <w:sz w:val="28"/>
          <w:szCs w:val="28"/>
        </w:rPr>
        <w:t xml:space="preserve">, составляющие самую длинную цепь в данном проекте, представлены в </w:t>
      </w:r>
      <w:r w:rsidR="00415FD0">
        <w:rPr>
          <w:sz w:val="28"/>
          <w:szCs w:val="28"/>
        </w:rPr>
        <w:t>т</w:t>
      </w:r>
      <w:r>
        <w:rPr>
          <w:sz w:val="28"/>
          <w:szCs w:val="28"/>
        </w:rPr>
        <w:t xml:space="preserve">аблице 4.2.1. </w:t>
      </w:r>
    </w:p>
    <w:p w:rsidR="000F307B" w:rsidRDefault="000F307B" w:rsidP="000F307B">
      <w:pPr>
        <w:ind w:firstLine="708"/>
        <w:jc w:val="both"/>
      </w:pPr>
    </w:p>
    <w:p w:rsidR="000F307B" w:rsidRDefault="000F307B" w:rsidP="000F307B">
      <w:pPr>
        <w:ind w:firstLine="708"/>
        <w:jc w:val="right"/>
        <w:rPr>
          <w:sz w:val="28"/>
          <w:szCs w:val="28"/>
        </w:rPr>
      </w:pPr>
      <w:r w:rsidRPr="000B46A4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4.</w:t>
      </w:r>
      <w:r w:rsidRPr="000B46A4">
        <w:rPr>
          <w:sz w:val="28"/>
          <w:szCs w:val="28"/>
        </w:rPr>
        <w:t>2.1</w:t>
      </w:r>
    </w:p>
    <w:p w:rsidR="000F307B" w:rsidRPr="000B46A4" w:rsidRDefault="000F307B" w:rsidP="000F307B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Типы ИМС и время задержки.</w:t>
      </w:r>
    </w:p>
    <w:tbl>
      <w:tblPr>
        <w:tblStyle w:val="a5"/>
        <w:tblW w:w="0" w:type="auto"/>
        <w:jc w:val="center"/>
        <w:tblLook w:val="01E0" w:firstRow="1" w:lastRow="1" w:firstColumn="1" w:lastColumn="1" w:noHBand="0" w:noVBand="0"/>
      </w:tblPr>
      <w:tblGrid>
        <w:gridCol w:w="484"/>
        <w:gridCol w:w="1239"/>
        <w:gridCol w:w="1651"/>
        <w:gridCol w:w="1051"/>
      </w:tblGrid>
      <w:tr w:rsidR="000F307B">
        <w:trPr>
          <w:jc w:val="center"/>
        </w:trPr>
        <w:tc>
          <w:tcPr>
            <w:tcW w:w="0" w:type="auto"/>
          </w:tcPr>
          <w:p w:rsidR="000F307B" w:rsidRDefault="000F307B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F307B" w:rsidRDefault="000F307B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</w:t>
            </w:r>
          </w:p>
        </w:tc>
        <w:tc>
          <w:tcPr>
            <w:tcW w:w="0" w:type="auto"/>
          </w:tcPr>
          <w:p w:rsidR="000F307B" w:rsidRDefault="000F307B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ИМС</w:t>
            </w:r>
          </w:p>
        </w:tc>
        <w:tc>
          <w:tcPr>
            <w:tcW w:w="0" w:type="auto"/>
          </w:tcPr>
          <w:p w:rsidR="000F307B" w:rsidRDefault="000F307B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Δt</w:t>
            </w:r>
            <w:r>
              <w:rPr>
                <w:sz w:val="28"/>
                <w:szCs w:val="28"/>
                <w:vertAlign w:val="subscript"/>
              </w:rPr>
              <w:t>зд</w:t>
            </w:r>
            <w:r w:rsidRPr="008C7A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,нс</w:t>
            </w:r>
          </w:p>
        </w:tc>
      </w:tr>
      <w:tr w:rsidR="000F307B">
        <w:trPr>
          <w:jc w:val="center"/>
        </w:trPr>
        <w:tc>
          <w:tcPr>
            <w:tcW w:w="0" w:type="auto"/>
          </w:tcPr>
          <w:p w:rsidR="000F307B" w:rsidRDefault="000F307B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F307B" w:rsidRPr="00415FD0" w:rsidRDefault="00415FD0" w:rsidP="00415FD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D1</w:t>
            </w:r>
          </w:p>
        </w:tc>
        <w:tc>
          <w:tcPr>
            <w:tcW w:w="0" w:type="auto"/>
          </w:tcPr>
          <w:p w:rsidR="000F307B" w:rsidRDefault="00415FD0" w:rsidP="00415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КР1533ЛН1</w:t>
            </w:r>
          </w:p>
        </w:tc>
        <w:tc>
          <w:tcPr>
            <w:tcW w:w="0" w:type="auto"/>
            <w:vAlign w:val="center"/>
          </w:tcPr>
          <w:p w:rsidR="000F307B" w:rsidRDefault="00415FD0" w:rsidP="00415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F307B">
        <w:trPr>
          <w:jc w:val="center"/>
        </w:trPr>
        <w:tc>
          <w:tcPr>
            <w:tcW w:w="0" w:type="auto"/>
          </w:tcPr>
          <w:p w:rsidR="000F307B" w:rsidRDefault="000F307B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F307B" w:rsidRPr="00415FD0" w:rsidRDefault="00415FD0" w:rsidP="00415FD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D2.1</w:t>
            </w:r>
          </w:p>
        </w:tc>
        <w:tc>
          <w:tcPr>
            <w:tcW w:w="0" w:type="auto"/>
          </w:tcPr>
          <w:p w:rsidR="000F307B" w:rsidRPr="0008094A" w:rsidRDefault="00415FD0" w:rsidP="00415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КР1533ЛИ6</w:t>
            </w:r>
          </w:p>
        </w:tc>
        <w:tc>
          <w:tcPr>
            <w:tcW w:w="0" w:type="auto"/>
            <w:vAlign w:val="center"/>
          </w:tcPr>
          <w:p w:rsidR="000F307B" w:rsidRDefault="00415FD0" w:rsidP="00415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F307B">
        <w:trPr>
          <w:trHeight w:val="192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0F307B" w:rsidRDefault="00415FD0" w:rsidP="00352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7B" w:rsidRPr="00415FD0" w:rsidRDefault="00415FD0" w:rsidP="00415FD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D5.1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307B" w:rsidRDefault="00415FD0" w:rsidP="00415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К155ЛЕ3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F307B" w:rsidRDefault="00415FD0" w:rsidP="00415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18,5</w:t>
            </w:r>
          </w:p>
        </w:tc>
      </w:tr>
    </w:tbl>
    <w:p w:rsidR="000F307B" w:rsidRDefault="000F307B" w:rsidP="000F307B">
      <w:pPr>
        <w:ind w:firstLine="1260"/>
        <w:jc w:val="both"/>
        <w:rPr>
          <w:sz w:val="28"/>
          <w:szCs w:val="28"/>
        </w:rPr>
      </w:pPr>
    </w:p>
    <w:p w:rsidR="000F307B" w:rsidRPr="000B46A4" w:rsidRDefault="000F307B" w:rsidP="000F307B">
      <w:pPr>
        <w:ind w:firstLine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формулы </w:t>
      </w:r>
      <w:r w:rsidR="00415FD0">
        <w:rPr>
          <w:sz w:val="28"/>
          <w:szCs w:val="28"/>
        </w:rPr>
        <w:t>4.</w:t>
      </w:r>
      <w:r>
        <w:rPr>
          <w:sz w:val="28"/>
          <w:szCs w:val="28"/>
        </w:rPr>
        <w:t>2.1 определяется  общее время задержки</w:t>
      </w:r>
      <w:r w:rsidRPr="000B46A4">
        <w:rPr>
          <w:sz w:val="28"/>
          <w:szCs w:val="28"/>
        </w:rPr>
        <w:t>:</w:t>
      </w:r>
    </w:p>
    <w:p w:rsidR="000F307B" w:rsidRDefault="00415FD0" w:rsidP="000F307B">
      <w:pPr>
        <w:ind w:firstLine="1260"/>
        <w:jc w:val="right"/>
        <w:rPr>
          <w:sz w:val="28"/>
          <w:szCs w:val="28"/>
        </w:rPr>
      </w:pPr>
      <w:r w:rsidRPr="000B46A4">
        <w:rPr>
          <w:position w:val="-10"/>
          <w:sz w:val="28"/>
          <w:szCs w:val="28"/>
          <w:lang w:val="en-US"/>
        </w:rPr>
        <w:object w:dxaOrig="2860" w:dyaOrig="340">
          <v:shape id="_x0000_i1058" type="#_x0000_t75" style="width:143.25pt;height:17.25pt" o:ole="">
            <v:imagedata r:id="rId88" o:title=""/>
          </v:shape>
          <o:OLEObject Type="Embed" ProgID="Equation.3" ShapeID="_x0000_i1058" DrawAspect="Content" ObjectID="_1459709786" r:id="rId89"/>
        </w:object>
      </w:r>
      <w:r w:rsidR="000F307B" w:rsidRPr="005737B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</w:t>
      </w:r>
      <w:r w:rsidR="000F307B" w:rsidRPr="005737BF">
        <w:rPr>
          <w:sz w:val="28"/>
          <w:szCs w:val="28"/>
        </w:rPr>
        <w:t xml:space="preserve">                 (</w:t>
      </w:r>
      <w:r>
        <w:rPr>
          <w:sz w:val="28"/>
          <w:szCs w:val="28"/>
        </w:rPr>
        <w:t>4.</w:t>
      </w:r>
      <w:r w:rsidR="000F307B" w:rsidRPr="005737BF">
        <w:rPr>
          <w:sz w:val="28"/>
          <w:szCs w:val="28"/>
        </w:rPr>
        <w:t>2.3)</w:t>
      </w:r>
    </w:p>
    <w:p w:rsidR="00415FD0" w:rsidRDefault="00415FD0" w:rsidP="00415FD0">
      <w:pPr>
        <w:pStyle w:val="1"/>
        <w:jc w:val="center"/>
        <w:rPr>
          <w:b/>
          <w:bCs/>
          <w:sz w:val="32"/>
          <w:szCs w:val="32"/>
        </w:rPr>
      </w:pPr>
      <w:r>
        <w:br w:type="page"/>
      </w:r>
      <w:bookmarkStart w:id="15" w:name="_Toc72602893"/>
      <w:bookmarkStart w:id="16" w:name="_Toc72603049"/>
      <w:r w:rsidRPr="00415FD0">
        <w:rPr>
          <w:b/>
          <w:bCs/>
          <w:sz w:val="32"/>
          <w:szCs w:val="32"/>
        </w:rPr>
        <w:t>Заключение.</w:t>
      </w:r>
      <w:bookmarkEnd w:id="15"/>
      <w:bookmarkEnd w:id="16"/>
    </w:p>
    <w:p w:rsidR="000A3C79" w:rsidRDefault="000A3C79" w:rsidP="000A3C79">
      <w:pPr>
        <w:pStyle w:val="1"/>
        <w:jc w:val="both"/>
        <w:rPr>
          <w:b/>
          <w:bCs/>
          <w:sz w:val="32"/>
          <w:szCs w:val="32"/>
        </w:rPr>
      </w:pPr>
    </w:p>
    <w:p w:rsidR="000A3C79" w:rsidRDefault="000A3C79" w:rsidP="009A5CAB">
      <w:pPr>
        <w:pStyle w:val="1"/>
        <w:ind w:firstLine="720"/>
        <w:jc w:val="both"/>
      </w:pPr>
      <w:bookmarkStart w:id="17" w:name="_Toc72602894"/>
      <w:bookmarkStart w:id="18" w:name="_Toc72603050"/>
      <w:r>
        <w:t>В данном курсовом проекте был разработан преобразователь двоичного кода в семисегментный. В ходе проектирования были получены такие навыки как:</w:t>
      </w:r>
      <w:bookmarkEnd w:id="17"/>
      <w:bookmarkEnd w:id="18"/>
    </w:p>
    <w:p w:rsidR="000A3C79" w:rsidRDefault="000A3C79" w:rsidP="009A5CAB">
      <w:pPr>
        <w:pStyle w:val="1"/>
        <w:numPr>
          <w:ilvl w:val="0"/>
          <w:numId w:val="7"/>
        </w:numPr>
        <w:jc w:val="both"/>
      </w:pPr>
      <w:bookmarkStart w:id="19" w:name="_Toc72602895"/>
      <w:bookmarkStart w:id="20" w:name="_Toc72603051"/>
      <w:r>
        <w:t>Выбор и обоснование принципов построения объекта (структурная схема);</w:t>
      </w:r>
      <w:bookmarkEnd w:id="19"/>
      <w:bookmarkEnd w:id="20"/>
    </w:p>
    <w:p w:rsidR="000A3C79" w:rsidRDefault="000A3C79" w:rsidP="009A5CAB">
      <w:pPr>
        <w:pStyle w:val="1"/>
        <w:numPr>
          <w:ilvl w:val="0"/>
          <w:numId w:val="7"/>
        </w:numPr>
        <w:jc w:val="both"/>
      </w:pPr>
      <w:bookmarkStart w:id="21" w:name="_Toc72602896"/>
      <w:bookmarkStart w:id="22" w:name="_Toc72603052"/>
      <w:r>
        <w:t>Разработка функциональных элементов и анализ их функционирования в соответствии с заданными условиями (функциональная схема);</w:t>
      </w:r>
      <w:bookmarkEnd w:id="21"/>
      <w:bookmarkEnd w:id="22"/>
    </w:p>
    <w:p w:rsidR="005348D4" w:rsidRDefault="005348D4" w:rsidP="009A5CAB">
      <w:pPr>
        <w:pStyle w:val="1"/>
        <w:numPr>
          <w:ilvl w:val="0"/>
          <w:numId w:val="7"/>
        </w:numPr>
        <w:jc w:val="both"/>
      </w:pPr>
      <w:bookmarkStart w:id="23" w:name="_Toc72602897"/>
      <w:bookmarkStart w:id="24" w:name="_Toc72603053"/>
      <w:r>
        <w:t>Выбор способа реализации функциональных элементов на реально существующих ИМС (принципиальная схема);</w:t>
      </w:r>
      <w:bookmarkEnd w:id="23"/>
      <w:bookmarkEnd w:id="24"/>
    </w:p>
    <w:p w:rsidR="005348D4" w:rsidRDefault="005348D4" w:rsidP="009A5CAB">
      <w:pPr>
        <w:pStyle w:val="1"/>
        <w:numPr>
          <w:ilvl w:val="0"/>
          <w:numId w:val="7"/>
        </w:numPr>
        <w:jc w:val="both"/>
      </w:pPr>
      <w:bookmarkStart w:id="25" w:name="_Toc72602898"/>
      <w:bookmarkStart w:id="26" w:name="_Toc72603054"/>
      <w:r>
        <w:t>Расчет технических показателей объекта.</w:t>
      </w:r>
      <w:bookmarkEnd w:id="25"/>
      <w:bookmarkEnd w:id="26"/>
    </w:p>
    <w:p w:rsidR="00415FD0" w:rsidRPr="005348D4" w:rsidRDefault="005348D4" w:rsidP="00F01C1F">
      <w:pPr>
        <w:pStyle w:val="1"/>
        <w:ind w:firstLine="720"/>
        <w:jc w:val="both"/>
      </w:pPr>
      <w:bookmarkStart w:id="27" w:name="_Toc72602899"/>
      <w:bookmarkStart w:id="28" w:name="_Toc72603055"/>
      <w:r>
        <w:t>Спроектированное устройство преобразователя двоичного кода в семисегментный соответствует заданным условиям функционирования. Устройство состоит из простейших логических элементов, количество которых не высоко, потребляет мало мощности и имеет незначительное время задержки. Но данное устройство не является удобным, т.к. существуют микросхемы, которые могут производить аналогичные преобразования кодов</w:t>
      </w:r>
      <w:r w:rsidR="009A5CAB">
        <w:t xml:space="preserve"> и по своим характеристикам превосходят данное разработанное устройство.</w:t>
      </w:r>
      <w:r w:rsidR="00415FD0">
        <w:rPr>
          <w:b/>
          <w:bCs/>
          <w:sz w:val="32"/>
          <w:szCs w:val="32"/>
        </w:rPr>
        <w:br w:type="page"/>
      </w:r>
      <w:bookmarkStart w:id="29" w:name="_Toc72602900"/>
      <w:bookmarkStart w:id="30" w:name="_Toc72603056"/>
      <w:r w:rsidR="00415FD0">
        <w:rPr>
          <w:b/>
          <w:bCs/>
          <w:sz w:val="32"/>
          <w:szCs w:val="32"/>
        </w:rPr>
        <w:t>Список литературы.</w:t>
      </w:r>
      <w:bookmarkEnd w:id="27"/>
      <w:bookmarkEnd w:id="28"/>
      <w:bookmarkEnd w:id="29"/>
      <w:bookmarkEnd w:id="30"/>
    </w:p>
    <w:p w:rsidR="000A3C79" w:rsidRPr="000A3C79" w:rsidRDefault="000A3C79" w:rsidP="000A3C79"/>
    <w:p w:rsidR="00415FD0" w:rsidRDefault="00415FD0" w:rsidP="000A3C79">
      <w:pPr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Калабеков Б.А., Цифровые устройства и микропроцессорные системы: Учебник для техникумов связи. – М.: Горячая линия – Телеком, 2000. – 332 с.</w:t>
      </w:r>
    </w:p>
    <w:p w:rsidR="00415FD0" w:rsidRDefault="00415FD0" w:rsidP="000A3C79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sz w:val="28"/>
          <w:szCs w:val="28"/>
        </w:rPr>
      </w:pPr>
      <w:r w:rsidRPr="00534CEC">
        <w:rPr>
          <w:sz w:val="28"/>
          <w:szCs w:val="28"/>
        </w:rPr>
        <w:t>Методические указания к выполнению курсового проекта по дисциплине “Цифровая схемотехника” для студентов специальности 210100 “Управление и информатика в технических системах”.</w:t>
      </w:r>
      <w:r w:rsidRPr="00534CEC">
        <w:rPr>
          <w:sz w:val="28"/>
        </w:rPr>
        <w:t xml:space="preserve"> Составители: доцент, к.т.н. А.В. Запевалов</w:t>
      </w:r>
      <w:r>
        <w:rPr>
          <w:sz w:val="28"/>
        </w:rPr>
        <w:t xml:space="preserve">, </w:t>
      </w:r>
      <w:r w:rsidRPr="00534CEC">
        <w:rPr>
          <w:sz w:val="28"/>
        </w:rPr>
        <w:t>Ст. преподаватель  Л.Ю. Запевалова</w:t>
      </w:r>
      <w:r>
        <w:rPr>
          <w:sz w:val="28"/>
        </w:rPr>
        <w:t xml:space="preserve">. </w:t>
      </w:r>
      <w:r w:rsidRPr="00534CEC">
        <w:rPr>
          <w:sz w:val="28"/>
          <w:szCs w:val="28"/>
        </w:rPr>
        <w:t>Сургут СурГУ 2000-34 с.</w:t>
      </w:r>
    </w:p>
    <w:p w:rsidR="00415FD0" w:rsidRDefault="00415FD0" w:rsidP="000A3C79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Табарина Б.В. Интегральные микросхемы: справочник. – М.: Радио и связь, </w:t>
      </w:r>
      <w:r w:rsidR="000A3C79">
        <w:rPr>
          <w:sz w:val="28"/>
          <w:szCs w:val="28"/>
        </w:rPr>
        <w:t>1983. – 528 с.</w:t>
      </w:r>
    </w:p>
    <w:p w:rsidR="000A3C79" w:rsidRPr="00534CEC" w:rsidRDefault="000A3C79" w:rsidP="000A3C79">
      <w:pPr>
        <w:pStyle w:val="21"/>
        <w:numPr>
          <w:ilvl w:val="0"/>
          <w:numId w:val="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sz w:val="28"/>
        </w:rPr>
      </w:pPr>
      <w:r>
        <w:rPr>
          <w:sz w:val="28"/>
          <w:szCs w:val="28"/>
        </w:rPr>
        <w:t>Лекции по цифровой схемотехнике.</w:t>
      </w:r>
    </w:p>
    <w:p w:rsidR="00415FD0" w:rsidRPr="00415FD0" w:rsidRDefault="00415FD0" w:rsidP="00415FD0">
      <w:pPr>
        <w:rPr>
          <w:sz w:val="28"/>
          <w:szCs w:val="28"/>
        </w:rPr>
      </w:pPr>
    </w:p>
    <w:p w:rsidR="000F307B" w:rsidRDefault="000F307B" w:rsidP="000F307B">
      <w:pPr>
        <w:pStyle w:val="21"/>
        <w:spacing w:line="240" w:lineRule="auto"/>
        <w:jc w:val="both"/>
        <w:rPr>
          <w:b/>
          <w:bCs/>
          <w:sz w:val="28"/>
          <w:szCs w:val="28"/>
        </w:rPr>
      </w:pPr>
    </w:p>
    <w:p w:rsidR="00125FAC" w:rsidRDefault="00125FAC" w:rsidP="000F307B">
      <w:pPr>
        <w:pStyle w:val="21"/>
        <w:spacing w:line="240" w:lineRule="auto"/>
        <w:jc w:val="both"/>
      </w:pPr>
      <w:r>
        <w:rPr>
          <w:b/>
          <w:bCs/>
          <w:sz w:val="28"/>
          <w:szCs w:val="28"/>
        </w:rPr>
        <w:br w:type="page"/>
      </w:r>
      <w:r>
        <w:object w:dxaOrig="13017" w:dyaOrig="22670">
          <v:shape id="_x0000_i1059" type="#_x0000_t75" style="width:417.75pt;height:727.5pt" o:ole="">
            <v:imagedata r:id="rId90" o:title=""/>
          </v:shape>
          <o:OLEObject Type="Embed" ProgID="CorelDRAW.Graphic.11" ShapeID="_x0000_i1059" DrawAspect="Content" ObjectID="_1459709787" r:id="rId91"/>
        </w:object>
      </w:r>
      <w:r>
        <w:rPr>
          <w:b/>
          <w:bCs/>
          <w:sz w:val="28"/>
          <w:szCs w:val="28"/>
        </w:rPr>
        <w:br w:type="page"/>
      </w:r>
      <w:r>
        <w:object w:dxaOrig="14455" w:dyaOrig="20518">
          <v:shape id="_x0000_i1060" type="#_x0000_t75" style="width:467.25pt;height:663.75pt" o:ole="">
            <v:imagedata r:id="rId92" o:title=""/>
          </v:shape>
          <o:OLEObject Type="Embed" ProgID="CorelDRAW.Graphic.11" ShapeID="_x0000_i1060" DrawAspect="Content" ObjectID="_1459709788" r:id="rId93"/>
        </w:object>
      </w:r>
    </w:p>
    <w:p w:rsidR="00125FAC" w:rsidRPr="00125FAC" w:rsidRDefault="00125FAC" w:rsidP="00125FAC">
      <w:pPr>
        <w:pStyle w:val="21"/>
        <w:spacing w:line="240" w:lineRule="auto"/>
        <w:jc w:val="both"/>
        <w:rPr>
          <w:b/>
          <w:bCs/>
          <w:sz w:val="28"/>
          <w:szCs w:val="28"/>
          <w:lang w:val="en-US"/>
        </w:rPr>
      </w:pPr>
      <w:bookmarkStart w:id="31" w:name="_GoBack"/>
      <w:bookmarkEnd w:id="31"/>
    </w:p>
    <w:sectPr w:rsidR="00125FAC" w:rsidRPr="00125FAC" w:rsidSect="00FA0521">
      <w:footerReference w:type="even" r:id="rId94"/>
      <w:footerReference w:type="default" r:id="rId95"/>
      <w:pgSz w:w="11906" w:h="16838"/>
      <w:pgMar w:top="1134" w:right="851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80F" w:rsidRDefault="0030080F">
      <w:r>
        <w:separator/>
      </w:r>
    </w:p>
  </w:endnote>
  <w:endnote w:type="continuationSeparator" w:id="0">
    <w:p w:rsidR="0030080F" w:rsidRDefault="00300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521" w:rsidRDefault="00FA0521" w:rsidP="00352E06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A0521" w:rsidRDefault="00FA0521" w:rsidP="00FA052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521" w:rsidRDefault="00FA0521" w:rsidP="00352E06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586">
      <w:rPr>
        <w:rStyle w:val="a7"/>
        <w:noProof/>
      </w:rPr>
      <w:t>5</w:t>
    </w:r>
    <w:r>
      <w:rPr>
        <w:rStyle w:val="a7"/>
      </w:rPr>
      <w:fldChar w:fldCharType="end"/>
    </w:r>
  </w:p>
  <w:p w:rsidR="00FA0521" w:rsidRDefault="00FA0521" w:rsidP="00FA052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80F" w:rsidRDefault="0030080F">
      <w:r>
        <w:separator/>
      </w:r>
    </w:p>
  </w:footnote>
  <w:footnote w:type="continuationSeparator" w:id="0">
    <w:p w:rsidR="0030080F" w:rsidRDefault="00300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D3A"/>
    <w:multiLevelType w:val="hybridMultilevel"/>
    <w:tmpl w:val="5810B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B90B88"/>
    <w:multiLevelType w:val="multilevel"/>
    <w:tmpl w:val="2B28FFBA"/>
    <w:lvl w:ilvl="0">
      <w:start w:val="1"/>
      <w:numFmt w:val="decimal"/>
      <w:lvlText w:val="%1."/>
      <w:lvlJc w:val="left"/>
      <w:pPr>
        <w:tabs>
          <w:tab w:val="num" w:pos="1213"/>
        </w:tabs>
        <w:ind w:left="1213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BA62B0"/>
    <w:multiLevelType w:val="multilevel"/>
    <w:tmpl w:val="A37C48E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>
    <w:nsid w:val="58B152FE"/>
    <w:multiLevelType w:val="singleLevel"/>
    <w:tmpl w:val="7B84E07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624B2BE9"/>
    <w:multiLevelType w:val="multilevel"/>
    <w:tmpl w:val="5810B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F4235F"/>
    <w:multiLevelType w:val="hybridMultilevel"/>
    <w:tmpl w:val="79D08FE8"/>
    <w:lvl w:ilvl="0" w:tplc="454014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A6E3160"/>
    <w:multiLevelType w:val="multilevel"/>
    <w:tmpl w:val="895AC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295"/>
    <w:rsid w:val="0007172E"/>
    <w:rsid w:val="000A3C79"/>
    <w:rsid w:val="000D051B"/>
    <w:rsid w:val="000D230E"/>
    <w:rsid w:val="000F1D0F"/>
    <w:rsid w:val="000F307B"/>
    <w:rsid w:val="00105B5C"/>
    <w:rsid w:val="00125FAC"/>
    <w:rsid w:val="00130B2F"/>
    <w:rsid w:val="0019563D"/>
    <w:rsid w:val="001E43A6"/>
    <w:rsid w:val="00233075"/>
    <w:rsid w:val="00271D28"/>
    <w:rsid w:val="002C130B"/>
    <w:rsid w:val="0030080F"/>
    <w:rsid w:val="00304016"/>
    <w:rsid w:val="00352E06"/>
    <w:rsid w:val="003D6962"/>
    <w:rsid w:val="00415FD0"/>
    <w:rsid w:val="0049700B"/>
    <w:rsid w:val="004F68D8"/>
    <w:rsid w:val="005348D4"/>
    <w:rsid w:val="005927D5"/>
    <w:rsid w:val="005E6120"/>
    <w:rsid w:val="00697D51"/>
    <w:rsid w:val="006C1168"/>
    <w:rsid w:val="006C1D03"/>
    <w:rsid w:val="006F2429"/>
    <w:rsid w:val="00785D9A"/>
    <w:rsid w:val="00802586"/>
    <w:rsid w:val="00817C14"/>
    <w:rsid w:val="008D0278"/>
    <w:rsid w:val="009729CF"/>
    <w:rsid w:val="009A5CAB"/>
    <w:rsid w:val="009C5F08"/>
    <w:rsid w:val="009E5DC7"/>
    <w:rsid w:val="00A01B7A"/>
    <w:rsid w:val="00A6052B"/>
    <w:rsid w:val="00A6710E"/>
    <w:rsid w:val="00A6756C"/>
    <w:rsid w:val="00A94018"/>
    <w:rsid w:val="00B27CB1"/>
    <w:rsid w:val="00B46139"/>
    <w:rsid w:val="00B67330"/>
    <w:rsid w:val="00B76BB9"/>
    <w:rsid w:val="00BB7376"/>
    <w:rsid w:val="00BE687B"/>
    <w:rsid w:val="00BF7A1E"/>
    <w:rsid w:val="00C24295"/>
    <w:rsid w:val="00C24B81"/>
    <w:rsid w:val="00C3614B"/>
    <w:rsid w:val="00C36F7E"/>
    <w:rsid w:val="00C514F4"/>
    <w:rsid w:val="00C54A4D"/>
    <w:rsid w:val="00CA5ED6"/>
    <w:rsid w:val="00D60543"/>
    <w:rsid w:val="00E21A28"/>
    <w:rsid w:val="00E76466"/>
    <w:rsid w:val="00E76850"/>
    <w:rsid w:val="00E87498"/>
    <w:rsid w:val="00EB13EE"/>
    <w:rsid w:val="00EE54D8"/>
    <w:rsid w:val="00F01C1F"/>
    <w:rsid w:val="00FA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"/>
    <o:shapelayout v:ext="edit">
      <o:idmap v:ext="edit" data="1"/>
    </o:shapelayout>
  </w:shapeDefaults>
  <w:decimalSymbol w:val=","/>
  <w:listSeparator w:val=";"/>
  <w15:chartTrackingRefBased/>
  <w15:docId w15:val="{7B414BD2-4151-42CC-A42F-1F1EE959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B7A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after="120"/>
      <w:ind w:left="283"/>
    </w:pPr>
  </w:style>
  <w:style w:type="paragraph" w:customStyle="1" w:styleId="10">
    <w:name w:val="Обычный1"/>
    <w:pPr>
      <w:spacing w:before="100" w:after="100"/>
    </w:pPr>
    <w:rPr>
      <w:snapToGrid w:val="0"/>
      <w:sz w:val="24"/>
      <w:szCs w:val="24"/>
    </w:rPr>
  </w:style>
  <w:style w:type="paragraph" w:styleId="a4">
    <w:name w:val="Body Text"/>
    <w:basedOn w:val="a"/>
    <w:pPr>
      <w:jc w:val="both"/>
    </w:pPr>
    <w:rPr>
      <w:sz w:val="28"/>
      <w:szCs w:val="28"/>
    </w:rPr>
  </w:style>
  <w:style w:type="paragraph" w:styleId="20">
    <w:name w:val="Body Text Indent 2"/>
    <w:basedOn w:val="a"/>
    <w:pPr>
      <w:ind w:firstLine="540"/>
      <w:jc w:val="both"/>
    </w:pPr>
    <w:rPr>
      <w:sz w:val="28"/>
      <w:szCs w:val="28"/>
    </w:rPr>
  </w:style>
  <w:style w:type="paragraph" w:customStyle="1" w:styleId="11">
    <w:name w:val="Стиль1"/>
    <w:basedOn w:val="2"/>
    <w:rsid w:val="00C3614B"/>
    <w:pPr>
      <w:ind w:firstLine="708"/>
    </w:pPr>
    <w:rPr>
      <w:b/>
      <w:bCs/>
    </w:rPr>
  </w:style>
  <w:style w:type="paragraph" w:styleId="21">
    <w:name w:val="Body Text 2"/>
    <w:basedOn w:val="a"/>
    <w:rsid w:val="00A6710E"/>
    <w:pPr>
      <w:spacing w:after="120" w:line="480" w:lineRule="auto"/>
    </w:pPr>
  </w:style>
  <w:style w:type="table" w:styleId="a5">
    <w:name w:val="Table Grid"/>
    <w:basedOn w:val="a1"/>
    <w:rsid w:val="00E768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FA0521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A0521"/>
  </w:style>
  <w:style w:type="paragraph" w:styleId="12">
    <w:name w:val="toc 1"/>
    <w:basedOn w:val="a"/>
    <w:next w:val="a"/>
    <w:autoRedefine/>
    <w:semiHidden/>
    <w:rsid w:val="00352E06"/>
    <w:pPr>
      <w:tabs>
        <w:tab w:val="right" w:leader="dot" w:pos="9344"/>
      </w:tabs>
      <w:spacing w:before="120" w:after="120"/>
      <w:jc w:val="both"/>
    </w:pPr>
    <w:rPr>
      <w:b/>
      <w:bCs/>
      <w:noProof/>
      <w:sz w:val="28"/>
      <w:szCs w:val="28"/>
    </w:rPr>
  </w:style>
  <w:style w:type="paragraph" w:styleId="22">
    <w:name w:val="toc 2"/>
    <w:basedOn w:val="a"/>
    <w:next w:val="a"/>
    <w:autoRedefine/>
    <w:semiHidden/>
    <w:rsid w:val="00FA0521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FA0521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FA0521"/>
    <w:pPr>
      <w:ind w:left="720"/>
    </w:pPr>
    <w:rPr>
      <w:sz w:val="18"/>
      <w:szCs w:val="21"/>
    </w:rPr>
  </w:style>
  <w:style w:type="paragraph" w:styleId="5">
    <w:name w:val="toc 5"/>
    <w:basedOn w:val="a"/>
    <w:next w:val="a"/>
    <w:autoRedefine/>
    <w:semiHidden/>
    <w:rsid w:val="00FA0521"/>
    <w:pPr>
      <w:ind w:left="960"/>
    </w:pPr>
    <w:rPr>
      <w:sz w:val="18"/>
      <w:szCs w:val="21"/>
    </w:rPr>
  </w:style>
  <w:style w:type="paragraph" w:styleId="6">
    <w:name w:val="toc 6"/>
    <w:basedOn w:val="a"/>
    <w:next w:val="a"/>
    <w:autoRedefine/>
    <w:semiHidden/>
    <w:rsid w:val="00FA0521"/>
    <w:pPr>
      <w:ind w:left="1200"/>
    </w:pPr>
    <w:rPr>
      <w:sz w:val="18"/>
      <w:szCs w:val="21"/>
    </w:rPr>
  </w:style>
  <w:style w:type="paragraph" w:styleId="7">
    <w:name w:val="toc 7"/>
    <w:basedOn w:val="a"/>
    <w:next w:val="a"/>
    <w:autoRedefine/>
    <w:semiHidden/>
    <w:rsid w:val="00FA0521"/>
    <w:pPr>
      <w:ind w:left="1440"/>
    </w:pPr>
    <w:rPr>
      <w:sz w:val="18"/>
      <w:szCs w:val="21"/>
    </w:rPr>
  </w:style>
  <w:style w:type="paragraph" w:styleId="8">
    <w:name w:val="toc 8"/>
    <w:basedOn w:val="a"/>
    <w:next w:val="a"/>
    <w:autoRedefine/>
    <w:semiHidden/>
    <w:rsid w:val="00FA0521"/>
    <w:pPr>
      <w:ind w:left="1680"/>
    </w:pPr>
    <w:rPr>
      <w:sz w:val="18"/>
      <w:szCs w:val="21"/>
    </w:rPr>
  </w:style>
  <w:style w:type="paragraph" w:styleId="9">
    <w:name w:val="toc 9"/>
    <w:basedOn w:val="a"/>
    <w:next w:val="a"/>
    <w:autoRedefine/>
    <w:semiHidden/>
    <w:rsid w:val="00FA0521"/>
    <w:pPr>
      <w:ind w:left="1920"/>
    </w:pPr>
    <w:rPr>
      <w:sz w:val="18"/>
      <w:szCs w:val="21"/>
    </w:rPr>
  </w:style>
  <w:style w:type="character" w:styleId="a8">
    <w:name w:val="Hyperlink"/>
    <w:basedOn w:val="a0"/>
    <w:rsid w:val="00FA05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63" Type="http://schemas.openxmlformats.org/officeDocument/2006/relationships/image" Target="media/image34.png"/><Relationship Id="rId68" Type="http://schemas.openxmlformats.org/officeDocument/2006/relationships/image" Target="media/image39.wmf"/><Relationship Id="rId76" Type="http://schemas.openxmlformats.org/officeDocument/2006/relationships/image" Target="media/image43.wmf"/><Relationship Id="rId84" Type="http://schemas.openxmlformats.org/officeDocument/2006/relationships/image" Target="media/image47.wmf"/><Relationship Id="rId89" Type="http://schemas.openxmlformats.org/officeDocument/2006/relationships/oleObject" Target="embeddings/oleObject34.bin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oleObject" Target="embeddings/oleObject25.bin"/><Relationship Id="rId92" Type="http://schemas.openxmlformats.org/officeDocument/2006/relationships/image" Target="media/image5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74" Type="http://schemas.openxmlformats.org/officeDocument/2006/relationships/image" Target="media/image42.wmf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3.bin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82" Type="http://schemas.openxmlformats.org/officeDocument/2006/relationships/image" Target="media/image46.wmf"/><Relationship Id="rId90" Type="http://schemas.openxmlformats.org/officeDocument/2006/relationships/image" Target="media/image50.emf"/><Relationship Id="rId95" Type="http://schemas.openxmlformats.org/officeDocument/2006/relationships/footer" Target="footer2.xml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1.wmf"/><Relationship Id="rId80" Type="http://schemas.openxmlformats.org/officeDocument/2006/relationships/image" Target="media/image45.wmf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6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image" Target="media/image26.png"/><Relationship Id="rId62" Type="http://schemas.openxmlformats.org/officeDocument/2006/relationships/image" Target="media/image33.png"/><Relationship Id="rId70" Type="http://schemas.openxmlformats.org/officeDocument/2006/relationships/image" Target="media/image40.w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9.wmf"/><Relationship Id="rId91" Type="http://schemas.openxmlformats.org/officeDocument/2006/relationships/oleObject" Target="embeddings/oleObject35.bin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8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73" Type="http://schemas.openxmlformats.org/officeDocument/2006/relationships/oleObject" Target="embeddings/oleObject26.bin"/><Relationship Id="rId78" Type="http://schemas.openxmlformats.org/officeDocument/2006/relationships/image" Target="media/image44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8.wmf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3044</Words>
  <Characters>17356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Supervision</Company>
  <LinksUpToDate>false</LinksUpToDate>
  <CharactersWithSpaces>20360</CharactersWithSpaces>
  <SharedDoc>false</SharedDoc>
  <HLinks>
    <vt:vector size="48" baseType="variant"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_Toc72603056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_Toc72603049</vt:lpwstr>
      </vt:variant>
      <vt:variant>
        <vt:i4>1900598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_Toc72603048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_Toc72603047</vt:lpwstr>
      </vt:variant>
      <vt:variant>
        <vt:i4>1245238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_Toc72603046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_Toc72603045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_Toc72603044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_Toc72603043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McS</dc:creator>
  <cp:keywords/>
  <dc:description/>
  <cp:lastModifiedBy>admin</cp:lastModifiedBy>
  <cp:revision>2</cp:revision>
  <cp:lastPrinted>2004-05-21T21:53:00Z</cp:lastPrinted>
  <dcterms:created xsi:type="dcterms:W3CDTF">2014-04-22T19:08:00Z</dcterms:created>
  <dcterms:modified xsi:type="dcterms:W3CDTF">2014-04-22T19:08:00Z</dcterms:modified>
</cp:coreProperties>
</file>