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0F" w:rsidRPr="00C0410B" w:rsidRDefault="0001690F" w:rsidP="0001690F">
      <w:pPr>
        <w:spacing w:before="120"/>
        <w:jc w:val="center"/>
        <w:rPr>
          <w:b/>
          <w:bCs/>
          <w:sz w:val="32"/>
          <w:szCs w:val="32"/>
        </w:rPr>
      </w:pPr>
      <w:r w:rsidRPr="00C0410B">
        <w:rPr>
          <w:b/>
          <w:bCs/>
          <w:sz w:val="32"/>
          <w:szCs w:val="32"/>
        </w:rPr>
        <w:t>Препараты растительного происхождения и ожирение</w:t>
      </w:r>
    </w:p>
    <w:p w:rsidR="0001690F" w:rsidRPr="00C0410B" w:rsidRDefault="0001690F" w:rsidP="0001690F">
      <w:pPr>
        <w:spacing w:before="120"/>
        <w:jc w:val="center"/>
        <w:rPr>
          <w:sz w:val="28"/>
          <w:szCs w:val="28"/>
        </w:rPr>
      </w:pPr>
      <w:r w:rsidRPr="00C0410B">
        <w:rPr>
          <w:sz w:val="28"/>
          <w:szCs w:val="28"/>
        </w:rPr>
        <w:t>О.В. Евдокимова</w:t>
      </w:r>
    </w:p>
    <w:p w:rsidR="0001690F" w:rsidRPr="00681527" w:rsidRDefault="0001690F" w:rsidP="0001690F">
      <w:pPr>
        <w:spacing w:before="120"/>
        <w:ind w:firstLine="567"/>
        <w:jc w:val="both"/>
      </w:pPr>
      <w:r w:rsidRPr="00681527">
        <w:t>Выбор фитопрепаратов для лечения ожирения зависит от входящих в него биологически активных веществ.</w:t>
      </w:r>
    </w:p>
    <w:p w:rsidR="0001690F" w:rsidRPr="00681527" w:rsidRDefault="0001690F" w:rsidP="0001690F">
      <w:pPr>
        <w:spacing w:before="120"/>
        <w:ind w:firstLine="567"/>
        <w:jc w:val="both"/>
      </w:pPr>
      <w:r w:rsidRPr="00681527">
        <w:t>Как правило, терапия ожирения предусматривает меры по снижению аппетита. В таких случаях можно использовать фитопрепараты, содержащие полисахариды. Полисахариды разбухают (увеличиваются в объеме) или образуют слизи, которые обволакивают слизистую желудочно-кишечного тракта (ЖКТ), что вызывает чувство насыщения. Также они усиливают перистальтику кишечника. К таким средствам относятся в первую очередь препараты из водорослей (морской капусты, спирулины, фукуса пузырчатого и т. п.). Кроме того, содержащиеся в водорослях соединения йода ускоряют обмен веществ (в случае гипофункции щитовидной железы). Полисахариды в большом количестве содержатся в семенах льна, корнях алтея, листьях подорожника большого и т. д.</w:t>
      </w:r>
    </w:p>
    <w:p w:rsidR="0001690F" w:rsidRPr="00681527" w:rsidRDefault="0001690F" w:rsidP="0001690F">
      <w:pPr>
        <w:spacing w:before="120"/>
        <w:ind w:firstLine="567"/>
        <w:jc w:val="both"/>
      </w:pPr>
      <w:r w:rsidRPr="00681527">
        <w:t>К средствам, которые стимулируют обменные процессы в организме, относятся мочегонные препараты. Они позволяют избавиться от лишней жидкости в организме. Традиционно с этой целью используют хвощ полевой, листья толокнянки, брусники, березы, траву спорыша и др.</w:t>
      </w:r>
    </w:p>
    <w:p w:rsidR="0001690F" w:rsidRPr="00681527" w:rsidRDefault="0001690F" w:rsidP="0001690F">
      <w:pPr>
        <w:spacing w:before="120"/>
        <w:ind w:firstLine="567"/>
        <w:jc w:val="both"/>
      </w:pPr>
      <w:r w:rsidRPr="00681527">
        <w:t>Стимулируют обменные процессы и желчегонные средства. К фитопрепаратам Этой группы относятся препараты одуванчика лекарственного, бессмертника песчаного, кукурузы, пижмы обыкновенной, барбариса обыкновенного и др.</w:t>
      </w:r>
    </w:p>
    <w:p w:rsidR="0001690F" w:rsidRPr="00681527" w:rsidRDefault="0001690F" w:rsidP="0001690F">
      <w:pPr>
        <w:spacing w:before="120"/>
        <w:ind w:firstLine="567"/>
        <w:jc w:val="both"/>
      </w:pPr>
      <w:r w:rsidRPr="00681527">
        <w:t>Немаловажным является и использование слабительных средств. При спастических запорах рекомендуют препараты ромашки аптечной, душицы обыкновенной, мелиссы лекарственной, тмина посевного, фенхеля обыкновенного, аниса обыкновенного и т. п. А при атонических запорах применяют средства на основе крушины ломкой, жостера обыкновенного, сен-ны и т. п. Для стимуляции опорожнения кишечника целесообразно употреблять больше пищевых волокон (растительной клетчатки), которые не перевариваются, набухают и увеличивают объем кишечного содержимого. Кроме того, они предупреждают всасывание холестерина. С этой целью применяют и отруби.</w:t>
      </w:r>
    </w:p>
    <w:p w:rsidR="0001690F" w:rsidRPr="00681527" w:rsidRDefault="0001690F" w:rsidP="0001690F">
      <w:pPr>
        <w:spacing w:before="120"/>
        <w:ind w:firstLine="567"/>
        <w:jc w:val="both"/>
      </w:pPr>
      <w:r w:rsidRPr="00681527">
        <w:t>К средствам, снижающим уровень липидов в сыворотке крови, относятся препараты чеснока, тыквы, боярышника, одуванчика обыкновенного, брусники обыкновенной, лопуха большого, шиповника и др.</w:t>
      </w:r>
    </w:p>
    <w:p w:rsidR="0001690F" w:rsidRPr="00681527" w:rsidRDefault="0001690F" w:rsidP="0001690F">
      <w:pPr>
        <w:spacing w:before="120"/>
        <w:ind w:firstLine="567"/>
        <w:jc w:val="both"/>
      </w:pPr>
      <w:r w:rsidRPr="00681527">
        <w:t>Следует помнить о том, что лица, имеющие лишний вес, относятся к группе риска многих заболеваний. В первую очередь осложнения при избыточном весе наблюдаются со стороны сердечно-сосудистой системы (повышенное давление), а также эндокринной системы (сахарный диабет). Для снижения артериального давления рекомендуют гипотензивные средства - препараты боярышника, валерианы лекарственной, мелиссы лекарственной, пустырника и т. п., а также мочегонные средства. В качестве сахароснижающих средств используют препараты черники, фасоли, галеги, крапивы двудомной, топинамбура и др.</w:t>
      </w:r>
    </w:p>
    <w:p w:rsidR="0001690F" w:rsidRPr="00681527" w:rsidRDefault="0001690F" w:rsidP="0001690F">
      <w:pPr>
        <w:spacing w:before="120"/>
        <w:ind w:firstLine="567"/>
        <w:jc w:val="both"/>
      </w:pPr>
      <w:r w:rsidRPr="00681527">
        <w:t>В тех случаях, когда некоторые люди пытаются снять нервно-психическое напряжение лишним приемом пищи, им следует рекомендовать седативные средства на основе сырья валерианы лекарственной, мелиссы лекарственной, зверобоя и т. п.</w:t>
      </w:r>
    </w:p>
    <w:p w:rsidR="0001690F" w:rsidRPr="00681527" w:rsidRDefault="0001690F" w:rsidP="0001690F">
      <w:pPr>
        <w:spacing w:before="120"/>
        <w:ind w:firstLine="567"/>
        <w:jc w:val="both"/>
      </w:pPr>
      <w:r w:rsidRPr="00681527">
        <w:t>В таблице приведены некоторые фитопрепараты, используемые для лечения ожирения.</w:t>
      </w:r>
    </w:p>
    <w:p w:rsidR="0001690F" w:rsidRPr="00681527" w:rsidRDefault="0001690F" w:rsidP="0001690F">
      <w:pPr>
        <w:spacing w:before="120"/>
        <w:ind w:firstLine="567"/>
        <w:jc w:val="both"/>
      </w:pPr>
      <w:r w:rsidRPr="00681527">
        <w:t>Однако фармацевтическому работнику не следует поощрять самостоятельное использование пациентами тех или иных средств для лечения ожирения. Лица, страдающие излишним весом, обязательно должны пройти обследование врача.</w:t>
      </w:r>
    </w:p>
    <w:p w:rsidR="0001690F" w:rsidRPr="00681527" w:rsidRDefault="0001690F" w:rsidP="0001690F">
      <w:pPr>
        <w:spacing w:before="120"/>
        <w:ind w:firstLine="567"/>
        <w:jc w:val="both"/>
      </w:pPr>
      <w:r w:rsidRPr="00681527">
        <w:t>Некоторые средства растительного происхождения, применяемые для коррекции веса</w:t>
      </w:r>
    </w:p>
    <w:tbl>
      <w:tblPr>
        <w:tblW w:w="5000" w:type="pct"/>
        <w:tblInd w:w="-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1"/>
        <w:gridCol w:w="3005"/>
        <w:gridCol w:w="4072"/>
      </w:tblGrid>
      <w:tr w:rsidR="0001690F" w:rsidRPr="00681527" w:rsidTr="008905A9">
        <w:trPr>
          <w:trHeight w:val="336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Название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Состав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Действие</w:t>
            </w:r>
          </w:p>
        </w:tc>
      </w:tr>
      <w:tr w:rsidR="0001690F" w:rsidRPr="00681527" w:rsidTr="008905A9">
        <w:trPr>
          <w:trHeight w:val="816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Бекунис легкий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Семена подорожника яйцевидного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Слабительное</w:t>
            </w:r>
          </w:p>
        </w:tc>
      </w:tr>
      <w:tr w:rsidR="0001690F" w:rsidRPr="00681527" w:rsidTr="008905A9">
        <w:trPr>
          <w:trHeight w:val="1190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Нова фигура Доктор Тайсс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Экстракт фукуса пузырчатого, корней ревеня и сливы, порошок корней солодки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Анорексигенное, нормализует липидный и углеводный обмен, нормализует микрофлору кишечника</w:t>
            </w:r>
          </w:p>
        </w:tc>
      </w:tr>
      <w:tr w:rsidR="0001690F" w:rsidRPr="00681527" w:rsidTr="008905A9">
        <w:trPr>
          <w:trHeight w:val="451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Илья Рогов форте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Порошок чеснока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Гипохолестеринемическое</w:t>
            </w:r>
          </w:p>
        </w:tc>
      </w:tr>
      <w:tr w:rsidR="0001690F" w:rsidRPr="00681527" w:rsidTr="008905A9">
        <w:trPr>
          <w:trHeight w:val="1718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Турбослим ночь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Экстракт гарцинии, сенны, мелиссы, витамины Е, В,, В2, хитозан, линолевая кислота, L-карнитин, окись цинка, пиколинат хрома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Способствует активации метаболизма и термогенеза и ускорению процесса утилизации излишнего жира во время сна</w:t>
            </w:r>
          </w:p>
        </w:tc>
      </w:tr>
      <w:tr w:rsidR="0001690F" w:rsidRPr="00681527" w:rsidTr="008905A9">
        <w:trPr>
          <w:trHeight w:val="634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Тыквеол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Экстракт масляный тыквы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Желчегонное, антиатеросклеротическое</w:t>
            </w:r>
          </w:p>
        </w:tc>
      </w:tr>
      <w:tr w:rsidR="0001690F" w:rsidRPr="00681527" w:rsidTr="008905A9">
        <w:trPr>
          <w:trHeight w:val="509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Хофитол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Экстракт артишока полевого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Желчегонное, диуретическое, антиатеросклеротическое</w:t>
            </w:r>
          </w:p>
        </w:tc>
      </w:tr>
    </w:tbl>
    <w:p w:rsidR="0001690F" w:rsidRPr="00F224EE" w:rsidRDefault="0001690F" w:rsidP="0001690F">
      <w:pPr>
        <w:spacing w:before="120"/>
        <w:jc w:val="center"/>
        <w:rPr>
          <w:b/>
          <w:bCs/>
          <w:sz w:val="28"/>
          <w:szCs w:val="28"/>
        </w:rPr>
      </w:pPr>
      <w:r w:rsidRPr="00F224EE">
        <w:rPr>
          <w:b/>
          <w:bCs/>
          <w:sz w:val="28"/>
          <w:szCs w:val="28"/>
        </w:rPr>
        <w:t>Список литературы</w:t>
      </w:r>
    </w:p>
    <w:p w:rsidR="0001690F" w:rsidRPr="00681527" w:rsidRDefault="0001690F" w:rsidP="0001690F">
      <w:pPr>
        <w:spacing w:before="120"/>
        <w:ind w:firstLine="567"/>
        <w:jc w:val="both"/>
      </w:pPr>
      <w:r>
        <w:t>Журнал «Новая аптека», №6, 2006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0F"/>
    <w:rsid w:val="00001814"/>
    <w:rsid w:val="0001690F"/>
    <w:rsid w:val="00681527"/>
    <w:rsid w:val="006B11B3"/>
    <w:rsid w:val="00817296"/>
    <w:rsid w:val="008905A9"/>
    <w:rsid w:val="00A534FA"/>
    <w:rsid w:val="00BE2A09"/>
    <w:rsid w:val="00C0410B"/>
    <w:rsid w:val="00F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C584E7-2FBF-460D-9493-7735AA15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Препараты растительного происхождения и ожирение</vt:lpstr>
    </vt:vector>
  </TitlesOfParts>
  <Company>Home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Препараты растительного происхождения и ожирение</dc:title>
  <dc:subject/>
  <dc:creator>User</dc:creator>
  <cp:keywords/>
  <dc:description/>
  <cp:lastModifiedBy>admin</cp:lastModifiedBy>
  <cp:revision>2</cp:revision>
  <dcterms:created xsi:type="dcterms:W3CDTF">2014-02-14T15:37:00Z</dcterms:created>
  <dcterms:modified xsi:type="dcterms:W3CDTF">2014-02-14T15:37:00Z</dcterms:modified>
</cp:coreProperties>
</file>