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4D" w:rsidRPr="005F6545" w:rsidRDefault="00434B4D" w:rsidP="005B42AA">
      <w:pPr>
        <w:widowControl w:val="0"/>
        <w:spacing w:line="360" w:lineRule="auto"/>
        <w:ind w:firstLine="709"/>
        <w:jc w:val="both"/>
        <w:rPr>
          <w:sz w:val="28"/>
          <w:szCs w:val="28"/>
          <w:lang w:val="ru-RU"/>
        </w:rPr>
      </w:pPr>
    </w:p>
    <w:p w:rsidR="00434B4D" w:rsidRPr="005F6545" w:rsidRDefault="00434B4D" w:rsidP="005B42AA">
      <w:pPr>
        <w:widowControl w:val="0"/>
        <w:spacing w:line="360" w:lineRule="auto"/>
        <w:ind w:firstLine="709"/>
        <w:jc w:val="both"/>
        <w:rPr>
          <w:sz w:val="28"/>
          <w:szCs w:val="28"/>
          <w:lang w:val="ru-RU"/>
        </w:rPr>
      </w:pPr>
    </w:p>
    <w:p w:rsidR="00434B4D" w:rsidRPr="005F6545" w:rsidRDefault="00434B4D" w:rsidP="005B42AA">
      <w:pPr>
        <w:widowControl w:val="0"/>
        <w:spacing w:line="360" w:lineRule="auto"/>
        <w:ind w:firstLine="709"/>
        <w:jc w:val="both"/>
        <w:rPr>
          <w:sz w:val="28"/>
          <w:szCs w:val="28"/>
          <w:lang w:val="ru-RU"/>
        </w:rPr>
      </w:pPr>
    </w:p>
    <w:p w:rsidR="00434B4D" w:rsidRPr="005F6545" w:rsidRDefault="00434B4D" w:rsidP="005B42AA">
      <w:pPr>
        <w:widowControl w:val="0"/>
        <w:spacing w:line="360" w:lineRule="auto"/>
        <w:ind w:firstLine="709"/>
        <w:jc w:val="both"/>
        <w:rPr>
          <w:sz w:val="28"/>
          <w:szCs w:val="28"/>
          <w:lang w:val="ru-RU"/>
        </w:rPr>
      </w:pPr>
    </w:p>
    <w:p w:rsidR="00434B4D" w:rsidRPr="005F6545" w:rsidRDefault="00434B4D" w:rsidP="005B42AA">
      <w:pPr>
        <w:widowControl w:val="0"/>
        <w:spacing w:line="360" w:lineRule="auto"/>
        <w:ind w:firstLine="709"/>
        <w:jc w:val="both"/>
        <w:rPr>
          <w:sz w:val="28"/>
          <w:szCs w:val="28"/>
          <w:lang w:val="ru-RU"/>
        </w:rPr>
      </w:pPr>
    </w:p>
    <w:p w:rsidR="00434B4D" w:rsidRPr="005F6545" w:rsidRDefault="00434B4D" w:rsidP="005B42AA">
      <w:pPr>
        <w:widowControl w:val="0"/>
        <w:spacing w:line="360" w:lineRule="auto"/>
        <w:ind w:firstLine="709"/>
        <w:jc w:val="both"/>
        <w:rPr>
          <w:sz w:val="28"/>
          <w:szCs w:val="28"/>
          <w:lang w:val="ru-RU"/>
        </w:rPr>
      </w:pPr>
    </w:p>
    <w:p w:rsidR="00434B4D" w:rsidRPr="005F6545" w:rsidRDefault="00434B4D" w:rsidP="005B42AA">
      <w:pPr>
        <w:widowControl w:val="0"/>
        <w:spacing w:line="360" w:lineRule="auto"/>
        <w:ind w:firstLine="709"/>
        <w:jc w:val="both"/>
        <w:rPr>
          <w:sz w:val="28"/>
          <w:szCs w:val="28"/>
          <w:lang w:val="ru-RU"/>
        </w:rPr>
      </w:pPr>
    </w:p>
    <w:p w:rsidR="00434B4D" w:rsidRPr="005F6545" w:rsidRDefault="00434B4D" w:rsidP="005B42AA">
      <w:pPr>
        <w:widowControl w:val="0"/>
        <w:spacing w:line="360" w:lineRule="auto"/>
        <w:ind w:firstLine="709"/>
        <w:jc w:val="both"/>
        <w:rPr>
          <w:sz w:val="28"/>
          <w:szCs w:val="28"/>
          <w:lang w:val="ru-RU"/>
        </w:rPr>
      </w:pPr>
    </w:p>
    <w:p w:rsidR="00434B4D" w:rsidRPr="005F6545" w:rsidRDefault="00434B4D" w:rsidP="005B42AA">
      <w:pPr>
        <w:widowControl w:val="0"/>
        <w:spacing w:line="360" w:lineRule="auto"/>
        <w:ind w:firstLine="709"/>
        <w:jc w:val="both"/>
        <w:rPr>
          <w:sz w:val="28"/>
          <w:szCs w:val="28"/>
          <w:lang w:val="ru-RU"/>
        </w:rPr>
      </w:pPr>
    </w:p>
    <w:p w:rsidR="00434B4D" w:rsidRPr="005F6545" w:rsidRDefault="00434B4D" w:rsidP="005B42AA">
      <w:pPr>
        <w:widowControl w:val="0"/>
        <w:spacing w:line="360" w:lineRule="auto"/>
        <w:ind w:firstLine="709"/>
        <w:jc w:val="both"/>
        <w:rPr>
          <w:sz w:val="28"/>
          <w:szCs w:val="28"/>
          <w:lang w:val="ru-RU"/>
        </w:rPr>
      </w:pPr>
    </w:p>
    <w:p w:rsidR="00434B4D" w:rsidRPr="005F6545" w:rsidRDefault="00434B4D" w:rsidP="005B42AA">
      <w:pPr>
        <w:widowControl w:val="0"/>
        <w:spacing w:line="360" w:lineRule="auto"/>
        <w:ind w:firstLine="709"/>
        <w:jc w:val="both"/>
        <w:rPr>
          <w:sz w:val="28"/>
          <w:szCs w:val="28"/>
          <w:lang w:val="ru-RU"/>
        </w:rPr>
      </w:pPr>
    </w:p>
    <w:p w:rsidR="00434B4D" w:rsidRPr="005F6545" w:rsidRDefault="00434B4D" w:rsidP="005B42AA">
      <w:pPr>
        <w:widowControl w:val="0"/>
        <w:spacing w:line="360" w:lineRule="auto"/>
        <w:ind w:firstLine="709"/>
        <w:jc w:val="center"/>
        <w:rPr>
          <w:b/>
          <w:sz w:val="28"/>
          <w:szCs w:val="28"/>
          <w:lang w:val="ru-RU"/>
        </w:rPr>
      </w:pPr>
    </w:p>
    <w:p w:rsidR="00434B4D" w:rsidRPr="005F6545" w:rsidRDefault="00434B4D" w:rsidP="005B42AA">
      <w:pPr>
        <w:widowControl w:val="0"/>
        <w:spacing w:line="360" w:lineRule="auto"/>
        <w:ind w:firstLine="709"/>
        <w:jc w:val="center"/>
        <w:rPr>
          <w:b/>
          <w:sz w:val="28"/>
          <w:szCs w:val="28"/>
          <w:lang w:val="ru-RU"/>
        </w:rPr>
      </w:pPr>
      <w:r w:rsidRPr="005F6545">
        <w:rPr>
          <w:b/>
          <w:sz w:val="28"/>
          <w:szCs w:val="28"/>
          <w:lang w:val="ru-RU"/>
        </w:rPr>
        <w:t>Реферат на тему:</w:t>
      </w:r>
    </w:p>
    <w:p w:rsidR="005B42AA" w:rsidRPr="005F6545" w:rsidRDefault="00434B4D" w:rsidP="005B42AA">
      <w:pPr>
        <w:widowControl w:val="0"/>
        <w:spacing w:line="360" w:lineRule="auto"/>
        <w:ind w:firstLine="709"/>
        <w:jc w:val="center"/>
        <w:rPr>
          <w:b/>
          <w:sz w:val="28"/>
          <w:szCs w:val="28"/>
          <w:lang w:val="ru-RU"/>
        </w:rPr>
      </w:pPr>
      <w:r w:rsidRPr="005F6545">
        <w:rPr>
          <w:b/>
          <w:sz w:val="28"/>
          <w:szCs w:val="28"/>
          <w:lang w:val="ru-RU"/>
        </w:rPr>
        <w:t>Преступление и наказание</w:t>
      </w:r>
    </w:p>
    <w:p w:rsidR="005B42AA" w:rsidRPr="005F6545" w:rsidRDefault="005B42AA" w:rsidP="005B42AA">
      <w:pPr>
        <w:widowControl w:val="0"/>
        <w:spacing w:line="360" w:lineRule="auto"/>
        <w:ind w:firstLine="709"/>
        <w:jc w:val="both"/>
        <w:rPr>
          <w:sz w:val="28"/>
          <w:szCs w:val="28"/>
          <w:lang w:val="ru-RU"/>
        </w:rPr>
      </w:pPr>
    </w:p>
    <w:p w:rsidR="006B0CA5" w:rsidRPr="005F6545" w:rsidRDefault="00434B4D" w:rsidP="005B42AA">
      <w:pPr>
        <w:widowControl w:val="0"/>
        <w:spacing w:line="360" w:lineRule="auto"/>
        <w:ind w:firstLine="709"/>
        <w:jc w:val="both"/>
        <w:rPr>
          <w:b/>
          <w:sz w:val="28"/>
          <w:szCs w:val="28"/>
        </w:rPr>
      </w:pPr>
      <w:r w:rsidRPr="005F6545">
        <w:rPr>
          <w:sz w:val="28"/>
          <w:szCs w:val="28"/>
        </w:rPr>
        <w:br w:type="page"/>
      </w:r>
      <w:r w:rsidR="006B0CA5" w:rsidRPr="005F6545">
        <w:rPr>
          <w:b/>
          <w:sz w:val="28"/>
          <w:szCs w:val="28"/>
        </w:rPr>
        <w:t>Понятие преступления</w:t>
      </w:r>
    </w:p>
    <w:p w:rsidR="005B42AA" w:rsidRPr="005F6545" w:rsidRDefault="005B42AA" w:rsidP="005B42AA">
      <w:pPr>
        <w:pStyle w:val="a3"/>
        <w:widowControl w:val="0"/>
        <w:spacing w:before="0" w:beforeAutospacing="0" w:after="0" w:afterAutospacing="0" w:line="360" w:lineRule="auto"/>
        <w:ind w:firstLine="709"/>
        <w:jc w:val="both"/>
        <w:rPr>
          <w:sz w:val="28"/>
          <w:szCs w:val="28"/>
          <w:lang w:val="ru-RU"/>
        </w:rPr>
      </w:pP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Понятие преступления законодатель даёт в статье 14 УК РФ:</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 xml:space="preserve">«1. </w:t>
      </w:r>
      <w:r w:rsidRPr="005F6545">
        <w:rPr>
          <w:i/>
          <w:iCs/>
          <w:sz w:val="28"/>
          <w:szCs w:val="28"/>
        </w:rPr>
        <w:t>Преступлением</w:t>
      </w:r>
      <w:r w:rsidRPr="005F6545">
        <w:rPr>
          <w:sz w:val="28"/>
          <w:szCs w:val="28"/>
        </w:rPr>
        <w:t xml:space="preserve"> признается виновно совершенное общественно опасное деяние, запрещенное настоящим Кодексом под угрозой наказания.</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 то есть не причинившее вреда и не создавшее угрозы причинения вреда личности, обществу или государству»</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 xml:space="preserve">Преступление - это деяние, то есть </w:t>
      </w:r>
      <w:r w:rsidRPr="0095430F">
        <w:rPr>
          <w:sz w:val="28"/>
          <w:szCs w:val="28"/>
        </w:rPr>
        <w:t>акт</w:t>
      </w:r>
      <w:r w:rsidRPr="005F6545">
        <w:rPr>
          <w:sz w:val="28"/>
          <w:szCs w:val="28"/>
        </w:rPr>
        <w:t xml:space="preserve"> внешнего проявления поведения человека, которое находит свое отражение в его действиях либо бездействии. Действие представляет собой активное и осознанное поведение лица. Оно проявляется в различных телодвижениях, использовании предметов, орудий, механизмов. Что же касается бездействия, то оно, напротив, выражая осознанное и волевое поведение лица, характеризуется невыполнением, то есть воздержанием от совершения каких-то действий. Как действие, так и бездействие образуют волевой поступок человека, обусловленный определенной мотивированностью и проявлением свободы воли лица. Поведение бессознательное либо под влиянием непреодолимой силы исключает свободное волеизъявление, а поэтому оно не может образовать преступление.</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Не являются также деянием психические процессы, происходящие в сознании лица, в связи с чем различные мысли, взгляды и даже намерения, сколь бы порочны они ни были, не могут быть признаны преступным деянием.</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Общественная опасность составляет важнейший материальный признак преступления, и его отсутствие исключает возможность признания содеянного преступлением. В то же время общественная опасность преступного деяния является его объективным свойством.</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Характер общественной опасности деяния определяется содержанием и важностью объекта посягательства, видом причиненного ущерба, а также формой вины. Таким образом, характер общественной опасности - это качественные свойства социальной опасности преступления.</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Степень общественной опасности деяния, напротив, представляет собой количественный показатель, который определяется величиной причиненного преступлением ущерба, способом его причинения, мотивами и целями посягательства, а также временем и обстановкой совершения деяния.</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Чем ценнее объект, на которое посягает лицо, тем выше степень общественной опасности преступного деяния. По степени общественной опасности преступное деяние отличается от административного, дисциплинарного и гражданско-правового проступков.</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Их меньшая общественная опасность определяется тем, что они либо причиняют ущерб менее важным общественным отношениям, благам и интересам (объекту), либо причиняемый вред незначителен. В отдельных случаях в основе разграничения преступлений и других правонарушений лежит неоднократность совершения определенных действий, существенно повышая общественную опасность содеянного.</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Характер и степень общественной опасности деяний конкретизируется в нормах Особенной части УК, в которых дается описание признаков конкретных преступлений и формулируются их составы.</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Другим обязательным признаком преступления является его противоправность, то есть совершенное деяние может быть признано преступлением лишь в том случае, если в качестве такового оно предусмотрено в уголовном законе. Противоправность, следовательно, представляет собой запрет, либо, напротив, предписание совершения определенных действий под угрозой наказания. В первом случае закон запрещает совершать предусмотренные уголовным законом конкретные деяния, а во втором - обязывает выполнить определенные действия. На противоправность как обязательный признак преступления непосредственно указывается в части 1 статьи 14 УК РФ, в которой определяется, что преступлением признается только деяние, запрещенное уголовным законом.</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Отсутствие противоправности деяния лишает его общественной опасности. Поэтому противоправность деяния как признак преступления служит юридическим выражением общественной опасности содеянного. Общественная опасность и противоправность деяния, признаваемого преступлением, тесно связаны друг с другом. Противоправность, являясь юридическим выражением общественной опасности содеянного, отражается в нормах уголовного закона.</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Вместе с тем, общественно опасное и противоправное деяние может быть признано преступлением только в том случае, если оно было совершено виновно, то есть осознанно. При невинном совершении деяния, независимо от наступивших последствий, содеянное не является преступлением. Виновным может быть признано только такое лицо, которое в силу своего возраста и психического состояния способно не только оценивать свое поведение, но и отдавать отчет своим поступкам, а также руководить ими. Поэтому не могут быть признаны преступлением деяния малолетних и невменяемых.</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Объявляя то или иное деяние в качестве преступления, законодатель устанавливает и соответствующие меры уголовного наказания за их совершение. Поэтому уголовная наказуемость является также обязательным признаком преступления. Данный признак также закрепляется в части 1 статьи 14 УК РФ. Уголовная наказуемость, следовательно, является признаком, отличающим преступление от иных правонарушений.</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Таким образом, преступлением по уголовному законодательству Российской Федерации признается общественно опасное, противоправное, виновное и наказуемое деяние, запрещенное законом под угрозой наказания, совершаемое путем действия или бездействия.</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 xml:space="preserve">Развивая и конкретизируя материальное понятие преступления, часть 2 статьи 14 УК РФ устанавливает одно из принципиальных положений, что не является преступлением действие или бездействие, хотя формально и содержащее признаки какого-либо деяния, предусмотренного уголовным законом, но в силу малозначительности не представляющее общественной опасности, что находит свое выражение не только в непричинении вреда, но и в отсутствии угрозы причинения его личности, обществу или государству. </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Для признания деяния малозначительным необходимо, чтобы оно только формально, то есть лишь по внешним признакам содержало в себе признаки какого-либо состава преступления. Поэтому не может идти речи о малозначительности, если отсутствует хотя бы один из признаков состава преступления, так как в данном случае вообще не действуют уголовно-правовые нормы.</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Малозначительность деяния всегда характеризуется и отсутствием общественной опасности в содеянном, что определяется в первую очередь отсутствием в результате содеянного причинения вреда либо создания угрозы его причинения личности, обществу и государству.</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Важное значение для определения степени общественной опасности совершенного деяния имеет также учет личности совершившего деяние и мотивов его деятельности.</w:t>
      </w:r>
    </w:p>
    <w:p w:rsidR="006B0CA5" w:rsidRPr="005F6545" w:rsidRDefault="006B0CA5" w:rsidP="005B42AA">
      <w:pPr>
        <w:pStyle w:val="a3"/>
        <w:widowControl w:val="0"/>
        <w:spacing w:before="0" w:beforeAutospacing="0" w:after="0" w:afterAutospacing="0" w:line="360" w:lineRule="auto"/>
        <w:ind w:firstLine="709"/>
        <w:jc w:val="both"/>
        <w:rPr>
          <w:sz w:val="28"/>
          <w:szCs w:val="28"/>
        </w:rPr>
      </w:pPr>
      <w:r w:rsidRPr="005F6545">
        <w:rPr>
          <w:sz w:val="28"/>
          <w:szCs w:val="28"/>
        </w:rPr>
        <w:t>Следовательно, при наличии признаков части 2 статьи 14 УК РФ, деяние не признается преступлением и не влечет применения мер уголовного наказания. Лицо может подлежать за его совершение только административной, дисциплинарной либо гражданско-правовой ответственности.</w:t>
      </w:r>
    </w:p>
    <w:p w:rsidR="005B42AA" w:rsidRPr="005F6545" w:rsidRDefault="005B42AA" w:rsidP="005B42AA">
      <w:pPr>
        <w:widowControl w:val="0"/>
        <w:spacing w:line="360" w:lineRule="auto"/>
        <w:ind w:firstLine="709"/>
        <w:jc w:val="both"/>
        <w:rPr>
          <w:b/>
          <w:bCs/>
          <w:sz w:val="28"/>
          <w:szCs w:val="28"/>
          <w:lang w:val="ru-RU"/>
        </w:rPr>
      </w:pPr>
      <w:bookmarkStart w:id="0" w:name="#003_2_1"/>
      <w:bookmarkEnd w:id="0"/>
    </w:p>
    <w:p w:rsidR="00434B4D" w:rsidRPr="005F6545" w:rsidRDefault="006B0CA5" w:rsidP="005B42AA">
      <w:pPr>
        <w:widowControl w:val="0"/>
        <w:spacing w:line="360" w:lineRule="auto"/>
        <w:ind w:firstLine="709"/>
        <w:jc w:val="both"/>
        <w:rPr>
          <w:b/>
          <w:bCs/>
          <w:sz w:val="28"/>
          <w:szCs w:val="28"/>
          <w:lang w:val="ru-RU"/>
        </w:rPr>
      </w:pPr>
      <w:r w:rsidRPr="005F6545">
        <w:rPr>
          <w:b/>
          <w:bCs/>
          <w:sz w:val="28"/>
          <w:szCs w:val="28"/>
        </w:rPr>
        <w:t>Общие начала назначения наказания</w:t>
      </w:r>
    </w:p>
    <w:p w:rsidR="005B42AA" w:rsidRPr="005F6545" w:rsidRDefault="005B42AA" w:rsidP="005B42AA">
      <w:pPr>
        <w:widowControl w:val="0"/>
        <w:spacing w:line="360" w:lineRule="auto"/>
        <w:ind w:firstLine="709"/>
        <w:jc w:val="both"/>
        <w:rPr>
          <w:sz w:val="28"/>
          <w:szCs w:val="28"/>
          <w:lang w:val="ru-RU"/>
        </w:rPr>
      </w:pPr>
    </w:p>
    <w:p w:rsidR="00434B4D" w:rsidRPr="005F6545" w:rsidRDefault="006B0CA5" w:rsidP="005B42AA">
      <w:pPr>
        <w:widowControl w:val="0"/>
        <w:spacing w:line="360" w:lineRule="auto"/>
        <w:ind w:firstLine="709"/>
        <w:jc w:val="both"/>
        <w:rPr>
          <w:sz w:val="28"/>
          <w:szCs w:val="28"/>
          <w:lang w:val="ru-RU"/>
        </w:rPr>
      </w:pPr>
      <w:r w:rsidRPr="005F6545">
        <w:rPr>
          <w:sz w:val="28"/>
          <w:szCs w:val="28"/>
        </w:rPr>
        <w:t>Уголовное наказание является одним из наиболее сильных средств государственного правового воздействия на личность человека. В силу этого имеет крайне существенное значение правильный выбор вида и размера наказания за конкретное преступление. Справедливо назначенное наказание способствует достижению целей наказания, обеспечивает эффективное исправление лиц, совершивших преступление.</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В соответствии со ст. 118 Конституции правосудие в Российской Федерации осуществляется только судом. Только суд может сделать окончательный вывод о виновности лица в совершении преступления и только суд может назначить ему наказание за совершенное преступление.</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Назначая наказание, суд определяет, какой вид и размер его будет достаточен для достижения целей наказания и соответствует ли оно всем требованиям закона и обстоятельствам дела. Из смысла ст. 60 УК следует, что закон устанавливает вполне определенные требования которыми должен руководствоваться суд при назначении наказания по каждому конкретному делу. Эти требования сводятся к тому, что назначенное наказание должно быть:</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 справедливым;</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 назначенным в пределах соответствующей статьи Особенной части;</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 с учетом положений Общей части;</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 с учетом характера и степени общественной опасности преступления;</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 личности виновного;</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 обстоятельств, смягчающих и отягчающих наказание;</w:t>
      </w:r>
    </w:p>
    <w:p w:rsidR="005B42AA" w:rsidRPr="005F6545" w:rsidRDefault="006B0CA5" w:rsidP="005B42AA">
      <w:pPr>
        <w:widowControl w:val="0"/>
        <w:spacing w:line="360" w:lineRule="auto"/>
        <w:ind w:firstLine="709"/>
        <w:jc w:val="both"/>
        <w:rPr>
          <w:sz w:val="28"/>
          <w:szCs w:val="28"/>
        </w:rPr>
      </w:pPr>
      <w:r w:rsidRPr="005F6545">
        <w:rPr>
          <w:sz w:val="28"/>
          <w:szCs w:val="28"/>
        </w:rPr>
        <w:t>- влияние назначенного наказания на исправление осужденного и на условия жизни его семьи.</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Общие начала есть требования закона, которые суд обязан учитывать при назначении наказания, исходя в том числе и из предписаний принципов уголовного закона. Из числа указанных в УК принципов (законности, равенства граждан перед законом, вины, справедливости, гуманизма) в общих началах непосредственно упоминается только принцип справедливости, а другие лишь предполагаются.</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Общие начала назначения наказания, сформулированные в ст. 60 УК на первое место выдвигают положение о том, что лицу, признанному виновным в совершении преступления, назначается справедливое наказание. Наказание может быть признано справедливым только в том случае, если суд назначает его с учетом всей совокупности обстоятельств по конкретному делу. Конкретизируя принцип справедливости уголовного права, выраженный в ст.6 УК применительно к назначению наказания, можно сказать, что справедливое наказание - это такое наказание, которое соответствует тяжести совершенного преступления, обстоятельствам его совершения и личности виновного, т.е. в узком смысле речь идет об индивидуализации наказания.</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Первое требование, которое указано в ст. 60 УК, это то, что наказание назначается в пределах, предусмотренных санкцией соответствующей статьи Особенной части УК. Это положение обязывает суд прежде всего правильно квалифицировать преступление, то есть определить, по какой статье, части, пункту должен отвечать виновный. Установив норму. По которой должен отвечать виновный, суд руководствуется санкцией этой нормы. Из смысла общих начал назначения наказания следует, что суд ни при каких обстоятельствах не вправе назначить другой вид наказания или выйти за пределы более тяжкого из них, чем указано в санкции статьи.</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 xml:space="preserve">При назначении наказания за преступления, совершенные несовершеннолетними, суд обязан руководствоваться положениями главы 14 УК, устанавливающей особенности уголовной ответственности и наказания несовершеннолетних. </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При назначении наказания за преступления, совершенные в соучастии, суд обязан руководствоваться статьями 67, 32 - 36 УК, устанавливающие правила назначения наказания совершенные в соучастии, регулирующие вопросы соучастия в преступлении, формы соучастия и т.п.</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Следовательно, положения большинства норм Общей части УК должны учитываться при назначении наказания виновному лицу по конкретному делу.</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При назначении наказания суд прежде всего оценивает характер и степень общественной опасности преступления. Характер общественной опасности совершенного преступления определяется, прежде всего, объектом посягательства, его значимостью и ценностью для общества и государства, то есть должно быть выяснено, какие общественные отношения нарушаются в результате преступления, причинения им вреда, размера причиненного ущерба и другие последствия.</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Степень общественной опасности зависит от тяжести преступления (ст. 15 УК), это количественная характеристика преступных деяний одного и того же характера. Степень общественной опасности зависит от размера и характера ущерба, причиненного объекту; от наличия или отсутствия ущерба; от формы вины, целей и мотива; способа совершения преступления; наличия группы; использования лицом служебного положения и т.д.</w:t>
      </w:r>
    </w:p>
    <w:p w:rsidR="005B42AA" w:rsidRPr="005F6545" w:rsidRDefault="006B0CA5" w:rsidP="005B42AA">
      <w:pPr>
        <w:widowControl w:val="0"/>
        <w:spacing w:line="360" w:lineRule="auto"/>
        <w:ind w:firstLine="709"/>
        <w:jc w:val="both"/>
        <w:rPr>
          <w:sz w:val="28"/>
          <w:szCs w:val="28"/>
          <w:lang w:val="ru-RU"/>
        </w:rPr>
      </w:pPr>
      <w:r w:rsidRPr="005F6545">
        <w:rPr>
          <w:sz w:val="28"/>
          <w:szCs w:val="28"/>
        </w:rPr>
        <w:t>Степень общественной опасности чаще всего характеризуется объективной стороной преступления, а характер общественной опасности - объектом и субъективной стороной.</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Другим критерием индивидуализации наказания служит личность виновного. Суды должны всесторонне, полно и объективно исследовать данные о личности подсудимого, имея в виду их существенное значение для определения вида и размера наказания. Прежде всего надлежит учитывать социально значимое поведение виновного до и после совершения преступления: отношение к труду и учебе, образ его жизни, заслуги перед Отечеством, поведение в семье, быту, общественных местах, законопослушность и другие признаки, характеризующие его как положительно, так и отрицательно.</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В число требований общих начал назначения наказания введено новое обстоятельство - влияние назначенного наказания на условия жизни семьи виновного. Например, виновный - единственный кормилец в семье, на его иждивении находятся больные престарелые родители, несовершеннолетние дети и т.д.</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При назначении наказания суд учитывает обстоятельства, смягчающие и отягчающие наказание, предусмотренные статьями 61 и 63 УК. Эти обстоятельства имеют двоякое значение. Они могут непосредственно не относиться к совершенному преступлению и не влиять на квалификацию преступления. В этом случае эти обстоятельства, как смягчающие, так и отягчающие, учитываются только при назначении наказания. Второе значение этих обстоятельств состоит в том, что они могут быть указаны в диспозиции статьи Особенной части УК. Тогда они являются квалифицирующими признаками состава преступления и учитываются при квалификации действий виновного. В этом случае они повторно при назначении наказания, как привило, учитываться не могут.</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Все указанные требования, образующие общие начала назначения наказания, должны выполняться обязательно в их совокупности, что позволяет суду назначить справедливое наказание, обеспечивающее цели наказания и задачи, сформулированные в уголовном законе.</w:t>
      </w:r>
    </w:p>
    <w:p w:rsidR="005B42AA" w:rsidRPr="005F6545" w:rsidRDefault="005B42AA" w:rsidP="005B42AA">
      <w:pPr>
        <w:widowControl w:val="0"/>
        <w:spacing w:line="360" w:lineRule="auto"/>
        <w:ind w:firstLine="709"/>
        <w:jc w:val="both"/>
        <w:rPr>
          <w:sz w:val="28"/>
          <w:szCs w:val="28"/>
        </w:rPr>
      </w:pPr>
    </w:p>
    <w:p w:rsidR="005B42AA" w:rsidRPr="005F6545" w:rsidRDefault="006B0CA5" w:rsidP="005B42AA">
      <w:pPr>
        <w:widowControl w:val="0"/>
        <w:spacing w:line="360" w:lineRule="auto"/>
        <w:ind w:firstLine="709"/>
        <w:jc w:val="both"/>
        <w:rPr>
          <w:b/>
          <w:bCs/>
          <w:sz w:val="28"/>
          <w:szCs w:val="28"/>
          <w:lang w:val="ru-RU"/>
        </w:rPr>
      </w:pPr>
      <w:bookmarkStart w:id="1" w:name="#003_2_2"/>
      <w:bookmarkEnd w:id="1"/>
      <w:r w:rsidRPr="005F6545">
        <w:rPr>
          <w:b/>
          <w:bCs/>
          <w:sz w:val="28"/>
          <w:szCs w:val="28"/>
        </w:rPr>
        <w:t>Обстоятельства, смягчающие наказания</w:t>
      </w:r>
    </w:p>
    <w:p w:rsidR="005B42AA" w:rsidRPr="005F6545" w:rsidRDefault="005B42AA" w:rsidP="005B42AA">
      <w:pPr>
        <w:widowControl w:val="0"/>
        <w:spacing w:line="360" w:lineRule="auto"/>
        <w:ind w:firstLine="709"/>
        <w:jc w:val="both"/>
        <w:rPr>
          <w:sz w:val="28"/>
          <w:szCs w:val="28"/>
          <w:lang w:val="ru-RU"/>
        </w:rPr>
      </w:pPr>
    </w:p>
    <w:p w:rsidR="005B42AA" w:rsidRPr="005F6545" w:rsidRDefault="006B0CA5" w:rsidP="005B42AA">
      <w:pPr>
        <w:widowControl w:val="0"/>
        <w:spacing w:line="360" w:lineRule="auto"/>
        <w:ind w:firstLine="709"/>
        <w:jc w:val="both"/>
        <w:rPr>
          <w:sz w:val="28"/>
          <w:szCs w:val="28"/>
        </w:rPr>
      </w:pPr>
      <w:r w:rsidRPr="005F6545">
        <w:rPr>
          <w:sz w:val="28"/>
          <w:szCs w:val="28"/>
        </w:rPr>
        <w:t>Наличие смягчающих обстоятельств свидетельствует о меньшей степени опасности виновного и дает основание суду назначить ему менее строгое наказание, т. е. Ближе к его минимуму, или же минимальное наказание в пределах санкции статьи, по которой квалифицируется преступление.</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Назначение наказания с учетом смягчающих обстоятельств определяется судом в каждом конкретном случае на основании всех материалов дела, относящихся как к деянию, так и к личности виновного.</w:t>
      </w:r>
    </w:p>
    <w:p w:rsidR="005B42AA" w:rsidRPr="005F6545" w:rsidRDefault="006B0CA5" w:rsidP="005B42AA">
      <w:pPr>
        <w:widowControl w:val="0"/>
        <w:spacing w:line="360" w:lineRule="auto"/>
        <w:ind w:firstLine="709"/>
        <w:jc w:val="both"/>
        <w:rPr>
          <w:sz w:val="28"/>
          <w:szCs w:val="28"/>
          <w:lang w:val="ru-RU"/>
        </w:rPr>
      </w:pPr>
      <w:r w:rsidRPr="005F6545">
        <w:rPr>
          <w:sz w:val="28"/>
          <w:szCs w:val="28"/>
        </w:rPr>
        <w:t>В соответствии со ст. 61 УК законом предусмотрены следующие обстоятельства, смягчающие наказание:</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а) совершение впервые преступления небольшой тяжести, вследствие случайного стечения обстоятельств.</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Это смягчающее обстоятельство представляет собой сочетание трех признаков: когда преступление совершено впервые, когда это преступление небольшой тяжести, когда преступление совершено вследствие случайного стечения обстоятельств. Все эти условия должны быть взаимосвязаны.</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Преступление небольшой тяжести - преступление, максимальное наказание за которое не превышает двух лет лишения свободы (ст. 15 УК).</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Впервые совершенным признается в данном случае преступление, совершенное лицом, которое:</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 ранее вообще не совершало никаких преступлений;</w:t>
      </w:r>
    </w:p>
    <w:p w:rsidR="005B42AA" w:rsidRPr="005F6545" w:rsidRDefault="006B0CA5" w:rsidP="005B42AA">
      <w:pPr>
        <w:widowControl w:val="0"/>
        <w:spacing w:line="360" w:lineRule="auto"/>
        <w:ind w:firstLine="709"/>
        <w:jc w:val="both"/>
        <w:rPr>
          <w:sz w:val="28"/>
          <w:szCs w:val="28"/>
        </w:rPr>
      </w:pPr>
      <w:r w:rsidRPr="005F6545">
        <w:rPr>
          <w:sz w:val="28"/>
          <w:szCs w:val="28"/>
        </w:rPr>
        <w:t>- хотя бы и совершило какое-либо преступление, но при условии, если срок давности привлечения за него к уголовной ответственности истек;</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 хотя бы и совершило какое-либо преступление и было за него осуждено, но если судимость в отношении ранее совершенного преступления погашена или снята в установленном законом порядке.</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Случайное стечение обстоятельств - непредвиденные виновным обстоятельства, совокупность которых так или иначе спровоцировала совершение преступления (например, состояние крайней материальной нужды в сочетании с безработным положением виновного).</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б) несовершеннолетие виновного.</w:t>
      </w:r>
    </w:p>
    <w:p w:rsidR="005B42AA" w:rsidRPr="005F6545" w:rsidRDefault="006B0CA5" w:rsidP="005B42AA">
      <w:pPr>
        <w:widowControl w:val="0"/>
        <w:spacing w:line="360" w:lineRule="auto"/>
        <w:ind w:firstLine="709"/>
        <w:jc w:val="both"/>
        <w:rPr>
          <w:sz w:val="28"/>
          <w:szCs w:val="28"/>
        </w:rPr>
      </w:pPr>
      <w:r w:rsidRPr="005F6545">
        <w:rPr>
          <w:sz w:val="28"/>
          <w:szCs w:val="28"/>
        </w:rPr>
        <w:t>Основанием смягчения наказания являются особенности психики несовершеннолетнего. Закон в этом случае исходит из того, что несовершеннолетние нередко совершают преступления под влиянием взрослых, из чувства подражания, нежелания отстать от других, в стремлении показаться другим, чем есть на самом деле, и т.д. К тому же следует учитывать и то, что для их исправления, как правило, не требуется длительного времени.</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Таким образом, при назначении наказания несовершеннолетним смягчающим обстоятельством признается сам возраст виновного - до 18 лет.</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в) беременность.</w:t>
      </w:r>
    </w:p>
    <w:p w:rsidR="005B42AA" w:rsidRPr="005F6545" w:rsidRDefault="006B0CA5" w:rsidP="005B42AA">
      <w:pPr>
        <w:widowControl w:val="0"/>
        <w:spacing w:line="360" w:lineRule="auto"/>
        <w:ind w:firstLine="709"/>
        <w:jc w:val="both"/>
        <w:rPr>
          <w:sz w:val="28"/>
          <w:szCs w:val="28"/>
        </w:rPr>
      </w:pPr>
      <w:r w:rsidRPr="005F6545">
        <w:rPr>
          <w:sz w:val="28"/>
          <w:szCs w:val="28"/>
        </w:rPr>
        <w:t>Признание беременности обстоятельством, смягчающим наказание, свидетельствует о реализации принципа гуманизма, об охране интересов матери и будущего ребенка. Смягчение наказания женщине, совершившей преступление в состоянии беременности, обусловлено особым психофизическим состоянием беременной женщины, повышенной чувствительностью, раздражительностью, нервозностью и т.п. Состояние беременности независимо от ее срока смягчает наказание при совершении преступления любой тяжести, различной степени и характера общественной опасности, а также безотносительно к тому, находится или не находится это преступление в какой-либо зависимости от состояния беременности.</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Кроме этого при избрании меры наказания беременной женщине за совершение ею преступления небольшой или средней тяжести суд может отсрочить реальное отбывание ею наказания до достижения ребенком восьмилетнего возраста (ст. 82 УК).</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г) наличие малолетних детей у виновного.</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 xml:space="preserve">Малолетними признаются дети в возрасте до 14-ти лет. Указанное смягчающее обстоятельство должно учитываться при назначении наказания за совершение преступления не только женщинам, но и мужчинам. Важно установить факт - наличие малолетних детей у виновного, участие виновного в их воспитании, материальном содержании и нахождении их на иждивении виновного. Именно эти обстоятельства дают основания для смягчения виновному наказания, чтобы он по возможности быстрее и полноценнее смог воспитывать и материально содержать детей. </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д) совершение преступления в силу стечения тяжелых жизненных обстоятельств либо по мотиву сострадания.</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 xml:space="preserve">Стечение тяжелых жизненных обстоятельств может быть самым различным. Оно может быть связано с тяжелым материальным положением из-за отсутствия работы, слишком низкого постоянного заработка, невозможностью содержания семьи, инвалидностью и т.п. обстоятельствами, создающими безвыходное положение для виновного и лишающими его сдерживающих факторов. </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Стечение тяжелых жизненных обстоятельств признается смягчающим в силу того, что оно свидетельствует, как правило, о случайности преступления, об отсутствии антисоциальных наклонностей виновного, что в целом свидетельствует о сравнительно меньшей опасности его личности.</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 xml:space="preserve">Мотив сострадания является новым понятием в числе смягчающих обстоятельств при назначении наказания. Мотив сострадания может иметь место при краже денег для приобретения дорогостоящего лекарства для тяжелобольного родственника или близкого человека, в случаях, когда иным путем нет возможности добыть эти средства, или при эвтаназии. В подобных случаях важно установить прямую связь между фактом, вызвавшим сострадание, и совершением преступления. </w:t>
      </w:r>
    </w:p>
    <w:p w:rsidR="005B42AA" w:rsidRPr="005F6545" w:rsidRDefault="006B0CA5" w:rsidP="005B42AA">
      <w:pPr>
        <w:widowControl w:val="0"/>
        <w:spacing w:line="360" w:lineRule="auto"/>
        <w:ind w:firstLine="709"/>
        <w:jc w:val="both"/>
        <w:rPr>
          <w:sz w:val="28"/>
          <w:szCs w:val="28"/>
        </w:rPr>
      </w:pPr>
      <w:r w:rsidRPr="005F6545">
        <w:rPr>
          <w:sz w:val="28"/>
          <w:szCs w:val="28"/>
        </w:rPr>
        <w:t>е) совершение преступления в результате физического или психического принуждения либо в силу материальной, служебной или иной зависимости.</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На принятие виновным решения о совершении преступления оказывает влияние прямое насилие (физическое или психическое), либо страх потерять материальную поддержку, работу, возможность пользоваться жилищем или просто расположение лица, от которого виновный находится в зависимости. Степень этой зависимости, характер физического или психического принуждения должны быть оценены судом. Названные обстоятельства смягчают ответственность, но не освобождают от нее.</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Физическое принуждение проявляется в насильственном воздействии на лицо различными способами: причинением ударов, побоев, применением тока и причинением другого вреда здоровью.</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Под психическим принуждением понимаются реальные угрозы, высказанные как самому лицу, так и кому-либо из близких ему лиц. Угроза может быть высказана устно, письменно, жестами, выражающими намерение причинить вред (убить, избить, уничтожить или повредить имущество, унизить честь и достоинство, уволить с работы и т.д.</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При совершении преступления в силу материальной, служебной или иной зависимости следует учитывать степень этой зависимости и то, как она могла повлиять на действия виновного.</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Под иной зависимостью понимается любая другая зависимость, не подпадающая под материальную и служебную. Она может вытекать из родственных, сугубо личных отношений, отношений между учителем и учеником, между жильцами одной коммунальной квартиры и в других случаях, когда одно лицо чувствует себя зависимым от другого лица и обязанным ему.</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ж)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В п. "ж" ст. 61 УК сформулировано несколько однородных смягчающих обстоятельств, которые свидетельствуют о том, что деяния , совершенные в одном из этих состояний, по своим целям являлись правомерными. В то же время лицо, совершая эти деяния, нарушает условия их правомерности, указанные в ст. 37 - 39, 41, 42 УК. В этих случаях уголовная ответственность не исключается, однако эти обстоятельства признаются смягчающими наказание.</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з) противоправность или аморальность поведения потерпевшего, явившегося поводом для преступления.</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Смягчение наказания виновному обусловлено тем обстоятельством, что потерпевший сам спровоцировал совершение преступления своим противоправным или аморальным поведением.</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Под противоправностью поведения потерпевшего следует понимать действия, которые сопровождаются побоями, истязанием, издевательством, клеветой, оскорблением и другими действиями, носящими характер правонарушений. Под аморальностью понимаются действия, противоречащие морали, нравственности, правилам приличия. Противоправные и аморальные действия могут быть направлены как против самого виновного, так и против близких ему людей.</w:t>
      </w:r>
    </w:p>
    <w:p w:rsidR="005B42AA" w:rsidRPr="005F6545" w:rsidRDefault="006B0CA5" w:rsidP="005B42AA">
      <w:pPr>
        <w:widowControl w:val="0"/>
        <w:spacing w:line="360" w:lineRule="auto"/>
        <w:ind w:firstLine="709"/>
        <w:jc w:val="both"/>
        <w:rPr>
          <w:sz w:val="28"/>
          <w:szCs w:val="28"/>
        </w:rPr>
      </w:pPr>
      <w:r w:rsidRPr="005F6545">
        <w:rPr>
          <w:sz w:val="28"/>
          <w:szCs w:val="28"/>
        </w:rPr>
        <w:t>и)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Явка с повинной предполагает, что лицо не только добровольно явилось в правоохранительные органы, но подробно рассказало о содеянном, искренне раскаялось и осуждает свое поведение, правдиво раскрывает все известные ему обстоятельства. Не будет явки с повинной в том случае, когда виновный заявляет о совершении им преступления, заведомо зная о своем состоявшимся разоблачении.</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Активное способствование раскрытию преступления заключается в том, что виновный предоставляет правоохранительным органам информацию, неизвестную им до этого, правдиво рассказывает о всех известных ему фактах, связанных с совершением преступления, оказывает помощь по выявлению и изобличению всех соучастников преступления и т.д.</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Оказание медицинской или иной помощи потерпевшему состоит в том, что виновный после совершения им преступления (например, наезда транспортом) вызывает службу скорой помощи, сам доставляет потерпевшего в медицинское учреждение для оказания потерпевшему помощи и т.д. Действия по оказанию медицинской или иной помощи потерпевшему должны быть совершены сразу, непосредственно после совершения преступления, о чем прямо указано в законе.</w:t>
      </w:r>
    </w:p>
    <w:p w:rsidR="005B42AA" w:rsidRPr="005F6545" w:rsidRDefault="006B0CA5" w:rsidP="005B42AA">
      <w:pPr>
        <w:widowControl w:val="0"/>
        <w:spacing w:line="360" w:lineRule="auto"/>
        <w:ind w:firstLine="709"/>
        <w:jc w:val="both"/>
        <w:rPr>
          <w:sz w:val="28"/>
          <w:szCs w:val="28"/>
          <w:lang w:val="ru-RU"/>
        </w:rPr>
      </w:pPr>
      <w:r w:rsidRPr="005F6545">
        <w:rPr>
          <w:sz w:val="28"/>
          <w:szCs w:val="28"/>
        </w:rPr>
        <w:t>Добровольное возмещение имущественного ущерба может иметь место после совершения преступления и заключается в том, что виновный добровольно в результате осознания своего поведения возмещает потерпевшему или организации причиненный им материальный ущерб.</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Моральный вред может быть устранен, например, путем публичного извинения перед потерпевшим за оскорбление, клевету. Моральный вред подлежит возмещению и в денежном выражении в зависимости от характера и степени совершенного преступления и характера моральных страданий потерпевшего.</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Возмещение имущественного ущерба и морального вреда может иметь место на любой стадии расследования дела, как сразу после совершения преступления, так и после возбуждения уголовного дела в ходе всего предварительного расследования или судебного разбирательства. Но обязательно до вынесения судом приговора. Только тогда суд может учесть его при назначении наказания как смягчающее обстоятельство.</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Перечень смягчающих обстоятельств, указанных в ст. 61 УК, не является исчерпывающим. Суд при рассмотрении конкретного уголовного дела может признать в качестве обстоятельств, смягчающих наказание и другие, не указанные в законе. Такое право суду предоставляет ч.2 ст.61 УК. При этом в приговоре должно быть указано, какие обстоятельства признаются смягчающими наказание, с обоснованием принятого решения.</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В соответствии со ст.62 УК при наличии смягчающих обстоятельств, предусмотренных пунктами "и" и "к" ч. 1 ст. 61 УК, и отсутствии отягчающих обстоятельств, срок или размер наказания не могут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УК.</w:t>
      </w:r>
      <w:bookmarkStart w:id="2" w:name="#003_2_3"/>
      <w:bookmarkEnd w:id="2"/>
    </w:p>
    <w:p w:rsidR="005F6545" w:rsidRDefault="005F6545" w:rsidP="005B42AA">
      <w:pPr>
        <w:widowControl w:val="0"/>
        <w:spacing w:line="360" w:lineRule="auto"/>
        <w:ind w:firstLine="709"/>
        <w:jc w:val="both"/>
        <w:rPr>
          <w:b/>
          <w:bCs/>
          <w:sz w:val="28"/>
          <w:szCs w:val="28"/>
          <w:lang w:val="ru-RU"/>
        </w:rPr>
      </w:pPr>
    </w:p>
    <w:p w:rsidR="005F6545" w:rsidRPr="005F6545" w:rsidRDefault="006B0CA5" w:rsidP="005B42AA">
      <w:pPr>
        <w:widowControl w:val="0"/>
        <w:spacing w:line="360" w:lineRule="auto"/>
        <w:ind w:firstLine="709"/>
        <w:jc w:val="both"/>
        <w:rPr>
          <w:sz w:val="28"/>
          <w:szCs w:val="28"/>
          <w:lang w:val="ru-RU"/>
        </w:rPr>
      </w:pPr>
      <w:r w:rsidRPr="005F6545">
        <w:rPr>
          <w:b/>
          <w:bCs/>
          <w:sz w:val="28"/>
          <w:szCs w:val="28"/>
        </w:rPr>
        <w:t>Обстоятельства, отягчающие наказания</w:t>
      </w:r>
    </w:p>
    <w:p w:rsidR="005F6545" w:rsidRDefault="005F6545" w:rsidP="005B42AA">
      <w:pPr>
        <w:widowControl w:val="0"/>
        <w:spacing w:line="360" w:lineRule="auto"/>
        <w:ind w:firstLine="709"/>
        <w:jc w:val="both"/>
        <w:rPr>
          <w:sz w:val="28"/>
          <w:szCs w:val="28"/>
          <w:lang w:val="ru-RU"/>
        </w:rPr>
      </w:pPr>
    </w:p>
    <w:p w:rsidR="00434B4D" w:rsidRPr="005F6545" w:rsidRDefault="006B0CA5" w:rsidP="005B42AA">
      <w:pPr>
        <w:widowControl w:val="0"/>
        <w:spacing w:line="360" w:lineRule="auto"/>
        <w:ind w:firstLine="709"/>
        <w:jc w:val="both"/>
        <w:rPr>
          <w:sz w:val="28"/>
          <w:szCs w:val="28"/>
          <w:lang w:val="ru-RU"/>
        </w:rPr>
      </w:pPr>
      <w:r w:rsidRPr="005F6545">
        <w:rPr>
          <w:sz w:val="28"/>
          <w:szCs w:val="28"/>
        </w:rPr>
        <w:t>Отягчающие обстоятельства, указанные в ст. 63 УК, свидетельствуют о повышенной опасности совершенного преступления и личности виновного, что дает суду основание для усиления назначаемого наказания. При наличии отягчающих обстоятельств, влияющих на увеличение наказания, суд назначает более строгое наказание, ближе к его максимуму, или даже максимальное наказание в пределах санкции статьи, по которой квалифицируется конкретное преступление. Перечисленные в законе отягчающие обстоятельства позволяют суду индивидуализировать наказание с учетом личности виновного и совершенного им преступления.</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В ст. 63 УК предусмотрены следующие виды обстоятельств, отягчающих наказание:</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а) рецидив преступлений.</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Это отягчающее обстоятельств объединеныо свидетельствует о более значительной опасности виновного, упорно не желающего вести законопослушный образ жизни даже после применения к нему мер уголовно-правового характера.</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Под рецидивом преступлений понимается совершение умышленного преступления лицом, имеющим судимость за ранее совершенное умышленное преступление. При этом закон делит рецидив на три вида в зависимости от количества судимостей за совершенные преступления и их тяжести: простой, опасный, особо опасный. С точки зрения обстоятельств, отягчающих наказание, любой из указанных видов рецидива может быть признан таковым.</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б) наступление тяжких последствий в результате совершения преступления.</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 xml:space="preserve">Наступление тяжких последствий оказывают влияние такие обстоятельства, как важность объекта посягательства, величина причиненного вреда, наступившее увечье или смерть человека и т.д. Причинение тяжких последствий отягчает наказание не только при умышленном, но и при неосторожном совершении преступления, поэтому независимо от формы вины это обстоятельство может быть признано отягчающим. </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Тяжесть последствий существенно влияет на оценку степени общественной опасности деяния: чем тяжелее последствие, тем опаснее совершенное деяние. Но последствия должны находиться в причинной связи с деянием.</w:t>
      </w:r>
    </w:p>
    <w:p w:rsidR="005B42AA" w:rsidRPr="005F6545" w:rsidRDefault="006B0CA5" w:rsidP="005B42AA">
      <w:pPr>
        <w:widowControl w:val="0"/>
        <w:spacing w:line="360" w:lineRule="auto"/>
        <w:ind w:firstLine="709"/>
        <w:jc w:val="both"/>
        <w:rPr>
          <w:sz w:val="28"/>
          <w:szCs w:val="28"/>
          <w:lang w:val="ru-RU"/>
        </w:rPr>
      </w:pPr>
      <w:r w:rsidRPr="005F6545">
        <w:rPr>
          <w:sz w:val="28"/>
          <w:szCs w:val="28"/>
        </w:rPr>
        <w:t>в)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Любое групповое преступление всегда повышает его общественную опасность, поскольку объединение усилий нескольких лиц в группу, группу лиц по предварительному сговору, организованную группу и тем более преступное сообщество, объективно позволяет совершать более опасные преступления, непосильные для одного преступника, дает возможность причинять более существенный ущерб, значительно облегчает совершение преступления, затрудняет его раскрытие и т.д. Понятие группового преступления дано в ст. 35 УК.</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Каждое из понятий указанных в п. "в" ст. 63 УК, отличается друг от друга своим содержанием, степенью опасности. Отсюда следует, что степень тяжести рассматриваемого обстоятельства при назначении наказания находится в определенной зависимости от степени сорганизованности группы: чем опаснее по содержанию группа, как обстоятельство, отягчающее наказание, тем выше и строже наказание. При избрании конкретной меры наказания виновным суд учитывает роль каждого члена группы в совершении преступления,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г) особо активная роль в совершении преступления.</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Об особо активной роли виновного следует говорить в том только случае, когда преступление совершается в соучастии. Лицо, проявившее особо активную роль в совершении преступления, представляет наибольшую опасность среди других участников преступления. Поведение виновного в совершении преступления должно выражаться не просто в каких-либо предложениях, инициативах, а отличаться, например, организаторством, сплочением других участников. Поддержанием дисциплины, лидерством во всех проявлениях и т.д. Особо активная роль виновного, как обстоятельство, отягчающее наказание, должна быть судом мотивирована в приговоре, с указанием конкретных действий, которые говорят об особой активности виновного.</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Субъект преступления, преследуя свои цели, совершает преступление руками других лиц, привлекая для этого страдающих тяжелыми психическими расстройствами, либо находящихся в состоянии опьянения, а также малолетних, не достигших возраста, с которого наступает уголовная ответственность за конкретное преступление. Эти лица не ориентируются или не в полной мере ориентируются в жизненных ситуациях, они в силу физического или психического состояния быстро поддаются на уговоры, просьбы, искренне верят, что им "ничего за это не будет".</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Привлечение виновным в своих преступных целях категории указанных лиц свидетельствует о его повышенной опасности, и эти его действия всегда должны признаваться обстоятельством, отягчающим наказание. Такими действиями виновный причиняет огромный вред: развращает детей и подростков, отрицательно влияет на их формирование; использует болезненное и опьяненное состояние лиц в преступной деятельности, стараясь таким образом остаться в тени, уйти от ответственности.</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е)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Действия, направленные к возбуждению национальной, расовой или религиозной ненависти или вражды, уголовный закон относит к самостоятельному составу преступления (ст. 282 УК). В данном же случае речь идет о совершении иных преступлений, где мотив национальной, расовой, религиозной ненависти или вражды не является обязательным признаком состава этих преступлений. Сюда могут быть отнесены различные проявления неприязни к представителям других национальностей, расы, религии и совершение на этой почве преступлений.</w:t>
      </w:r>
    </w:p>
    <w:p w:rsidR="005B42AA" w:rsidRPr="005F6545" w:rsidRDefault="006B0CA5" w:rsidP="005B42AA">
      <w:pPr>
        <w:widowControl w:val="0"/>
        <w:spacing w:line="360" w:lineRule="auto"/>
        <w:ind w:firstLine="709"/>
        <w:jc w:val="both"/>
        <w:rPr>
          <w:sz w:val="28"/>
          <w:szCs w:val="28"/>
        </w:rPr>
      </w:pPr>
      <w:r w:rsidRPr="005F6545">
        <w:rPr>
          <w:sz w:val="28"/>
          <w:szCs w:val="28"/>
        </w:rPr>
        <w:t>Другим отягчающим обстоятельством, включенным в эту группу, является совершение преступления из мести за правомерные действия других лиц. Например, гражданин делает замечание хулигану, нарушающему общественный порядок. Действия этого гражданина являются вполне правомерными, и в случае совершения в отношении его этим хулиганом преступления по мотиву мести данное обстоятельство объективно следует рассматривать как отягчающее наказание.</w:t>
      </w:r>
    </w:p>
    <w:p w:rsidR="005B42AA" w:rsidRPr="005F6545" w:rsidRDefault="006B0CA5" w:rsidP="005B42AA">
      <w:pPr>
        <w:widowControl w:val="0"/>
        <w:spacing w:line="360" w:lineRule="auto"/>
        <w:ind w:firstLine="709"/>
        <w:jc w:val="both"/>
        <w:rPr>
          <w:sz w:val="28"/>
          <w:szCs w:val="28"/>
          <w:lang w:val="ru-RU"/>
        </w:rPr>
      </w:pPr>
      <w:r w:rsidRPr="005F6545">
        <w:rPr>
          <w:sz w:val="28"/>
          <w:szCs w:val="28"/>
        </w:rPr>
        <w:t>Совершение преступления с целью скрыть другое преступление или облегчить его совершение является отягчающим наказание для лица, которое совершает новое преступление, чтобы скрыть первое совершенное им же преступление.</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Кроме этого виновным может быть совершено одно преступление, чтобы облегчить совершение другого. Например, чтобы завладеть ценностями, виновный убивает собственника этих ценностей как преграду для их завладения.</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ж)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К лицам, осуществляющим служебную деятельность, следует относить не только представителей власти или иных должностных лиц. Это и лица, выполняющие работу по трудовому договору, заключенному с государственными, частными фирмами. Под выполнением общественного долга понимается как осуществление гражданами специально возложенных на них обязанностей, так и совершение действий лично по своей инициативе в интересах общества или иных лиц по пресечению правонарушений, задержанию лица, совершившего преступление, и т.п.</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Закон указывает, что потерпевшими от преступления могут быть не только лица, которые сами непосредственно выполняли служебный или общественный долг, но и близкие им лица. К последним следует относить не только близких родственников, но и дальних , а также друзей, знакомых, которые дороги для лиц выполнявших общественный или служебных долг. В этих случаях важно установить, что преступление в отношении таких лиц совершено в связи со служебной или общественной деятельностью близкого для них человека.</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з) совершение преступления в отношении женщины, заведомом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5B42AA" w:rsidRPr="005F6545" w:rsidRDefault="00434B4D" w:rsidP="005B42AA">
      <w:pPr>
        <w:widowControl w:val="0"/>
        <w:spacing w:line="360" w:lineRule="auto"/>
        <w:ind w:firstLine="709"/>
        <w:jc w:val="both"/>
        <w:rPr>
          <w:sz w:val="28"/>
          <w:szCs w:val="28"/>
        </w:rPr>
      </w:pPr>
      <w:r w:rsidRPr="005F6545">
        <w:rPr>
          <w:sz w:val="28"/>
          <w:szCs w:val="28"/>
          <w:lang w:val="ru-RU"/>
        </w:rPr>
        <w:t>С</w:t>
      </w:r>
      <w:r w:rsidR="006B0CA5" w:rsidRPr="005F6545">
        <w:rPr>
          <w:sz w:val="28"/>
          <w:szCs w:val="28"/>
        </w:rPr>
        <w:t>овершение преступления в отношении беременной женщины предполагает только умышленную форму вы. Недостаточно, чтобы женщина была беременной, виновный должен достоверно знать это, поскольку закон использует термин "заведомость". По характеру совершаемые преступления в отношении такой потерпевшей могут быть самые различные: причинение вреда здоровью, истязание и побои, оскорбление, грабеж, разбой и т.д.</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Малолетними по уголовному закону признаются лица, не достигшие 14-летнего возраста.</w:t>
      </w:r>
    </w:p>
    <w:p w:rsidR="005B42AA" w:rsidRPr="005F6545" w:rsidRDefault="006B0CA5" w:rsidP="005B42AA">
      <w:pPr>
        <w:widowControl w:val="0"/>
        <w:spacing w:line="360" w:lineRule="auto"/>
        <w:ind w:firstLine="709"/>
        <w:jc w:val="both"/>
        <w:rPr>
          <w:sz w:val="28"/>
          <w:szCs w:val="28"/>
        </w:rPr>
      </w:pPr>
      <w:r w:rsidRPr="005F6545">
        <w:rPr>
          <w:sz w:val="28"/>
          <w:szCs w:val="28"/>
        </w:rPr>
        <w:t>Беззащитными или беспомощными признаются тяжелобольные лица, престарелые, лица спящие, потерявшие сознание и иные, которые в силу указанных причин не способны оказать сопротивление преступнику.</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К лицам, находящимся в зависимости от виновного, необходимо относить лиц при любой зависимости. Это материальная, служебная, по работе, по учебе, физическая, семейная и т.д. Важно установить жизненную значимость этой зависимости для потерпевшего.</w:t>
      </w:r>
    </w:p>
    <w:p w:rsidR="005B42AA" w:rsidRPr="005F6545" w:rsidRDefault="006B0CA5" w:rsidP="005B42AA">
      <w:pPr>
        <w:widowControl w:val="0"/>
        <w:spacing w:line="360" w:lineRule="auto"/>
        <w:ind w:firstLine="709"/>
        <w:jc w:val="both"/>
        <w:rPr>
          <w:sz w:val="28"/>
          <w:szCs w:val="28"/>
        </w:rPr>
      </w:pPr>
      <w:r w:rsidRPr="005F6545">
        <w:rPr>
          <w:sz w:val="28"/>
          <w:szCs w:val="28"/>
        </w:rPr>
        <w:t>и) совершение преступления с особой жестокостью, садизмом, издевательством, а также мучениями для потерпевшего.</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Указанное преступление свидетельствует о повышенной общественной опасности как преступления, так и лица, совершившего его, характеризующегося цинизмом и бесчеловечностью. Наиболее часто эти обстоятельства встречаются при совершении преступлений против личности (убийства, истязания, причинение вреда здоровью), а также в преступлениях, связанных с посягательством на личность, например, вымогательство, разбой, хулиганство и другие.</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Преступление признается совершенным с особой жестокостью во всех случаях, когда виновный причиняет особо тяжкие или длительные физические страдания и мучения своей жертве, а также, если совершает преступление таким способом при таких обстоятельствах, когда это вызывает особо тяжкие моральные страдания близких лиц.</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Издевательство над потерпевшим имеет место в случаях, когда действия виновного совершены в грубой, циничной форме и направлены на унижение человеческого достоинства, нанесение физических и моральных страданий потерпевшему.</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Структурной чертой современной преступности в России стала ее вооруженность. Особенно широкое распространение и применение оружия, боевых припасов и других взрывных устройств наблюдается при совершении наиболее тяжких преступлений. Все это обусловило включение данного обстоятельства в число отягчающих наказание.</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Другое отягчающее обстоятельство в этом пункте - это физическое и психическое принуждение. Физическое принуждение выражается в насилии и издевательстве над потерпевшим; в причинении ему побоев, в связывании его и других активных действиях.</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Под психическим принуждением понимается угроза физического воздействия на потерпевшего, его родственников и близких ему людей.</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л) совершение преступления в условиях чрезвычайного положения, стихийного или иного общественного бедствия, а также при массовых беспорядках.</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Чрезвычайное положение - это особое правовое положение в стране, регионе, области, крае, вводимое на определенный период в силу исключительных обстоятельств и допускающее применение особых мер для поддержания порядка.</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Основаниями введения чрезвычайного положения могут быть: попытка насильственного изменения конституционного строя, массовые беспорядки, сопровождающиеся насилием, межнациональные конфликты, блокада отдельных местностей, эпидемии, крупные аварии и т.д. Безусловно, что совершение преступления в этих условиях представляет повышенную опасность, что и служит основанием для отнесения этого обстоятельства к отягчающим наказание.</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Под стихийным бедствием понимаются стихийные обстоятельства, которые угрожают жизни и здоровью населения. К условиям стихийного бедствия относятся пожары, наводнения, землетрясения, ураганы и т.п.</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Общественные бедствия - это негативные явления, возникающие в обществе, такие как военные действия, эвакуация населения, массовые эпидемии, крупные транспортные катастрофы и т.п.</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Массовые беспорядки представляют собой действия, совершаемые большой группой людей и сопровождаемые насилием, погромами, поджогами, уничтожением имущества и иными действиями, сопряженными с нарушением общественной безопасности.</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Использование этих обстоятельств для мародерства, краж, грабежей и других преступлений свидетельствует об особой опасности лиц, которые их совершают.</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м) совершение преступления с использованием доверия, оказанного виновному в силу его служебного положения или договора.</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Виновный использует свое служебное положение вопреки интересам службы, либо использует свое положение по заключенному с ним договору. Виновный, совершая преступление, сознает, что используя свое служебное положение или заключенный договор, обманывает потерпевших, вводит их в заблуждение относительно своей порядочности, добросовестности и правильности своих действий. Такие действия, особенно если они совершаются государственными служащими, дискредитируют орган государства или иной представительный орган.</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н) совершение преступления с использованием форменной одежды или документов представителя власти.</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В практике довольно часто появляются лжеработники милиции, лжеинспектора пожарного надзора, лжеработники социальной службы, лжеконтролеры в транспорте и т.п. Все эти лица, выдавая себя за представителей власти, имеют поддельные удостоверения и облекаются в соответствующую форменную одежду. Используя эти атрибуты, виновные беспрепятственно проникают в жилые помещения, хранилища, взыскивают штрафы, совершают грабежи и мошенничества. Лица, совершающие таким способом преступления, дискредитируют деятельность определенных государственных органов, определенные профессии, порождают недоверие к органам управления государственных, общественных и иных структур общества.</w:t>
      </w:r>
    </w:p>
    <w:p w:rsidR="00434B4D" w:rsidRPr="005F6545" w:rsidRDefault="006B0CA5" w:rsidP="005B42AA">
      <w:pPr>
        <w:widowControl w:val="0"/>
        <w:spacing w:line="360" w:lineRule="auto"/>
        <w:ind w:firstLine="709"/>
        <w:jc w:val="both"/>
        <w:rPr>
          <w:sz w:val="28"/>
          <w:szCs w:val="28"/>
          <w:lang w:val="ru-RU"/>
        </w:rPr>
      </w:pPr>
      <w:r w:rsidRPr="005F6545">
        <w:rPr>
          <w:sz w:val="28"/>
          <w:szCs w:val="28"/>
        </w:rPr>
        <w:t>Перечень отягчающих обстоятельств расширительному толкованию не подлежит и суд при назначении наказания не может признать в качестве таковых обстоятельства, не указанные в перечне ст.63 УК.</w:t>
      </w:r>
    </w:p>
    <w:p w:rsidR="004A68D4" w:rsidRPr="005F6545" w:rsidRDefault="006B0CA5" w:rsidP="005B42AA">
      <w:pPr>
        <w:widowControl w:val="0"/>
        <w:spacing w:line="360" w:lineRule="auto"/>
        <w:ind w:firstLine="709"/>
        <w:jc w:val="both"/>
        <w:rPr>
          <w:sz w:val="28"/>
          <w:szCs w:val="28"/>
        </w:rPr>
      </w:pPr>
      <w:r w:rsidRPr="005F6545">
        <w:rPr>
          <w:sz w:val="28"/>
          <w:szCs w:val="28"/>
        </w:rPr>
        <w:t>В то же время суд, установив обстоятельство, которое негативно характеризует виновного или его действия при совершении преступления, но не входящее в число отягчающих обстоятельств, указанных в ст.63 УК, вправе отразить их в приговоре при назначении наказания, как обстоятельства, характеризующие личность виновного. Оценка особенностей личности позволяет учесть суду те обстоятельства, которые нельзя игнорировать, ибо это повлекло бы вынесение несправедливого наказания.</w:t>
      </w:r>
      <w:bookmarkStart w:id="3" w:name="_GoBack"/>
      <w:bookmarkEnd w:id="3"/>
    </w:p>
    <w:sectPr w:rsidR="004A68D4" w:rsidRPr="005F6545" w:rsidSect="005B42AA">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CA5"/>
    <w:rsid w:val="003F143C"/>
    <w:rsid w:val="00434B4D"/>
    <w:rsid w:val="004A68D4"/>
    <w:rsid w:val="004D6010"/>
    <w:rsid w:val="004E32DD"/>
    <w:rsid w:val="005B42AA"/>
    <w:rsid w:val="005F6545"/>
    <w:rsid w:val="006B0CA5"/>
    <w:rsid w:val="0095430F"/>
    <w:rsid w:val="00AD7659"/>
    <w:rsid w:val="00C4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86814C-EB4F-44A8-A4C1-4016B707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B0CA5"/>
    <w:pPr>
      <w:spacing w:before="100" w:beforeAutospacing="1" w:after="100" w:afterAutospacing="1"/>
    </w:pPr>
  </w:style>
  <w:style w:type="character" w:styleId="a4">
    <w:name w:val="Hyperlink"/>
    <w:uiPriority w:val="99"/>
    <w:rsid w:val="006B0C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766757">
      <w:marLeft w:val="0"/>
      <w:marRight w:val="0"/>
      <w:marTop w:val="0"/>
      <w:marBottom w:val="0"/>
      <w:divBdr>
        <w:top w:val="none" w:sz="0" w:space="0" w:color="auto"/>
        <w:left w:val="none" w:sz="0" w:space="0" w:color="auto"/>
        <w:bottom w:val="none" w:sz="0" w:space="0" w:color="auto"/>
        <w:right w:val="none" w:sz="0" w:space="0" w:color="auto"/>
      </w:divBdr>
      <w:divsChild>
        <w:div w:id="1014766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5947</Words>
  <Characters>33901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Понятие преступления </vt:lpstr>
    </vt:vector>
  </TitlesOfParts>
  <Company>NhT</Company>
  <LinksUpToDate>false</LinksUpToDate>
  <CharactersWithSpaces>39769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преступления </dc:title>
  <dc:subject/>
  <dc:creator>Zver</dc:creator>
  <cp:keywords/>
  <dc:description/>
  <cp:lastModifiedBy>admin</cp:lastModifiedBy>
  <cp:revision>2</cp:revision>
  <dcterms:created xsi:type="dcterms:W3CDTF">2014-03-07T01:27:00Z</dcterms:created>
  <dcterms:modified xsi:type="dcterms:W3CDTF">2014-03-07T01:27:00Z</dcterms:modified>
</cp:coreProperties>
</file>