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81" w:rsidRDefault="00A44781" w:rsidP="00A44781">
      <w:pPr>
        <w:spacing w:line="360" w:lineRule="auto"/>
        <w:ind w:firstLine="709"/>
        <w:jc w:val="center"/>
        <w:rPr>
          <w:sz w:val="28"/>
          <w:szCs w:val="28"/>
        </w:rPr>
      </w:pPr>
    </w:p>
    <w:p w:rsidR="00A44781" w:rsidRDefault="00A44781" w:rsidP="00A44781">
      <w:pPr>
        <w:spacing w:line="360" w:lineRule="auto"/>
        <w:ind w:firstLine="709"/>
        <w:jc w:val="center"/>
        <w:rPr>
          <w:sz w:val="28"/>
          <w:szCs w:val="28"/>
        </w:rPr>
      </w:pPr>
    </w:p>
    <w:p w:rsidR="00A44781" w:rsidRDefault="00A44781" w:rsidP="00A44781">
      <w:pPr>
        <w:spacing w:line="360" w:lineRule="auto"/>
        <w:ind w:firstLine="709"/>
        <w:jc w:val="center"/>
        <w:rPr>
          <w:sz w:val="28"/>
          <w:szCs w:val="28"/>
        </w:rPr>
      </w:pPr>
    </w:p>
    <w:p w:rsidR="00A44781" w:rsidRDefault="00A44781" w:rsidP="00A44781">
      <w:pPr>
        <w:spacing w:line="360" w:lineRule="auto"/>
        <w:ind w:firstLine="709"/>
        <w:jc w:val="center"/>
        <w:rPr>
          <w:sz w:val="28"/>
          <w:szCs w:val="28"/>
        </w:rPr>
      </w:pPr>
    </w:p>
    <w:p w:rsidR="00A44781" w:rsidRDefault="00A44781" w:rsidP="00A44781">
      <w:pPr>
        <w:spacing w:line="360" w:lineRule="auto"/>
        <w:ind w:firstLine="709"/>
        <w:jc w:val="center"/>
        <w:rPr>
          <w:sz w:val="28"/>
          <w:szCs w:val="28"/>
        </w:rPr>
      </w:pPr>
    </w:p>
    <w:p w:rsidR="00A44781" w:rsidRDefault="00A44781" w:rsidP="00A44781">
      <w:pPr>
        <w:spacing w:line="360" w:lineRule="auto"/>
        <w:ind w:firstLine="709"/>
        <w:jc w:val="center"/>
        <w:rPr>
          <w:sz w:val="28"/>
          <w:szCs w:val="28"/>
        </w:rPr>
      </w:pPr>
    </w:p>
    <w:p w:rsidR="00515752" w:rsidRPr="00A44781" w:rsidRDefault="00515752" w:rsidP="00A44781">
      <w:pPr>
        <w:spacing w:line="360" w:lineRule="auto"/>
        <w:ind w:firstLine="709"/>
        <w:jc w:val="center"/>
        <w:rPr>
          <w:sz w:val="28"/>
          <w:szCs w:val="28"/>
        </w:rPr>
      </w:pPr>
      <w:r w:rsidRPr="00A44781">
        <w:rPr>
          <w:sz w:val="28"/>
          <w:szCs w:val="28"/>
        </w:rPr>
        <w:t>РЕФЕРАТ</w:t>
      </w:r>
    </w:p>
    <w:p w:rsidR="00515752" w:rsidRPr="00A44781" w:rsidRDefault="00515752" w:rsidP="00A44781">
      <w:pPr>
        <w:spacing w:line="360" w:lineRule="auto"/>
        <w:ind w:firstLine="709"/>
        <w:jc w:val="center"/>
        <w:rPr>
          <w:sz w:val="28"/>
          <w:szCs w:val="28"/>
        </w:rPr>
      </w:pPr>
      <w:r w:rsidRPr="00A44781">
        <w:rPr>
          <w:sz w:val="28"/>
          <w:szCs w:val="28"/>
        </w:rPr>
        <w:t>по курсу «Уголовное право»</w:t>
      </w:r>
    </w:p>
    <w:p w:rsidR="00515752" w:rsidRPr="00A44781" w:rsidRDefault="00515752" w:rsidP="00A44781">
      <w:pPr>
        <w:spacing w:line="360" w:lineRule="auto"/>
        <w:ind w:firstLine="709"/>
        <w:jc w:val="center"/>
        <w:rPr>
          <w:sz w:val="28"/>
          <w:szCs w:val="28"/>
        </w:rPr>
      </w:pPr>
      <w:r w:rsidRPr="00A44781">
        <w:rPr>
          <w:sz w:val="28"/>
          <w:szCs w:val="28"/>
        </w:rPr>
        <w:t xml:space="preserve">по теме: «Преступления против </w:t>
      </w:r>
      <w:r w:rsidR="00DE203B" w:rsidRPr="00A44781">
        <w:rPr>
          <w:sz w:val="28"/>
          <w:szCs w:val="28"/>
        </w:rPr>
        <w:t>свободы, чести и достоинства личности</w:t>
      </w:r>
      <w:r w:rsidRPr="00A44781">
        <w:rPr>
          <w:sz w:val="28"/>
          <w:szCs w:val="28"/>
        </w:rPr>
        <w:t>»</w:t>
      </w:r>
    </w:p>
    <w:p w:rsidR="008E44FD" w:rsidRPr="00A44781" w:rsidRDefault="00A44781" w:rsidP="00A44781">
      <w:pPr>
        <w:spacing w:line="360" w:lineRule="auto"/>
        <w:ind w:firstLine="709"/>
        <w:jc w:val="center"/>
        <w:rPr>
          <w:b/>
          <w:sz w:val="28"/>
          <w:szCs w:val="28"/>
        </w:rPr>
      </w:pPr>
      <w:r>
        <w:rPr>
          <w:sz w:val="28"/>
          <w:szCs w:val="28"/>
        </w:rPr>
        <w:br w:type="page"/>
      </w:r>
      <w:r w:rsidR="00DE203B" w:rsidRPr="00A44781">
        <w:rPr>
          <w:b/>
          <w:sz w:val="28"/>
          <w:szCs w:val="28"/>
        </w:rPr>
        <w:t>1</w:t>
      </w:r>
      <w:r w:rsidR="008E44FD" w:rsidRPr="00A44781">
        <w:rPr>
          <w:b/>
          <w:sz w:val="28"/>
          <w:szCs w:val="28"/>
        </w:rPr>
        <w:t>. Понятие и виды преступлений против свободы, чести и достоинства личности</w:t>
      </w:r>
    </w:p>
    <w:p w:rsidR="002D6EDE" w:rsidRPr="00A44781" w:rsidRDefault="002D6EDE" w:rsidP="00A44781">
      <w:pPr>
        <w:spacing w:line="360" w:lineRule="auto"/>
        <w:ind w:firstLine="709"/>
        <w:jc w:val="both"/>
        <w:rPr>
          <w:sz w:val="28"/>
          <w:szCs w:val="28"/>
        </w:rPr>
      </w:pPr>
    </w:p>
    <w:p w:rsidR="002D6EDE" w:rsidRPr="00A44781" w:rsidRDefault="002D6EDE" w:rsidP="00A44781">
      <w:pPr>
        <w:spacing w:line="360" w:lineRule="auto"/>
        <w:ind w:firstLine="709"/>
        <w:jc w:val="both"/>
        <w:rPr>
          <w:sz w:val="28"/>
          <w:szCs w:val="28"/>
        </w:rPr>
      </w:pPr>
      <w:r w:rsidRPr="00A44781">
        <w:rPr>
          <w:sz w:val="28"/>
          <w:szCs w:val="28"/>
        </w:rPr>
        <w:t>Согласно ст. 9 Международного пакта о гражданских и политических правах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Эти положения Пакта получили развитие в Конституции РФ, которая среди основных прав человека и гражданина признает право на охрану достоинства личности, свободу и личную неприкосновенность (ст. 21, 22).</w:t>
      </w:r>
    </w:p>
    <w:p w:rsidR="002D6EDE" w:rsidRPr="00A44781" w:rsidRDefault="002D6EDE" w:rsidP="00A44781">
      <w:pPr>
        <w:spacing w:line="360" w:lineRule="auto"/>
        <w:ind w:firstLine="709"/>
        <w:jc w:val="both"/>
        <w:rPr>
          <w:sz w:val="28"/>
          <w:szCs w:val="28"/>
        </w:rPr>
      </w:pPr>
      <w:r w:rsidRPr="00A44781">
        <w:rPr>
          <w:sz w:val="28"/>
          <w:szCs w:val="28"/>
        </w:rPr>
        <w:t>Личная свобода граждан, их честь и достоинство обеспечиваются и другими федеральными законами, в частности уголовным кодексом, который установил в гл. 17 ответственность за посягательства на свободу, честь и достоинство личности. Личность как социальная категория характеризуется совокупностью определенных качественных признаков.</w:t>
      </w:r>
    </w:p>
    <w:p w:rsidR="002D6EDE" w:rsidRPr="00A44781" w:rsidRDefault="002D6EDE" w:rsidP="00A44781">
      <w:pPr>
        <w:spacing w:line="360" w:lineRule="auto"/>
        <w:ind w:firstLine="709"/>
        <w:jc w:val="both"/>
        <w:rPr>
          <w:sz w:val="28"/>
          <w:szCs w:val="28"/>
        </w:rPr>
      </w:pPr>
      <w:r w:rsidRPr="00A44781">
        <w:rPr>
          <w:sz w:val="28"/>
          <w:szCs w:val="28"/>
        </w:rPr>
        <w:t>По непосредственному объекту преступления, входящие в гл. 17 УК, можно разделить на преступления против:</w:t>
      </w:r>
    </w:p>
    <w:p w:rsidR="002D6EDE" w:rsidRPr="00A44781" w:rsidRDefault="002D6EDE" w:rsidP="00A44781">
      <w:pPr>
        <w:spacing w:line="360" w:lineRule="auto"/>
        <w:ind w:firstLine="709"/>
        <w:jc w:val="both"/>
        <w:rPr>
          <w:sz w:val="28"/>
          <w:szCs w:val="28"/>
        </w:rPr>
      </w:pPr>
      <w:r w:rsidRPr="00A44781">
        <w:rPr>
          <w:sz w:val="28"/>
          <w:szCs w:val="28"/>
        </w:rPr>
        <w:t>1) личной свободы (ст. 126, 127, 128);</w:t>
      </w:r>
    </w:p>
    <w:p w:rsidR="002D6EDE" w:rsidRPr="00A44781" w:rsidRDefault="002D6EDE" w:rsidP="00A44781">
      <w:pPr>
        <w:spacing w:line="360" w:lineRule="auto"/>
        <w:ind w:firstLine="709"/>
        <w:jc w:val="both"/>
        <w:rPr>
          <w:sz w:val="28"/>
          <w:szCs w:val="28"/>
        </w:rPr>
      </w:pPr>
      <w:r w:rsidRPr="00A44781">
        <w:rPr>
          <w:sz w:val="28"/>
          <w:szCs w:val="28"/>
        </w:rPr>
        <w:t>2) чести и достоинства (ст. 129, 130).</w:t>
      </w:r>
    </w:p>
    <w:p w:rsidR="002D6EDE" w:rsidRPr="00A44781" w:rsidRDefault="002D6EDE" w:rsidP="00A44781">
      <w:pPr>
        <w:spacing w:line="360" w:lineRule="auto"/>
        <w:ind w:firstLine="709"/>
        <w:jc w:val="both"/>
        <w:rPr>
          <w:sz w:val="28"/>
          <w:szCs w:val="28"/>
        </w:rPr>
      </w:pPr>
      <w:r w:rsidRPr="00A44781">
        <w:rPr>
          <w:sz w:val="28"/>
          <w:szCs w:val="28"/>
        </w:rPr>
        <w:t>Основным непосредственным объектом преступлений первой группы является личная свобода, т.е. свобода распоряжаться самим собой по своему усмотрению, а второй группы – честь, достоинство, а также репутация личности.</w:t>
      </w:r>
    </w:p>
    <w:p w:rsidR="002D6EDE" w:rsidRPr="00A44781" w:rsidRDefault="002D6EDE" w:rsidP="00A44781">
      <w:pPr>
        <w:spacing w:line="360" w:lineRule="auto"/>
        <w:ind w:firstLine="709"/>
        <w:jc w:val="both"/>
        <w:rPr>
          <w:sz w:val="28"/>
          <w:szCs w:val="28"/>
        </w:rPr>
      </w:pPr>
      <w:r w:rsidRPr="00A44781">
        <w:rPr>
          <w:sz w:val="28"/>
          <w:szCs w:val="28"/>
        </w:rPr>
        <w:t>Объективная сторона преступлений против свободы, чести и достоинства характеризуется активными действиями, направленными на лишение (ограничение) свободы человека, унижение его чести, достоинства и репутации.</w:t>
      </w:r>
    </w:p>
    <w:p w:rsidR="002D6EDE" w:rsidRPr="00A44781" w:rsidRDefault="002D6EDE" w:rsidP="00A44781">
      <w:pPr>
        <w:spacing w:line="360" w:lineRule="auto"/>
        <w:ind w:firstLine="709"/>
        <w:jc w:val="both"/>
        <w:rPr>
          <w:sz w:val="28"/>
          <w:szCs w:val="28"/>
        </w:rPr>
      </w:pPr>
      <w:r w:rsidRPr="00A44781">
        <w:rPr>
          <w:sz w:val="28"/>
          <w:szCs w:val="28"/>
        </w:rPr>
        <w:t>Составы преступлений против свободы, чести и достоинства личности сконструированы по типу формальных (кроме похищения человека), поэтому считаются оконченными с момента совершения описанного в законе деяния, независимо от наступления каких-либо последствий. В тех случаях, когда виновный, совершая данные преступления, применяет насилие, опасное для жизни или здоровья потерпевшего, или когда это насилие создает реальную опасность для его жизни или здоровья, содеянное следует квалифицировать по совокупности преступлений.</w:t>
      </w:r>
    </w:p>
    <w:p w:rsidR="002D6EDE" w:rsidRPr="00A44781" w:rsidRDefault="002D6EDE" w:rsidP="00A44781">
      <w:pPr>
        <w:spacing w:line="360" w:lineRule="auto"/>
        <w:ind w:firstLine="709"/>
        <w:jc w:val="both"/>
        <w:rPr>
          <w:sz w:val="28"/>
          <w:szCs w:val="28"/>
        </w:rPr>
      </w:pPr>
      <w:r w:rsidRPr="00A44781">
        <w:rPr>
          <w:sz w:val="28"/>
          <w:szCs w:val="28"/>
        </w:rPr>
        <w:t>Субъективная сторона преступлений против свободы, чести и достоинства личности характеризуется виной в форме прямого умысла. Виновный сознает общественно опасный характер своих действий и желает совершить их. Мотивы преступлений могут быть самыми различными (месть, злоба, ревность, зависть, хулиганские побуждения и т.д.).</w:t>
      </w:r>
    </w:p>
    <w:p w:rsidR="002D6EDE" w:rsidRPr="00A44781" w:rsidRDefault="002D6EDE" w:rsidP="00A44781">
      <w:pPr>
        <w:spacing w:line="360" w:lineRule="auto"/>
        <w:ind w:firstLine="709"/>
        <w:jc w:val="both"/>
        <w:rPr>
          <w:sz w:val="28"/>
          <w:szCs w:val="28"/>
        </w:rPr>
      </w:pPr>
      <w:r w:rsidRPr="00A44781">
        <w:rPr>
          <w:sz w:val="28"/>
          <w:szCs w:val="28"/>
        </w:rPr>
        <w:t>Субъекты большинства рассматриваемых преступлений обладают общими признаками – это вменяемые лица, достигшие соответствующего возраста. Специальным признаком субъекта (кроме общих) должно обладать лицо, совершающее преступление, предусмотренное ст. 128 УК (незаконное помещение в психиатрический стационар), о чем прямо указано в ч. 2 этой статьи.</w:t>
      </w:r>
    </w:p>
    <w:p w:rsidR="002D6EDE" w:rsidRPr="00A44781" w:rsidRDefault="002D6EDE" w:rsidP="00A44781">
      <w:pPr>
        <w:spacing w:line="360" w:lineRule="auto"/>
        <w:ind w:firstLine="709"/>
        <w:jc w:val="both"/>
        <w:rPr>
          <w:sz w:val="28"/>
          <w:szCs w:val="28"/>
        </w:rPr>
      </w:pPr>
      <w:r w:rsidRPr="00A44781">
        <w:rPr>
          <w:sz w:val="28"/>
          <w:szCs w:val="28"/>
        </w:rPr>
        <w:t>Таким образом, под преступлениями против свободы, чести и достоинства личности следует понимать деяния, непосредственно посягающие на закрепленные Конституцией РФ свободу человека, личную неприкосновенность, а также на честь и достоинство как блага, принадлежащие каждому человеку от рождения.</w:t>
      </w:r>
    </w:p>
    <w:p w:rsidR="00A44781" w:rsidRDefault="00A44781" w:rsidP="00A44781">
      <w:pPr>
        <w:spacing w:line="360" w:lineRule="auto"/>
        <w:ind w:firstLine="709"/>
        <w:jc w:val="both"/>
        <w:rPr>
          <w:sz w:val="28"/>
          <w:szCs w:val="28"/>
        </w:rPr>
      </w:pPr>
    </w:p>
    <w:p w:rsidR="008F62F9" w:rsidRPr="00A44781" w:rsidRDefault="00DE203B" w:rsidP="00A44781">
      <w:pPr>
        <w:spacing w:line="360" w:lineRule="auto"/>
        <w:ind w:firstLine="709"/>
        <w:jc w:val="center"/>
        <w:rPr>
          <w:b/>
          <w:sz w:val="28"/>
          <w:szCs w:val="28"/>
        </w:rPr>
      </w:pPr>
      <w:r w:rsidRPr="00A44781">
        <w:rPr>
          <w:b/>
          <w:sz w:val="28"/>
          <w:szCs w:val="28"/>
        </w:rPr>
        <w:t>2</w:t>
      </w:r>
      <w:r w:rsidR="008F62F9" w:rsidRPr="00A44781">
        <w:rPr>
          <w:b/>
          <w:sz w:val="28"/>
          <w:szCs w:val="28"/>
        </w:rPr>
        <w:t>. Уголовная ответственность за похищение человека и применения рабского труда</w:t>
      </w:r>
    </w:p>
    <w:p w:rsidR="008F62F9" w:rsidRPr="00A44781" w:rsidRDefault="008F62F9" w:rsidP="00A44781">
      <w:pPr>
        <w:spacing w:line="360" w:lineRule="auto"/>
        <w:ind w:firstLine="709"/>
        <w:jc w:val="both"/>
        <w:rPr>
          <w:sz w:val="28"/>
          <w:szCs w:val="28"/>
        </w:rPr>
      </w:pPr>
    </w:p>
    <w:p w:rsidR="009146D4" w:rsidRPr="00A44781" w:rsidRDefault="009146D4" w:rsidP="00A44781">
      <w:pPr>
        <w:spacing w:line="360" w:lineRule="auto"/>
        <w:ind w:firstLine="709"/>
        <w:jc w:val="both"/>
        <w:rPr>
          <w:sz w:val="28"/>
          <w:szCs w:val="28"/>
        </w:rPr>
      </w:pPr>
      <w:r w:rsidRPr="00A44781">
        <w:rPr>
          <w:sz w:val="28"/>
          <w:szCs w:val="28"/>
        </w:rPr>
        <w:t>Ответственность за похищение человека в российское уголовное законодательство впервые была введена 29 апреля 1993 г. в связи с большим распространением этого преступления. Уголовный кодекс 1996 г. не только сохранил норму об ответственности за похищение человека, но расширил сферу этой ответственности, включив в норму и другие, наряду с уже имевшимися, отягчающие обстоятельства.</w:t>
      </w:r>
    </w:p>
    <w:p w:rsidR="009146D4" w:rsidRPr="00A44781" w:rsidRDefault="009146D4" w:rsidP="00A44781">
      <w:pPr>
        <w:spacing w:line="360" w:lineRule="auto"/>
        <w:ind w:firstLine="709"/>
        <w:jc w:val="both"/>
        <w:rPr>
          <w:sz w:val="28"/>
          <w:szCs w:val="28"/>
        </w:rPr>
      </w:pPr>
      <w:r w:rsidRPr="00A44781">
        <w:rPr>
          <w:sz w:val="28"/>
          <w:szCs w:val="28"/>
        </w:rPr>
        <w:t>Существенной новеллой является примечание к ст. 126 УК, где говорится,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Статья 126 УК состоит из трех частей.</w:t>
      </w:r>
    </w:p>
    <w:p w:rsidR="009146D4" w:rsidRPr="00A44781" w:rsidRDefault="009146D4" w:rsidP="00A44781">
      <w:pPr>
        <w:spacing w:line="360" w:lineRule="auto"/>
        <w:ind w:firstLine="709"/>
        <w:jc w:val="both"/>
        <w:rPr>
          <w:sz w:val="28"/>
          <w:szCs w:val="28"/>
        </w:rPr>
      </w:pPr>
      <w:r w:rsidRPr="00A44781">
        <w:rPr>
          <w:sz w:val="28"/>
          <w:szCs w:val="28"/>
        </w:rPr>
        <w:t xml:space="preserve">Непосредственный объект преступления </w:t>
      </w:r>
      <w:r w:rsidR="009C6A5F" w:rsidRPr="00A44781">
        <w:rPr>
          <w:sz w:val="28"/>
          <w:szCs w:val="28"/>
        </w:rPr>
        <w:t>–</w:t>
      </w:r>
      <w:r w:rsidRPr="00A44781">
        <w:rPr>
          <w:sz w:val="28"/>
          <w:szCs w:val="28"/>
        </w:rPr>
        <w:t xml:space="preserve"> личная свобода человека. При квалифицированных видах похищения </w:t>
      </w:r>
      <w:r w:rsidR="009C6A5F" w:rsidRPr="00A44781">
        <w:rPr>
          <w:sz w:val="28"/>
          <w:szCs w:val="28"/>
        </w:rPr>
        <w:t>–</w:t>
      </w:r>
      <w:r w:rsidRPr="00A44781">
        <w:rPr>
          <w:sz w:val="28"/>
          <w:szCs w:val="28"/>
        </w:rPr>
        <w:t xml:space="preserve"> дополнительным объектом может быть жизнь и здоровье похищенного.</w:t>
      </w:r>
    </w:p>
    <w:p w:rsidR="009146D4" w:rsidRPr="00A44781" w:rsidRDefault="009146D4" w:rsidP="00A44781">
      <w:pPr>
        <w:spacing w:line="360" w:lineRule="auto"/>
        <w:ind w:firstLine="709"/>
        <w:jc w:val="both"/>
        <w:rPr>
          <w:sz w:val="28"/>
          <w:szCs w:val="28"/>
        </w:rPr>
      </w:pPr>
      <w:r w:rsidRPr="00A44781">
        <w:rPr>
          <w:sz w:val="28"/>
          <w:szCs w:val="28"/>
        </w:rPr>
        <w:t>С объективной стороны похищение человека заключается в его захвате (завладении) любым способом (тайно, открыто, путем обмана) и в ограничении личной свободы путем перемещения или водворения в какое-либо другое помещение (место) на некоторое время, где он насильственно удерживается. Таким образом, похищение предполагает совокупность трех последовательно совершаемых действий. Это: захват, перемещение в другое место и последующее насильственное удержание потерпевшего там против его воли. Похищение может сопровождаться совершением других преступных действий - угроз, издевательств, физического и психического принуждения потерпевшего к совершению действий, которые направлены на достижение цели преступления (например, получение выкупа за освобождение, оформление документов на машину, дачу, квартиру на имя субъекта и т.д.).</w:t>
      </w:r>
    </w:p>
    <w:p w:rsidR="008F62F9" w:rsidRPr="00A44781" w:rsidRDefault="009146D4" w:rsidP="00A44781">
      <w:pPr>
        <w:spacing w:line="360" w:lineRule="auto"/>
        <w:ind w:firstLine="709"/>
        <w:jc w:val="both"/>
        <w:rPr>
          <w:sz w:val="28"/>
          <w:szCs w:val="28"/>
        </w:rPr>
      </w:pPr>
      <w:r w:rsidRPr="00A44781">
        <w:rPr>
          <w:sz w:val="28"/>
          <w:szCs w:val="28"/>
        </w:rPr>
        <w:t>Рассматриваемое преступление сконструировано законодателем по типу материальных составов. Поэтому оконченным оно будет не с момента захвата человека, а лишь после выполнения и других действий этого состава: после перемещения похищенного в другое место и ограничения свободы его передвижения. В литературе по этому вопросу высказано и другое мнение, что состав похищения человека носит характер формального, однако доводы в обоснование данной позиции не приводятся.</w:t>
      </w:r>
    </w:p>
    <w:p w:rsidR="009146D4" w:rsidRPr="00A44781" w:rsidRDefault="009146D4" w:rsidP="00A44781">
      <w:pPr>
        <w:spacing w:line="360" w:lineRule="auto"/>
        <w:ind w:firstLine="709"/>
        <w:jc w:val="both"/>
        <w:rPr>
          <w:sz w:val="28"/>
          <w:szCs w:val="28"/>
        </w:rPr>
      </w:pPr>
      <w:r w:rsidRPr="00A44781">
        <w:rPr>
          <w:sz w:val="28"/>
          <w:szCs w:val="28"/>
        </w:rPr>
        <w:t>С субъективной стороны рассматриваемое преступление совершается с прямым умыслом. Виновный сознает, что похищает человека, предвидит, что в результате он будет лишен свободы передвижения, и желает этого. Мотивы таких действий могут быть различными: корысть, месть, выполнение каких-либо иных действий и др. мотив и цель не являются обязательными элементами состава.</w:t>
      </w:r>
    </w:p>
    <w:p w:rsidR="009146D4" w:rsidRPr="00A44781" w:rsidRDefault="009146D4" w:rsidP="00A44781">
      <w:pPr>
        <w:spacing w:line="360" w:lineRule="auto"/>
        <w:ind w:firstLine="709"/>
        <w:jc w:val="both"/>
        <w:rPr>
          <w:sz w:val="28"/>
          <w:szCs w:val="28"/>
        </w:rPr>
      </w:pPr>
      <w:r w:rsidRPr="00A44781">
        <w:rPr>
          <w:sz w:val="28"/>
          <w:szCs w:val="28"/>
        </w:rPr>
        <w:t>Субъектом преступления может быть любое вменяемое лицо, достигшее 14 лет.</w:t>
      </w:r>
    </w:p>
    <w:p w:rsidR="009146D4" w:rsidRPr="00A44781" w:rsidRDefault="009146D4" w:rsidP="00A44781">
      <w:pPr>
        <w:spacing w:line="360" w:lineRule="auto"/>
        <w:ind w:firstLine="709"/>
        <w:jc w:val="both"/>
        <w:rPr>
          <w:sz w:val="28"/>
          <w:szCs w:val="28"/>
        </w:rPr>
      </w:pPr>
      <w:r w:rsidRPr="00A44781">
        <w:rPr>
          <w:sz w:val="28"/>
          <w:szCs w:val="28"/>
        </w:rPr>
        <w:t>Степень опасности рассматриваемого преступления значительно повышается при наличии квалифицирующих обстоятельств. Часть 2 ст. 126 УК к ним относит похищение человека, совершенное:</w:t>
      </w:r>
    </w:p>
    <w:p w:rsidR="009146D4" w:rsidRPr="00A44781" w:rsidRDefault="009146D4" w:rsidP="00A44781">
      <w:pPr>
        <w:spacing w:line="360" w:lineRule="auto"/>
        <w:ind w:firstLine="709"/>
        <w:jc w:val="both"/>
        <w:rPr>
          <w:sz w:val="28"/>
          <w:szCs w:val="28"/>
        </w:rPr>
      </w:pPr>
      <w:r w:rsidRPr="00A44781">
        <w:rPr>
          <w:sz w:val="28"/>
          <w:szCs w:val="28"/>
        </w:rPr>
        <w:t>а) группой лиц по предварительному сговору;</w:t>
      </w:r>
    </w:p>
    <w:p w:rsidR="009146D4" w:rsidRPr="00A44781" w:rsidRDefault="009146D4" w:rsidP="00A44781">
      <w:pPr>
        <w:spacing w:line="360" w:lineRule="auto"/>
        <w:ind w:firstLine="709"/>
        <w:jc w:val="both"/>
        <w:rPr>
          <w:sz w:val="28"/>
          <w:szCs w:val="28"/>
        </w:rPr>
      </w:pPr>
      <w:r w:rsidRPr="00A44781">
        <w:rPr>
          <w:sz w:val="28"/>
          <w:szCs w:val="28"/>
        </w:rPr>
        <w:t>б) с применением насилия, опасного для жизни и здоровья, либо с угрозой применения такого насилия;</w:t>
      </w:r>
    </w:p>
    <w:p w:rsidR="009146D4" w:rsidRPr="00A44781" w:rsidRDefault="009146D4" w:rsidP="00A44781">
      <w:pPr>
        <w:spacing w:line="360" w:lineRule="auto"/>
        <w:ind w:firstLine="709"/>
        <w:jc w:val="both"/>
        <w:rPr>
          <w:sz w:val="28"/>
          <w:szCs w:val="28"/>
        </w:rPr>
      </w:pPr>
      <w:r w:rsidRPr="00A44781">
        <w:rPr>
          <w:sz w:val="28"/>
          <w:szCs w:val="28"/>
        </w:rPr>
        <w:t>в) с применением оружия или предметов, используемых в качестве оружия;</w:t>
      </w:r>
    </w:p>
    <w:p w:rsidR="009146D4" w:rsidRPr="00A44781" w:rsidRDefault="009146D4" w:rsidP="00A44781">
      <w:pPr>
        <w:spacing w:line="360" w:lineRule="auto"/>
        <w:ind w:firstLine="709"/>
        <w:jc w:val="both"/>
        <w:rPr>
          <w:sz w:val="28"/>
          <w:szCs w:val="28"/>
        </w:rPr>
      </w:pPr>
      <w:r w:rsidRPr="00A44781">
        <w:rPr>
          <w:sz w:val="28"/>
          <w:szCs w:val="28"/>
        </w:rPr>
        <w:t>г) в отношении заведомо несовершеннолетнего;</w:t>
      </w:r>
    </w:p>
    <w:p w:rsidR="009146D4" w:rsidRPr="00A44781" w:rsidRDefault="009146D4" w:rsidP="00A44781">
      <w:pPr>
        <w:spacing w:line="360" w:lineRule="auto"/>
        <w:ind w:firstLine="709"/>
        <w:jc w:val="both"/>
        <w:rPr>
          <w:sz w:val="28"/>
          <w:szCs w:val="28"/>
        </w:rPr>
      </w:pPr>
      <w:r w:rsidRPr="00A44781">
        <w:rPr>
          <w:sz w:val="28"/>
          <w:szCs w:val="28"/>
        </w:rPr>
        <w:t>д) в отношении женщины, заведомо для виновного находящейся в состоянии беременности;</w:t>
      </w:r>
    </w:p>
    <w:p w:rsidR="009146D4" w:rsidRPr="00A44781" w:rsidRDefault="009146D4" w:rsidP="00A44781">
      <w:pPr>
        <w:spacing w:line="360" w:lineRule="auto"/>
        <w:ind w:firstLine="709"/>
        <w:jc w:val="both"/>
        <w:rPr>
          <w:sz w:val="28"/>
          <w:szCs w:val="28"/>
        </w:rPr>
      </w:pPr>
      <w:r w:rsidRPr="00A44781">
        <w:rPr>
          <w:sz w:val="28"/>
          <w:szCs w:val="28"/>
        </w:rPr>
        <w:t>е) в отношении двух или более лиц;</w:t>
      </w:r>
    </w:p>
    <w:p w:rsidR="009146D4" w:rsidRPr="00A44781" w:rsidRDefault="009146D4" w:rsidP="00A44781">
      <w:pPr>
        <w:spacing w:line="360" w:lineRule="auto"/>
        <w:ind w:firstLine="709"/>
        <w:jc w:val="both"/>
        <w:rPr>
          <w:sz w:val="28"/>
          <w:szCs w:val="28"/>
        </w:rPr>
      </w:pPr>
      <w:r w:rsidRPr="00A44781">
        <w:rPr>
          <w:sz w:val="28"/>
          <w:szCs w:val="28"/>
        </w:rPr>
        <w:t>ж) из корыстных побуждений.</w:t>
      </w:r>
    </w:p>
    <w:p w:rsidR="009146D4" w:rsidRPr="00A44781" w:rsidRDefault="009146D4" w:rsidP="00A44781">
      <w:pPr>
        <w:spacing w:line="360" w:lineRule="auto"/>
        <w:ind w:firstLine="709"/>
        <w:jc w:val="both"/>
        <w:rPr>
          <w:sz w:val="28"/>
          <w:szCs w:val="28"/>
        </w:rPr>
      </w:pPr>
      <w:r w:rsidRPr="00A44781">
        <w:rPr>
          <w:sz w:val="28"/>
          <w:szCs w:val="28"/>
        </w:rPr>
        <w:t>Законодатель предусмотрел в ч. 3 ст. 126 УК и особо квалифицирующие обстоятельства, к числу которых относятся деяния, предусмотренные ч. 1 и ч. 2 данной статьи, если они совершены организованной группой либо повлекли по неосторожности смерть потерпевшего или иные тяжкие последствия.</w:t>
      </w:r>
    </w:p>
    <w:p w:rsidR="009146D4" w:rsidRPr="00A44781" w:rsidRDefault="00CE2B5F" w:rsidP="00A44781">
      <w:pPr>
        <w:spacing w:line="360" w:lineRule="auto"/>
        <w:ind w:firstLine="709"/>
        <w:jc w:val="both"/>
        <w:rPr>
          <w:sz w:val="28"/>
          <w:szCs w:val="28"/>
        </w:rPr>
      </w:pPr>
      <w:r w:rsidRPr="00A44781">
        <w:rPr>
          <w:sz w:val="28"/>
          <w:szCs w:val="28"/>
        </w:rPr>
        <w:t>Похищение человека следует отличать от незаконного лишения свободы (ст. 127 УК), вымогательства (ст. 163 УК), захвата заложника (ст. 206 УК). Основное отличие похищения человека от незаконного лишения свободы состоит в способе посягательства на свободу потерпевшего, похищение всегда сопряжено с захватом (насильственным или без такового) и последующим его изъятием из места постоянного нахождения, противоправным перемещением в другое место и удержанием помимо его воли в изоляции.</w:t>
      </w:r>
    </w:p>
    <w:p w:rsidR="003C6C76" w:rsidRPr="00A44781" w:rsidRDefault="003C6C76" w:rsidP="00A44781">
      <w:pPr>
        <w:spacing w:line="360" w:lineRule="auto"/>
        <w:ind w:firstLine="709"/>
        <w:jc w:val="both"/>
        <w:rPr>
          <w:sz w:val="28"/>
          <w:szCs w:val="28"/>
        </w:rPr>
      </w:pPr>
      <w:r w:rsidRPr="00A44781">
        <w:rPr>
          <w:sz w:val="28"/>
          <w:szCs w:val="28"/>
        </w:rPr>
        <w:t>Объективную сторону преступления применения рабского труда образует использование рабского труда, которое в ч. 1 ст. 127.2 определяется как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Последнее условие является обязательным. Оно помогает отграничить использование рабского труда от других случаев привлечения лица к обязательному или принудительному труду, запрещенному ч. 2 ст. 37 Конституции.</w:t>
      </w:r>
    </w:p>
    <w:p w:rsidR="003C6C76" w:rsidRPr="00A44781" w:rsidRDefault="003C6C76" w:rsidP="00A44781">
      <w:pPr>
        <w:spacing w:line="360" w:lineRule="auto"/>
        <w:ind w:firstLine="709"/>
        <w:jc w:val="both"/>
        <w:rPr>
          <w:sz w:val="28"/>
          <w:szCs w:val="28"/>
        </w:rPr>
      </w:pPr>
      <w:r w:rsidRPr="00A44781">
        <w:rPr>
          <w:sz w:val="28"/>
          <w:szCs w:val="28"/>
        </w:rPr>
        <w:t>В ч. 2 и 3 статьи 127.2 предусмотрены квалифицирующие и особо квалифицирующие признаки преступления. Большинство из них являются традиционными, известными по другим составам преступлений. Так ч. 2 выделяет</w:t>
      </w:r>
      <w:r w:rsidR="00E66E17" w:rsidRPr="00A44781">
        <w:rPr>
          <w:sz w:val="28"/>
          <w:szCs w:val="28"/>
        </w:rPr>
        <w:t xml:space="preserve"> применение рабского труда</w:t>
      </w:r>
      <w:r w:rsidRPr="00A44781">
        <w:rPr>
          <w:sz w:val="28"/>
          <w:szCs w:val="28"/>
        </w:rPr>
        <w:t>:</w:t>
      </w:r>
    </w:p>
    <w:p w:rsidR="00E66E17" w:rsidRPr="00A44781" w:rsidRDefault="00E66E17" w:rsidP="00A44781">
      <w:pPr>
        <w:spacing w:line="360" w:lineRule="auto"/>
        <w:ind w:firstLine="709"/>
        <w:jc w:val="both"/>
        <w:rPr>
          <w:sz w:val="28"/>
          <w:szCs w:val="28"/>
        </w:rPr>
      </w:pPr>
      <w:r w:rsidRPr="00A44781">
        <w:rPr>
          <w:sz w:val="28"/>
          <w:szCs w:val="28"/>
        </w:rPr>
        <w:t>а) в отношении двух или более лиц;</w:t>
      </w:r>
    </w:p>
    <w:p w:rsidR="00E66E17" w:rsidRPr="00A44781" w:rsidRDefault="00E66E17" w:rsidP="00A44781">
      <w:pPr>
        <w:spacing w:line="360" w:lineRule="auto"/>
        <w:ind w:firstLine="709"/>
        <w:jc w:val="both"/>
        <w:rPr>
          <w:sz w:val="28"/>
          <w:szCs w:val="28"/>
        </w:rPr>
      </w:pPr>
      <w:r w:rsidRPr="00A44781">
        <w:rPr>
          <w:sz w:val="28"/>
          <w:szCs w:val="28"/>
        </w:rPr>
        <w:t>б) в отношении заведомо несовершеннолетнего;</w:t>
      </w:r>
    </w:p>
    <w:p w:rsidR="00E66E17" w:rsidRPr="00A44781" w:rsidRDefault="00E66E17" w:rsidP="00A44781">
      <w:pPr>
        <w:spacing w:line="360" w:lineRule="auto"/>
        <w:ind w:firstLine="709"/>
        <w:jc w:val="both"/>
        <w:rPr>
          <w:sz w:val="28"/>
          <w:szCs w:val="28"/>
        </w:rPr>
      </w:pPr>
      <w:r w:rsidRPr="00A44781">
        <w:rPr>
          <w:sz w:val="28"/>
          <w:szCs w:val="28"/>
        </w:rPr>
        <w:t>в) лицом с использованием своего служебного положения;</w:t>
      </w:r>
    </w:p>
    <w:p w:rsidR="00E66E17" w:rsidRPr="00A44781" w:rsidRDefault="00E66E17" w:rsidP="00A44781">
      <w:pPr>
        <w:spacing w:line="360" w:lineRule="auto"/>
        <w:ind w:firstLine="709"/>
        <w:jc w:val="both"/>
        <w:rPr>
          <w:sz w:val="28"/>
          <w:szCs w:val="28"/>
        </w:rPr>
      </w:pPr>
      <w:r w:rsidRPr="00A44781">
        <w:rPr>
          <w:sz w:val="28"/>
          <w:szCs w:val="28"/>
        </w:rPr>
        <w:t>г) с применением шантажа, насилия или с угрозой его применения;</w:t>
      </w:r>
    </w:p>
    <w:p w:rsidR="00E66E17" w:rsidRPr="00A44781" w:rsidRDefault="00E66E17" w:rsidP="00A44781">
      <w:pPr>
        <w:spacing w:line="360" w:lineRule="auto"/>
        <w:ind w:firstLine="709"/>
        <w:jc w:val="both"/>
        <w:rPr>
          <w:sz w:val="28"/>
          <w:szCs w:val="28"/>
        </w:rPr>
      </w:pPr>
      <w:r w:rsidRPr="00A44781">
        <w:rPr>
          <w:sz w:val="28"/>
          <w:szCs w:val="28"/>
        </w:rPr>
        <w:t>д) с изъятием, сокрытием либо уничтожением документов, удостоверяющих личность потерпевшего.</w:t>
      </w:r>
    </w:p>
    <w:p w:rsidR="003C6C76" w:rsidRPr="00A44781" w:rsidRDefault="00E66E17" w:rsidP="00A44781">
      <w:pPr>
        <w:spacing w:line="360" w:lineRule="auto"/>
        <w:ind w:firstLine="709"/>
        <w:jc w:val="both"/>
        <w:rPr>
          <w:sz w:val="28"/>
          <w:szCs w:val="28"/>
        </w:rPr>
      </w:pPr>
      <w:r w:rsidRPr="00A44781">
        <w:rPr>
          <w:sz w:val="28"/>
          <w:szCs w:val="28"/>
        </w:rPr>
        <w:t>Ч. 3 выделяет применение рабского труда</w:t>
      </w:r>
      <w:r w:rsidR="009C6A5F" w:rsidRPr="00A44781">
        <w:rPr>
          <w:sz w:val="28"/>
          <w:szCs w:val="28"/>
        </w:rPr>
        <w:t xml:space="preserve">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w:t>
      </w:r>
    </w:p>
    <w:p w:rsidR="003C6C76" w:rsidRPr="00A44781" w:rsidRDefault="003C6C76" w:rsidP="00A44781">
      <w:pPr>
        <w:spacing w:line="360" w:lineRule="auto"/>
        <w:ind w:firstLine="709"/>
        <w:jc w:val="both"/>
        <w:rPr>
          <w:sz w:val="28"/>
          <w:szCs w:val="28"/>
        </w:rPr>
      </w:pPr>
      <w:r w:rsidRPr="00A44781">
        <w:rPr>
          <w:sz w:val="28"/>
          <w:szCs w:val="28"/>
        </w:rPr>
        <w:t>Субъективная сторона данного преступления – прямой умысел. Субъект – вменяемое лицо, достигшее 16 лет.</w:t>
      </w:r>
    </w:p>
    <w:p w:rsidR="00676578" w:rsidRPr="00A44781" w:rsidRDefault="002D029E" w:rsidP="00A44781">
      <w:pPr>
        <w:spacing w:line="360" w:lineRule="auto"/>
        <w:ind w:firstLine="709"/>
        <w:jc w:val="center"/>
        <w:rPr>
          <w:b/>
          <w:sz w:val="28"/>
          <w:szCs w:val="28"/>
        </w:rPr>
      </w:pPr>
      <w:r>
        <w:rPr>
          <w:sz w:val="28"/>
          <w:szCs w:val="28"/>
        </w:rPr>
        <w:br w:type="page"/>
      </w:r>
      <w:r w:rsidR="00DE203B" w:rsidRPr="00A44781">
        <w:rPr>
          <w:b/>
          <w:sz w:val="28"/>
          <w:szCs w:val="28"/>
        </w:rPr>
        <w:t>3. Торговля людьми</w:t>
      </w:r>
    </w:p>
    <w:p w:rsidR="00676578" w:rsidRPr="00A44781" w:rsidRDefault="00676578" w:rsidP="00A44781">
      <w:pPr>
        <w:spacing w:line="360" w:lineRule="auto"/>
        <w:ind w:firstLine="709"/>
        <w:jc w:val="both"/>
        <w:rPr>
          <w:sz w:val="28"/>
          <w:szCs w:val="28"/>
        </w:rPr>
      </w:pPr>
    </w:p>
    <w:p w:rsidR="000E033E" w:rsidRPr="00A44781" w:rsidRDefault="00340BE5" w:rsidP="00A44781">
      <w:pPr>
        <w:spacing w:line="360" w:lineRule="auto"/>
        <w:ind w:firstLine="709"/>
        <w:jc w:val="both"/>
        <w:rPr>
          <w:sz w:val="28"/>
          <w:szCs w:val="28"/>
        </w:rPr>
      </w:pPr>
      <w:r w:rsidRPr="00A44781">
        <w:rPr>
          <w:sz w:val="28"/>
          <w:szCs w:val="28"/>
        </w:rPr>
        <w:t>Ответственность за торговлю людьми предусмотрена ст. 127.1 УК.</w:t>
      </w:r>
      <w:r w:rsidR="00334DE5" w:rsidRPr="00A44781">
        <w:rPr>
          <w:sz w:val="28"/>
          <w:szCs w:val="28"/>
        </w:rPr>
        <w:t xml:space="preserve"> Торговля людьми в ч.1 данной статьи определена как купля-продажа человека либо его вербовка, перевозка, передача, укрывательство или получение, совершенные в целях его эксплуатации. Объективная сторона преступления может заключаться в совершении хотя бы одного из действий, перечисленных выше. </w:t>
      </w:r>
      <w:r w:rsidR="000E033E" w:rsidRPr="00A44781">
        <w:rPr>
          <w:sz w:val="28"/>
          <w:szCs w:val="28"/>
        </w:rPr>
        <w:t>Квалифицирующими признаками, перечисленными в ч. 2 данной статьи, является торговля людьми, совершенная:</w:t>
      </w:r>
    </w:p>
    <w:p w:rsidR="000E033E" w:rsidRPr="00A44781" w:rsidRDefault="000E033E" w:rsidP="00A44781">
      <w:pPr>
        <w:spacing w:line="360" w:lineRule="auto"/>
        <w:ind w:firstLine="709"/>
        <w:jc w:val="both"/>
        <w:rPr>
          <w:sz w:val="28"/>
          <w:szCs w:val="28"/>
        </w:rPr>
      </w:pPr>
      <w:r w:rsidRPr="00A44781">
        <w:rPr>
          <w:sz w:val="28"/>
          <w:szCs w:val="28"/>
        </w:rPr>
        <w:t>а) в отношении двух или более лиц;</w:t>
      </w:r>
    </w:p>
    <w:p w:rsidR="000E033E" w:rsidRPr="00A44781" w:rsidRDefault="000E033E" w:rsidP="00A44781">
      <w:pPr>
        <w:spacing w:line="360" w:lineRule="auto"/>
        <w:ind w:firstLine="709"/>
        <w:jc w:val="both"/>
        <w:rPr>
          <w:sz w:val="28"/>
          <w:szCs w:val="28"/>
        </w:rPr>
      </w:pPr>
      <w:r w:rsidRPr="00A44781">
        <w:rPr>
          <w:sz w:val="28"/>
          <w:szCs w:val="28"/>
        </w:rPr>
        <w:t>б) в отношении заведомо несовершеннолетнего;</w:t>
      </w:r>
    </w:p>
    <w:p w:rsidR="000E033E" w:rsidRPr="00A44781" w:rsidRDefault="000E033E" w:rsidP="00A44781">
      <w:pPr>
        <w:spacing w:line="360" w:lineRule="auto"/>
        <w:ind w:firstLine="709"/>
        <w:jc w:val="both"/>
        <w:rPr>
          <w:sz w:val="28"/>
          <w:szCs w:val="28"/>
        </w:rPr>
      </w:pPr>
      <w:r w:rsidRPr="00A44781">
        <w:rPr>
          <w:sz w:val="28"/>
          <w:szCs w:val="28"/>
        </w:rPr>
        <w:t>в) лицом с использованием своего служебного положения;</w:t>
      </w:r>
    </w:p>
    <w:p w:rsidR="000E033E" w:rsidRPr="00A44781" w:rsidRDefault="000E033E" w:rsidP="00A44781">
      <w:pPr>
        <w:spacing w:line="360" w:lineRule="auto"/>
        <w:ind w:firstLine="709"/>
        <w:jc w:val="both"/>
        <w:rPr>
          <w:sz w:val="28"/>
          <w:szCs w:val="28"/>
        </w:rPr>
      </w:pPr>
      <w:r w:rsidRPr="00A44781">
        <w:rPr>
          <w:sz w:val="28"/>
          <w:szCs w:val="28"/>
        </w:rPr>
        <w:t>г) с перемещением потерпевшего через Государственную границу Российской Федерации или с незаконным удержанием его за границей;</w:t>
      </w:r>
    </w:p>
    <w:p w:rsidR="000E033E" w:rsidRPr="00A44781" w:rsidRDefault="000E033E" w:rsidP="00A44781">
      <w:pPr>
        <w:spacing w:line="360" w:lineRule="auto"/>
        <w:ind w:firstLine="709"/>
        <w:jc w:val="both"/>
        <w:rPr>
          <w:sz w:val="28"/>
          <w:szCs w:val="28"/>
        </w:rPr>
      </w:pPr>
      <w:r w:rsidRPr="00A44781">
        <w:rPr>
          <w:sz w:val="28"/>
          <w:szCs w:val="28"/>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0E033E" w:rsidRPr="00A44781" w:rsidRDefault="000E033E" w:rsidP="00A44781">
      <w:pPr>
        <w:spacing w:line="360" w:lineRule="auto"/>
        <w:ind w:firstLine="709"/>
        <w:jc w:val="both"/>
        <w:rPr>
          <w:sz w:val="28"/>
          <w:szCs w:val="28"/>
        </w:rPr>
      </w:pPr>
      <w:r w:rsidRPr="00A44781">
        <w:rPr>
          <w:sz w:val="28"/>
          <w:szCs w:val="28"/>
        </w:rPr>
        <w:t>е) с применением насилия или с угрозой его применения;</w:t>
      </w:r>
    </w:p>
    <w:p w:rsidR="000E033E" w:rsidRPr="00A44781" w:rsidRDefault="000E033E" w:rsidP="00A44781">
      <w:pPr>
        <w:spacing w:line="360" w:lineRule="auto"/>
        <w:ind w:firstLine="709"/>
        <w:jc w:val="both"/>
        <w:rPr>
          <w:sz w:val="28"/>
          <w:szCs w:val="28"/>
        </w:rPr>
      </w:pPr>
      <w:r w:rsidRPr="00A44781">
        <w:rPr>
          <w:sz w:val="28"/>
          <w:szCs w:val="28"/>
        </w:rPr>
        <w:t>ж) в целях изъятия у потерпевшего органов или тканей.</w:t>
      </w:r>
    </w:p>
    <w:p w:rsidR="00676578" w:rsidRPr="00A44781" w:rsidRDefault="000E033E" w:rsidP="00A44781">
      <w:pPr>
        <w:spacing w:line="360" w:lineRule="auto"/>
        <w:ind w:firstLine="709"/>
        <w:jc w:val="both"/>
        <w:rPr>
          <w:sz w:val="28"/>
          <w:szCs w:val="28"/>
        </w:rPr>
      </w:pPr>
      <w:r w:rsidRPr="00A44781">
        <w:rPr>
          <w:sz w:val="28"/>
          <w:szCs w:val="28"/>
        </w:rPr>
        <w:t>Особо квалифицирующими признаками (ч. 3) является торговля людьми</w:t>
      </w:r>
      <w:r w:rsidR="00AA63B7" w:rsidRPr="00A44781">
        <w:rPr>
          <w:sz w:val="28"/>
          <w:szCs w:val="28"/>
        </w:rPr>
        <w:t>:</w:t>
      </w:r>
    </w:p>
    <w:p w:rsidR="00AA63B7" w:rsidRPr="00A44781" w:rsidRDefault="00AA63B7" w:rsidP="00A44781">
      <w:pPr>
        <w:spacing w:line="360" w:lineRule="auto"/>
        <w:ind w:firstLine="709"/>
        <w:jc w:val="both"/>
        <w:rPr>
          <w:sz w:val="28"/>
          <w:szCs w:val="28"/>
        </w:rPr>
      </w:pPr>
      <w:r w:rsidRPr="00A44781">
        <w:rPr>
          <w:sz w:val="28"/>
          <w:szCs w:val="28"/>
        </w:rPr>
        <w:t>а) повлекшая по неосторожности смерть, причинение тяжкого вреда здоровью потерпевшего или иные тяжкие последствия;</w:t>
      </w:r>
    </w:p>
    <w:p w:rsidR="00AA63B7" w:rsidRPr="00A44781" w:rsidRDefault="00AA63B7" w:rsidP="00A44781">
      <w:pPr>
        <w:spacing w:line="360" w:lineRule="auto"/>
        <w:ind w:firstLine="709"/>
        <w:jc w:val="both"/>
        <w:rPr>
          <w:sz w:val="28"/>
          <w:szCs w:val="28"/>
        </w:rPr>
      </w:pPr>
      <w:r w:rsidRPr="00A44781">
        <w:rPr>
          <w:sz w:val="28"/>
          <w:szCs w:val="28"/>
        </w:rPr>
        <w:t>б) совершенная способом, опасным для жизни и здоровья многих людей;</w:t>
      </w:r>
    </w:p>
    <w:p w:rsidR="00AA63B7" w:rsidRPr="00A44781" w:rsidRDefault="00AA63B7" w:rsidP="00A44781">
      <w:pPr>
        <w:spacing w:line="360" w:lineRule="auto"/>
        <w:ind w:firstLine="709"/>
        <w:jc w:val="both"/>
        <w:rPr>
          <w:sz w:val="28"/>
          <w:szCs w:val="28"/>
        </w:rPr>
      </w:pPr>
      <w:r w:rsidRPr="00A44781">
        <w:rPr>
          <w:sz w:val="28"/>
          <w:szCs w:val="28"/>
        </w:rPr>
        <w:t>в) совершенная организованной группой.</w:t>
      </w:r>
    </w:p>
    <w:p w:rsidR="00767F4B" w:rsidRPr="00A44781" w:rsidRDefault="00767F4B" w:rsidP="00A44781">
      <w:pPr>
        <w:spacing w:line="360" w:lineRule="auto"/>
        <w:ind w:firstLine="709"/>
        <w:jc w:val="both"/>
        <w:rPr>
          <w:sz w:val="28"/>
          <w:szCs w:val="28"/>
        </w:rPr>
      </w:pPr>
      <w:r w:rsidRPr="00A44781">
        <w:rPr>
          <w:sz w:val="28"/>
          <w:szCs w:val="28"/>
        </w:rPr>
        <w:t>Данное преступление имеет своим объектом свободу человека, а не отношения собственности. Поэтому материальное вознаграждение не является обязательным признаком совершения его в других формах, о которых говорит закон: вербовка, перевозка, передача, укрывательство или получение.</w:t>
      </w:r>
    </w:p>
    <w:p w:rsidR="00767F4B" w:rsidRPr="00A44781" w:rsidRDefault="00767F4B" w:rsidP="00A44781">
      <w:pPr>
        <w:spacing w:line="360" w:lineRule="auto"/>
        <w:ind w:firstLine="709"/>
        <w:jc w:val="both"/>
        <w:rPr>
          <w:sz w:val="28"/>
          <w:szCs w:val="28"/>
        </w:rPr>
      </w:pPr>
      <w:r w:rsidRPr="00A44781">
        <w:rPr>
          <w:sz w:val="28"/>
          <w:szCs w:val="28"/>
        </w:rPr>
        <w:t>Субъективная сторона деяния – прямой умысел. По отношению к последствиям, названным в п. «а» ч. 3 (смерть, причинение тяжкого вреда здоровью потерпевшего или иные тяжкие последствия), – неосторожность в форме легкомыслия или небрежности. Субъект – вменяемое физическое лицо, достигшее 16 лет.</w:t>
      </w:r>
    </w:p>
    <w:p w:rsidR="00DE203B" w:rsidRPr="00A44781" w:rsidRDefault="00DE203B" w:rsidP="00A44781">
      <w:pPr>
        <w:spacing w:line="360" w:lineRule="auto"/>
        <w:ind w:firstLine="709"/>
        <w:jc w:val="both"/>
        <w:rPr>
          <w:sz w:val="28"/>
          <w:szCs w:val="28"/>
        </w:rPr>
      </w:pPr>
    </w:p>
    <w:p w:rsidR="000E033E" w:rsidRPr="00A44781" w:rsidRDefault="00DE203B" w:rsidP="00A44781">
      <w:pPr>
        <w:spacing w:line="360" w:lineRule="auto"/>
        <w:ind w:firstLine="709"/>
        <w:jc w:val="center"/>
        <w:rPr>
          <w:b/>
          <w:sz w:val="28"/>
          <w:szCs w:val="28"/>
        </w:rPr>
      </w:pPr>
      <w:r w:rsidRPr="00A44781">
        <w:rPr>
          <w:b/>
          <w:sz w:val="28"/>
          <w:szCs w:val="28"/>
        </w:rPr>
        <w:t>4</w:t>
      </w:r>
      <w:r w:rsidR="00AF1758" w:rsidRPr="00A44781">
        <w:rPr>
          <w:b/>
          <w:sz w:val="28"/>
          <w:szCs w:val="28"/>
        </w:rPr>
        <w:t>. Клевета и оскорбление</w:t>
      </w:r>
      <w:r w:rsidRPr="00A44781">
        <w:rPr>
          <w:b/>
          <w:sz w:val="28"/>
          <w:szCs w:val="28"/>
        </w:rPr>
        <w:t>, о</w:t>
      </w:r>
      <w:r w:rsidR="00AF1758" w:rsidRPr="00A44781">
        <w:rPr>
          <w:b/>
          <w:sz w:val="28"/>
          <w:szCs w:val="28"/>
        </w:rPr>
        <w:t>тличие оскорбления от клеве</w:t>
      </w:r>
      <w:r w:rsidRPr="00A44781">
        <w:rPr>
          <w:b/>
          <w:sz w:val="28"/>
          <w:szCs w:val="28"/>
        </w:rPr>
        <w:t>ты</w:t>
      </w:r>
    </w:p>
    <w:p w:rsidR="00DD2740" w:rsidRPr="00A44781" w:rsidRDefault="00DD2740" w:rsidP="00A44781">
      <w:pPr>
        <w:spacing w:line="360" w:lineRule="auto"/>
        <w:ind w:firstLine="709"/>
        <w:jc w:val="both"/>
        <w:rPr>
          <w:sz w:val="28"/>
          <w:szCs w:val="28"/>
        </w:rPr>
      </w:pPr>
    </w:p>
    <w:p w:rsidR="00DD2740" w:rsidRPr="00A44781" w:rsidRDefault="00DD2740" w:rsidP="00A44781">
      <w:pPr>
        <w:spacing w:line="360" w:lineRule="auto"/>
        <w:ind w:firstLine="709"/>
        <w:jc w:val="both"/>
        <w:rPr>
          <w:sz w:val="28"/>
          <w:szCs w:val="28"/>
        </w:rPr>
      </w:pPr>
      <w:r w:rsidRPr="00A44781">
        <w:rPr>
          <w:sz w:val="28"/>
          <w:szCs w:val="28"/>
        </w:rPr>
        <w:t>В соответствии с ч. 1 ст. 129 УК РФ клеветой является распространение заведомо ложных сведений, порочащих честь и достоинство другого лица или порочащих его репутацию. Следовательно, объектами этого преступления являются честь, достоинство другого лица или его репутация. Репутация гражданина впервые определена объектом клеветы.</w:t>
      </w:r>
    </w:p>
    <w:p w:rsidR="00DD2740" w:rsidRPr="00A44781" w:rsidRDefault="00DD2740" w:rsidP="00A44781">
      <w:pPr>
        <w:spacing w:line="360" w:lineRule="auto"/>
        <w:ind w:firstLine="709"/>
        <w:jc w:val="both"/>
        <w:rPr>
          <w:sz w:val="28"/>
          <w:szCs w:val="28"/>
        </w:rPr>
      </w:pPr>
      <w:r w:rsidRPr="00A44781">
        <w:rPr>
          <w:sz w:val="28"/>
          <w:szCs w:val="28"/>
        </w:rPr>
        <w:t>Большинство юристов считают, что клевета одновременно направлена на честь и достоинство личности.</w:t>
      </w:r>
      <w:r w:rsidR="00895EBA" w:rsidRPr="00A44781">
        <w:rPr>
          <w:sz w:val="28"/>
          <w:szCs w:val="28"/>
        </w:rPr>
        <w:t xml:space="preserve"> Клевета относится к деяниям, не имеющим предмета преступления.</w:t>
      </w:r>
    </w:p>
    <w:p w:rsidR="00895EBA" w:rsidRPr="00A44781" w:rsidRDefault="00895EBA" w:rsidP="00A44781">
      <w:pPr>
        <w:spacing w:line="360" w:lineRule="auto"/>
        <w:ind w:firstLine="709"/>
        <w:jc w:val="both"/>
        <w:rPr>
          <w:sz w:val="28"/>
          <w:szCs w:val="28"/>
        </w:rPr>
      </w:pPr>
      <w:r w:rsidRPr="00A44781">
        <w:rPr>
          <w:sz w:val="28"/>
          <w:szCs w:val="28"/>
        </w:rPr>
        <w:t>Способ распространения клеветнических измышлений может придать клевете квалифицированный характер. Так, клевета в публичном выступлении влечет ответственность по ч. 2 ст. 129 УК, клевета соединенная с обвинением лица в совершении тяжкого или особо тяжкого преступления – по ч. 3 ст. 129 УК,</w:t>
      </w:r>
    </w:p>
    <w:p w:rsidR="00895EBA" w:rsidRPr="00A44781" w:rsidRDefault="00895EBA" w:rsidP="00A44781">
      <w:pPr>
        <w:spacing w:line="360" w:lineRule="auto"/>
        <w:ind w:firstLine="709"/>
        <w:jc w:val="both"/>
        <w:rPr>
          <w:sz w:val="28"/>
          <w:szCs w:val="28"/>
        </w:rPr>
      </w:pPr>
      <w:r w:rsidRPr="00A44781">
        <w:rPr>
          <w:sz w:val="28"/>
          <w:szCs w:val="28"/>
        </w:rPr>
        <w:t>Клевета и оскорбление являются оконченными преступлениями только тогда, когда потерпевший считает себя оклеветанным или оскорбленным и возбуждает в суде дело о защите своей чести, достоинства или репутации. В исключительных случаях это в соответствии со ст. 21 УПК делает прокурор. Редакция ст. 129 УК нечетко отражает объективную сторону данного материального, а не формального преступления. Клевета и оскорбление приобретают юридическое значение, если потерпевший приходит к выводу, что его честь, достоинство или репутация потерпели ущерб, и обращается к судебной защите. Однако отсчет срока давности привлечения к уголовной ответственности за клевету начинается с момента распространения клеветнических измышлений.</w:t>
      </w:r>
    </w:p>
    <w:p w:rsidR="00895EBA" w:rsidRPr="00A44781" w:rsidRDefault="00895EBA" w:rsidP="00A44781">
      <w:pPr>
        <w:spacing w:line="360" w:lineRule="auto"/>
        <w:ind w:firstLine="709"/>
        <w:jc w:val="both"/>
        <w:rPr>
          <w:sz w:val="28"/>
          <w:szCs w:val="28"/>
        </w:rPr>
      </w:pPr>
      <w:r w:rsidRPr="00A44781">
        <w:rPr>
          <w:sz w:val="28"/>
          <w:szCs w:val="28"/>
        </w:rPr>
        <w:t>Оскорбление, как и клевета, не имеет предмета преступления.</w:t>
      </w:r>
    </w:p>
    <w:p w:rsidR="00895EBA" w:rsidRPr="00A44781" w:rsidRDefault="00895EBA" w:rsidP="00A44781">
      <w:pPr>
        <w:spacing w:line="360" w:lineRule="auto"/>
        <w:ind w:firstLine="709"/>
        <w:jc w:val="both"/>
        <w:rPr>
          <w:sz w:val="28"/>
          <w:szCs w:val="28"/>
        </w:rPr>
      </w:pPr>
      <w:r w:rsidRPr="00A44781">
        <w:rPr>
          <w:sz w:val="28"/>
          <w:szCs w:val="28"/>
        </w:rPr>
        <w:t>С объективной стороны оскорбление может быть осуществлено только действием (например, пощечина, плевок, забрасывание нечистотами, словесное или письменное оскорбление).</w:t>
      </w:r>
    </w:p>
    <w:p w:rsidR="00895EBA" w:rsidRPr="00A44781" w:rsidRDefault="00895EBA" w:rsidP="00A44781">
      <w:pPr>
        <w:spacing w:line="360" w:lineRule="auto"/>
        <w:ind w:firstLine="709"/>
        <w:jc w:val="both"/>
        <w:rPr>
          <w:sz w:val="28"/>
          <w:szCs w:val="28"/>
        </w:rPr>
      </w:pPr>
      <w:r w:rsidRPr="00A44781">
        <w:rPr>
          <w:sz w:val="28"/>
          <w:szCs w:val="28"/>
        </w:rPr>
        <w:t>Оскорбление осуществляется, как это определено в ч. 1 ст. 130 УК РФ, в «неприличной форме», суть которой закон не определяет.</w:t>
      </w:r>
    </w:p>
    <w:p w:rsidR="00895EBA" w:rsidRPr="00A44781" w:rsidRDefault="00895EBA" w:rsidP="00A44781">
      <w:pPr>
        <w:spacing w:line="360" w:lineRule="auto"/>
        <w:ind w:firstLine="709"/>
        <w:jc w:val="both"/>
        <w:rPr>
          <w:sz w:val="28"/>
          <w:szCs w:val="28"/>
        </w:rPr>
      </w:pPr>
      <w:r w:rsidRPr="00A44781">
        <w:rPr>
          <w:sz w:val="28"/>
          <w:szCs w:val="28"/>
        </w:rPr>
        <w:t>Наличие факта оскорбления устанавливается на основе его субъективного восприятия потерпевшим. Окончательное решение этого вопроса относится к компетенции суда, определяющего наличие объективного факта оскорбления. Не исключена преувеличенная, болезненная обидчивость лица, возбуждающего уголовное дело за оскорбление.</w:t>
      </w:r>
    </w:p>
    <w:p w:rsidR="00895EBA" w:rsidRPr="00A44781" w:rsidRDefault="00895EBA" w:rsidP="00A44781">
      <w:pPr>
        <w:spacing w:line="360" w:lineRule="auto"/>
        <w:ind w:firstLine="709"/>
        <w:jc w:val="both"/>
        <w:rPr>
          <w:sz w:val="28"/>
          <w:szCs w:val="28"/>
        </w:rPr>
      </w:pPr>
      <w:r w:rsidRPr="00A44781">
        <w:rPr>
          <w:sz w:val="28"/>
          <w:szCs w:val="28"/>
        </w:rPr>
        <w:t>Факт оскорбления человека в «неприличной форме» должен устанавливаться судом, основываясь на всех обстоятельствах дела, исходя из доминирующих в обществе предписаний морали.</w:t>
      </w:r>
    </w:p>
    <w:p w:rsidR="00895EBA" w:rsidRPr="00A44781" w:rsidRDefault="00895EBA" w:rsidP="00A44781">
      <w:pPr>
        <w:spacing w:line="360" w:lineRule="auto"/>
        <w:ind w:firstLine="709"/>
        <w:jc w:val="both"/>
        <w:rPr>
          <w:sz w:val="28"/>
          <w:szCs w:val="28"/>
        </w:rPr>
      </w:pPr>
      <w:r w:rsidRPr="00A44781">
        <w:rPr>
          <w:sz w:val="28"/>
          <w:szCs w:val="28"/>
        </w:rPr>
        <w:t>В ч. 2 ст. 130 УК РФ определены квалифицирующие оскорбление обстоятельства: совершение этого преступления в публичном выступлении, в публично демонстрируемом произведении или средствах массовой информации. Квалифицированное оскорбление ориентировано не только на умаление достоинства конкретной личности, но и на доведение этого обстоятельства до сведения иных лиц, что сопряжено с посягательством на достоинство, честь и репутацию личности. Подчеркнем, что объектом простого оскорбления является только достоинство личности, а объектами квалифицированного оскорбления также ее честь и репутация. Вследствие этого общественная опасность квалифицированного оскорбления намного возрастает по сравнению с простым оскорблением.</w:t>
      </w:r>
    </w:p>
    <w:p w:rsidR="00A37322" w:rsidRPr="00A44781" w:rsidRDefault="00A44781" w:rsidP="00A44781">
      <w:pPr>
        <w:spacing w:line="360" w:lineRule="auto"/>
        <w:ind w:firstLine="709"/>
        <w:jc w:val="center"/>
        <w:rPr>
          <w:b/>
          <w:bCs/>
          <w:sz w:val="28"/>
          <w:szCs w:val="28"/>
        </w:rPr>
      </w:pPr>
      <w:bookmarkStart w:id="0" w:name="_Toc136667710"/>
      <w:r>
        <w:rPr>
          <w:sz w:val="28"/>
          <w:szCs w:val="28"/>
        </w:rPr>
        <w:br w:type="page"/>
      </w:r>
      <w:r w:rsidR="00A37322" w:rsidRPr="00A44781">
        <w:rPr>
          <w:b/>
          <w:bCs/>
          <w:sz w:val="28"/>
          <w:szCs w:val="28"/>
        </w:rPr>
        <w:t>Список использованной литературы</w:t>
      </w:r>
      <w:bookmarkEnd w:id="0"/>
    </w:p>
    <w:p w:rsidR="00A37322" w:rsidRPr="00A44781" w:rsidRDefault="00A37322" w:rsidP="00A44781">
      <w:pPr>
        <w:spacing w:line="360" w:lineRule="auto"/>
        <w:ind w:firstLine="709"/>
        <w:jc w:val="both"/>
        <w:rPr>
          <w:bCs/>
          <w:sz w:val="28"/>
          <w:szCs w:val="28"/>
        </w:rPr>
      </w:pP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Конституция РФ// Российская газета. –2000. –№ 237 (25 декабря).</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Уголовно-процессуальный кодекс РФ. М.: Издательство «ЭКМОС» – 2006.</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Загорский Г.И.</w:t>
      </w:r>
      <w:r w:rsidR="002D029E">
        <w:rPr>
          <w:sz w:val="28"/>
          <w:szCs w:val="28"/>
        </w:rPr>
        <w:t xml:space="preserve"> </w:t>
      </w:r>
      <w:r w:rsidRPr="00A44781">
        <w:rPr>
          <w:sz w:val="28"/>
          <w:szCs w:val="28"/>
        </w:rPr>
        <w:t>Судебное разбирательство по уголовным делам. М.: – Юридическая литература , 2005.</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Комментарий к УПК РФ под/ред. И.Л. Петрухина – М.: ООО «ТК ВЕЛБИ», 2002.</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Курченко В., Павлова Л. Судебное разбирательство.//Российская юстиция. 2001. № 2.</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Рыжаков А.П. Уголовный процесс: Учебник для вузов. –</w:t>
      </w:r>
      <w:r w:rsidR="002D029E">
        <w:rPr>
          <w:sz w:val="28"/>
          <w:szCs w:val="28"/>
        </w:rPr>
        <w:t xml:space="preserve"> </w:t>
      </w:r>
      <w:r w:rsidRPr="00A44781">
        <w:rPr>
          <w:sz w:val="28"/>
          <w:szCs w:val="28"/>
        </w:rPr>
        <w:t>М.: «Издательство ПРИОР»,</w:t>
      </w:r>
      <w:r w:rsidR="002D029E">
        <w:rPr>
          <w:sz w:val="28"/>
          <w:szCs w:val="28"/>
        </w:rPr>
        <w:t xml:space="preserve"> </w:t>
      </w:r>
      <w:r w:rsidRPr="00A44781">
        <w:rPr>
          <w:sz w:val="28"/>
          <w:szCs w:val="28"/>
        </w:rPr>
        <w:t>2007.</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Уголовный процесс. Учебное пособие. //Под ред. Гуценко К.Ф. М. 2006.</w:t>
      </w:r>
    </w:p>
    <w:p w:rsidR="00A37322" w:rsidRPr="00A44781" w:rsidRDefault="00A37322" w:rsidP="00A44781">
      <w:pPr>
        <w:numPr>
          <w:ilvl w:val="0"/>
          <w:numId w:val="18"/>
        </w:numPr>
        <w:tabs>
          <w:tab w:val="left" w:pos="284"/>
        </w:tabs>
        <w:spacing w:line="360" w:lineRule="auto"/>
        <w:ind w:left="0" w:firstLine="0"/>
        <w:rPr>
          <w:sz w:val="28"/>
          <w:szCs w:val="28"/>
        </w:rPr>
      </w:pPr>
      <w:r w:rsidRPr="00A44781">
        <w:rPr>
          <w:sz w:val="28"/>
          <w:szCs w:val="28"/>
        </w:rPr>
        <w:t>Уголовный процесс. : Учебник для вузов/Под ред. В.П. Божьева. 2-е изд., испр. и доп. – М.: Спарк, 2002.</w:t>
      </w:r>
      <w:bookmarkStart w:id="1" w:name="_GoBack"/>
      <w:bookmarkEnd w:id="1"/>
    </w:p>
    <w:sectPr w:rsidR="00A37322" w:rsidRPr="00A44781" w:rsidSect="00A44781">
      <w:headerReference w:type="even" r:id="rId7"/>
      <w:footerReference w:type="even"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E9" w:rsidRDefault="008174E9">
      <w:r>
        <w:separator/>
      </w:r>
    </w:p>
  </w:endnote>
  <w:endnote w:type="continuationSeparator" w:id="0">
    <w:p w:rsidR="008174E9" w:rsidRDefault="0081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6" w:rsidRDefault="001C0506" w:rsidP="00C95D82">
    <w:pPr>
      <w:pStyle w:val="a6"/>
      <w:framePr w:wrap="around" w:vAnchor="text" w:hAnchor="margin" w:xAlign="right" w:y="1"/>
      <w:rPr>
        <w:rStyle w:val="a8"/>
      </w:rPr>
    </w:pPr>
  </w:p>
  <w:p w:rsidR="001C0506" w:rsidRDefault="001C0506" w:rsidP="005C64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E9" w:rsidRDefault="008174E9">
      <w:r>
        <w:separator/>
      </w:r>
    </w:p>
  </w:footnote>
  <w:footnote w:type="continuationSeparator" w:id="0">
    <w:p w:rsidR="008174E9" w:rsidRDefault="0081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6" w:rsidRDefault="001C0506" w:rsidP="00C95D82">
    <w:pPr>
      <w:pStyle w:val="a9"/>
      <w:framePr w:wrap="around" w:vAnchor="text" w:hAnchor="margin" w:xAlign="center" w:y="1"/>
      <w:tabs>
        <w:tab w:val="center" w:pos="4677"/>
        <w:tab w:val="right" w:pos="9355"/>
      </w:tabs>
      <w:spacing w:before="0" w:beforeAutospacing="0" w:after="0" w:afterAutospacing="0"/>
      <w:rPr>
        <w:rStyle w:val="a8"/>
      </w:rPr>
    </w:pPr>
  </w:p>
  <w:p w:rsidR="001C0506" w:rsidRDefault="001C0506">
    <w:pPr>
      <w:pStyle w:val="a9"/>
      <w:tabs>
        <w:tab w:val="center" w:pos="4677"/>
        <w:tab w:val="right" w:pos="9355"/>
      </w:tabs>
      <w:spacing w:before="0" w:beforeAutospacing="0" w:after="0" w:afterAutospacing="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F28"/>
    <w:multiLevelType w:val="multilevel"/>
    <w:tmpl w:val="E40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F2E87"/>
    <w:multiLevelType w:val="multilevel"/>
    <w:tmpl w:val="5ED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B54B4"/>
    <w:multiLevelType w:val="multilevel"/>
    <w:tmpl w:val="9AF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2233"/>
    <w:multiLevelType w:val="multilevel"/>
    <w:tmpl w:val="7F26584A"/>
    <w:lvl w:ilvl="0">
      <w:start w:val="1"/>
      <w:numFmt w:val="bullet"/>
      <w:lvlText w:val=""/>
      <w:lvlJc w:val="left"/>
      <w:pPr>
        <w:tabs>
          <w:tab w:val="num" w:pos="136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FD7D44"/>
    <w:multiLevelType w:val="multilevel"/>
    <w:tmpl w:val="CF7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66F48"/>
    <w:multiLevelType w:val="multilevel"/>
    <w:tmpl w:val="D8E8F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0920820"/>
    <w:multiLevelType w:val="multilevel"/>
    <w:tmpl w:val="C584F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1018C6"/>
    <w:multiLevelType w:val="hybridMultilevel"/>
    <w:tmpl w:val="275C6B90"/>
    <w:lvl w:ilvl="0" w:tplc="11820F28">
      <w:start w:val="1"/>
      <w:numFmt w:val="bullet"/>
      <w:lvlText w:val=""/>
      <w:lvlJc w:val="left"/>
      <w:pPr>
        <w:tabs>
          <w:tab w:val="num" w:pos="1364"/>
        </w:tabs>
        <w:ind w:left="360" w:firstLine="720"/>
      </w:pPr>
      <w:rPr>
        <w:rFonts w:ascii="Symbol" w:hAnsi="Symbol" w:hint="default"/>
        <w:b w:val="0"/>
        <w:i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AA7FD3"/>
    <w:multiLevelType w:val="multilevel"/>
    <w:tmpl w:val="3C36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B5A01"/>
    <w:multiLevelType w:val="multilevel"/>
    <w:tmpl w:val="30BE4D38"/>
    <w:lvl w:ilvl="0">
      <w:start w:val="1"/>
      <w:numFmt w:val="bullet"/>
      <w:lvlText w:val=""/>
      <w:lvlJc w:val="left"/>
      <w:pPr>
        <w:tabs>
          <w:tab w:val="num" w:pos="64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AF023C7"/>
    <w:multiLevelType w:val="multilevel"/>
    <w:tmpl w:val="6C8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77658"/>
    <w:multiLevelType w:val="multilevel"/>
    <w:tmpl w:val="A17EFE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387FE7"/>
    <w:multiLevelType w:val="hybridMultilevel"/>
    <w:tmpl w:val="2AD0F0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F8135C5"/>
    <w:multiLevelType w:val="hybridMultilevel"/>
    <w:tmpl w:val="F95613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8A71F1B"/>
    <w:multiLevelType w:val="multilevel"/>
    <w:tmpl w:val="1BAE60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D756280"/>
    <w:multiLevelType w:val="multilevel"/>
    <w:tmpl w:val="3C249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3280F97"/>
    <w:multiLevelType w:val="multilevel"/>
    <w:tmpl w:val="684C919A"/>
    <w:lvl w:ilvl="0">
      <w:start w:val="1"/>
      <w:numFmt w:val="bullet"/>
      <w:lvlText w:val=""/>
      <w:lvlJc w:val="left"/>
      <w:pPr>
        <w:tabs>
          <w:tab w:val="num" w:pos="644"/>
        </w:tabs>
        <w:ind w:left="-360" w:firstLine="720"/>
      </w:pPr>
      <w:rPr>
        <w:rFonts w:ascii="Symbol" w:hAnsi="Symbol"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2"/>
  </w:num>
  <w:num w:numId="4">
    <w:abstractNumId w:val="4"/>
  </w:num>
  <w:num w:numId="5">
    <w:abstractNumId w:val="1"/>
  </w:num>
  <w:num w:numId="6">
    <w:abstractNumId w:val="8"/>
  </w:num>
  <w:num w:numId="7">
    <w:abstractNumId w:val="15"/>
  </w:num>
  <w:num w:numId="8">
    <w:abstractNumId w:val="16"/>
  </w:num>
  <w:num w:numId="9">
    <w:abstractNumId w:val="14"/>
  </w:num>
  <w:num w:numId="10">
    <w:abstractNumId w:val="11"/>
  </w:num>
  <w:num w:numId="11">
    <w:abstractNumId w:val="5"/>
  </w:num>
  <w:num w:numId="12">
    <w:abstractNumId w:val="9"/>
  </w:num>
  <w:num w:numId="13">
    <w:abstractNumId w:val="7"/>
  </w:num>
  <w:num w:numId="14">
    <w:abstractNumId w:val="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87A"/>
    <w:rsid w:val="000133D5"/>
    <w:rsid w:val="000240ED"/>
    <w:rsid w:val="00067790"/>
    <w:rsid w:val="000818B2"/>
    <w:rsid w:val="000A2AB6"/>
    <w:rsid w:val="000C6F67"/>
    <w:rsid w:val="000D68DE"/>
    <w:rsid w:val="000E033E"/>
    <w:rsid w:val="000E4DE0"/>
    <w:rsid w:val="000E6870"/>
    <w:rsid w:val="000F71C7"/>
    <w:rsid w:val="00113631"/>
    <w:rsid w:val="001146BF"/>
    <w:rsid w:val="00120673"/>
    <w:rsid w:val="00124B7E"/>
    <w:rsid w:val="00126BDA"/>
    <w:rsid w:val="00135C9C"/>
    <w:rsid w:val="00143FB1"/>
    <w:rsid w:val="001813F3"/>
    <w:rsid w:val="001A1CD9"/>
    <w:rsid w:val="001B0BF7"/>
    <w:rsid w:val="001C0506"/>
    <w:rsid w:val="001D4EEA"/>
    <w:rsid w:val="001D553A"/>
    <w:rsid w:val="001D5588"/>
    <w:rsid w:val="001E61F1"/>
    <w:rsid w:val="001E6EB8"/>
    <w:rsid w:val="002134DB"/>
    <w:rsid w:val="00244D3C"/>
    <w:rsid w:val="00253BC5"/>
    <w:rsid w:val="0026724F"/>
    <w:rsid w:val="002777EF"/>
    <w:rsid w:val="002B0A4E"/>
    <w:rsid w:val="002D029E"/>
    <w:rsid w:val="002D61D6"/>
    <w:rsid w:val="002D6EDE"/>
    <w:rsid w:val="00313D7C"/>
    <w:rsid w:val="00334DE5"/>
    <w:rsid w:val="00340BE5"/>
    <w:rsid w:val="00360D09"/>
    <w:rsid w:val="00387E04"/>
    <w:rsid w:val="003950E2"/>
    <w:rsid w:val="003969BF"/>
    <w:rsid w:val="003B02A2"/>
    <w:rsid w:val="003C6C76"/>
    <w:rsid w:val="003D6503"/>
    <w:rsid w:val="003D733A"/>
    <w:rsid w:val="003E6F96"/>
    <w:rsid w:val="00400C5F"/>
    <w:rsid w:val="00401FF3"/>
    <w:rsid w:val="004021E1"/>
    <w:rsid w:val="00414093"/>
    <w:rsid w:val="0043390F"/>
    <w:rsid w:val="00436269"/>
    <w:rsid w:val="004433C0"/>
    <w:rsid w:val="00475A1B"/>
    <w:rsid w:val="0049387A"/>
    <w:rsid w:val="004A243E"/>
    <w:rsid w:val="004A330F"/>
    <w:rsid w:val="004A4ADE"/>
    <w:rsid w:val="004B2F74"/>
    <w:rsid w:val="004C06C5"/>
    <w:rsid w:val="004C6603"/>
    <w:rsid w:val="004D4784"/>
    <w:rsid w:val="004D5867"/>
    <w:rsid w:val="004E1454"/>
    <w:rsid w:val="004F1D91"/>
    <w:rsid w:val="004F2301"/>
    <w:rsid w:val="004F282B"/>
    <w:rsid w:val="00515752"/>
    <w:rsid w:val="00532596"/>
    <w:rsid w:val="00532A4D"/>
    <w:rsid w:val="00555216"/>
    <w:rsid w:val="00563004"/>
    <w:rsid w:val="00565184"/>
    <w:rsid w:val="00573708"/>
    <w:rsid w:val="00581858"/>
    <w:rsid w:val="005B1EBD"/>
    <w:rsid w:val="005C6477"/>
    <w:rsid w:val="005D4B2F"/>
    <w:rsid w:val="005D64AF"/>
    <w:rsid w:val="005E34A7"/>
    <w:rsid w:val="005E34D9"/>
    <w:rsid w:val="005F6D6C"/>
    <w:rsid w:val="00623937"/>
    <w:rsid w:val="0064300C"/>
    <w:rsid w:val="00654C05"/>
    <w:rsid w:val="0067219C"/>
    <w:rsid w:val="00673033"/>
    <w:rsid w:val="00676578"/>
    <w:rsid w:val="006A6904"/>
    <w:rsid w:val="006D1009"/>
    <w:rsid w:val="006D52C2"/>
    <w:rsid w:val="006F7152"/>
    <w:rsid w:val="00704CA5"/>
    <w:rsid w:val="00705A1D"/>
    <w:rsid w:val="00706B44"/>
    <w:rsid w:val="0071322E"/>
    <w:rsid w:val="007218B2"/>
    <w:rsid w:val="00736107"/>
    <w:rsid w:val="007459FB"/>
    <w:rsid w:val="007464BF"/>
    <w:rsid w:val="00767F4B"/>
    <w:rsid w:val="00777F66"/>
    <w:rsid w:val="00792915"/>
    <w:rsid w:val="007A0CB8"/>
    <w:rsid w:val="007B3689"/>
    <w:rsid w:val="007B5224"/>
    <w:rsid w:val="007E204C"/>
    <w:rsid w:val="00802FA6"/>
    <w:rsid w:val="008153B6"/>
    <w:rsid w:val="008174E9"/>
    <w:rsid w:val="00835301"/>
    <w:rsid w:val="008432D6"/>
    <w:rsid w:val="00846181"/>
    <w:rsid w:val="00893ED1"/>
    <w:rsid w:val="00895560"/>
    <w:rsid w:val="00895C25"/>
    <w:rsid w:val="00895EBA"/>
    <w:rsid w:val="008A1CD6"/>
    <w:rsid w:val="008C23F8"/>
    <w:rsid w:val="008E44FD"/>
    <w:rsid w:val="008F1E30"/>
    <w:rsid w:val="008F62F9"/>
    <w:rsid w:val="00904C0B"/>
    <w:rsid w:val="00912B32"/>
    <w:rsid w:val="009146D4"/>
    <w:rsid w:val="00926BFB"/>
    <w:rsid w:val="00927994"/>
    <w:rsid w:val="009312F4"/>
    <w:rsid w:val="00942A72"/>
    <w:rsid w:val="00946075"/>
    <w:rsid w:val="0095723F"/>
    <w:rsid w:val="00980DE3"/>
    <w:rsid w:val="00983D32"/>
    <w:rsid w:val="00984F74"/>
    <w:rsid w:val="009A2B1C"/>
    <w:rsid w:val="009B28AA"/>
    <w:rsid w:val="009C6A5F"/>
    <w:rsid w:val="009E18A7"/>
    <w:rsid w:val="009E4C3C"/>
    <w:rsid w:val="009E73C0"/>
    <w:rsid w:val="009E7C3B"/>
    <w:rsid w:val="009F6A2E"/>
    <w:rsid w:val="00A2175B"/>
    <w:rsid w:val="00A24DC8"/>
    <w:rsid w:val="00A37322"/>
    <w:rsid w:val="00A4147B"/>
    <w:rsid w:val="00A421EC"/>
    <w:rsid w:val="00A44781"/>
    <w:rsid w:val="00A52756"/>
    <w:rsid w:val="00A53FF1"/>
    <w:rsid w:val="00A563FB"/>
    <w:rsid w:val="00A57886"/>
    <w:rsid w:val="00A76935"/>
    <w:rsid w:val="00AA63B7"/>
    <w:rsid w:val="00AC3E92"/>
    <w:rsid w:val="00AE12B9"/>
    <w:rsid w:val="00AF1149"/>
    <w:rsid w:val="00AF1758"/>
    <w:rsid w:val="00B06EF9"/>
    <w:rsid w:val="00B109ED"/>
    <w:rsid w:val="00B14112"/>
    <w:rsid w:val="00B16740"/>
    <w:rsid w:val="00B43CA1"/>
    <w:rsid w:val="00B462E2"/>
    <w:rsid w:val="00B520A7"/>
    <w:rsid w:val="00B7121F"/>
    <w:rsid w:val="00B73E18"/>
    <w:rsid w:val="00B8512A"/>
    <w:rsid w:val="00BA3018"/>
    <w:rsid w:val="00BD4203"/>
    <w:rsid w:val="00C03948"/>
    <w:rsid w:val="00C1353D"/>
    <w:rsid w:val="00C41CC3"/>
    <w:rsid w:val="00C42A95"/>
    <w:rsid w:val="00C5475C"/>
    <w:rsid w:val="00C560E8"/>
    <w:rsid w:val="00C91A6B"/>
    <w:rsid w:val="00C95D82"/>
    <w:rsid w:val="00C96A10"/>
    <w:rsid w:val="00CA0C4C"/>
    <w:rsid w:val="00CC10B4"/>
    <w:rsid w:val="00CE2B5F"/>
    <w:rsid w:val="00CF0639"/>
    <w:rsid w:val="00D06435"/>
    <w:rsid w:val="00D07186"/>
    <w:rsid w:val="00D22853"/>
    <w:rsid w:val="00D345CE"/>
    <w:rsid w:val="00D34826"/>
    <w:rsid w:val="00D45EE5"/>
    <w:rsid w:val="00D50576"/>
    <w:rsid w:val="00D52CE3"/>
    <w:rsid w:val="00D74218"/>
    <w:rsid w:val="00D959A4"/>
    <w:rsid w:val="00DA2D28"/>
    <w:rsid w:val="00DD2740"/>
    <w:rsid w:val="00DE203B"/>
    <w:rsid w:val="00DE2C06"/>
    <w:rsid w:val="00DF0A5A"/>
    <w:rsid w:val="00DF5ACB"/>
    <w:rsid w:val="00E07765"/>
    <w:rsid w:val="00E4479F"/>
    <w:rsid w:val="00E66E17"/>
    <w:rsid w:val="00E67EA9"/>
    <w:rsid w:val="00EA18A0"/>
    <w:rsid w:val="00EA703F"/>
    <w:rsid w:val="00EC2DC6"/>
    <w:rsid w:val="00ED782E"/>
    <w:rsid w:val="00F13798"/>
    <w:rsid w:val="00F32D92"/>
    <w:rsid w:val="00F51F07"/>
    <w:rsid w:val="00F64B37"/>
    <w:rsid w:val="00F70186"/>
    <w:rsid w:val="00F73BCA"/>
    <w:rsid w:val="00F75420"/>
    <w:rsid w:val="00F90682"/>
    <w:rsid w:val="00FA57FC"/>
    <w:rsid w:val="00FB538D"/>
    <w:rsid w:val="00FC46D3"/>
    <w:rsid w:val="00FD19AD"/>
    <w:rsid w:val="00FE0B27"/>
    <w:rsid w:val="00FF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0B1CE-981D-4D0A-8CDB-B9AFA066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spacing w:line="360" w:lineRule="auto"/>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footer"/>
    <w:basedOn w:val="a"/>
    <w:link w:val="a7"/>
    <w:uiPriority w:val="99"/>
    <w:rsid w:val="005C647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C6477"/>
    <w:rPr>
      <w:rFonts w:cs="Times New Roman"/>
    </w:rPr>
  </w:style>
  <w:style w:type="paragraph" w:styleId="a9">
    <w:name w:val="header"/>
    <w:basedOn w:val="a"/>
    <w:link w:val="aa"/>
    <w:uiPriority w:val="99"/>
    <w:rsid w:val="00313D7C"/>
    <w:pPr>
      <w:spacing w:before="100" w:beforeAutospacing="1" w:after="100" w:afterAutospacing="1"/>
    </w:pPr>
  </w:style>
  <w:style w:type="character" w:customStyle="1" w:styleId="aa">
    <w:name w:val="Верхний колонтитул Знак"/>
    <w:link w:val="a9"/>
    <w:uiPriority w:val="99"/>
    <w:semiHidden/>
    <w:rPr>
      <w:sz w:val="24"/>
      <w:szCs w:val="24"/>
    </w:rPr>
  </w:style>
  <w:style w:type="paragraph" w:customStyle="1" w:styleId="ConsNormal">
    <w:name w:val="ConsNormal"/>
    <w:rsid w:val="00EA703F"/>
    <w:pPr>
      <w:widowControl w:val="0"/>
      <w:autoSpaceDE w:val="0"/>
      <w:autoSpaceDN w:val="0"/>
      <w:adjustRightInd w:val="0"/>
      <w:ind w:right="19772" w:firstLine="720"/>
    </w:pPr>
    <w:rPr>
      <w:rFonts w:ascii="Arial" w:hAnsi="Arial" w:cs="Arial"/>
    </w:rPr>
  </w:style>
  <w:style w:type="character" w:styleId="ab">
    <w:name w:val="Strong"/>
    <w:uiPriority w:val="22"/>
    <w:qFormat/>
    <w:rsid w:val="007B5224"/>
    <w:rPr>
      <w:rFonts w:cs="Times New Roman"/>
      <w:b/>
      <w:bCs/>
    </w:rPr>
  </w:style>
  <w:style w:type="paragraph" w:customStyle="1" w:styleId="ConsNonformat">
    <w:name w:val="ConsNonformat"/>
    <w:rsid w:val="00B73E18"/>
    <w:pPr>
      <w:autoSpaceDE w:val="0"/>
      <w:autoSpaceDN w:val="0"/>
      <w:adjustRightInd w:val="0"/>
      <w:ind w:right="19772"/>
    </w:pPr>
    <w:rPr>
      <w:rFonts w:ascii="Courier New" w:hAnsi="Courier New" w:cs="Courier New"/>
    </w:rPr>
  </w:style>
  <w:style w:type="paragraph" w:styleId="ac">
    <w:name w:val="Normal (Web)"/>
    <w:basedOn w:val="a"/>
    <w:uiPriority w:val="99"/>
    <w:rsid w:val="003D6503"/>
    <w:pPr>
      <w:spacing w:before="100" w:beforeAutospacing="1" w:after="100" w:afterAutospacing="1"/>
    </w:pPr>
  </w:style>
  <w:style w:type="paragraph" w:customStyle="1" w:styleId="pagenum">
    <w:name w:val="pagenum"/>
    <w:basedOn w:val="a"/>
    <w:rsid w:val="003D6503"/>
    <w:pPr>
      <w:spacing w:before="100" w:beforeAutospacing="1" w:after="100" w:afterAutospacing="1"/>
    </w:pPr>
  </w:style>
  <w:style w:type="paragraph" w:customStyle="1" w:styleId="obrivp">
    <w:name w:val="obrivp"/>
    <w:basedOn w:val="a"/>
    <w:rsid w:val="003D6503"/>
    <w:pPr>
      <w:spacing w:before="100" w:beforeAutospacing="1" w:after="100" w:afterAutospacing="1"/>
    </w:pPr>
  </w:style>
  <w:style w:type="paragraph" w:customStyle="1" w:styleId="header2">
    <w:name w:val="header2"/>
    <w:basedOn w:val="a"/>
    <w:rsid w:val="00A57886"/>
    <w:pPr>
      <w:spacing w:before="100" w:beforeAutospacing="1" w:after="100" w:afterAutospacing="1"/>
    </w:pPr>
  </w:style>
  <w:style w:type="character" w:styleId="ad">
    <w:name w:val="Emphasis"/>
    <w:uiPriority w:val="20"/>
    <w:qFormat/>
    <w:rsid w:val="00313D7C"/>
    <w:rPr>
      <w:rFonts w:cs="Times New Roman"/>
      <w:i/>
      <w:iCs/>
    </w:rPr>
  </w:style>
  <w:style w:type="paragraph" w:styleId="ae">
    <w:name w:val="Body Text"/>
    <w:basedOn w:val="a"/>
    <w:link w:val="af"/>
    <w:uiPriority w:val="99"/>
    <w:unhideWhenUsed/>
    <w:rsid w:val="00A37322"/>
    <w:pPr>
      <w:jc w:val="both"/>
    </w:pPr>
    <w:rPr>
      <w:rFonts w:ascii="Courier New" w:hAnsi="Courier New"/>
      <w:sz w:val="28"/>
      <w:szCs w:val="20"/>
    </w:rPr>
  </w:style>
  <w:style w:type="character" w:customStyle="1" w:styleId="af">
    <w:name w:val="Основной текст Знак"/>
    <w:link w:val="ae"/>
    <w:uiPriority w:val="99"/>
    <w:locked/>
    <w:rsid w:val="00A37322"/>
    <w:rPr>
      <w:rFonts w:ascii="Courier New" w:hAnsi="Courier New"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97635">
      <w:marLeft w:val="0"/>
      <w:marRight w:val="0"/>
      <w:marTop w:val="0"/>
      <w:marBottom w:val="0"/>
      <w:divBdr>
        <w:top w:val="none" w:sz="0" w:space="0" w:color="auto"/>
        <w:left w:val="none" w:sz="0" w:space="0" w:color="auto"/>
        <w:bottom w:val="none" w:sz="0" w:space="0" w:color="auto"/>
        <w:right w:val="none" w:sz="0" w:space="0" w:color="auto"/>
      </w:divBdr>
      <w:divsChild>
        <w:div w:id="1900897691">
          <w:marLeft w:val="0"/>
          <w:marRight w:val="0"/>
          <w:marTop w:val="0"/>
          <w:marBottom w:val="0"/>
          <w:divBdr>
            <w:top w:val="none" w:sz="0" w:space="0" w:color="auto"/>
            <w:left w:val="none" w:sz="0" w:space="0" w:color="auto"/>
            <w:bottom w:val="none" w:sz="0" w:space="0" w:color="auto"/>
            <w:right w:val="none" w:sz="0" w:space="0" w:color="auto"/>
          </w:divBdr>
        </w:div>
      </w:divsChild>
    </w:div>
    <w:div w:id="1900897638">
      <w:marLeft w:val="0"/>
      <w:marRight w:val="0"/>
      <w:marTop w:val="0"/>
      <w:marBottom w:val="0"/>
      <w:divBdr>
        <w:top w:val="none" w:sz="0" w:space="0" w:color="auto"/>
        <w:left w:val="none" w:sz="0" w:space="0" w:color="auto"/>
        <w:bottom w:val="none" w:sz="0" w:space="0" w:color="auto"/>
        <w:right w:val="none" w:sz="0" w:space="0" w:color="auto"/>
      </w:divBdr>
      <w:divsChild>
        <w:div w:id="1900897702">
          <w:marLeft w:val="0"/>
          <w:marRight w:val="0"/>
          <w:marTop w:val="0"/>
          <w:marBottom w:val="0"/>
          <w:divBdr>
            <w:top w:val="none" w:sz="0" w:space="0" w:color="auto"/>
            <w:left w:val="none" w:sz="0" w:space="0" w:color="auto"/>
            <w:bottom w:val="none" w:sz="0" w:space="0" w:color="auto"/>
            <w:right w:val="none" w:sz="0" w:space="0" w:color="auto"/>
          </w:divBdr>
        </w:div>
      </w:divsChild>
    </w:div>
    <w:div w:id="1900897639">
      <w:marLeft w:val="0"/>
      <w:marRight w:val="0"/>
      <w:marTop w:val="0"/>
      <w:marBottom w:val="0"/>
      <w:divBdr>
        <w:top w:val="none" w:sz="0" w:space="0" w:color="auto"/>
        <w:left w:val="none" w:sz="0" w:space="0" w:color="auto"/>
        <w:bottom w:val="none" w:sz="0" w:space="0" w:color="auto"/>
        <w:right w:val="none" w:sz="0" w:space="0" w:color="auto"/>
      </w:divBdr>
      <w:divsChild>
        <w:div w:id="1900897685">
          <w:marLeft w:val="0"/>
          <w:marRight w:val="0"/>
          <w:marTop w:val="0"/>
          <w:marBottom w:val="0"/>
          <w:divBdr>
            <w:top w:val="none" w:sz="0" w:space="0" w:color="auto"/>
            <w:left w:val="none" w:sz="0" w:space="0" w:color="auto"/>
            <w:bottom w:val="none" w:sz="0" w:space="0" w:color="auto"/>
            <w:right w:val="none" w:sz="0" w:space="0" w:color="auto"/>
          </w:divBdr>
        </w:div>
      </w:divsChild>
    </w:div>
    <w:div w:id="1900897640">
      <w:marLeft w:val="0"/>
      <w:marRight w:val="0"/>
      <w:marTop w:val="0"/>
      <w:marBottom w:val="0"/>
      <w:divBdr>
        <w:top w:val="none" w:sz="0" w:space="0" w:color="auto"/>
        <w:left w:val="none" w:sz="0" w:space="0" w:color="auto"/>
        <w:bottom w:val="none" w:sz="0" w:space="0" w:color="auto"/>
        <w:right w:val="none" w:sz="0" w:space="0" w:color="auto"/>
      </w:divBdr>
      <w:divsChild>
        <w:div w:id="1900897700">
          <w:marLeft w:val="0"/>
          <w:marRight w:val="0"/>
          <w:marTop w:val="0"/>
          <w:marBottom w:val="0"/>
          <w:divBdr>
            <w:top w:val="none" w:sz="0" w:space="0" w:color="auto"/>
            <w:left w:val="none" w:sz="0" w:space="0" w:color="auto"/>
            <w:bottom w:val="none" w:sz="0" w:space="0" w:color="auto"/>
            <w:right w:val="none" w:sz="0" w:space="0" w:color="auto"/>
          </w:divBdr>
        </w:div>
      </w:divsChild>
    </w:div>
    <w:div w:id="1900897641">
      <w:marLeft w:val="0"/>
      <w:marRight w:val="0"/>
      <w:marTop w:val="0"/>
      <w:marBottom w:val="0"/>
      <w:divBdr>
        <w:top w:val="none" w:sz="0" w:space="0" w:color="auto"/>
        <w:left w:val="none" w:sz="0" w:space="0" w:color="auto"/>
        <w:bottom w:val="none" w:sz="0" w:space="0" w:color="auto"/>
        <w:right w:val="none" w:sz="0" w:space="0" w:color="auto"/>
      </w:divBdr>
    </w:div>
    <w:div w:id="1900897644">
      <w:marLeft w:val="0"/>
      <w:marRight w:val="0"/>
      <w:marTop w:val="0"/>
      <w:marBottom w:val="0"/>
      <w:divBdr>
        <w:top w:val="none" w:sz="0" w:space="0" w:color="auto"/>
        <w:left w:val="none" w:sz="0" w:space="0" w:color="auto"/>
        <w:bottom w:val="none" w:sz="0" w:space="0" w:color="auto"/>
        <w:right w:val="none" w:sz="0" w:space="0" w:color="auto"/>
      </w:divBdr>
      <w:divsChild>
        <w:div w:id="1900897718">
          <w:marLeft w:val="0"/>
          <w:marRight w:val="0"/>
          <w:marTop w:val="0"/>
          <w:marBottom w:val="0"/>
          <w:divBdr>
            <w:top w:val="none" w:sz="0" w:space="0" w:color="auto"/>
            <w:left w:val="none" w:sz="0" w:space="0" w:color="auto"/>
            <w:bottom w:val="none" w:sz="0" w:space="0" w:color="auto"/>
            <w:right w:val="none" w:sz="0" w:space="0" w:color="auto"/>
          </w:divBdr>
        </w:div>
      </w:divsChild>
    </w:div>
    <w:div w:id="1900897645">
      <w:marLeft w:val="0"/>
      <w:marRight w:val="0"/>
      <w:marTop w:val="0"/>
      <w:marBottom w:val="0"/>
      <w:divBdr>
        <w:top w:val="none" w:sz="0" w:space="0" w:color="auto"/>
        <w:left w:val="none" w:sz="0" w:space="0" w:color="auto"/>
        <w:bottom w:val="none" w:sz="0" w:space="0" w:color="auto"/>
        <w:right w:val="none" w:sz="0" w:space="0" w:color="auto"/>
      </w:divBdr>
      <w:divsChild>
        <w:div w:id="1900897742">
          <w:marLeft w:val="0"/>
          <w:marRight w:val="0"/>
          <w:marTop w:val="0"/>
          <w:marBottom w:val="0"/>
          <w:divBdr>
            <w:top w:val="none" w:sz="0" w:space="0" w:color="auto"/>
            <w:left w:val="none" w:sz="0" w:space="0" w:color="auto"/>
            <w:bottom w:val="none" w:sz="0" w:space="0" w:color="auto"/>
            <w:right w:val="none" w:sz="0" w:space="0" w:color="auto"/>
          </w:divBdr>
        </w:div>
      </w:divsChild>
    </w:div>
    <w:div w:id="1900897650">
      <w:marLeft w:val="0"/>
      <w:marRight w:val="0"/>
      <w:marTop w:val="0"/>
      <w:marBottom w:val="0"/>
      <w:divBdr>
        <w:top w:val="none" w:sz="0" w:space="0" w:color="auto"/>
        <w:left w:val="none" w:sz="0" w:space="0" w:color="auto"/>
        <w:bottom w:val="none" w:sz="0" w:space="0" w:color="auto"/>
        <w:right w:val="none" w:sz="0" w:space="0" w:color="auto"/>
      </w:divBdr>
      <w:divsChild>
        <w:div w:id="1900897677">
          <w:marLeft w:val="0"/>
          <w:marRight w:val="0"/>
          <w:marTop w:val="0"/>
          <w:marBottom w:val="0"/>
          <w:divBdr>
            <w:top w:val="none" w:sz="0" w:space="0" w:color="auto"/>
            <w:left w:val="none" w:sz="0" w:space="0" w:color="auto"/>
            <w:bottom w:val="none" w:sz="0" w:space="0" w:color="auto"/>
            <w:right w:val="none" w:sz="0" w:space="0" w:color="auto"/>
          </w:divBdr>
        </w:div>
      </w:divsChild>
    </w:div>
    <w:div w:id="1900897653">
      <w:marLeft w:val="0"/>
      <w:marRight w:val="0"/>
      <w:marTop w:val="0"/>
      <w:marBottom w:val="0"/>
      <w:divBdr>
        <w:top w:val="none" w:sz="0" w:space="0" w:color="auto"/>
        <w:left w:val="none" w:sz="0" w:space="0" w:color="auto"/>
        <w:bottom w:val="none" w:sz="0" w:space="0" w:color="auto"/>
        <w:right w:val="none" w:sz="0" w:space="0" w:color="auto"/>
      </w:divBdr>
      <w:divsChild>
        <w:div w:id="1900897673">
          <w:marLeft w:val="0"/>
          <w:marRight w:val="0"/>
          <w:marTop w:val="0"/>
          <w:marBottom w:val="0"/>
          <w:divBdr>
            <w:top w:val="none" w:sz="0" w:space="0" w:color="auto"/>
            <w:left w:val="none" w:sz="0" w:space="0" w:color="auto"/>
            <w:bottom w:val="none" w:sz="0" w:space="0" w:color="auto"/>
            <w:right w:val="none" w:sz="0" w:space="0" w:color="auto"/>
          </w:divBdr>
        </w:div>
      </w:divsChild>
    </w:div>
    <w:div w:id="1900897658">
      <w:marLeft w:val="0"/>
      <w:marRight w:val="0"/>
      <w:marTop w:val="0"/>
      <w:marBottom w:val="0"/>
      <w:divBdr>
        <w:top w:val="none" w:sz="0" w:space="0" w:color="auto"/>
        <w:left w:val="none" w:sz="0" w:space="0" w:color="auto"/>
        <w:bottom w:val="none" w:sz="0" w:space="0" w:color="auto"/>
        <w:right w:val="none" w:sz="0" w:space="0" w:color="auto"/>
      </w:divBdr>
      <w:divsChild>
        <w:div w:id="1900897643">
          <w:marLeft w:val="0"/>
          <w:marRight w:val="0"/>
          <w:marTop w:val="0"/>
          <w:marBottom w:val="0"/>
          <w:divBdr>
            <w:top w:val="none" w:sz="0" w:space="0" w:color="auto"/>
            <w:left w:val="none" w:sz="0" w:space="0" w:color="auto"/>
            <w:bottom w:val="none" w:sz="0" w:space="0" w:color="auto"/>
            <w:right w:val="none" w:sz="0" w:space="0" w:color="auto"/>
          </w:divBdr>
        </w:div>
      </w:divsChild>
    </w:div>
    <w:div w:id="1900897661">
      <w:marLeft w:val="0"/>
      <w:marRight w:val="0"/>
      <w:marTop w:val="0"/>
      <w:marBottom w:val="0"/>
      <w:divBdr>
        <w:top w:val="none" w:sz="0" w:space="0" w:color="auto"/>
        <w:left w:val="none" w:sz="0" w:space="0" w:color="auto"/>
        <w:bottom w:val="none" w:sz="0" w:space="0" w:color="auto"/>
        <w:right w:val="none" w:sz="0" w:space="0" w:color="auto"/>
      </w:divBdr>
      <w:divsChild>
        <w:div w:id="1900897741">
          <w:marLeft w:val="0"/>
          <w:marRight w:val="0"/>
          <w:marTop w:val="0"/>
          <w:marBottom w:val="0"/>
          <w:divBdr>
            <w:top w:val="none" w:sz="0" w:space="0" w:color="auto"/>
            <w:left w:val="none" w:sz="0" w:space="0" w:color="auto"/>
            <w:bottom w:val="none" w:sz="0" w:space="0" w:color="auto"/>
            <w:right w:val="none" w:sz="0" w:space="0" w:color="auto"/>
          </w:divBdr>
        </w:div>
      </w:divsChild>
    </w:div>
    <w:div w:id="1900897662">
      <w:marLeft w:val="0"/>
      <w:marRight w:val="0"/>
      <w:marTop w:val="0"/>
      <w:marBottom w:val="0"/>
      <w:divBdr>
        <w:top w:val="none" w:sz="0" w:space="0" w:color="auto"/>
        <w:left w:val="none" w:sz="0" w:space="0" w:color="auto"/>
        <w:bottom w:val="none" w:sz="0" w:space="0" w:color="auto"/>
        <w:right w:val="none" w:sz="0" w:space="0" w:color="auto"/>
      </w:divBdr>
      <w:divsChild>
        <w:div w:id="1900897655">
          <w:marLeft w:val="0"/>
          <w:marRight w:val="0"/>
          <w:marTop w:val="0"/>
          <w:marBottom w:val="0"/>
          <w:divBdr>
            <w:top w:val="none" w:sz="0" w:space="0" w:color="auto"/>
            <w:left w:val="none" w:sz="0" w:space="0" w:color="auto"/>
            <w:bottom w:val="none" w:sz="0" w:space="0" w:color="auto"/>
            <w:right w:val="none" w:sz="0" w:space="0" w:color="auto"/>
          </w:divBdr>
        </w:div>
      </w:divsChild>
    </w:div>
    <w:div w:id="1900897665">
      <w:marLeft w:val="0"/>
      <w:marRight w:val="0"/>
      <w:marTop w:val="0"/>
      <w:marBottom w:val="0"/>
      <w:divBdr>
        <w:top w:val="none" w:sz="0" w:space="0" w:color="auto"/>
        <w:left w:val="none" w:sz="0" w:space="0" w:color="auto"/>
        <w:bottom w:val="none" w:sz="0" w:space="0" w:color="auto"/>
        <w:right w:val="none" w:sz="0" w:space="0" w:color="auto"/>
      </w:divBdr>
      <w:divsChild>
        <w:div w:id="1900897798">
          <w:marLeft w:val="0"/>
          <w:marRight w:val="0"/>
          <w:marTop w:val="0"/>
          <w:marBottom w:val="0"/>
          <w:divBdr>
            <w:top w:val="none" w:sz="0" w:space="0" w:color="auto"/>
            <w:left w:val="none" w:sz="0" w:space="0" w:color="auto"/>
            <w:bottom w:val="none" w:sz="0" w:space="0" w:color="auto"/>
            <w:right w:val="none" w:sz="0" w:space="0" w:color="auto"/>
          </w:divBdr>
        </w:div>
      </w:divsChild>
    </w:div>
    <w:div w:id="1900897666">
      <w:marLeft w:val="0"/>
      <w:marRight w:val="0"/>
      <w:marTop w:val="0"/>
      <w:marBottom w:val="0"/>
      <w:divBdr>
        <w:top w:val="none" w:sz="0" w:space="0" w:color="auto"/>
        <w:left w:val="none" w:sz="0" w:space="0" w:color="auto"/>
        <w:bottom w:val="none" w:sz="0" w:space="0" w:color="auto"/>
        <w:right w:val="none" w:sz="0" w:space="0" w:color="auto"/>
      </w:divBdr>
      <w:divsChild>
        <w:div w:id="1900897761">
          <w:marLeft w:val="0"/>
          <w:marRight w:val="0"/>
          <w:marTop w:val="0"/>
          <w:marBottom w:val="0"/>
          <w:divBdr>
            <w:top w:val="none" w:sz="0" w:space="0" w:color="auto"/>
            <w:left w:val="none" w:sz="0" w:space="0" w:color="auto"/>
            <w:bottom w:val="none" w:sz="0" w:space="0" w:color="auto"/>
            <w:right w:val="none" w:sz="0" w:space="0" w:color="auto"/>
          </w:divBdr>
        </w:div>
      </w:divsChild>
    </w:div>
    <w:div w:id="1900897668">
      <w:marLeft w:val="0"/>
      <w:marRight w:val="0"/>
      <w:marTop w:val="0"/>
      <w:marBottom w:val="0"/>
      <w:divBdr>
        <w:top w:val="none" w:sz="0" w:space="0" w:color="auto"/>
        <w:left w:val="none" w:sz="0" w:space="0" w:color="auto"/>
        <w:bottom w:val="none" w:sz="0" w:space="0" w:color="auto"/>
        <w:right w:val="none" w:sz="0" w:space="0" w:color="auto"/>
      </w:divBdr>
      <w:divsChild>
        <w:div w:id="1900897649">
          <w:marLeft w:val="0"/>
          <w:marRight w:val="0"/>
          <w:marTop w:val="0"/>
          <w:marBottom w:val="0"/>
          <w:divBdr>
            <w:top w:val="none" w:sz="0" w:space="0" w:color="auto"/>
            <w:left w:val="none" w:sz="0" w:space="0" w:color="auto"/>
            <w:bottom w:val="none" w:sz="0" w:space="0" w:color="auto"/>
            <w:right w:val="none" w:sz="0" w:space="0" w:color="auto"/>
          </w:divBdr>
        </w:div>
      </w:divsChild>
    </w:div>
    <w:div w:id="1900897670">
      <w:marLeft w:val="0"/>
      <w:marRight w:val="0"/>
      <w:marTop w:val="0"/>
      <w:marBottom w:val="0"/>
      <w:divBdr>
        <w:top w:val="none" w:sz="0" w:space="0" w:color="auto"/>
        <w:left w:val="none" w:sz="0" w:space="0" w:color="auto"/>
        <w:bottom w:val="none" w:sz="0" w:space="0" w:color="auto"/>
        <w:right w:val="none" w:sz="0" w:space="0" w:color="auto"/>
      </w:divBdr>
      <w:divsChild>
        <w:div w:id="1900897682">
          <w:marLeft w:val="0"/>
          <w:marRight w:val="0"/>
          <w:marTop w:val="0"/>
          <w:marBottom w:val="0"/>
          <w:divBdr>
            <w:top w:val="none" w:sz="0" w:space="0" w:color="auto"/>
            <w:left w:val="none" w:sz="0" w:space="0" w:color="auto"/>
            <w:bottom w:val="none" w:sz="0" w:space="0" w:color="auto"/>
            <w:right w:val="none" w:sz="0" w:space="0" w:color="auto"/>
          </w:divBdr>
        </w:div>
      </w:divsChild>
    </w:div>
    <w:div w:id="1900897671">
      <w:marLeft w:val="0"/>
      <w:marRight w:val="0"/>
      <w:marTop w:val="0"/>
      <w:marBottom w:val="0"/>
      <w:divBdr>
        <w:top w:val="none" w:sz="0" w:space="0" w:color="auto"/>
        <w:left w:val="none" w:sz="0" w:space="0" w:color="auto"/>
        <w:bottom w:val="none" w:sz="0" w:space="0" w:color="auto"/>
        <w:right w:val="none" w:sz="0" w:space="0" w:color="auto"/>
      </w:divBdr>
      <w:divsChild>
        <w:div w:id="1900897652">
          <w:marLeft w:val="0"/>
          <w:marRight w:val="0"/>
          <w:marTop w:val="0"/>
          <w:marBottom w:val="0"/>
          <w:divBdr>
            <w:top w:val="none" w:sz="0" w:space="0" w:color="auto"/>
            <w:left w:val="none" w:sz="0" w:space="0" w:color="auto"/>
            <w:bottom w:val="none" w:sz="0" w:space="0" w:color="auto"/>
            <w:right w:val="none" w:sz="0" w:space="0" w:color="auto"/>
          </w:divBdr>
        </w:div>
      </w:divsChild>
    </w:div>
    <w:div w:id="1900897674">
      <w:marLeft w:val="0"/>
      <w:marRight w:val="0"/>
      <w:marTop w:val="0"/>
      <w:marBottom w:val="0"/>
      <w:divBdr>
        <w:top w:val="none" w:sz="0" w:space="0" w:color="auto"/>
        <w:left w:val="none" w:sz="0" w:space="0" w:color="auto"/>
        <w:bottom w:val="none" w:sz="0" w:space="0" w:color="auto"/>
        <w:right w:val="none" w:sz="0" w:space="0" w:color="auto"/>
      </w:divBdr>
      <w:divsChild>
        <w:div w:id="1900897654">
          <w:marLeft w:val="0"/>
          <w:marRight w:val="0"/>
          <w:marTop w:val="0"/>
          <w:marBottom w:val="0"/>
          <w:divBdr>
            <w:top w:val="none" w:sz="0" w:space="0" w:color="auto"/>
            <w:left w:val="none" w:sz="0" w:space="0" w:color="auto"/>
            <w:bottom w:val="none" w:sz="0" w:space="0" w:color="auto"/>
            <w:right w:val="none" w:sz="0" w:space="0" w:color="auto"/>
          </w:divBdr>
        </w:div>
      </w:divsChild>
    </w:div>
    <w:div w:id="1900897676">
      <w:marLeft w:val="0"/>
      <w:marRight w:val="0"/>
      <w:marTop w:val="0"/>
      <w:marBottom w:val="0"/>
      <w:divBdr>
        <w:top w:val="none" w:sz="0" w:space="0" w:color="auto"/>
        <w:left w:val="none" w:sz="0" w:space="0" w:color="auto"/>
        <w:bottom w:val="none" w:sz="0" w:space="0" w:color="auto"/>
        <w:right w:val="none" w:sz="0" w:space="0" w:color="auto"/>
      </w:divBdr>
      <w:divsChild>
        <w:div w:id="1900897723">
          <w:marLeft w:val="0"/>
          <w:marRight w:val="0"/>
          <w:marTop w:val="0"/>
          <w:marBottom w:val="0"/>
          <w:divBdr>
            <w:top w:val="none" w:sz="0" w:space="0" w:color="auto"/>
            <w:left w:val="none" w:sz="0" w:space="0" w:color="auto"/>
            <w:bottom w:val="none" w:sz="0" w:space="0" w:color="auto"/>
            <w:right w:val="none" w:sz="0" w:space="0" w:color="auto"/>
          </w:divBdr>
        </w:div>
      </w:divsChild>
    </w:div>
    <w:div w:id="1900897678">
      <w:marLeft w:val="0"/>
      <w:marRight w:val="0"/>
      <w:marTop w:val="0"/>
      <w:marBottom w:val="0"/>
      <w:divBdr>
        <w:top w:val="none" w:sz="0" w:space="0" w:color="auto"/>
        <w:left w:val="none" w:sz="0" w:space="0" w:color="auto"/>
        <w:bottom w:val="none" w:sz="0" w:space="0" w:color="auto"/>
        <w:right w:val="none" w:sz="0" w:space="0" w:color="auto"/>
      </w:divBdr>
      <w:divsChild>
        <w:div w:id="1900897712">
          <w:marLeft w:val="0"/>
          <w:marRight w:val="0"/>
          <w:marTop w:val="0"/>
          <w:marBottom w:val="0"/>
          <w:divBdr>
            <w:top w:val="none" w:sz="0" w:space="0" w:color="auto"/>
            <w:left w:val="none" w:sz="0" w:space="0" w:color="auto"/>
            <w:bottom w:val="none" w:sz="0" w:space="0" w:color="auto"/>
            <w:right w:val="none" w:sz="0" w:space="0" w:color="auto"/>
          </w:divBdr>
        </w:div>
      </w:divsChild>
    </w:div>
    <w:div w:id="1900897679">
      <w:marLeft w:val="0"/>
      <w:marRight w:val="0"/>
      <w:marTop w:val="0"/>
      <w:marBottom w:val="0"/>
      <w:divBdr>
        <w:top w:val="none" w:sz="0" w:space="0" w:color="auto"/>
        <w:left w:val="none" w:sz="0" w:space="0" w:color="auto"/>
        <w:bottom w:val="none" w:sz="0" w:space="0" w:color="auto"/>
        <w:right w:val="none" w:sz="0" w:space="0" w:color="auto"/>
      </w:divBdr>
      <w:divsChild>
        <w:div w:id="1900897768">
          <w:marLeft w:val="0"/>
          <w:marRight w:val="0"/>
          <w:marTop w:val="0"/>
          <w:marBottom w:val="0"/>
          <w:divBdr>
            <w:top w:val="none" w:sz="0" w:space="0" w:color="auto"/>
            <w:left w:val="none" w:sz="0" w:space="0" w:color="auto"/>
            <w:bottom w:val="none" w:sz="0" w:space="0" w:color="auto"/>
            <w:right w:val="none" w:sz="0" w:space="0" w:color="auto"/>
          </w:divBdr>
        </w:div>
      </w:divsChild>
    </w:div>
    <w:div w:id="1900897681">
      <w:marLeft w:val="0"/>
      <w:marRight w:val="0"/>
      <w:marTop w:val="0"/>
      <w:marBottom w:val="0"/>
      <w:divBdr>
        <w:top w:val="none" w:sz="0" w:space="0" w:color="auto"/>
        <w:left w:val="none" w:sz="0" w:space="0" w:color="auto"/>
        <w:bottom w:val="none" w:sz="0" w:space="0" w:color="auto"/>
        <w:right w:val="none" w:sz="0" w:space="0" w:color="auto"/>
      </w:divBdr>
      <w:divsChild>
        <w:div w:id="1900897774">
          <w:marLeft w:val="0"/>
          <w:marRight w:val="0"/>
          <w:marTop w:val="0"/>
          <w:marBottom w:val="0"/>
          <w:divBdr>
            <w:top w:val="none" w:sz="0" w:space="0" w:color="auto"/>
            <w:left w:val="none" w:sz="0" w:space="0" w:color="auto"/>
            <w:bottom w:val="none" w:sz="0" w:space="0" w:color="auto"/>
            <w:right w:val="none" w:sz="0" w:space="0" w:color="auto"/>
          </w:divBdr>
        </w:div>
      </w:divsChild>
    </w:div>
    <w:div w:id="1900897683">
      <w:marLeft w:val="0"/>
      <w:marRight w:val="0"/>
      <w:marTop w:val="0"/>
      <w:marBottom w:val="0"/>
      <w:divBdr>
        <w:top w:val="none" w:sz="0" w:space="0" w:color="auto"/>
        <w:left w:val="none" w:sz="0" w:space="0" w:color="auto"/>
        <w:bottom w:val="none" w:sz="0" w:space="0" w:color="auto"/>
        <w:right w:val="none" w:sz="0" w:space="0" w:color="auto"/>
      </w:divBdr>
      <w:divsChild>
        <w:div w:id="1900897764">
          <w:marLeft w:val="0"/>
          <w:marRight w:val="0"/>
          <w:marTop w:val="0"/>
          <w:marBottom w:val="0"/>
          <w:divBdr>
            <w:top w:val="none" w:sz="0" w:space="0" w:color="auto"/>
            <w:left w:val="none" w:sz="0" w:space="0" w:color="auto"/>
            <w:bottom w:val="none" w:sz="0" w:space="0" w:color="auto"/>
            <w:right w:val="none" w:sz="0" w:space="0" w:color="auto"/>
          </w:divBdr>
        </w:div>
      </w:divsChild>
    </w:div>
    <w:div w:id="1900897684">
      <w:marLeft w:val="0"/>
      <w:marRight w:val="0"/>
      <w:marTop w:val="0"/>
      <w:marBottom w:val="0"/>
      <w:divBdr>
        <w:top w:val="none" w:sz="0" w:space="0" w:color="auto"/>
        <w:left w:val="none" w:sz="0" w:space="0" w:color="auto"/>
        <w:bottom w:val="none" w:sz="0" w:space="0" w:color="auto"/>
        <w:right w:val="none" w:sz="0" w:space="0" w:color="auto"/>
      </w:divBdr>
      <w:divsChild>
        <w:div w:id="1900897736">
          <w:marLeft w:val="0"/>
          <w:marRight w:val="0"/>
          <w:marTop w:val="0"/>
          <w:marBottom w:val="0"/>
          <w:divBdr>
            <w:top w:val="none" w:sz="0" w:space="0" w:color="auto"/>
            <w:left w:val="none" w:sz="0" w:space="0" w:color="auto"/>
            <w:bottom w:val="none" w:sz="0" w:space="0" w:color="auto"/>
            <w:right w:val="none" w:sz="0" w:space="0" w:color="auto"/>
          </w:divBdr>
        </w:div>
      </w:divsChild>
    </w:div>
    <w:div w:id="1900897686">
      <w:marLeft w:val="0"/>
      <w:marRight w:val="0"/>
      <w:marTop w:val="0"/>
      <w:marBottom w:val="0"/>
      <w:divBdr>
        <w:top w:val="none" w:sz="0" w:space="0" w:color="auto"/>
        <w:left w:val="none" w:sz="0" w:space="0" w:color="auto"/>
        <w:bottom w:val="none" w:sz="0" w:space="0" w:color="auto"/>
        <w:right w:val="none" w:sz="0" w:space="0" w:color="auto"/>
      </w:divBdr>
      <w:divsChild>
        <w:div w:id="1900897636">
          <w:marLeft w:val="0"/>
          <w:marRight w:val="0"/>
          <w:marTop w:val="0"/>
          <w:marBottom w:val="0"/>
          <w:divBdr>
            <w:top w:val="none" w:sz="0" w:space="0" w:color="auto"/>
            <w:left w:val="none" w:sz="0" w:space="0" w:color="auto"/>
            <w:bottom w:val="none" w:sz="0" w:space="0" w:color="auto"/>
            <w:right w:val="none" w:sz="0" w:space="0" w:color="auto"/>
          </w:divBdr>
        </w:div>
      </w:divsChild>
    </w:div>
    <w:div w:id="1900897692">
      <w:marLeft w:val="0"/>
      <w:marRight w:val="0"/>
      <w:marTop w:val="0"/>
      <w:marBottom w:val="0"/>
      <w:divBdr>
        <w:top w:val="none" w:sz="0" w:space="0" w:color="auto"/>
        <w:left w:val="none" w:sz="0" w:space="0" w:color="auto"/>
        <w:bottom w:val="none" w:sz="0" w:space="0" w:color="auto"/>
        <w:right w:val="none" w:sz="0" w:space="0" w:color="auto"/>
      </w:divBdr>
      <w:divsChild>
        <w:div w:id="1900897762">
          <w:marLeft w:val="0"/>
          <w:marRight w:val="0"/>
          <w:marTop w:val="0"/>
          <w:marBottom w:val="0"/>
          <w:divBdr>
            <w:top w:val="none" w:sz="0" w:space="0" w:color="auto"/>
            <w:left w:val="none" w:sz="0" w:space="0" w:color="auto"/>
            <w:bottom w:val="none" w:sz="0" w:space="0" w:color="auto"/>
            <w:right w:val="none" w:sz="0" w:space="0" w:color="auto"/>
          </w:divBdr>
        </w:div>
      </w:divsChild>
    </w:div>
    <w:div w:id="1900897693">
      <w:marLeft w:val="0"/>
      <w:marRight w:val="0"/>
      <w:marTop w:val="0"/>
      <w:marBottom w:val="0"/>
      <w:divBdr>
        <w:top w:val="none" w:sz="0" w:space="0" w:color="auto"/>
        <w:left w:val="none" w:sz="0" w:space="0" w:color="auto"/>
        <w:bottom w:val="none" w:sz="0" w:space="0" w:color="auto"/>
        <w:right w:val="none" w:sz="0" w:space="0" w:color="auto"/>
      </w:divBdr>
      <w:divsChild>
        <w:div w:id="1900897765">
          <w:marLeft w:val="0"/>
          <w:marRight w:val="0"/>
          <w:marTop w:val="0"/>
          <w:marBottom w:val="0"/>
          <w:divBdr>
            <w:top w:val="none" w:sz="0" w:space="0" w:color="auto"/>
            <w:left w:val="none" w:sz="0" w:space="0" w:color="auto"/>
            <w:bottom w:val="none" w:sz="0" w:space="0" w:color="auto"/>
            <w:right w:val="none" w:sz="0" w:space="0" w:color="auto"/>
          </w:divBdr>
        </w:div>
      </w:divsChild>
    </w:div>
    <w:div w:id="1900897695">
      <w:marLeft w:val="0"/>
      <w:marRight w:val="0"/>
      <w:marTop w:val="0"/>
      <w:marBottom w:val="0"/>
      <w:divBdr>
        <w:top w:val="none" w:sz="0" w:space="0" w:color="auto"/>
        <w:left w:val="none" w:sz="0" w:space="0" w:color="auto"/>
        <w:bottom w:val="none" w:sz="0" w:space="0" w:color="auto"/>
        <w:right w:val="none" w:sz="0" w:space="0" w:color="auto"/>
      </w:divBdr>
      <w:divsChild>
        <w:div w:id="1900897745">
          <w:marLeft w:val="0"/>
          <w:marRight w:val="0"/>
          <w:marTop w:val="0"/>
          <w:marBottom w:val="0"/>
          <w:divBdr>
            <w:top w:val="none" w:sz="0" w:space="0" w:color="auto"/>
            <w:left w:val="none" w:sz="0" w:space="0" w:color="auto"/>
            <w:bottom w:val="none" w:sz="0" w:space="0" w:color="auto"/>
            <w:right w:val="none" w:sz="0" w:space="0" w:color="auto"/>
          </w:divBdr>
        </w:div>
      </w:divsChild>
    </w:div>
    <w:div w:id="1900897696">
      <w:marLeft w:val="0"/>
      <w:marRight w:val="0"/>
      <w:marTop w:val="0"/>
      <w:marBottom w:val="0"/>
      <w:divBdr>
        <w:top w:val="none" w:sz="0" w:space="0" w:color="auto"/>
        <w:left w:val="none" w:sz="0" w:space="0" w:color="auto"/>
        <w:bottom w:val="none" w:sz="0" w:space="0" w:color="auto"/>
        <w:right w:val="none" w:sz="0" w:space="0" w:color="auto"/>
      </w:divBdr>
      <w:divsChild>
        <w:div w:id="1900897647">
          <w:marLeft w:val="0"/>
          <w:marRight w:val="0"/>
          <w:marTop w:val="0"/>
          <w:marBottom w:val="0"/>
          <w:divBdr>
            <w:top w:val="none" w:sz="0" w:space="0" w:color="auto"/>
            <w:left w:val="none" w:sz="0" w:space="0" w:color="auto"/>
            <w:bottom w:val="none" w:sz="0" w:space="0" w:color="auto"/>
            <w:right w:val="none" w:sz="0" w:space="0" w:color="auto"/>
          </w:divBdr>
        </w:div>
      </w:divsChild>
    </w:div>
    <w:div w:id="1900897697">
      <w:marLeft w:val="0"/>
      <w:marRight w:val="0"/>
      <w:marTop w:val="0"/>
      <w:marBottom w:val="0"/>
      <w:divBdr>
        <w:top w:val="none" w:sz="0" w:space="0" w:color="auto"/>
        <w:left w:val="none" w:sz="0" w:space="0" w:color="auto"/>
        <w:bottom w:val="none" w:sz="0" w:space="0" w:color="auto"/>
        <w:right w:val="none" w:sz="0" w:space="0" w:color="auto"/>
      </w:divBdr>
      <w:divsChild>
        <w:div w:id="1900897710">
          <w:marLeft w:val="0"/>
          <w:marRight w:val="0"/>
          <w:marTop w:val="0"/>
          <w:marBottom w:val="0"/>
          <w:divBdr>
            <w:top w:val="none" w:sz="0" w:space="0" w:color="auto"/>
            <w:left w:val="none" w:sz="0" w:space="0" w:color="auto"/>
            <w:bottom w:val="none" w:sz="0" w:space="0" w:color="auto"/>
            <w:right w:val="none" w:sz="0" w:space="0" w:color="auto"/>
          </w:divBdr>
        </w:div>
      </w:divsChild>
    </w:div>
    <w:div w:id="1900897698">
      <w:marLeft w:val="0"/>
      <w:marRight w:val="0"/>
      <w:marTop w:val="0"/>
      <w:marBottom w:val="0"/>
      <w:divBdr>
        <w:top w:val="none" w:sz="0" w:space="0" w:color="auto"/>
        <w:left w:val="none" w:sz="0" w:space="0" w:color="auto"/>
        <w:bottom w:val="none" w:sz="0" w:space="0" w:color="auto"/>
        <w:right w:val="none" w:sz="0" w:space="0" w:color="auto"/>
      </w:divBdr>
      <w:divsChild>
        <w:div w:id="1900897791">
          <w:marLeft w:val="0"/>
          <w:marRight w:val="0"/>
          <w:marTop w:val="0"/>
          <w:marBottom w:val="0"/>
          <w:divBdr>
            <w:top w:val="none" w:sz="0" w:space="0" w:color="auto"/>
            <w:left w:val="none" w:sz="0" w:space="0" w:color="auto"/>
            <w:bottom w:val="none" w:sz="0" w:space="0" w:color="auto"/>
            <w:right w:val="none" w:sz="0" w:space="0" w:color="auto"/>
          </w:divBdr>
        </w:div>
      </w:divsChild>
    </w:div>
    <w:div w:id="1900897701">
      <w:marLeft w:val="0"/>
      <w:marRight w:val="0"/>
      <w:marTop w:val="0"/>
      <w:marBottom w:val="0"/>
      <w:divBdr>
        <w:top w:val="none" w:sz="0" w:space="0" w:color="auto"/>
        <w:left w:val="none" w:sz="0" w:space="0" w:color="auto"/>
        <w:bottom w:val="none" w:sz="0" w:space="0" w:color="auto"/>
        <w:right w:val="none" w:sz="0" w:space="0" w:color="auto"/>
      </w:divBdr>
      <w:divsChild>
        <w:div w:id="1900897688">
          <w:marLeft w:val="0"/>
          <w:marRight w:val="0"/>
          <w:marTop w:val="0"/>
          <w:marBottom w:val="0"/>
          <w:divBdr>
            <w:top w:val="none" w:sz="0" w:space="0" w:color="auto"/>
            <w:left w:val="none" w:sz="0" w:space="0" w:color="auto"/>
            <w:bottom w:val="none" w:sz="0" w:space="0" w:color="auto"/>
            <w:right w:val="none" w:sz="0" w:space="0" w:color="auto"/>
          </w:divBdr>
        </w:div>
      </w:divsChild>
    </w:div>
    <w:div w:id="1900897703">
      <w:marLeft w:val="0"/>
      <w:marRight w:val="0"/>
      <w:marTop w:val="0"/>
      <w:marBottom w:val="0"/>
      <w:divBdr>
        <w:top w:val="none" w:sz="0" w:space="0" w:color="auto"/>
        <w:left w:val="none" w:sz="0" w:space="0" w:color="auto"/>
        <w:bottom w:val="none" w:sz="0" w:space="0" w:color="auto"/>
        <w:right w:val="none" w:sz="0" w:space="0" w:color="auto"/>
      </w:divBdr>
    </w:div>
    <w:div w:id="1900897704">
      <w:marLeft w:val="0"/>
      <w:marRight w:val="0"/>
      <w:marTop w:val="0"/>
      <w:marBottom w:val="0"/>
      <w:divBdr>
        <w:top w:val="none" w:sz="0" w:space="0" w:color="auto"/>
        <w:left w:val="none" w:sz="0" w:space="0" w:color="auto"/>
        <w:bottom w:val="none" w:sz="0" w:space="0" w:color="auto"/>
        <w:right w:val="none" w:sz="0" w:space="0" w:color="auto"/>
      </w:divBdr>
      <w:divsChild>
        <w:div w:id="1900897799">
          <w:marLeft w:val="0"/>
          <w:marRight w:val="0"/>
          <w:marTop w:val="0"/>
          <w:marBottom w:val="0"/>
          <w:divBdr>
            <w:top w:val="none" w:sz="0" w:space="0" w:color="auto"/>
            <w:left w:val="none" w:sz="0" w:space="0" w:color="auto"/>
            <w:bottom w:val="none" w:sz="0" w:space="0" w:color="auto"/>
            <w:right w:val="none" w:sz="0" w:space="0" w:color="auto"/>
          </w:divBdr>
        </w:div>
      </w:divsChild>
    </w:div>
    <w:div w:id="1900897707">
      <w:marLeft w:val="0"/>
      <w:marRight w:val="0"/>
      <w:marTop w:val="0"/>
      <w:marBottom w:val="0"/>
      <w:divBdr>
        <w:top w:val="none" w:sz="0" w:space="0" w:color="auto"/>
        <w:left w:val="none" w:sz="0" w:space="0" w:color="auto"/>
        <w:bottom w:val="none" w:sz="0" w:space="0" w:color="auto"/>
        <w:right w:val="none" w:sz="0" w:space="0" w:color="auto"/>
      </w:divBdr>
      <w:divsChild>
        <w:div w:id="1900897776">
          <w:marLeft w:val="0"/>
          <w:marRight w:val="0"/>
          <w:marTop w:val="0"/>
          <w:marBottom w:val="0"/>
          <w:divBdr>
            <w:top w:val="none" w:sz="0" w:space="0" w:color="auto"/>
            <w:left w:val="none" w:sz="0" w:space="0" w:color="auto"/>
            <w:bottom w:val="none" w:sz="0" w:space="0" w:color="auto"/>
            <w:right w:val="none" w:sz="0" w:space="0" w:color="auto"/>
          </w:divBdr>
        </w:div>
      </w:divsChild>
    </w:div>
    <w:div w:id="1900897708">
      <w:marLeft w:val="0"/>
      <w:marRight w:val="0"/>
      <w:marTop w:val="0"/>
      <w:marBottom w:val="0"/>
      <w:divBdr>
        <w:top w:val="none" w:sz="0" w:space="0" w:color="auto"/>
        <w:left w:val="none" w:sz="0" w:space="0" w:color="auto"/>
        <w:bottom w:val="none" w:sz="0" w:space="0" w:color="auto"/>
        <w:right w:val="none" w:sz="0" w:space="0" w:color="auto"/>
      </w:divBdr>
      <w:divsChild>
        <w:div w:id="1900897664">
          <w:marLeft w:val="0"/>
          <w:marRight w:val="0"/>
          <w:marTop w:val="0"/>
          <w:marBottom w:val="0"/>
          <w:divBdr>
            <w:top w:val="none" w:sz="0" w:space="0" w:color="auto"/>
            <w:left w:val="none" w:sz="0" w:space="0" w:color="auto"/>
            <w:bottom w:val="none" w:sz="0" w:space="0" w:color="auto"/>
            <w:right w:val="none" w:sz="0" w:space="0" w:color="auto"/>
          </w:divBdr>
        </w:div>
      </w:divsChild>
    </w:div>
    <w:div w:id="1900897709">
      <w:marLeft w:val="0"/>
      <w:marRight w:val="0"/>
      <w:marTop w:val="0"/>
      <w:marBottom w:val="0"/>
      <w:divBdr>
        <w:top w:val="none" w:sz="0" w:space="0" w:color="auto"/>
        <w:left w:val="none" w:sz="0" w:space="0" w:color="auto"/>
        <w:bottom w:val="none" w:sz="0" w:space="0" w:color="auto"/>
        <w:right w:val="none" w:sz="0" w:space="0" w:color="auto"/>
      </w:divBdr>
      <w:divsChild>
        <w:div w:id="1900897782">
          <w:marLeft w:val="0"/>
          <w:marRight w:val="0"/>
          <w:marTop w:val="0"/>
          <w:marBottom w:val="0"/>
          <w:divBdr>
            <w:top w:val="none" w:sz="0" w:space="0" w:color="auto"/>
            <w:left w:val="none" w:sz="0" w:space="0" w:color="auto"/>
            <w:bottom w:val="none" w:sz="0" w:space="0" w:color="auto"/>
            <w:right w:val="none" w:sz="0" w:space="0" w:color="auto"/>
          </w:divBdr>
        </w:div>
      </w:divsChild>
    </w:div>
    <w:div w:id="1900897713">
      <w:marLeft w:val="0"/>
      <w:marRight w:val="0"/>
      <w:marTop w:val="0"/>
      <w:marBottom w:val="0"/>
      <w:divBdr>
        <w:top w:val="none" w:sz="0" w:space="0" w:color="auto"/>
        <w:left w:val="none" w:sz="0" w:space="0" w:color="auto"/>
        <w:bottom w:val="none" w:sz="0" w:space="0" w:color="auto"/>
        <w:right w:val="none" w:sz="0" w:space="0" w:color="auto"/>
      </w:divBdr>
      <w:divsChild>
        <w:div w:id="1900897687">
          <w:marLeft w:val="0"/>
          <w:marRight w:val="0"/>
          <w:marTop w:val="0"/>
          <w:marBottom w:val="0"/>
          <w:divBdr>
            <w:top w:val="none" w:sz="0" w:space="0" w:color="auto"/>
            <w:left w:val="none" w:sz="0" w:space="0" w:color="auto"/>
            <w:bottom w:val="none" w:sz="0" w:space="0" w:color="auto"/>
            <w:right w:val="none" w:sz="0" w:space="0" w:color="auto"/>
          </w:divBdr>
        </w:div>
      </w:divsChild>
    </w:div>
    <w:div w:id="1900897715">
      <w:marLeft w:val="0"/>
      <w:marRight w:val="0"/>
      <w:marTop w:val="0"/>
      <w:marBottom w:val="0"/>
      <w:divBdr>
        <w:top w:val="none" w:sz="0" w:space="0" w:color="auto"/>
        <w:left w:val="none" w:sz="0" w:space="0" w:color="auto"/>
        <w:bottom w:val="none" w:sz="0" w:space="0" w:color="auto"/>
        <w:right w:val="none" w:sz="0" w:space="0" w:color="auto"/>
      </w:divBdr>
      <w:divsChild>
        <w:div w:id="1900897690">
          <w:marLeft w:val="0"/>
          <w:marRight w:val="0"/>
          <w:marTop w:val="0"/>
          <w:marBottom w:val="0"/>
          <w:divBdr>
            <w:top w:val="none" w:sz="0" w:space="0" w:color="auto"/>
            <w:left w:val="none" w:sz="0" w:space="0" w:color="auto"/>
            <w:bottom w:val="none" w:sz="0" w:space="0" w:color="auto"/>
            <w:right w:val="none" w:sz="0" w:space="0" w:color="auto"/>
          </w:divBdr>
        </w:div>
      </w:divsChild>
    </w:div>
    <w:div w:id="1900897716">
      <w:marLeft w:val="0"/>
      <w:marRight w:val="0"/>
      <w:marTop w:val="0"/>
      <w:marBottom w:val="0"/>
      <w:divBdr>
        <w:top w:val="none" w:sz="0" w:space="0" w:color="auto"/>
        <w:left w:val="none" w:sz="0" w:space="0" w:color="auto"/>
        <w:bottom w:val="none" w:sz="0" w:space="0" w:color="auto"/>
        <w:right w:val="none" w:sz="0" w:space="0" w:color="auto"/>
      </w:divBdr>
      <w:divsChild>
        <w:div w:id="1900897730">
          <w:marLeft w:val="0"/>
          <w:marRight w:val="0"/>
          <w:marTop w:val="0"/>
          <w:marBottom w:val="0"/>
          <w:divBdr>
            <w:top w:val="none" w:sz="0" w:space="0" w:color="auto"/>
            <w:left w:val="none" w:sz="0" w:space="0" w:color="auto"/>
            <w:bottom w:val="none" w:sz="0" w:space="0" w:color="auto"/>
            <w:right w:val="none" w:sz="0" w:space="0" w:color="auto"/>
          </w:divBdr>
        </w:div>
      </w:divsChild>
    </w:div>
    <w:div w:id="1900897717">
      <w:marLeft w:val="0"/>
      <w:marRight w:val="0"/>
      <w:marTop w:val="0"/>
      <w:marBottom w:val="0"/>
      <w:divBdr>
        <w:top w:val="none" w:sz="0" w:space="0" w:color="auto"/>
        <w:left w:val="none" w:sz="0" w:space="0" w:color="auto"/>
        <w:bottom w:val="none" w:sz="0" w:space="0" w:color="auto"/>
        <w:right w:val="none" w:sz="0" w:space="0" w:color="auto"/>
      </w:divBdr>
      <w:divsChild>
        <w:div w:id="1900897706">
          <w:marLeft w:val="0"/>
          <w:marRight w:val="0"/>
          <w:marTop w:val="0"/>
          <w:marBottom w:val="0"/>
          <w:divBdr>
            <w:top w:val="none" w:sz="0" w:space="0" w:color="auto"/>
            <w:left w:val="none" w:sz="0" w:space="0" w:color="auto"/>
            <w:bottom w:val="none" w:sz="0" w:space="0" w:color="auto"/>
            <w:right w:val="none" w:sz="0" w:space="0" w:color="auto"/>
          </w:divBdr>
        </w:div>
      </w:divsChild>
    </w:div>
    <w:div w:id="1900897721">
      <w:marLeft w:val="0"/>
      <w:marRight w:val="0"/>
      <w:marTop w:val="0"/>
      <w:marBottom w:val="0"/>
      <w:divBdr>
        <w:top w:val="none" w:sz="0" w:space="0" w:color="auto"/>
        <w:left w:val="none" w:sz="0" w:space="0" w:color="auto"/>
        <w:bottom w:val="none" w:sz="0" w:space="0" w:color="auto"/>
        <w:right w:val="none" w:sz="0" w:space="0" w:color="auto"/>
      </w:divBdr>
      <w:divsChild>
        <w:div w:id="1900897775">
          <w:marLeft w:val="0"/>
          <w:marRight w:val="0"/>
          <w:marTop w:val="0"/>
          <w:marBottom w:val="0"/>
          <w:divBdr>
            <w:top w:val="none" w:sz="0" w:space="0" w:color="auto"/>
            <w:left w:val="none" w:sz="0" w:space="0" w:color="auto"/>
            <w:bottom w:val="none" w:sz="0" w:space="0" w:color="auto"/>
            <w:right w:val="none" w:sz="0" w:space="0" w:color="auto"/>
          </w:divBdr>
        </w:div>
      </w:divsChild>
    </w:div>
    <w:div w:id="1900897722">
      <w:marLeft w:val="0"/>
      <w:marRight w:val="0"/>
      <w:marTop w:val="0"/>
      <w:marBottom w:val="0"/>
      <w:divBdr>
        <w:top w:val="none" w:sz="0" w:space="0" w:color="auto"/>
        <w:left w:val="none" w:sz="0" w:space="0" w:color="auto"/>
        <w:bottom w:val="none" w:sz="0" w:space="0" w:color="auto"/>
        <w:right w:val="none" w:sz="0" w:space="0" w:color="auto"/>
      </w:divBdr>
      <w:divsChild>
        <w:div w:id="1900897719">
          <w:marLeft w:val="0"/>
          <w:marRight w:val="0"/>
          <w:marTop w:val="0"/>
          <w:marBottom w:val="0"/>
          <w:divBdr>
            <w:top w:val="none" w:sz="0" w:space="0" w:color="auto"/>
            <w:left w:val="none" w:sz="0" w:space="0" w:color="auto"/>
            <w:bottom w:val="none" w:sz="0" w:space="0" w:color="auto"/>
            <w:right w:val="none" w:sz="0" w:space="0" w:color="auto"/>
          </w:divBdr>
        </w:div>
      </w:divsChild>
    </w:div>
    <w:div w:id="1900897726">
      <w:marLeft w:val="0"/>
      <w:marRight w:val="0"/>
      <w:marTop w:val="0"/>
      <w:marBottom w:val="0"/>
      <w:divBdr>
        <w:top w:val="none" w:sz="0" w:space="0" w:color="auto"/>
        <w:left w:val="none" w:sz="0" w:space="0" w:color="auto"/>
        <w:bottom w:val="none" w:sz="0" w:space="0" w:color="auto"/>
        <w:right w:val="none" w:sz="0" w:space="0" w:color="auto"/>
      </w:divBdr>
      <w:divsChild>
        <w:div w:id="1900897789">
          <w:marLeft w:val="0"/>
          <w:marRight w:val="0"/>
          <w:marTop w:val="0"/>
          <w:marBottom w:val="0"/>
          <w:divBdr>
            <w:top w:val="none" w:sz="0" w:space="0" w:color="auto"/>
            <w:left w:val="none" w:sz="0" w:space="0" w:color="auto"/>
            <w:bottom w:val="none" w:sz="0" w:space="0" w:color="auto"/>
            <w:right w:val="none" w:sz="0" w:space="0" w:color="auto"/>
          </w:divBdr>
        </w:div>
      </w:divsChild>
    </w:div>
    <w:div w:id="1900897733">
      <w:marLeft w:val="0"/>
      <w:marRight w:val="0"/>
      <w:marTop w:val="0"/>
      <w:marBottom w:val="0"/>
      <w:divBdr>
        <w:top w:val="none" w:sz="0" w:space="0" w:color="auto"/>
        <w:left w:val="none" w:sz="0" w:space="0" w:color="auto"/>
        <w:bottom w:val="none" w:sz="0" w:space="0" w:color="auto"/>
        <w:right w:val="none" w:sz="0" w:space="0" w:color="auto"/>
      </w:divBdr>
      <w:divsChild>
        <w:div w:id="1900897770">
          <w:marLeft w:val="0"/>
          <w:marRight w:val="0"/>
          <w:marTop w:val="0"/>
          <w:marBottom w:val="0"/>
          <w:divBdr>
            <w:top w:val="none" w:sz="0" w:space="0" w:color="auto"/>
            <w:left w:val="none" w:sz="0" w:space="0" w:color="auto"/>
            <w:bottom w:val="none" w:sz="0" w:space="0" w:color="auto"/>
            <w:right w:val="none" w:sz="0" w:space="0" w:color="auto"/>
          </w:divBdr>
        </w:div>
      </w:divsChild>
    </w:div>
    <w:div w:id="1900897734">
      <w:marLeft w:val="0"/>
      <w:marRight w:val="0"/>
      <w:marTop w:val="0"/>
      <w:marBottom w:val="0"/>
      <w:divBdr>
        <w:top w:val="none" w:sz="0" w:space="0" w:color="auto"/>
        <w:left w:val="none" w:sz="0" w:space="0" w:color="auto"/>
        <w:bottom w:val="none" w:sz="0" w:space="0" w:color="auto"/>
        <w:right w:val="none" w:sz="0" w:space="0" w:color="auto"/>
      </w:divBdr>
      <w:divsChild>
        <w:div w:id="1900897781">
          <w:marLeft w:val="0"/>
          <w:marRight w:val="0"/>
          <w:marTop w:val="0"/>
          <w:marBottom w:val="0"/>
          <w:divBdr>
            <w:top w:val="none" w:sz="0" w:space="0" w:color="auto"/>
            <w:left w:val="none" w:sz="0" w:space="0" w:color="auto"/>
            <w:bottom w:val="none" w:sz="0" w:space="0" w:color="auto"/>
            <w:right w:val="none" w:sz="0" w:space="0" w:color="auto"/>
          </w:divBdr>
        </w:div>
      </w:divsChild>
    </w:div>
    <w:div w:id="1900897735">
      <w:marLeft w:val="0"/>
      <w:marRight w:val="0"/>
      <w:marTop w:val="0"/>
      <w:marBottom w:val="0"/>
      <w:divBdr>
        <w:top w:val="none" w:sz="0" w:space="0" w:color="auto"/>
        <w:left w:val="none" w:sz="0" w:space="0" w:color="auto"/>
        <w:bottom w:val="none" w:sz="0" w:space="0" w:color="auto"/>
        <w:right w:val="none" w:sz="0" w:space="0" w:color="auto"/>
      </w:divBdr>
      <w:divsChild>
        <w:div w:id="1900897680">
          <w:marLeft w:val="0"/>
          <w:marRight w:val="0"/>
          <w:marTop w:val="0"/>
          <w:marBottom w:val="0"/>
          <w:divBdr>
            <w:top w:val="none" w:sz="0" w:space="0" w:color="auto"/>
            <w:left w:val="none" w:sz="0" w:space="0" w:color="auto"/>
            <w:bottom w:val="none" w:sz="0" w:space="0" w:color="auto"/>
            <w:right w:val="none" w:sz="0" w:space="0" w:color="auto"/>
          </w:divBdr>
        </w:div>
      </w:divsChild>
    </w:div>
    <w:div w:id="1900897737">
      <w:marLeft w:val="0"/>
      <w:marRight w:val="0"/>
      <w:marTop w:val="0"/>
      <w:marBottom w:val="0"/>
      <w:divBdr>
        <w:top w:val="none" w:sz="0" w:space="0" w:color="auto"/>
        <w:left w:val="none" w:sz="0" w:space="0" w:color="auto"/>
        <w:bottom w:val="none" w:sz="0" w:space="0" w:color="auto"/>
        <w:right w:val="none" w:sz="0" w:space="0" w:color="auto"/>
      </w:divBdr>
      <w:divsChild>
        <w:div w:id="1900897732">
          <w:marLeft w:val="0"/>
          <w:marRight w:val="0"/>
          <w:marTop w:val="0"/>
          <w:marBottom w:val="0"/>
          <w:divBdr>
            <w:top w:val="none" w:sz="0" w:space="0" w:color="auto"/>
            <w:left w:val="none" w:sz="0" w:space="0" w:color="auto"/>
            <w:bottom w:val="none" w:sz="0" w:space="0" w:color="auto"/>
            <w:right w:val="none" w:sz="0" w:space="0" w:color="auto"/>
          </w:divBdr>
        </w:div>
      </w:divsChild>
    </w:div>
    <w:div w:id="1900897738">
      <w:marLeft w:val="0"/>
      <w:marRight w:val="0"/>
      <w:marTop w:val="0"/>
      <w:marBottom w:val="0"/>
      <w:divBdr>
        <w:top w:val="none" w:sz="0" w:space="0" w:color="auto"/>
        <w:left w:val="none" w:sz="0" w:space="0" w:color="auto"/>
        <w:bottom w:val="none" w:sz="0" w:space="0" w:color="auto"/>
        <w:right w:val="none" w:sz="0" w:space="0" w:color="auto"/>
      </w:divBdr>
      <w:divsChild>
        <w:div w:id="1900897663">
          <w:marLeft w:val="0"/>
          <w:marRight w:val="0"/>
          <w:marTop w:val="0"/>
          <w:marBottom w:val="0"/>
          <w:divBdr>
            <w:top w:val="none" w:sz="0" w:space="0" w:color="auto"/>
            <w:left w:val="none" w:sz="0" w:space="0" w:color="auto"/>
            <w:bottom w:val="none" w:sz="0" w:space="0" w:color="auto"/>
            <w:right w:val="none" w:sz="0" w:space="0" w:color="auto"/>
          </w:divBdr>
        </w:div>
      </w:divsChild>
    </w:div>
    <w:div w:id="1900897739">
      <w:marLeft w:val="0"/>
      <w:marRight w:val="0"/>
      <w:marTop w:val="0"/>
      <w:marBottom w:val="0"/>
      <w:divBdr>
        <w:top w:val="none" w:sz="0" w:space="0" w:color="auto"/>
        <w:left w:val="none" w:sz="0" w:space="0" w:color="auto"/>
        <w:bottom w:val="none" w:sz="0" w:space="0" w:color="auto"/>
        <w:right w:val="none" w:sz="0" w:space="0" w:color="auto"/>
      </w:divBdr>
      <w:divsChild>
        <w:div w:id="1900897659">
          <w:marLeft w:val="0"/>
          <w:marRight w:val="0"/>
          <w:marTop w:val="0"/>
          <w:marBottom w:val="0"/>
          <w:divBdr>
            <w:top w:val="none" w:sz="0" w:space="0" w:color="auto"/>
            <w:left w:val="none" w:sz="0" w:space="0" w:color="auto"/>
            <w:bottom w:val="none" w:sz="0" w:space="0" w:color="auto"/>
            <w:right w:val="none" w:sz="0" w:space="0" w:color="auto"/>
          </w:divBdr>
        </w:div>
      </w:divsChild>
    </w:div>
    <w:div w:id="1900897740">
      <w:marLeft w:val="0"/>
      <w:marRight w:val="0"/>
      <w:marTop w:val="0"/>
      <w:marBottom w:val="0"/>
      <w:divBdr>
        <w:top w:val="none" w:sz="0" w:space="0" w:color="auto"/>
        <w:left w:val="none" w:sz="0" w:space="0" w:color="auto"/>
        <w:bottom w:val="none" w:sz="0" w:space="0" w:color="auto"/>
        <w:right w:val="none" w:sz="0" w:space="0" w:color="auto"/>
      </w:divBdr>
      <w:divsChild>
        <w:div w:id="1900897755">
          <w:marLeft w:val="0"/>
          <w:marRight w:val="0"/>
          <w:marTop w:val="0"/>
          <w:marBottom w:val="0"/>
          <w:divBdr>
            <w:top w:val="none" w:sz="0" w:space="0" w:color="auto"/>
            <w:left w:val="none" w:sz="0" w:space="0" w:color="auto"/>
            <w:bottom w:val="none" w:sz="0" w:space="0" w:color="auto"/>
            <w:right w:val="none" w:sz="0" w:space="0" w:color="auto"/>
          </w:divBdr>
        </w:div>
      </w:divsChild>
    </w:div>
    <w:div w:id="1900897743">
      <w:marLeft w:val="0"/>
      <w:marRight w:val="0"/>
      <w:marTop w:val="0"/>
      <w:marBottom w:val="0"/>
      <w:divBdr>
        <w:top w:val="none" w:sz="0" w:space="0" w:color="auto"/>
        <w:left w:val="none" w:sz="0" w:space="0" w:color="auto"/>
        <w:bottom w:val="none" w:sz="0" w:space="0" w:color="auto"/>
        <w:right w:val="none" w:sz="0" w:space="0" w:color="auto"/>
      </w:divBdr>
      <w:divsChild>
        <w:div w:id="1900897785">
          <w:marLeft w:val="0"/>
          <w:marRight w:val="0"/>
          <w:marTop w:val="0"/>
          <w:marBottom w:val="0"/>
          <w:divBdr>
            <w:top w:val="none" w:sz="0" w:space="0" w:color="auto"/>
            <w:left w:val="none" w:sz="0" w:space="0" w:color="auto"/>
            <w:bottom w:val="none" w:sz="0" w:space="0" w:color="auto"/>
            <w:right w:val="none" w:sz="0" w:space="0" w:color="auto"/>
          </w:divBdr>
        </w:div>
      </w:divsChild>
    </w:div>
    <w:div w:id="1900897744">
      <w:marLeft w:val="0"/>
      <w:marRight w:val="0"/>
      <w:marTop w:val="0"/>
      <w:marBottom w:val="0"/>
      <w:divBdr>
        <w:top w:val="none" w:sz="0" w:space="0" w:color="auto"/>
        <w:left w:val="none" w:sz="0" w:space="0" w:color="auto"/>
        <w:bottom w:val="none" w:sz="0" w:space="0" w:color="auto"/>
        <w:right w:val="none" w:sz="0" w:space="0" w:color="auto"/>
      </w:divBdr>
      <w:divsChild>
        <w:div w:id="1900897725">
          <w:marLeft w:val="0"/>
          <w:marRight w:val="0"/>
          <w:marTop w:val="0"/>
          <w:marBottom w:val="0"/>
          <w:divBdr>
            <w:top w:val="none" w:sz="0" w:space="0" w:color="auto"/>
            <w:left w:val="none" w:sz="0" w:space="0" w:color="auto"/>
            <w:bottom w:val="none" w:sz="0" w:space="0" w:color="auto"/>
            <w:right w:val="none" w:sz="0" w:space="0" w:color="auto"/>
          </w:divBdr>
        </w:div>
      </w:divsChild>
    </w:div>
    <w:div w:id="1900897746">
      <w:marLeft w:val="0"/>
      <w:marRight w:val="0"/>
      <w:marTop w:val="0"/>
      <w:marBottom w:val="0"/>
      <w:divBdr>
        <w:top w:val="none" w:sz="0" w:space="0" w:color="auto"/>
        <w:left w:val="none" w:sz="0" w:space="0" w:color="auto"/>
        <w:bottom w:val="none" w:sz="0" w:space="0" w:color="auto"/>
        <w:right w:val="none" w:sz="0" w:space="0" w:color="auto"/>
      </w:divBdr>
      <w:divsChild>
        <w:div w:id="1900897642">
          <w:marLeft w:val="0"/>
          <w:marRight w:val="0"/>
          <w:marTop w:val="0"/>
          <w:marBottom w:val="0"/>
          <w:divBdr>
            <w:top w:val="none" w:sz="0" w:space="0" w:color="auto"/>
            <w:left w:val="none" w:sz="0" w:space="0" w:color="auto"/>
            <w:bottom w:val="none" w:sz="0" w:space="0" w:color="auto"/>
            <w:right w:val="none" w:sz="0" w:space="0" w:color="auto"/>
          </w:divBdr>
        </w:div>
      </w:divsChild>
    </w:div>
    <w:div w:id="1900897747">
      <w:marLeft w:val="0"/>
      <w:marRight w:val="0"/>
      <w:marTop w:val="0"/>
      <w:marBottom w:val="0"/>
      <w:divBdr>
        <w:top w:val="none" w:sz="0" w:space="0" w:color="auto"/>
        <w:left w:val="none" w:sz="0" w:space="0" w:color="auto"/>
        <w:bottom w:val="none" w:sz="0" w:space="0" w:color="auto"/>
        <w:right w:val="none" w:sz="0" w:space="0" w:color="auto"/>
      </w:divBdr>
      <w:divsChild>
        <w:div w:id="1900897731">
          <w:marLeft w:val="0"/>
          <w:marRight w:val="0"/>
          <w:marTop w:val="0"/>
          <w:marBottom w:val="0"/>
          <w:divBdr>
            <w:top w:val="none" w:sz="0" w:space="0" w:color="auto"/>
            <w:left w:val="none" w:sz="0" w:space="0" w:color="auto"/>
            <w:bottom w:val="none" w:sz="0" w:space="0" w:color="auto"/>
            <w:right w:val="none" w:sz="0" w:space="0" w:color="auto"/>
          </w:divBdr>
        </w:div>
      </w:divsChild>
    </w:div>
    <w:div w:id="1900897748">
      <w:marLeft w:val="0"/>
      <w:marRight w:val="0"/>
      <w:marTop w:val="0"/>
      <w:marBottom w:val="0"/>
      <w:divBdr>
        <w:top w:val="none" w:sz="0" w:space="0" w:color="auto"/>
        <w:left w:val="none" w:sz="0" w:space="0" w:color="auto"/>
        <w:bottom w:val="none" w:sz="0" w:space="0" w:color="auto"/>
        <w:right w:val="none" w:sz="0" w:space="0" w:color="auto"/>
      </w:divBdr>
      <w:divsChild>
        <w:div w:id="1900897669">
          <w:marLeft w:val="0"/>
          <w:marRight w:val="0"/>
          <w:marTop w:val="0"/>
          <w:marBottom w:val="0"/>
          <w:divBdr>
            <w:top w:val="none" w:sz="0" w:space="0" w:color="auto"/>
            <w:left w:val="none" w:sz="0" w:space="0" w:color="auto"/>
            <w:bottom w:val="none" w:sz="0" w:space="0" w:color="auto"/>
            <w:right w:val="none" w:sz="0" w:space="0" w:color="auto"/>
          </w:divBdr>
        </w:div>
      </w:divsChild>
    </w:div>
    <w:div w:id="1900897749">
      <w:marLeft w:val="0"/>
      <w:marRight w:val="0"/>
      <w:marTop w:val="0"/>
      <w:marBottom w:val="0"/>
      <w:divBdr>
        <w:top w:val="none" w:sz="0" w:space="0" w:color="auto"/>
        <w:left w:val="none" w:sz="0" w:space="0" w:color="auto"/>
        <w:bottom w:val="none" w:sz="0" w:space="0" w:color="auto"/>
        <w:right w:val="none" w:sz="0" w:space="0" w:color="auto"/>
      </w:divBdr>
      <w:divsChild>
        <w:div w:id="1900897637">
          <w:marLeft w:val="0"/>
          <w:marRight w:val="0"/>
          <w:marTop w:val="0"/>
          <w:marBottom w:val="0"/>
          <w:divBdr>
            <w:top w:val="none" w:sz="0" w:space="0" w:color="auto"/>
            <w:left w:val="none" w:sz="0" w:space="0" w:color="auto"/>
            <w:bottom w:val="none" w:sz="0" w:space="0" w:color="auto"/>
            <w:right w:val="none" w:sz="0" w:space="0" w:color="auto"/>
          </w:divBdr>
        </w:div>
      </w:divsChild>
    </w:div>
    <w:div w:id="1900897750">
      <w:marLeft w:val="0"/>
      <w:marRight w:val="0"/>
      <w:marTop w:val="0"/>
      <w:marBottom w:val="0"/>
      <w:divBdr>
        <w:top w:val="none" w:sz="0" w:space="0" w:color="auto"/>
        <w:left w:val="none" w:sz="0" w:space="0" w:color="auto"/>
        <w:bottom w:val="none" w:sz="0" w:space="0" w:color="auto"/>
        <w:right w:val="none" w:sz="0" w:space="0" w:color="auto"/>
      </w:divBdr>
      <w:divsChild>
        <w:div w:id="1900897783">
          <w:marLeft w:val="0"/>
          <w:marRight w:val="0"/>
          <w:marTop w:val="0"/>
          <w:marBottom w:val="0"/>
          <w:divBdr>
            <w:top w:val="none" w:sz="0" w:space="0" w:color="auto"/>
            <w:left w:val="none" w:sz="0" w:space="0" w:color="auto"/>
            <w:bottom w:val="none" w:sz="0" w:space="0" w:color="auto"/>
            <w:right w:val="none" w:sz="0" w:space="0" w:color="auto"/>
          </w:divBdr>
        </w:div>
      </w:divsChild>
    </w:div>
    <w:div w:id="1900897751">
      <w:marLeft w:val="0"/>
      <w:marRight w:val="0"/>
      <w:marTop w:val="0"/>
      <w:marBottom w:val="0"/>
      <w:divBdr>
        <w:top w:val="none" w:sz="0" w:space="0" w:color="auto"/>
        <w:left w:val="none" w:sz="0" w:space="0" w:color="auto"/>
        <w:bottom w:val="none" w:sz="0" w:space="0" w:color="auto"/>
        <w:right w:val="none" w:sz="0" w:space="0" w:color="auto"/>
      </w:divBdr>
      <w:divsChild>
        <w:div w:id="1900897689">
          <w:marLeft w:val="0"/>
          <w:marRight w:val="0"/>
          <w:marTop w:val="0"/>
          <w:marBottom w:val="0"/>
          <w:divBdr>
            <w:top w:val="none" w:sz="0" w:space="0" w:color="auto"/>
            <w:left w:val="none" w:sz="0" w:space="0" w:color="auto"/>
            <w:bottom w:val="none" w:sz="0" w:space="0" w:color="auto"/>
            <w:right w:val="none" w:sz="0" w:space="0" w:color="auto"/>
          </w:divBdr>
        </w:div>
      </w:divsChild>
    </w:div>
    <w:div w:id="1900897752">
      <w:marLeft w:val="0"/>
      <w:marRight w:val="0"/>
      <w:marTop w:val="0"/>
      <w:marBottom w:val="0"/>
      <w:divBdr>
        <w:top w:val="none" w:sz="0" w:space="0" w:color="auto"/>
        <w:left w:val="none" w:sz="0" w:space="0" w:color="auto"/>
        <w:bottom w:val="none" w:sz="0" w:space="0" w:color="auto"/>
        <w:right w:val="none" w:sz="0" w:space="0" w:color="auto"/>
      </w:divBdr>
      <w:divsChild>
        <w:div w:id="1900897660">
          <w:marLeft w:val="0"/>
          <w:marRight w:val="0"/>
          <w:marTop w:val="0"/>
          <w:marBottom w:val="0"/>
          <w:divBdr>
            <w:top w:val="none" w:sz="0" w:space="0" w:color="auto"/>
            <w:left w:val="none" w:sz="0" w:space="0" w:color="auto"/>
            <w:bottom w:val="none" w:sz="0" w:space="0" w:color="auto"/>
            <w:right w:val="none" w:sz="0" w:space="0" w:color="auto"/>
          </w:divBdr>
        </w:div>
      </w:divsChild>
    </w:div>
    <w:div w:id="1900897753">
      <w:marLeft w:val="0"/>
      <w:marRight w:val="0"/>
      <w:marTop w:val="0"/>
      <w:marBottom w:val="0"/>
      <w:divBdr>
        <w:top w:val="none" w:sz="0" w:space="0" w:color="auto"/>
        <w:left w:val="none" w:sz="0" w:space="0" w:color="auto"/>
        <w:bottom w:val="none" w:sz="0" w:space="0" w:color="auto"/>
        <w:right w:val="none" w:sz="0" w:space="0" w:color="auto"/>
      </w:divBdr>
      <w:divsChild>
        <w:div w:id="1900897711">
          <w:marLeft w:val="0"/>
          <w:marRight w:val="0"/>
          <w:marTop w:val="0"/>
          <w:marBottom w:val="0"/>
          <w:divBdr>
            <w:top w:val="none" w:sz="0" w:space="0" w:color="auto"/>
            <w:left w:val="none" w:sz="0" w:space="0" w:color="auto"/>
            <w:bottom w:val="none" w:sz="0" w:space="0" w:color="auto"/>
            <w:right w:val="none" w:sz="0" w:space="0" w:color="auto"/>
          </w:divBdr>
        </w:div>
      </w:divsChild>
    </w:div>
    <w:div w:id="1900897756">
      <w:marLeft w:val="0"/>
      <w:marRight w:val="0"/>
      <w:marTop w:val="0"/>
      <w:marBottom w:val="0"/>
      <w:divBdr>
        <w:top w:val="none" w:sz="0" w:space="0" w:color="auto"/>
        <w:left w:val="none" w:sz="0" w:space="0" w:color="auto"/>
        <w:bottom w:val="none" w:sz="0" w:space="0" w:color="auto"/>
        <w:right w:val="none" w:sz="0" w:space="0" w:color="auto"/>
      </w:divBdr>
      <w:divsChild>
        <w:div w:id="1900897758">
          <w:marLeft w:val="0"/>
          <w:marRight w:val="0"/>
          <w:marTop w:val="0"/>
          <w:marBottom w:val="0"/>
          <w:divBdr>
            <w:top w:val="none" w:sz="0" w:space="0" w:color="auto"/>
            <w:left w:val="none" w:sz="0" w:space="0" w:color="auto"/>
            <w:bottom w:val="none" w:sz="0" w:space="0" w:color="auto"/>
            <w:right w:val="none" w:sz="0" w:space="0" w:color="auto"/>
          </w:divBdr>
        </w:div>
      </w:divsChild>
    </w:div>
    <w:div w:id="1900897757">
      <w:marLeft w:val="0"/>
      <w:marRight w:val="0"/>
      <w:marTop w:val="0"/>
      <w:marBottom w:val="0"/>
      <w:divBdr>
        <w:top w:val="none" w:sz="0" w:space="0" w:color="auto"/>
        <w:left w:val="none" w:sz="0" w:space="0" w:color="auto"/>
        <w:bottom w:val="none" w:sz="0" w:space="0" w:color="auto"/>
        <w:right w:val="none" w:sz="0" w:space="0" w:color="auto"/>
      </w:divBdr>
      <w:divsChild>
        <w:div w:id="1900897694">
          <w:marLeft w:val="0"/>
          <w:marRight w:val="0"/>
          <w:marTop w:val="0"/>
          <w:marBottom w:val="0"/>
          <w:divBdr>
            <w:top w:val="none" w:sz="0" w:space="0" w:color="auto"/>
            <w:left w:val="none" w:sz="0" w:space="0" w:color="auto"/>
            <w:bottom w:val="none" w:sz="0" w:space="0" w:color="auto"/>
            <w:right w:val="none" w:sz="0" w:space="0" w:color="auto"/>
          </w:divBdr>
        </w:div>
      </w:divsChild>
    </w:div>
    <w:div w:id="1900897759">
      <w:marLeft w:val="0"/>
      <w:marRight w:val="0"/>
      <w:marTop w:val="0"/>
      <w:marBottom w:val="0"/>
      <w:divBdr>
        <w:top w:val="none" w:sz="0" w:space="0" w:color="auto"/>
        <w:left w:val="none" w:sz="0" w:space="0" w:color="auto"/>
        <w:bottom w:val="none" w:sz="0" w:space="0" w:color="auto"/>
        <w:right w:val="none" w:sz="0" w:space="0" w:color="auto"/>
      </w:divBdr>
      <w:divsChild>
        <w:div w:id="1900897699">
          <w:marLeft w:val="0"/>
          <w:marRight w:val="0"/>
          <w:marTop w:val="0"/>
          <w:marBottom w:val="0"/>
          <w:divBdr>
            <w:top w:val="none" w:sz="0" w:space="0" w:color="auto"/>
            <w:left w:val="none" w:sz="0" w:space="0" w:color="auto"/>
            <w:bottom w:val="none" w:sz="0" w:space="0" w:color="auto"/>
            <w:right w:val="none" w:sz="0" w:space="0" w:color="auto"/>
          </w:divBdr>
        </w:div>
      </w:divsChild>
    </w:div>
    <w:div w:id="1900897760">
      <w:marLeft w:val="0"/>
      <w:marRight w:val="0"/>
      <w:marTop w:val="0"/>
      <w:marBottom w:val="0"/>
      <w:divBdr>
        <w:top w:val="none" w:sz="0" w:space="0" w:color="auto"/>
        <w:left w:val="none" w:sz="0" w:space="0" w:color="auto"/>
        <w:bottom w:val="none" w:sz="0" w:space="0" w:color="auto"/>
        <w:right w:val="none" w:sz="0" w:space="0" w:color="auto"/>
      </w:divBdr>
      <w:divsChild>
        <w:div w:id="1900897646">
          <w:marLeft w:val="0"/>
          <w:marRight w:val="0"/>
          <w:marTop w:val="0"/>
          <w:marBottom w:val="0"/>
          <w:divBdr>
            <w:top w:val="none" w:sz="0" w:space="0" w:color="auto"/>
            <w:left w:val="none" w:sz="0" w:space="0" w:color="auto"/>
            <w:bottom w:val="none" w:sz="0" w:space="0" w:color="auto"/>
            <w:right w:val="none" w:sz="0" w:space="0" w:color="auto"/>
          </w:divBdr>
        </w:div>
      </w:divsChild>
    </w:div>
    <w:div w:id="1900897763">
      <w:marLeft w:val="0"/>
      <w:marRight w:val="0"/>
      <w:marTop w:val="0"/>
      <w:marBottom w:val="0"/>
      <w:divBdr>
        <w:top w:val="none" w:sz="0" w:space="0" w:color="auto"/>
        <w:left w:val="none" w:sz="0" w:space="0" w:color="auto"/>
        <w:bottom w:val="none" w:sz="0" w:space="0" w:color="auto"/>
        <w:right w:val="none" w:sz="0" w:space="0" w:color="auto"/>
      </w:divBdr>
      <w:divsChild>
        <w:div w:id="1900897705">
          <w:marLeft w:val="0"/>
          <w:marRight w:val="0"/>
          <w:marTop w:val="0"/>
          <w:marBottom w:val="0"/>
          <w:divBdr>
            <w:top w:val="none" w:sz="0" w:space="0" w:color="auto"/>
            <w:left w:val="none" w:sz="0" w:space="0" w:color="auto"/>
            <w:bottom w:val="none" w:sz="0" w:space="0" w:color="auto"/>
            <w:right w:val="none" w:sz="0" w:space="0" w:color="auto"/>
          </w:divBdr>
        </w:div>
      </w:divsChild>
    </w:div>
    <w:div w:id="1900897766">
      <w:marLeft w:val="0"/>
      <w:marRight w:val="0"/>
      <w:marTop w:val="0"/>
      <w:marBottom w:val="0"/>
      <w:divBdr>
        <w:top w:val="none" w:sz="0" w:space="0" w:color="auto"/>
        <w:left w:val="none" w:sz="0" w:space="0" w:color="auto"/>
        <w:bottom w:val="none" w:sz="0" w:space="0" w:color="auto"/>
        <w:right w:val="none" w:sz="0" w:space="0" w:color="auto"/>
      </w:divBdr>
      <w:divsChild>
        <w:div w:id="1900897672">
          <w:marLeft w:val="0"/>
          <w:marRight w:val="0"/>
          <w:marTop w:val="0"/>
          <w:marBottom w:val="0"/>
          <w:divBdr>
            <w:top w:val="none" w:sz="0" w:space="0" w:color="auto"/>
            <w:left w:val="none" w:sz="0" w:space="0" w:color="auto"/>
            <w:bottom w:val="none" w:sz="0" w:space="0" w:color="auto"/>
            <w:right w:val="none" w:sz="0" w:space="0" w:color="auto"/>
          </w:divBdr>
        </w:div>
      </w:divsChild>
    </w:div>
    <w:div w:id="1900897767">
      <w:marLeft w:val="0"/>
      <w:marRight w:val="0"/>
      <w:marTop w:val="0"/>
      <w:marBottom w:val="0"/>
      <w:divBdr>
        <w:top w:val="none" w:sz="0" w:space="0" w:color="auto"/>
        <w:left w:val="none" w:sz="0" w:space="0" w:color="auto"/>
        <w:bottom w:val="none" w:sz="0" w:space="0" w:color="auto"/>
        <w:right w:val="none" w:sz="0" w:space="0" w:color="auto"/>
      </w:divBdr>
      <w:divsChild>
        <w:div w:id="1900897675">
          <w:marLeft w:val="0"/>
          <w:marRight w:val="0"/>
          <w:marTop w:val="0"/>
          <w:marBottom w:val="0"/>
          <w:divBdr>
            <w:top w:val="none" w:sz="0" w:space="0" w:color="auto"/>
            <w:left w:val="none" w:sz="0" w:space="0" w:color="auto"/>
            <w:bottom w:val="none" w:sz="0" w:space="0" w:color="auto"/>
            <w:right w:val="none" w:sz="0" w:space="0" w:color="auto"/>
          </w:divBdr>
        </w:div>
      </w:divsChild>
    </w:div>
    <w:div w:id="1900897769">
      <w:marLeft w:val="0"/>
      <w:marRight w:val="0"/>
      <w:marTop w:val="0"/>
      <w:marBottom w:val="0"/>
      <w:divBdr>
        <w:top w:val="none" w:sz="0" w:space="0" w:color="auto"/>
        <w:left w:val="none" w:sz="0" w:space="0" w:color="auto"/>
        <w:bottom w:val="none" w:sz="0" w:space="0" w:color="auto"/>
        <w:right w:val="none" w:sz="0" w:space="0" w:color="auto"/>
      </w:divBdr>
      <w:divsChild>
        <w:div w:id="1900897754">
          <w:marLeft w:val="0"/>
          <w:marRight w:val="0"/>
          <w:marTop w:val="0"/>
          <w:marBottom w:val="0"/>
          <w:divBdr>
            <w:top w:val="none" w:sz="0" w:space="0" w:color="auto"/>
            <w:left w:val="none" w:sz="0" w:space="0" w:color="auto"/>
            <w:bottom w:val="none" w:sz="0" w:space="0" w:color="auto"/>
            <w:right w:val="none" w:sz="0" w:space="0" w:color="auto"/>
          </w:divBdr>
        </w:div>
      </w:divsChild>
    </w:div>
    <w:div w:id="1900897772">
      <w:marLeft w:val="0"/>
      <w:marRight w:val="0"/>
      <w:marTop w:val="0"/>
      <w:marBottom w:val="0"/>
      <w:divBdr>
        <w:top w:val="none" w:sz="0" w:space="0" w:color="auto"/>
        <w:left w:val="none" w:sz="0" w:space="0" w:color="auto"/>
        <w:bottom w:val="none" w:sz="0" w:space="0" w:color="auto"/>
        <w:right w:val="none" w:sz="0" w:space="0" w:color="auto"/>
      </w:divBdr>
      <w:divsChild>
        <w:div w:id="1900897793">
          <w:marLeft w:val="0"/>
          <w:marRight w:val="0"/>
          <w:marTop w:val="0"/>
          <w:marBottom w:val="0"/>
          <w:divBdr>
            <w:top w:val="none" w:sz="0" w:space="0" w:color="auto"/>
            <w:left w:val="none" w:sz="0" w:space="0" w:color="auto"/>
            <w:bottom w:val="none" w:sz="0" w:space="0" w:color="auto"/>
            <w:right w:val="none" w:sz="0" w:space="0" w:color="auto"/>
          </w:divBdr>
        </w:div>
      </w:divsChild>
    </w:div>
    <w:div w:id="1900897773">
      <w:marLeft w:val="0"/>
      <w:marRight w:val="0"/>
      <w:marTop w:val="0"/>
      <w:marBottom w:val="0"/>
      <w:divBdr>
        <w:top w:val="none" w:sz="0" w:space="0" w:color="auto"/>
        <w:left w:val="none" w:sz="0" w:space="0" w:color="auto"/>
        <w:bottom w:val="none" w:sz="0" w:space="0" w:color="auto"/>
        <w:right w:val="none" w:sz="0" w:space="0" w:color="auto"/>
      </w:divBdr>
      <w:divsChild>
        <w:div w:id="1900897651">
          <w:marLeft w:val="0"/>
          <w:marRight w:val="0"/>
          <w:marTop w:val="0"/>
          <w:marBottom w:val="0"/>
          <w:divBdr>
            <w:top w:val="none" w:sz="0" w:space="0" w:color="auto"/>
            <w:left w:val="none" w:sz="0" w:space="0" w:color="auto"/>
            <w:bottom w:val="none" w:sz="0" w:space="0" w:color="auto"/>
            <w:right w:val="none" w:sz="0" w:space="0" w:color="auto"/>
          </w:divBdr>
        </w:div>
      </w:divsChild>
    </w:div>
    <w:div w:id="1900897777">
      <w:marLeft w:val="0"/>
      <w:marRight w:val="0"/>
      <w:marTop w:val="0"/>
      <w:marBottom w:val="0"/>
      <w:divBdr>
        <w:top w:val="none" w:sz="0" w:space="0" w:color="auto"/>
        <w:left w:val="none" w:sz="0" w:space="0" w:color="auto"/>
        <w:bottom w:val="none" w:sz="0" w:space="0" w:color="auto"/>
        <w:right w:val="none" w:sz="0" w:space="0" w:color="auto"/>
      </w:divBdr>
      <w:divsChild>
        <w:div w:id="1900897729">
          <w:marLeft w:val="0"/>
          <w:marRight w:val="0"/>
          <w:marTop w:val="0"/>
          <w:marBottom w:val="0"/>
          <w:divBdr>
            <w:top w:val="none" w:sz="0" w:space="0" w:color="auto"/>
            <w:left w:val="none" w:sz="0" w:space="0" w:color="auto"/>
            <w:bottom w:val="none" w:sz="0" w:space="0" w:color="auto"/>
            <w:right w:val="none" w:sz="0" w:space="0" w:color="auto"/>
          </w:divBdr>
        </w:div>
      </w:divsChild>
    </w:div>
    <w:div w:id="1900897778">
      <w:marLeft w:val="0"/>
      <w:marRight w:val="0"/>
      <w:marTop w:val="0"/>
      <w:marBottom w:val="0"/>
      <w:divBdr>
        <w:top w:val="none" w:sz="0" w:space="0" w:color="auto"/>
        <w:left w:val="none" w:sz="0" w:space="0" w:color="auto"/>
        <w:bottom w:val="none" w:sz="0" w:space="0" w:color="auto"/>
        <w:right w:val="none" w:sz="0" w:space="0" w:color="auto"/>
      </w:divBdr>
      <w:divsChild>
        <w:div w:id="1900897728">
          <w:marLeft w:val="0"/>
          <w:marRight w:val="0"/>
          <w:marTop w:val="0"/>
          <w:marBottom w:val="0"/>
          <w:divBdr>
            <w:top w:val="none" w:sz="0" w:space="0" w:color="auto"/>
            <w:left w:val="none" w:sz="0" w:space="0" w:color="auto"/>
            <w:bottom w:val="none" w:sz="0" w:space="0" w:color="auto"/>
            <w:right w:val="none" w:sz="0" w:space="0" w:color="auto"/>
          </w:divBdr>
        </w:div>
      </w:divsChild>
    </w:div>
    <w:div w:id="1900897779">
      <w:marLeft w:val="0"/>
      <w:marRight w:val="0"/>
      <w:marTop w:val="0"/>
      <w:marBottom w:val="0"/>
      <w:divBdr>
        <w:top w:val="none" w:sz="0" w:space="0" w:color="auto"/>
        <w:left w:val="none" w:sz="0" w:space="0" w:color="auto"/>
        <w:bottom w:val="none" w:sz="0" w:space="0" w:color="auto"/>
        <w:right w:val="none" w:sz="0" w:space="0" w:color="auto"/>
      </w:divBdr>
      <w:divsChild>
        <w:div w:id="1900897667">
          <w:marLeft w:val="0"/>
          <w:marRight w:val="0"/>
          <w:marTop w:val="0"/>
          <w:marBottom w:val="0"/>
          <w:divBdr>
            <w:top w:val="none" w:sz="0" w:space="0" w:color="auto"/>
            <w:left w:val="none" w:sz="0" w:space="0" w:color="auto"/>
            <w:bottom w:val="none" w:sz="0" w:space="0" w:color="auto"/>
            <w:right w:val="none" w:sz="0" w:space="0" w:color="auto"/>
          </w:divBdr>
        </w:div>
      </w:divsChild>
    </w:div>
    <w:div w:id="1900897780">
      <w:marLeft w:val="0"/>
      <w:marRight w:val="0"/>
      <w:marTop w:val="0"/>
      <w:marBottom w:val="0"/>
      <w:divBdr>
        <w:top w:val="none" w:sz="0" w:space="0" w:color="auto"/>
        <w:left w:val="none" w:sz="0" w:space="0" w:color="auto"/>
        <w:bottom w:val="none" w:sz="0" w:space="0" w:color="auto"/>
        <w:right w:val="none" w:sz="0" w:space="0" w:color="auto"/>
      </w:divBdr>
      <w:divsChild>
        <w:div w:id="1900897771">
          <w:marLeft w:val="0"/>
          <w:marRight w:val="0"/>
          <w:marTop w:val="0"/>
          <w:marBottom w:val="0"/>
          <w:divBdr>
            <w:top w:val="none" w:sz="0" w:space="0" w:color="auto"/>
            <w:left w:val="none" w:sz="0" w:space="0" w:color="auto"/>
            <w:bottom w:val="none" w:sz="0" w:space="0" w:color="auto"/>
            <w:right w:val="none" w:sz="0" w:space="0" w:color="auto"/>
          </w:divBdr>
        </w:div>
      </w:divsChild>
    </w:div>
    <w:div w:id="1900897784">
      <w:marLeft w:val="0"/>
      <w:marRight w:val="0"/>
      <w:marTop w:val="0"/>
      <w:marBottom w:val="0"/>
      <w:divBdr>
        <w:top w:val="none" w:sz="0" w:space="0" w:color="auto"/>
        <w:left w:val="none" w:sz="0" w:space="0" w:color="auto"/>
        <w:bottom w:val="none" w:sz="0" w:space="0" w:color="auto"/>
        <w:right w:val="none" w:sz="0" w:space="0" w:color="auto"/>
      </w:divBdr>
    </w:div>
    <w:div w:id="1900897786">
      <w:marLeft w:val="0"/>
      <w:marRight w:val="0"/>
      <w:marTop w:val="0"/>
      <w:marBottom w:val="0"/>
      <w:divBdr>
        <w:top w:val="none" w:sz="0" w:space="0" w:color="auto"/>
        <w:left w:val="none" w:sz="0" w:space="0" w:color="auto"/>
        <w:bottom w:val="none" w:sz="0" w:space="0" w:color="auto"/>
        <w:right w:val="none" w:sz="0" w:space="0" w:color="auto"/>
      </w:divBdr>
      <w:divsChild>
        <w:div w:id="1900897648">
          <w:marLeft w:val="0"/>
          <w:marRight w:val="0"/>
          <w:marTop w:val="0"/>
          <w:marBottom w:val="0"/>
          <w:divBdr>
            <w:top w:val="none" w:sz="0" w:space="0" w:color="auto"/>
            <w:left w:val="none" w:sz="0" w:space="0" w:color="auto"/>
            <w:bottom w:val="none" w:sz="0" w:space="0" w:color="auto"/>
            <w:right w:val="none" w:sz="0" w:space="0" w:color="auto"/>
          </w:divBdr>
        </w:div>
      </w:divsChild>
    </w:div>
    <w:div w:id="1900897787">
      <w:marLeft w:val="0"/>
      <w:marRight w:val="0"/>
      <w:marTop w:val="0"/>
      <w:marBottom w:val="0"/>
      <w:divBdr>
        <w:top w:val="none" w:sz="0" w:space="0" w:color="auto"/>
        <w:left w:val="none" w:sz="0" w:space="0" w:color="auto"/>
        <w:bottom w:val="none" w:sz="0" w:space="0" w:color="auto"/>
        <w:right w:val="none" w:sz="0" w:space="0" w:color="auto"/>
      </w:divBdr>
      <w:divsChild>
        <w:div w:id="1900897797">
          <w:marLeft w:val="0"/>
          <w:marRight w:val="0"/>
          <w:marTop w:val="0"/>
          <w:marBottom w:val="0"/>
          <w:divBdr>
            <w:top w:val="none" w:sz="0" w:space="0" w:color="auto"/>
            <w:left w:val="none" w:sz="0" w:space="0" w:color="auto"/>
            <w:bottom w:val="none" w:sz="0" w:space="0" w:color="auto"/>
            <w:right w:val="none" w:sz="0" w:space="0" w:color="auto"/>
          </w:divBdr>
        </w:div>
      </w:divsChild>
    </w:div>
    <w:div w:id="1900897788">
      <w:marLeft w:val="0"/>
      <w:marRight w:val="0"/>
      <w:marTop w:val="0"/>
      <w:marBottom w:val="0"/>
      <w:divBdr>
        <w:top w:val="none" w:sz="0" w:space="0" w:color="auto"/>
        <w:left w:val="none" w:sz="0" w:space="0" w:color="auto"/>
        <w:bottom w:val="none" w:sz="0" w:space="0" w:color="auto"/>
        <w:right w:val="none" w:sz="0" w:space="0" w:color="auto"/>
      </w:divBdr>
      <w:divsChild>
        <w:div w:id="1900897657">
          <w:marLeft w:val="0"/>
          <w:marRight w:val="0"/>
          <w:marTop w:val="0"/>
          <w:marBottom w:val="0"/>
          <w:divBdr>
            <w:top w:val="none" w:sz="0" w:space="0" w:color="auto"/>
            <w:left w:val="none" w:sz="0" w:space="0" w:color="auto"/>
            <w:bottom w:val="none" w:sz="0" w:space="0" w:color="auto"/>
            <w:right w:val="none" w:sz="0" w:space="0" w:color="auto"/>
          </w:divBdr>
        </w:div>
      </w:divsChild>
    </w:div>
    <w:div w:id="1900897790">
      <w:marLeft w:val="0"/>
      <w:marRight w:val="0"/>
      <w:marTop w:val="0"/>
      <w:marBottom w:val="0"/>
      <w:divBdr>
        <w:top w:val="none" w:sz="0" w:space="0" w:color="auto"/>
        <w:left w:val="none" w:sz="0" w:space="0" w:color="auto"/>
        <w:bottom w:val="none" w:sz="0" w:space="0" w:color="auto"/>
        <w:right w:val="none" w:sz="0" w:space="0" w:color="auto"/>
      </w:divBdr>
      <w:divsChild>
        <w:div w:id="1900897720">
          <w:marLeft w:val="0"/>
          <w:marRight w:val="0"/>
          <w:marTop w:val="0"/>
          <w:marBottom w:val="0"/>
          <w:divBdr>
            <w:top w:val="none" w:sz="0" w:space="0" w:color="auto"/>
            <w:left w:val="none" w:sz="0" w:space="0" w:color="auto"/>
            <w:bottom w:val="none" w:sz="0" w:space="0" w:color="auto"/>
            <w:right w:val="none" w:sz="0" w:space="0" w:color="auto"/>
          </w:divBdr>
        </w:div>
      </w:divsChild>
    </w:div>
    <w:div w:id="1900897792">
      <w:marLeft w:val="0"/>
      <w:marRight w:val="0"/>
      <w:marTop w:val="0"/>
      <w:marBottom w:val="0"/>
      <w:divBdr>
        <w:top w:val="none" w:sz="0" w:space="0" w:color="auto"/>
        <w:left w:val="none" w:sz="0" w:space="0" w:color="auto"/>
        <w:bottom w:val="none" w:sz="0" w:space="0" w:color="auto"/>
        <w:right w:val="none" w:sz="0" w:space="0" w:color="auto"/>
      </w:divBdr>
      <w:divsChild>
        <w:div w:id="1900897724">
          <w:marLeft w:val="0"/>
          <w:marRight w:val="0"/>
          <w:marTop w:val="0"/>
          <w:marBottom w:val="0"/>
          <w:divBdr>
            <w:top w:val="none" w:sz="0" w:space="0" w:color="auto"/>
            <w:left w:val="none" w:sz="0" w:space="0" w:color="auto"/>
            <w:bottom w:val="none" w:sz="0" w:space="0" w:color="auto"/>
            <w:right w:val="none" w:sz="0" w:space="0" w:color="auto"/>
          </w:divBdr>
        </w:div>
      </w:divsChild>
    </w:div>
    <w:div w:id="1900897794">
      <w:marLeft w:val="0"/>
      <w:marRight w:val="0"/>
      <w:marTop w:val="0"/>
      <w:marBottom w:val="0"/>
      <w:divBdr>
        <w:top w:val="none" w:sz="0" w:space="0" w:color="auto"/>
        <w:left w:val="none" w:sz="0" w:space="0" w:color="auto"/>
        <w:bottom w:val="none" w:sz="0" w:space="0" w:color="auto"/>
        <w:right w:val="none" w:sz="0" w:space="0" w:color="auto"/>
      </w:divBdr>
      <w:divsChild>
        <w:div w:id="1900897727">
          <w:marLeft w:val="0"/>
          <w:marRight w:val="0"/>
          <w:marTop w:val="0"/>
          <w:marBottom w:val="0"/>
          <w:divBdr>
            <w:top w:val="none" w:sz="0" w:space="0" w:color="auto"/>
            <w:left w:val="none" w:sz="0" w:space="0" w:color="auto"/>
            <w:bottom w:val="none" w:sz="0" w:space="0" w:color="auto"/>
            <w:right w:val="none" w:sz="0" w:space="0" w:color="auto"/>
          </w:divBdr>
        </w:div>
      </w:divsChild>
    </w:div>
    <w:div w:id="1900897795">
      <w:marLeft w:val="0"/>
      <w:marRight w:val="0"/>
      <w:marTop w:val="0"/>
      <w:marBottom w:val="0"/>
      <w:divBdr>
        <w:top w:val="none" w:sz="0" w:space="0" w:color="auto"/>
        <w:left w:val="none" w:sz="0" w:space="0" w:color="auto"/>
        <w:bottom w:val="none" w:sz="0" w:space="0" w:color="auto"/>
        <w:right w:val="none" w:sz="0" w:space="0" w:color="auto"/>
      </w:divBdr>
      <w:divsChild>
        <w:div w:id="1900897656">
          <w:marLeft w:val="0"/>
          <w:marRight w:val="0"/>
          <w:marTop w:val="0"/>
          <w:marBottom w:val="0"/>
          <w:divBdr>
            <w:top w:val="none" w:sz="0" w:space="0" w:color="auto"/>
            <w:left w:val="none" w:sz="0" w:space="0" w:color="auto"/>
            <w:bottom w:val="none" w:sz="0" w:space="0" w:color="auto"/>
            <w:right w:val="none" w:sz="0" w:space="0" w:color="auto"/>
          </w:divBdr>
        </w:div>
      </w:divsChild>
    </w:div>
    <w:div w:id="1900897796">
      <w:marLeft w:val="0"/>
      <w:marRight w:val="0"/>
      <w:marTop w:val="0"/>
      <w:marBottom w:val="0"/>
      <w:divBdr>
        <w:top w:val="none" w:sz="0" w:space="0" w:color="auto"/>
        <w:left w:val="none" w:sz="0" w:space="0" w:color="auto"/>
        <w:bottom w:val="none" w:sz="0" w:space="0" w:color="auto"/>
        <w:right w:val="none" w:sz="0" w:space="0" w:color="auto"/>
      </w:divBdr>
    </w:div>
    <w:div w:id="1900897800">
      <w:marLeft w:val="0"/>
      <w:marRight w:val="0"/>
      <w:marTop w:val="0"/>
      <w:marBottom w:val="0"/>
      <w:divBdr>
        <w:top w:val="none" w:sz="0" w:space="0" w:color="auto"/>
        <w:left w:val="none" w:sz="0" w:space="0" w:color="auto"/>
        <w:bottom w:val="none" w:sz="0" w:space="0" w:color="auto"/>
        <w:right w:val="none" w:sz="0" w:space="0" w:color="auto"/>
      </w:divBdr>
      <w:divsChild>
        <w:div w:id="190089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Чакински</dc:creator>
  <cp:keywords/>
  <dc:description/>
  <cp:lastModifiedBy>admin</cp:lastModifiedBy>
  <cp:revision>2</cp:revision>
  <dcterms:created xsi:type="dcterms:W3CDTF">2014-03-07T01:47:00Z</dcterms:created>
  <dcterms:modified xsi:type="dcterms:W3CDTF">2014-03-07T01:47:00Z</dcterms:modified>
</cp:coreProperties>
</file>