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5A3" w:rsidRDefault="00F165A3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51BF">
        <w:rPr>
          <w:rFonts w:ascii="Times New Roman" w:hAnsi="Times New Roman"/>
          <w:sz w:val="28"/>
          <w:szCs w:val="28"/>
        </w:rPr>
        <w:t>Содержание</w:t>
      </w:r>
    </w:p>
    <w:p w:rsidR="009051BF" w:rsidRDefault="009051BF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51BF" w:rsidRPr="009051BF" w:rsidRDefault="009051BF" w:rsidP="009051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F165A3" w:rsidRPr="009051BF" w:rsidRDefault="00F165A3" w:rsidP="009051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 xml:space="preserve">1. Преступления, которые посягают на отношения в сфере охраны государственной тайны или конфиденциальной информации </w:t>
      </w:r>
    </w:p>
    <w:p w:rsidR="00F165A3" w:rsidRPr="009051BF" w:rsidRDefault="00F165A3" w:rsidP="009051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 xml:space="preserve">2. Преступления, которые посягают на неприкосновенность государственной границы Украины </w:t>
      </w:r>
    </w:p>
    <w:p w:rsidR="00F165A3" w:rsidRPr="009051BF" w:rsidRDefault="00F165A3" w:rsidP="009051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3. Преступления, которые нарушают порядок комплектования вооруженных сил Украины, что обеспечивает ее обороноспособность</w:t>
      </w:r>
    </w:p>
    <w:p w:rsidR="009051BF" w:rsidRDefault="00F165A3" w:rsidP="009051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051BF">
        <w:rPr>
          <w:rFonts w:ascii="Times New Roman" w:hAnsi="Times New Roman"/>
          <w:sz w:val="28"/>
          <w:szCs w:val="28"/>
        </w:rPr>
        <w:t>Литература</w:t>
      </w:r>
    </w:p>
    <w:p w:rsidR="009051BF" w:rsidRDefault="009051BF" w:rsidP="009051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051BF" w:rsidRPr="009051BF" w:rsidRDefault="009051BF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>
        <w:rPr>
          <w:rFonts w:ascii="Times New Roman" w:hAnsi="Times New Roman"/>
          <w:sz w:val="28"/>
          <w:szCs w:val="28"/>
        </w:rPr>
        <w:t>Введение</w:t>
      </w:r>
    </w:p>
    <w:p w:rsidR="009051BF" w:rsidRDefault="009051BF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20546" w:rsidRPr="009051BF" w:rsidRDefault="009051BF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Родовым объектом</w:t>
      </w:r>
      <w:r w:rsidR="00A20546" w:rsidRPr="009051BF">
        <w:rPr>
          <w:rFonts w:ascii="Times New Roman" w:hAnsi="Times New Roman"/>
          <w:sz w:val="28"/>
          <w:szCs w:val="28"/>
        </w:rPr>
        <w:t xml:space="preserve"> преступлений является совокупность общественных отношений, которые обеспечивают обороноспособность Украины, ее независимость, территориальную целостность и неприкосновенность. </w:t>
      </w:r>
    </w:p>
    <w:p w:rsidR="00A20546" w:rsidRPr="009051BF" w:rsidRDefault="00EA548C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  <w:lang w:val="en-US"/>
        </w:rPr>
        <w:t>I</w:t>
      </w:r>
      <w:r w:rsidR="00A20546" w:rsidRPr="009051BF">
        <w:rPr>
          <w:rFonts w:ascii="Times New Roman" w:hAnsi="Times New Roman"/>
          <w:sz w:val="28"/>
          <w:szCs w:val="28"/>
        </w:rPr>
        <w:t>. Преступления, которые посягают на отношения в сфере охраны государственной тайны или конфиденциальной информации. Это: разглашение государственной тайны (ст. 328); потеря документов, которые содержат государственную тайну (ст. 329); передача или сбор сведений, которые составляют конфиденциальную информацию, которая является собственностью государства (ст. 330).</w:t>
      </w:r>
    </w:p>
    <w:p w:rsidR="00A20546" w:rsidRPr="009051BF" w:rsidRDefault="00A20546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II. Преступления, которые посягают на неприкосновенность государственной границы Украины. Это: незаконное пересечение государственной границы (ст. 331); незаконная переправка лиц через государственную границу Украины (ст. 332); незаконный вывоз за пределы Украины сырья, материалов, оборудования, технологий для создания оружия, а также военной и специальной техники (ст. 333); нарушение правил международных полетов (ст. 334).</w:t>
      </w:r>
    </w:p>
    <w:p w:rsidR="00A20546" w:rsidRPr="009051BF" w:rsidRDefault="00A20546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III. Преступления, которые нарушают порядок комплектования вооруженных сил Украины, что обеспечивает ее обороноспособность. Это: уклонение от призыва на срочную военную службу (ст. 335); уклонение от призыва за мобилизацией (ст. 336); уклонение от военного учета или специальных собраний (ст. 337).</w:t>
      </w:r>
    </w:p>
    <w:p w:rsidR="00F165A3" w:rsidRPr="009051BF" w:rsidRDefault="00F165A3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20546" w:rsidRPr="009051BF" w:rsidRDefault="009051BF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 xml:space="preserve">1. </w:t>
      </w:r>
      <w:r w:rsidR="00A20546" w:rsidRPr="009051BF">
        <w:rPr>
          <w:rFonts w:ascii="Times New Roman" w:hAnsi="Times New Roman"/>
          <w:sz w:val="28"/>
          <w:szCs w:val="28"/>
        </w:rPr>
        <w:t>Преступления, которые посягают на отношения в сфере охраны государственной тайны или конфиденциальной информации</w:t>
      </w:r>
    </w:p>
    <w:p w:rsidR="009051BF" w:rsidRDefault="009051BF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A548C" w:rsidRPr="009051BF" w:rsidRDefault="00A20546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Общим для этих преступлений является их непосредственный объект - общественные отношения в сфере охраны государственной тайны или конфиденциальной информации в разных сферах деятел</w:t>
      </w:r>
      <w:r w:rsidR="00EA548C" w:rsidRPr="009051BF">
        <w:rPr>
          <w:rFonts w:ascii="Times New Roman" w:hAnsi="Times New Roman"/>
          <w:sz w:val="28"/>
          <w:szCs w:val="28"/>
        </w:rPr>
        <w:t>ьности государства</w:t>
      </w:r>
      <w:r w:rsidRPr="009051BF">
        <w:rPr>
          <w:rFonts w:ascii="Times New Roman" w:hAnsi="Times New Roman"/>
          <w:sz w:val="28"/>
          <w:szCs w:val="28"/>
        </w:rPr>
        <w:t xml:space="preserve">. При посягательстве на этот объект может причиняться вред военному, экономическому, научному потенциалу государства. </w:t>
      </w:r>
    </w:p>
    <w:p w:rsidR="00A20546" w:rsidRPr="009051BF" w:rsidRDefault="00A20546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Разглашение государственной тайны (ст</w:t>
      </w:r>
      <w:r w:rsidR="00EA548C" w:rsidRPr="009051BF">
        <w:rPr>
          <w:rFonts w:ascii="Times New Roman" w:hAnsi="Times New Roman"/>
          <w:sz w:val="28"/>
          <w:szCs w:val="28"/>
        </w:rPr>
        <w:t>.</w:t>
      </w:r>
      <w:r w:rsidRPr="009051BF">
        <w:rPr>
          <w:rFonts w:ascii="Times New Roman" w:hAnsi="Times New Roman"/>
          <w:sz w:val="28"/>
          <w:szCs w:val="28"/>
        </w:rPr>
        <w:t xml:space="preserve"> 328). Часть 1 ст. 328 предусматривает ответственность за разглашение сведений, которые составляют государственную тайну, лицом, которому эти сведения были доверены или стали известны в связи с выполнением служебных обязанностей при отсутствии признаков государственной измены или шпионажа.</w:t>
      </w:r>
    </w:p>
    <w:p w:rsidR="00A20546" w:rsidRPr="009051BF" w:rsidRDefault="00A20546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Предметом этого преступления являются сведения, которые составляют государственную тайну.</w:t>
      </w:r>
    </w:p>
    <w:p w:rsidR="00EA548C" w:rsidRPr="009051BF" w:rsidRDefault="00EA548C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Г</w:t>
      </w:r>
      <w:r w:rsidR="00A20546" w:rsidRPr="009051BF">
        <w:rPr>
          <w:rFonts w:ascii="Times New Roman" w:hAnsi="Times New Roman"/>
          <w:sz w:val="28"/>
          <w:szCs w:val="28"/>
        </w:rPr>
        <w:t>осударственная тайна определяетс</w:t>
      </w:r>
      <w:r w:rsidRPr="009051BF">
        <w:rPr>
          <w:rFonts w:ascii="Times New Roman" w:hAnsi="Times New Roman"/>
          <w:sz w:val="28"/>
          <w:szCs w:val="28"/>
        </w:rPr>
        <w:t>я как вид тайной информации, которая</w:t>
      </w:r>
      <w:r w:rsidR="00A20546" w:rsidRPr="009051BF">
        <w:rPr>
          <w:rFonts w:ascii="Times New Roman" w:hAnsi="Times New Roman"/>
          <w:sz w:val="28"/>
          <w:szCs w:val="28"/>
        </w:rPr>
        <w:t xml:space="preserve"> охватывает сведения в сфере обороны, экономики, науки и техники, внешних отношений, государственной безопасности и охраны правопорядка, разглашение которых может нанести вред национальной безопасности Украины</w:t>
      </w:r>
      <w:r w:rsidRPr="009051BF">
        <w:rPr>
          <w:rFonts w:ascii="Times New Roman" w:hAnsi="Times New Roman"/>
          <w:sz w:val="28"/>
          <w:szCs w:val="28"/>
        </w:rPr>
        <w:t>.</w:t>
      </w:r>
      <w:r w:rsidR="00A20546" w:rsidRPr="009051BF">
        <w:rPr>
          <w:rFonts w:ascii="Times New Roman" w:hAnsi="Times New Roman"/>
          <w:sz w:val="28"/>
          <w:szCs w:val="28"/>
        </w:rPr>
        <w:t xml:space="preserve"> </w:t>
      </w:r>
    </w:p>
    <w:p w:rsidR="00A20546" w:rsidRPr="009051BF" w:rsidRDefault="00A20546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Объективная сторона преступления, предусмотренного в ч. 1 ст. 328, определенную как разглашение сведений, которые составляют государственную тайну, то есть противоправный их огласка. Деяние может выражаться как в действии, так и в бездеятельности, которые приводят к тому, чт</w:t>
      </w:r>
      <w:r w:rsidR="00A11B5D" w:rsidRPr="009051BF">
        <w:rPr>
          <w:rFonts w:ascii="Times New Roman" w:hAnsi="Times New Roman"/>
          <w:sz w:val="28"/>
          <w:szCs w:val="28"/>
        </w:rPr>
        <w:t>о сведения становятся известны посторонним</w:t>
      </w:r>
      <w:r w:rsidRPr="009051BF">
        <w:rPr>
          <w:rFonts w:ascii="Times New Roman" w:hAnsi="Times New Roman"/>
          <w:sz w:val="28"/>
          <w:szCs w:val="28"/>
        </w:rPr>
        <w:t xml:space="preserve"> лиц</w:t>
      </w:r>
      <w:r w:rsidR="00A11B5D" w:rsidRPr="009051BF">
        <w:rPr>
          <w:rFonts w:ascii="Times New Roman" w:hAnsi="Times New Roman"/>
          <w:sz w:val="28"/>
          <w:szCs w:val="28"/>
        </w:rPr>
        <w:t>ам</w:t>
      </w:r>
      <w:r w:rsidRPr="009051BF">
        <w:rPr>
          <w:rFonts w:ascii="Times New Roman" w:hAnsi="Times New Roman"/>
          <w:sz w:val="28"/>
          <w:szCs w:val="28"/>
        </w:rPr>
        <w:t xml:space="preserve">. Действие может выражаться, например, в огласке секретных данных в разговоре, письменном сообщении, путем публикации в прессе, в выступлении по радио и телевидению, в </w:t>
      </w:r>
      <w:r w:rsidR="00A11B5D" w:rsidRPr="009051BF">
        <w:rPr>
          <w:rFonts w:ascii="Times New Roman" w:hAnsi="Times New Roman"/>
          <w:sz w:val="28"/>
          <w:szCs w:val="28"/>
        </w:rPr>
        <w:t>передаче для печатания лицу, которое</w:t>
      </w:r>
      <w:r w:rsidRPr="009051BF">
        <w:rPr>
          <w:rFonts w:ascii="Times New Roman" w:hAnsi="Times New Roman"/>
          <w:sz w:val="28"/>
          <w:szCs w:val="28"/>
        </w:rPr>
        <w:t xml:space="preserve"> не имеет права на ознакомление с этими сведениями, в показе чертежей, документов и тому подобное. Бездеятельность может закл</w:t>
      </w:r>
      <w:r w:rsidR="00A11B5D" w:rsidRPr="009051BF">
        <w:rPr>
          <w:rFonts w:ascii="Times New Roman" w:hAnsi="Times New Roman"/>
          <w:sz w:val="28"/>
          <w:szCs w:val="28"/>
        </w:rPr>
        <w:t xml:space="preserve">ючаться в несоблюдении правил </w:t>
      </w:r>
      <w:r w:rsidRPr="009051BF">
        <w:rPr>
          <w:rFonts w:ascii="Times New Roman" w:hAnsi="Times New Roman"/>
          <w:sz w:val="28"/>
          <w:szCs w:val="28"/>
        </w:rPr>
        <w:t>хранения, поведения, перевозки материалов, документов, когда создается возможность ознакомления со сведениями посторонних лиц. Способ разглашения для квалификации значения не имеет.</w:t>
      </w:r>
    </w:p>
    <w:p w:rsidR="00A20546" w:rsidRPr="009051BF" w:rsidRDefault="00A20546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Преступление считается законченным с момента разглашения сведений, когда они стали известны хотя бы одному постороннему лицу.</w:t>
      </w:r>
    </w:p>
    <w:p w:rsidR="00A20546" w:rsidRPr="009051BF" w:rsidRDefault="00A20546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 xml:space="preserve">Субъективная сторона этого преступления - это любая форма вины: </w:t>
      </w:r>
      <w:r w:rsidR="00A11B5D" w:rsidRPr="009051BF">
        <w:rPr>
          <w:rFonts w:ascii="Times New Roman" w:hAnsi="Times New Roman"/>
          <w:sz w:val="28"/>
          <w:szCs w:val="28"/>
        </w:rPr>
        <w:t>как умысел (прямой и непрямой),</w:t>
      </w:r>
      <w:r w:rsidRPr="009051BF">
        <w:rPr>
          <w:rFonts w:ascii="Times New Roman" w:hAnsi="Times New Roman"/>
          <w:sz w:val="28"/>
          <w:szCs w:val="28"/>
        </w:rPr>
        <w:t xml:space="preserve"> так и неосторожность (самоуверенность и небрежность). При совершении этого преступления разглашения сведений, которые составляют государственную тайну, не должно иметь признаков государственной измены или шпионажа (статьи 111 и 114).</w:t>
      </w:r>
    </w:p>
    <w:p w:rsidR="00A11B5D" w:rsidRPr="009051BF" w:rsidRDefault="00A11B5D" w:rsidP="009051BF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Субъект данного преступления – специальный, т.е. это лицо, имеющее допуск к сведениям, отнесенным к государственной тайне, которому они стали известны или были доверены по службе или работе.</w:t>
      </w:r>
    </w:p>
    <w:p w:rsidR="00A20546" w:rsidRPr="009051BF" w:rsidRDefault="00A20546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Потеря документов, которые содержат государственную тайну (ст. 329)</w:t>
      </w:r>
      <w:r w:rsidR="00B63D7E" w:rsidRPr="009051BF">
        <w:rPr>
          <w:rFonts w:ascii="Times New Roman" w:hAnsi="Times New Roman"/>
          <w:sz w:val="28"/>
          <w:szCs w:val="28"/>
        </w:rPr>
        <w:t>. Часть 1 ст. 329 предусматривает</w:t>
      </w:r>
      <w:r w:rsidRPr="009051BF">
        <w:rPr>
          <w:rFonts w:ascii="Times New Roman" w:hAnsi="Times New Roman"/>
          <w:sz w:val="28"/>
          <w:szCs w:val="28"/>
        </w:rPr>
        <w:t xml:space="preserve"> ответственность за потерю документов или других материальных носителей секретной информации, которые содержат государственную тайну, а также предметов, сведения о которых составляют государственную тайну, лицом, которому они были доверены, если потеря стала результатом нарушения установленного законом</w:t>
      </w:r>
      <w:r w:rsidR="00B63D7E" w:rsidRPr="009051BF">
        <w:rPr>
          <w:rFonts w:ascii="Times New Roman" w:hAnsi="Times New Roman"/>
          <w:sz w:val="28"/>
          <w:szCs w:val="28"/>
        </w:rPr>
        <w:t xml:space="preserve"> порядка поведения с указанными</w:t>
      </w:r>
      <w:r w:rsidRPr="009051BF">
        <w:rPr>
          <w:rFonts w:ascii="Times New Roman" w:hAnsi="Times New Roman"/>
          <w:sz w:val="28"/>
          <w:szCs w:val="28"/>
        </w:rPr>
        <w:t xml:space="preserve"> документами и другими материальными носителями секретной информации или предметами.</w:t>
      </w:r>
    </w:p>
    <w:p w:rsidR="00A20546" w:rsidRPr="009051BF" w:rsidRDefault="00A20546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Предметом этого преступления является: 1) документы, то есть письменные, с определенными реквизитами акты, которые содержат сведения, которые составляют государственную тайну (схемы, карты, приказы, отчеты, научные выводы и тому подобное); 2) другие материальные носители секретной информации (дискеты, кинофильмы и др.); 3) предметы, сведения о которых являются государственной тайной (например новые виды оружия, приборы, медицинские препараты).</w:t>
      </w:r>
    </w:p>
    <w:p w:rsidR="00B63D7E" w:rsidRPr="009051BF" w:rsidRDefault="00B63D7E" w:rsidP="009051BF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Объективная сторона данного преступления складывается из совокупности следующих признаков:</w:t>
      </w:r>
    </w:p>
    <w:p w:rsidR="00B63D7E" w:rsidRPr="009051BF" w:rsidRDefault="00B63D7E" w:rsidP="009051BF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– деяние, связанное с нарушением установленных правил обращения с документами и иными материальными носителями секретной информации и предметами;</w:t>
      </w:r>
    </w:p>
    <w:p w:rsidR="00B63D7E" w:rsidRPr="009051BF" w:rsidRDefault="00B63D7E" w:rsidP="009051BF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– ознакомление или возможность ознакомления с документами, материальными носителями секретной информации или предметами посторонних лиц.</w:t>
      </w:r>
    </w:p>
    <w:p w:rsidR="00B63D7E" w:rsidRPr="009051BF" w:rsidRDefault="00B63D7E" w:rsidP="009051BF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Под утратой документов, материальных носителей и предметов, содержащих государственную тайну, понимается противоправный выход их из владения лица, которому они были доверены по службе или работе.</w:t>
      </w:r>
    </w:p>
    <w:p w:rsidR="00B63D7E" w:rsidRPr="009051BF" w:rsidRDefault="00B63D7E" w:rsidP="009051BF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–</w:t>
      </w:r>
      <w:r w:rsidR="009051BF">
        <w:rPr>
          <w:rFonts w:ascii="Times New Roman" w:hAnsi="Times New Roman"/>
          <w:sz w:val="28"/>
          <w:szCs w:val="28"/>
        </w:rPr>
        <w:t xml:space="preserve"> </w:t>
      </w:r>
      <w:r w:rsidRPr="009051BF">
        <w:rPr>
          <w:rFonts w:ascii="Times New Roman" w:hAnsi="Times New Roman"/>
          <w:sz w:val="28"/>
          <w:szCs w:val="28"/>
        </w:rPr>
        <w:t>выход документов (материальных носителей, предметов) из владения лица, которое допущено к работам и документам, содержащим государственную тайну.</w:t>
      </w:r>
    </w:p>
    <w:p w:rsidR="00B63D7E" w:rsidRPr="009051BF" w:rsidRDefault="00B63D7E" w:rsidP="009051BF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 xml:space="preserve">Под выходом документов, материальных носителей секретной информации, или предметов из владения необходимо понимать утрату возможности распоряжаться ими. </w:t>
      </w:r>
    </w:p>
    <w:p w:rsidR="00B63D7E" w:rsidRPr="009051BF" w:rsidRDefault="00B63D7E" w:rsidP="009051BF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– причинная связь между деянием и наступившими последствиями.</w:t>
      </w:r>
    </w:p>
    <w:p w:rsidR="00A20546" w:rsidRPr="009051BF" w:rsidRDefault="00A20546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Из субъективной стороны потеря документов, которые содержат государственную тайну, характеризуется сложной (смешанной) формой вины: относительно нарушения правил возможный как умысел, так и неосторожность, а относительно самой потери - только неосторожность.</w:t>
      </w:r>
    </w:p>
    <w:p w:rsidR="00B63D7E" w:rsidRPr="009051BF" w:rsidRDefault="00A20546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 xml:space="preserve">Субъектом этого преступления является лицо, которому документы, материальные носители секретной информации, предметы были доверены. </w:t>
      </w:r>
    </w:p>
    <w:p w:rsidR="00A20546" w:rsidRPr="009051BF" w:rsidRDefault="00A20546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 xml:space="preserve">Передача или сбор сведений, которые составляют конфиденциальную информацию, которая е собственностью государства (ст. 330). </w:t>
      </w:r>
      <w:r w:rsidR="00B63D7E" w:rsidRPr="009051BF">
        <w:rPr>
          <w:rFonts w:ascii="Times New Roman" w:hAnsi="Times New Roman"/>
          <w:sz w:val="28"/>
          <w:szCs w:val="28"/>
        </w:rPr>
        <w:t>О</w:t>
      </w:r>
      <w:r w:rsidRPr="009051BF">
        <w:rPr>
          <w:rFonts w:ascii="Times New Roman" w:hAnsi="Times New Roman"/>
          <w:sz w:val="28"/>
          <w:szCs w:val="28"/>
        </w:rPr>
        <w:t>тветственность</w:t>
      </w:r>
      <w:r w:rsidR="00B63D7E" w:rsidRPr="009051BF">
        <w:rPr>
          <w:rFonts w:ascii="Times New Roman" w:hAnsi="Times New Roman"/>
          <w:sz w:val="28"/>
          <w:szCs w:val="28"/>
        </w:rPr>
        <w:t xml:space="preserve"> наступает</w:t>
      </w:r>
      <w:r w:rsidRPr="009051BF">
        <w:rPr>
          <w:rFonts w:ascii="Times New Roman" w:hAnsi="Times New Roman"/>
          <w:sz w:val="28"/>
          <w:szCs w:val="28"/>
        </w:rPr>
        <w:t xml:space="preserve"> за передачу или сбор с целью передачи иностранным предприятиям, учреждениям, организациям или их представителям экономических, научно-технических или других сведений, которые составляют конфиденциальную информацию, которая является собственностью государства, лицом, которому эти сведения были доверены или стали известны в связи с выполнением служебных обязанностей, при отсутствии признаков государственной измены или шпионажа.</w:t>
      </w:r>
    </w:p>
    <w:p w:rsidR="00A20546" w:rsidRPr="009051BF" w:rsidRDefault="00A20546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Предметом этого преступления являются сведения экономического, научно-технического и другого характера, которые составля</w:t>
      </w:r>
      <w:r w:rsidR="00436DBA" w:rsidRPr="009051BF">
        <w:rPr>
          <w:rFonts w:ascii="Times New Roman" w:hAnsi="Times New Roman"/>
          <w:sz w:val="28"/>
          <w:szCs w:val="28"/>
        </w:rPr>
        <w:t>ют конфиденциальную информацию,</w:t>
      </w:r>
      <w:r w:rsidRPr="009051BF">
        <w:rPr>
          <w:rFonts w:ascii="Times New Roman" w:hAnsi="Times New Roman"/>
          <w:sz w:val="28"/>
          <w:szCs w:val="28"/>
        </w:rPr>
        <w:t xml:space="preserve"> которая является собственностью государства, то есть сведения, которые касаются деятельности отдельных предприятий, учреждений, научных, хозяйственных организаций, дипломатических отношений, политики, разглашения которых может причинить вред деятельности этих организаций и повлиять на обороноспособность государства. Эти сведения не содержат государственной тайны, но являются конфиденциальными и составляют собственность государства. Запрещение на их передачу иностранным организациям содержится в приказах, инструкциях, распоряжениях министерств и ведомств.</w:t>
      </w:r>
    </w:p>
    <w:p w:rsidR="00436DBA" w:rsidRPr="009051BF" w:rsidRDefault="00436DBA" w:rsidP="009051BF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Непосредственным объектом данного преступления являются отношения в сфере охраны сведений, составляющих конфиденциальную информацию, которая является собственностью государства.</w:t>
      </w:r>
    </w:p>
    <w:p w:rsidR="00436DBA" w:rsidRPr="009051BF" w:rsidRDefault="00A20546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 xml:space="preserve">Объективная сторона этого преступления выражается в двух формах: 1) сбор отмеченных сведений с целью их передачи; 2) передача иностранным предприятиям, учреждениям, организациям сведений, которые составляют конфиденциальную информацию. Соответственно, преступление считается законченным либо с момента сбора сведений с целью их передачи, либо с момента передачи. </w:t>
      </w:r>
    </w:p>
    <w:p w:rsidR="00436DBA" w:rsidRPr="009051BF" w:rsidRDefault="00A20546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 xml:space="preserve">Субъективная сторона этого преступления выражается в прямом умысле. </w:t>
      </w:r>
    </w:p>
    <w:p w:rsidR="00A20546" w:rsidRPr="009051BF" w:rsidRDefault="00A20546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Субъект этого преступления - лицо, которому конфиденциальная информаци</w:t>
      </w:r>
      <w:r w:rsidR="00436DBA" w:rsidRPr="009051BF">
        <w:rPr>
          <w:rFonts w:ascii="Times New Roman" w:hAnsi="Times New Roman"/>
          <w:sz w:val="28"/>
          <w:szCs w:val="28"/>
        </w:rPr>
        <w:t>я была доверена или стала известна</w:t>
      </w:r>
      <w:r w:rsidRPr="009051BF">
        <w:rPr>
          <w:rFonts w:ascii="Times New Roman" w:hAnsi="Times New Roman"/>
          <w:sz w:val="28"/>
          <w:szCs w:val="28"/>
        </w:rPr>
        <w:t xml:space="preserve"> в связи с выполнением служебных обязанностей.</w:t>
      </w:r>
    </w:p>
    <w:p w:rsidR="00A20546" w:rsidRPr="009051BF" w:rsidRDefault="00F165A3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br w:type="page"/>
      </w:r>
      <w:r w:rsidR="009051BF">
        <w:rPr>
          <w:rFonts w:ascii="Times New Roman" w:hAnsi="Times New Roman"/>
          <w:sz w:val="28"/>
          <w:szCs w:val="28"/>
        </w:rPr>
        <w:t xml:space="preserve">2. </w:t>
      </w:r>
      <w:r w:rsidR="00A20546" w:rsidRPr="009051BF">
        <w:rPr>
          <w:rFonts w:ascii="Times New Roman" w:hAnsi="Times New Roman"/>
          <w:sz w:val="28"/>
          <w:szCs w:val="28"/>
        </w:rPr>
        <w:t>Преступления, которые посягают на неприкосновенность государственной границы</w:t>
      </w:r>
    </w:p>
    <w:p w:rsidR="009051BF" w:rsidRDefault="009051BF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546" w:rsidRPr="009051BF" w:rsidRDefault="00A20546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Непосредственным объектом этих преступлений являются общественные отношения из охраны суверенитета Украины, целостности и неприкосновенности ее границ. Правовой основой ответственности за эти преступления есть ст. 2 Конституции Украины, в соответствии с которой суверенитет Украины распространяется на всю ее территорию. Территория Украины в пределах существующей границы является целостной и неприкосновенной.</w:t>
      </w:r>
    </w:p>
    <w:p w:rsidR="00436DBA" w:rsidRPr="009051BF" w:rsidRDefault="00A20546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 xml:space="preserve">Незаконная переправка лиц через государственную границу Украины (ст. 332). В соответствии с ч. 1 ст. 332 объективная сторона этого преступления проявляется в: 1) организации незаконной переправки лиц через государственную границу Украины; 2) руководстве такими действиями; 3) содействии их совершению советами, указаниями, предоставлением средств или устранением препятствий. </w:t>
      </w:r>
    </w:p>
    <w:p w:rsidR="00436DBA" w:rsidRPr="009051BF" w:rsidRDefault="00436DBA" w:rsidP="009051BF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Объектом данного преступления является установленный порядок пересечения государственной границы.</w:t>
      </w:r>
    </w:p>
    <w:p w:rsidR="00436DBA" w:rsidRPr="009051BF" w:rsidRDefault="001E599B" w:rsidP="009051BF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Предмет</w:t>
      </w:r>
      <w:r w:rsidR="00436DBA" w:rsidRPr="009051BF">
        <w:rPr>
          <w:rFonts w:ascii="Times New Roman" w:hAnsi="Times New Roman"/>
          <w:sz w:val="28"/>
          <w:szCs w:val="28"/>
        </w:rPr>
        <w:t xml:space="preserve"> преступ</w:t>
      </w:r>
      <w:r w:rsidRPr="009051BF">
        <w:rPr>
          <w:rFonts w:ascii="Times New Roman" w:hAnsi="Times New Roman"/>
          <w:sz w:val="28"/>
          <w:szCs w:val="28"/>
        </w:rPr>
        <w:t xml:space="preserve">ного посягательства – </w:t>
      </w:r>
      <w:r w:rsidR="00436DBA" w:rsidRPr="009051BF">
        <w:rPr>
          <w:rFonts w:ascii="Times New Roman" w:hAnsi="Times New Roman"/>
          <w:sz w:val="28"/>
          <w:szCs w:val="28"/>
        </w:rPr>
        <w:t>государственная граница Украины.</w:t>
      </w:r>
    </w:p>
    <w:p w:rsidR="001E599B" w:rsidRPr="009051BF" w:rsidRDefault="001E599B" w:rsidP="009051BF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Под организацией незаконной переправки через государственную границу понимается сплочение соучастников (если таковые имеются, и распределение между ними функций), выработка плана переправки через государственную границу, другие подобные действия.</w:t>
      </w:r>
    </w:p>
    <w:p w:rsidR="001E599B" w:rsidRPr="009051BF" w:rsidRDefault="001E599B" w:rsidP="009051BF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Под незаконной переправкой через государственную границу следует понимать одно или совокупность (в различных комбинациях) вышеуказанных действий, осуществляемых лицом и направленных на оставление другим лицом территории одного государства и его перемещение на территорию другого государства путем пересечения государственной границы без соответствующего документа либо разрешения, совершаемого любым способом, в любое время и в любом месте.</w:t>
      </w:r>
    </w:p>
    <w:p w:rsidR="00A20546" w:rsidRPr="009051BF" w:rsidRDefault="001E599B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С</w:t>
      </w:r>
      <w:r w:rsidR="00A20546" w:rsidRPr="009051BF">
        <w:rPr>
          <w:rFonts w:ascii="Times New Roman" w:hAnsi="Times New Roman"/>
          <w:sz w:val="28"/>
          <w:szCs w:val="28"/>
        </w:rPr>
        <w:t>убъ</w:t>
      </w:r>
      <w:r w:rsidRPr="009051BF">
        <w:rPr>
          <w:rFonts w:ascii="Times New Roman" w:hAnsi="Times New Roman"/>
          <w:sz w:val="28"/>
          <w:szCs w:val="28"/>
        </w:rPr>
        <w:t>ективная сторона – прямой умысел</w:t>
      </w:r>
      <w:r w:rsidR="00A20546" w:rsidRPr="009051BF">
        <w:rPr>
          <w:rFonts w:ascii="Times New Roman" w:hAnsi="Times New Roman"/>
          <w:sz w:val="28"/>
          <w:szCs w:val="28"/>
        </w:rPr>
        <w:t>. Как правило для преступления характерные корыстные мотивы и цель.</w:t>
      </w:r>
    </w:p>
    <w:p w:rsidR="00A20546" w:rsidRPr="009051BF" w:rsidRDefault="00A20546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В части 2 ст. 332 предусмотренная ответственность за те же действия, совершенные повторно или за предыдущим заговором группой лиц.</w:t>
      </w:r>
    </w:p>
    <w:p w:rsidR="00A20546" w:rsidRPr="009051BF" w:rsidRDefault="00A20546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Нарушение правил международных полетов (ст. 334). Статья 334 предусматривает ответственность за влет в Украину или вылет из Украины без соответствующего</w:t>
      </w:r>
      <w:r w:rsidR="001E599B" w:rsidRPr="009051BF">
        <w:rPr>
          <w:rFonts w:ascii="Times New Roman" w:hAnsi="Times New Roman"/>
          <w:sz w:val="28"/>
          <w:szCs w:val="28"/>
        </w:rPr>
        <w:t xml:space="preserve"> разрешения, а также несоблюдение</w:t>
      </w:r>
      <w:r w:rsidRPr="009051BF">
        <w:rPr>
          <w:rFonts w:ascii="Times New Roman" w:hAnsi="Times New Roman"/>
          <w:sz w:val="28"/>
          <w:szCs w:val="28"/>
        </w:rPr>
        <w:t xml:space="preserve"> отмеченных в разрешении маршрутов, мест посадки, воздушных трасс, коридоров или эшелонов.</w:t>
      </w:r>
    </w:p>
    <w:p w:rsidR="001E599B" w:rsidRPr="009051BF" w:rsidRDefault="001E599B" w:rsidP="009051BF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Объектом данного преступления является установленный порядок международных полетов.</w:t>
      </w:r>
    </w:p>
    <w:p w:rsidR="00A20546" w:rsidRPr="009051BF" w:rsidRDefault="00A20546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Объективная сторона этого преступления может заключаться в таких действиях: влет в Украину или вылет из Украины без соответству</w:t>
      </w:r>
      <w:r w:rsidR="001E599B" w:rsidRPr="009051BF">
        <w:rPr>
          <w:rFonts w:ascii="Times New Roman" w:hAnsi="Times New Roman"/>
          <w:sz w:val="28"/>
          <w:szCs w:val="28"/>
        </w:rPr>
        <w:t>ющего разрешения или несоблюдение</w:t>
      </w:r>
      <w:r w:rsidRPr="009051BF">
        <w:rPr>
          <w:rFonts w:ascii="Times New Roman" w:hAnsi="Times New Roman"/>
          <w:sz w:val="28"/>
          <w:szCs w:val="28"/>
        </w:rPr>
        <w:t xml:space="preserve"> отмеченных в разрешении маршрутов, мест посадки, воздушных трасс, коридоров, эшелонов.</w:t>
      </w:r>
    </w:p>
    <w:p w:rsidR="00A20546" w:rsidRPr="009051BF" w:rsidRDefault="00A20546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Субъективная сторона этого преступления характеризуется прямым умыслом или неосторожностью.</w:t>
      </w:r>
    </w:p>
    <w:p w:rsidR="00A20546" w:rsidRPr="009051BF" w:rsidRDefault="00A20546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Субъект этого преступления - любое лицо, которое руководит воздушным судном, независимо от его типа и его принадлежности.</w:t>
      </w:r>
    </w:p>
    <w:p w:rsidR="009051BF" w:rsidRDefault="009051BF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546" w:rsidRPr="009051BF" w:rsidRDefault="009051BF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20546" w:rsidRPr="009051BF">
        <w:rPr>
          <w:rFonts w:ascii="Times New Roman" w:hAnsi="Times New Roman"/>
          <w:sz w:val="28"/>
          <w:szCs w:val="28"/>
        </w:rPr>
        <w:t>Преступления, которые нарушают порядок комплектования Вооруженных Сил Украины, что обеспечивает ее обороноспособность</w:t>
      </w:r>
    </w:p>
    <w:p w:rsidR="009051BF" w:rsidRDefault="009051BF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D00" w:rsidRPr="009051BF" w:rsidRDefault="00A20546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 xml:space="preserve">Общим непосредственным объектом этих преступлений выступают отношения из комплектования Вооруженных Сил, их боевой подготовке и, следовательно, из обеспечения обороноспособности Украины. </w:t>
      </w:r>
    </w:p>
    <w:p w:rsidR="00A20546" w:rsidRPr="009051BF" w:rsidRDefault="00A20546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 xml:space="preserve">Общим признаком объективной стороны этих преступлений является бездеятельность - уклонение от выполнения конституционного долга нести военную службу. </w:t>
      </w:r>
      <w:r w:rsidR="00162D00" w:rsidRPr="009051BF">
        <w:rPr>
          <w:rFonts w:ascii="Times New Roman" w:hAnsi="Times New Roman"/>
          <w:sz w:val="28"/>
          <w:szCs w:val="28"/>
        </w:rPr>
        <w:t>Г</w:t>
      </w:r>
      <w:r w:rsidRPr="009051BF">
        <w:rPr>
          <w:rFonts w:ascii="Times New Roman" w:hAnsi="Times New Roman"/>
          <w:sz w:val="28"/>
          <w:szCs w:val="28"/>
        </w:rPr>
        <w:t xml:space="preserve">ражданин, который подлежит дежурному призыву на срочную военную службу, призыву за мобилизацией, военному учету или специальным собраниям, обязанный появиться на призывной пункт, в военкомат, другое место, обозначенное в документе, и в отмеченное время. Невыполнение этой обязанности свидетельствует об уклонении. Уклонение может осуществляться разными способами: подделка документов, причинение себе телесных повреждений, выезд с постоянного места проживания с целью избежать выполнения военного долга и тому подобное. Все преступления этой группы считаются законченными с момента неявки в отмеченное документом (повесткой, распоряжением, приказом) время прибытия на призывной пункт, военный комиссариат. Уважительными причинами неявки в соответствии с п. 4 ст. 15 Закона Украины </w:t>
      </w:r>
      <w:r w:rsidR="00162D00" w:rsidRPr="009051BF">
        <w:rPr>
          <w:rFonts w:ascii="Times New Roman" w:hAnsi="Times New Roman"/>
          <w:sz w:val="28"/>
          <w:szCs w:val="28"/>
        </w:rPr>
        <w:t>«</w:t>
      </w:r>
      <w:r w:rsidRPr="009051BF">
        <w:rPr>
          <w:rFonts w:ascii="Times New Roman" w:hAnsi="Times New Roman"/>
          <w:sz w:val="28"/>
          <w:szCs w:val="28"/>
        </w:rPr>
        <w:t>Об общей военной обязанности и военной службе</w:t>
      </w:r>
      <w:r w:rsidR="00162D00" w:rsidRPr="009051BF">
        <w:rPr>
          <w:rFonts w:ascii="Times New Roman" w:hAnsi="Times New Roman"/>
          <w:sz w:val="28"/>
          <w:szCs w:val="28"/>
        </w:rPr>
        <w:t>»</w:t>
      </w:r>
      <w:r w:rsidRPr="009051BF">
        <w:rPr>
          <w:rFonts w:ascii="Times New Roman" w:hAnsi="Times New Roman"/>
          <w:sz w:val="28"/>
          <w:szCs w:val="28"/>
        </w:rPr>
        <w:t xml:space="preserve"> есть: 1) болезнь призывника, что лишает его возможности лично прибыть в соответствующий пункт; 2) смерть или тяжелая болезнь близкого родственника; 3) препятствие стихийного характера или другие обстоятельства, которые лишили призывника возможности лично прибыть в отмеченные пункт и срок.</w:t>
      </w:r>
    </w:p>
    <w:p w:rsidR="00A20546" w:rsidRPr="009051BF" w:rsidRDefault="00A20546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Субъективная сторона всех этих преступлений характеризуется прямым умыслом.</w:t>
      </w:r>
    </w:p>
    <w:p w:rsidR="00A20546" w:rsidRPr="009051BF" w:rsidRDefault="00A20546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Субъект этих преступлений специальный - гражданин Украины, который достиг</w:t>
      </w:r>
      <w:r w:rsidR="00162D00" w:rsidRPr="009051BF">
        <w:rPr>
          <w:rFonts w:ascii="Times New Roman" w:hAnsi="Times New Roman"/>
          <w:sz w:val="28"/>
          <w:szCs w:val="28"/>
        </w:rPr>
        <w:t xml:space="preserve"> 18-летнего возраста, на которого законом возложена</w:t>
      </w:r>
      <w:r w:rsidRPr="009051BF">
        <w:rPr>
          <w:rFonts w:ascii="Times New Roman" w:hAnsi="Times New Roman"/>
          <w:sz w:val="28"/>
          <w:szCs w:val="28"/>
        </w:rPr>
        <w:t xml:space="preserve"> военная обязанность. Обязанность, предусмотренная ч. 1 ст. 337, выражается в необходимости проходить периодический военный учет. Об</w:t>
      </w:r>
      <w:r w:rsidR="00162D00" w:rsidRPr="009051BF">
        <w:rPr>
          <w:rFonts w:ascii="Times New Roman" w:hAnsi="Times New Roman"/>
          <w:sz w:val="28"/>
          <w:szCs w:val="28"/>
        </w:rPr>
        <w:t>язательным условием уголовной</w:t>
      </w:r>
      <w:r w:rsidRPr="009051BF">
        <w:rPr>
          <w:rFonts w:ascii="Times New Roman" w:hAnsi="Times New Roman"/>
          <w:sz w:val="28"/>
          <w:szCs w:val="28"/>
        </w:rPr>
        <w:t xml:space="preserve"> ответственности при уклонении военнообязанно</w:t>
      </w:r>
      <w:r w:rsidR="00162D00" w:rsidRPr="009051BF">
        <w:rPr>
          <w:rFonts w:ascii="Times New Roman" w:hAnsi="Times New Roman"/>
          <w:sz w:val="28"/>
          <w:szCs w:val="28"/>
        </w:rPr>
        <w:t>го</w:t>
      </w:r>
      <w:r w:rsidRPr="009051BF">
        <w:rPr>
          <w:rFonts w:ascii="Times New Roman" w:hAnsi="Times New Roman"/>
          <w:sz w:val="28"/>
          <w:szCs w:val="28"/>
        </w:rPr>
        <w:t xml:space="preserve"> </w:t>
      </w:r>
      <w:r w:rsidR="00162D00" w:rsidRPr="009051BF">
        <w:rPr>
          <w:rFonts w:ascii="Times New Roman" w:hAnsi="Times New Roman"/>
          <w:sz w:val="28"/>
          <w:szCs w:val="28"/>
        </w:rPr>
        <w:t>от военного учета является</w:t>
      </w:r>
      <w:r w:rsidRPr="009051BF">
        <w:rPr>
          <w:rFonts w:ascii="Times New Roman" w:hAnsi="Times New Roman"/>
          <w:sz w:val="28"/>
          <w:szCs w:val="28"/>
        </w:rPr>
        <w:t xml:space="preserve"> наличие предупреждения, сделанного соответствующим военным комиссариатом.</w:t>
      </w:r>
    </w:p>
    <w:p w:rsidR="00A20546" w:rsidRPr="009051BF" w:rsidRDefault="00A20546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Часть 2 ст. 337 предусматривает уклонение от обязанности проходить учебные (проверяющие ли) или специальные собрания. Соблюдение этой обязанности серьезно влияет на военную подготовку и боеспособность военнообязанных.</w:t>
      </w:r>
    </w:p>
    <w:p w:rsidR="00923906" w:rsidRPr="009051BF" w:rsidRDefault="00923906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546" w:rsidRPr="009051BF" w:rsidRDefault="00923906" w:rsidP="009051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br w:type="page"/>
        <w:t>Литература</w:t>
      </w:r>
    </w:p>
    <w:p w:rsidR="009051BF" w:rsidRDefault="009051BF" w:rsidP="009051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3906" w:rsidRPr="009051BF" w:rsidRDefault="00923906" w:rsidP="009051B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1. Уголовный кодекс Украины</w:t>
      </w:r>
    </w:p>
    <w:p w:rsidR="00923906" w:rsidRPr="009051BF" w:rsidRDefault="00923906" w:rsidP="009051B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2. Бажанов М.И. Уголовное право Украины К. «Юринком Интер», 2003</w:t>
      </w:r>
    </w:p>
    <w:p w:rsidR="00923906" w:rsidRPr="009051BF" w:rsidRDefault="00923906" w:rsidP="009051B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3. Стрельцов Е.Л. Уголовное право Украины Х. «Одиссей», 2007</w:t>
      </w:r>
    </w:p>
    <w:p w:rsidR="00534F8C" w:rsidRPr="009051BF" w:rsidRDefault="00923906" w:rsidP="009051B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51BF">
        <w:rPr>
          <w:rFonts w:ascii="Times New Roman" w:hAnsi="Times New Roman"/>
          <w:sz w:val="28"/>
          <w:szCs w:val="28"/>
        </w:rPr>
        <w:t>4. Мельник М.И. Уголовное право Украины К. «Юридична думка», 2004</w:t>
      </w:r>
      <w:bookmarkStart w:id="0" w:name="_GoBack"/>
      <w:bookmarkEnd w:id="0"/>
    </w:p>
    <w:sectPr w:rsidR="00534F8C" w:rsidRPr="009051BF" w:rsidSect="009051BF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546"/>
    <w:rsid w:val="001066A5"/>
    <w:rsid w:val="00162D00"/>
    <w:rsid w:val="001B0323"/>
    <w:rsid w:val="001E599B"/>
    <w:rsid w:val="00436DBA"/>
    <w:rsid w:val="00534F8C"/>
    <w:rsid w:val="009051BF"/>
    <w:rsid w:val="00923906"/>
    <w:rsid w:val="00A11B5D"/>
    <w:rsid w:val="00A20546"/>
    <w:rsid w:val="00A2332F"/>
    <w:rsid w:val="00B63D7E"/>
    <w:rsid w:val="00C27A8D"/>
    <w:rsid w:val="00C67839"/>
    <w:rsid w:val="00EA548C"/>
    <w:rsid w:val="00F1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8A25A5-EE07-46D7-A319-44F22C68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F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11B5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locked/>
    <w:rsid w:val="00A11B5D"/>
    <w:rPr>
      <w:rFonts w:ascii="Consolas" w:eastAsia="Times New Roman" w:hAnsi="Consolas" w:cs="Times New Roman"/>
      <w:sz w:val="21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B605B-C9EB-402F-974D-60F712D4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admin</cp:lastModifiedBy>
  <cp:revision>2</cp:revision>
  <dcterms:created xsi:type="dcterms:W3CDTF">2014-03-22T13:30:00Z</dcterms:created>
  <dcterms:modified xsi:type="dcterms:W3CDTF">2014-03-22T13:30:00Z</dcterms:modified>
</cp:coreProperties>
</file>