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BA" w:rsidRPr="008D0C31" w:rsidRDefault="008823BA" w:rsidP="002C6DFE">
      <w:pPr>
        <w:spacing w:after="0"/>
        <w:contextualSpacing/>
        <w:jc w:val="center"/>
        <w:rPr>
          <w:noProof/>
          <w:color w:val="000000"/>
          <w:szCs w:val="28"/>
        </w:rPr>
      </w:pPr>
      <w:r w:rsidRPr="008D0C31">
        <w:rPr>
          <w:noProof/>
          <w:color w:val="000000"/>
          <w:szCs w:val="28"/>
        </w:rPr>
        <w:t>Федеральное агентство по образованию</w:t>
      </w:r>
    </w:p>
    <w:p w:rsidR="008823BA" w:rsidRPr="008D0C31" w:rsidRDefault="008823BA" w:rsidP="002C6DFE">
      <w:pPr>
        <w:spacing w:after="0"/>
        <w:contextualSpacing/>
        <w:jc w:val="center"/>
        <w:rPr>
          <w:noProof/>
          <w:color w:val="000000"/>
          <w:szCs w:val="28"/>
        </w:rPr>
      </w:pPr>
      <w:r w:rsidRPr="008D0C31">
        <w:rPr>
          <w:noProof/>
          <w:color w:val="000000"/>
          <w:szCs w:val="28"/>
        </w:rPr>
        <w:t>ГОУ ВПО «Уральский Государственный Технический Университет – УПИ имени первого Президента России Б.Н.</w:t>
      </w:r>
      <w:r w:rsidR="002C6DFE" w:rsidRPr="008D0C31">
        <w:rPr>
          <w:noProof/>
          <w:color w:val="000000"/>
          <w:szCs w:val="28"/>
        </w:rPr>
        <w:t xml:space="preserve"> </w:t>
      </w:r>
      <w:r w:rsidRPr="008D0C31">
        <w:rPr>
          <w:noProof/>
          <w:color w:val="000000"/>
          <w:szCs w:val="28"/>
        </w:rPr>
        <w:t>Ельцина»</w:t>
      </w:r>
    </w:p>
    <w:p w:rsidR="008823BA" w:rsidRPr="008D0C31" w:rsidRDefault="008823BA" w:rsidP="002C6DFE">
      <w:pPr>
        <w:spacing w:after="0"/>
        <w:contextualSpacing/>
        <w:jc w:val="center"/>
        <w:rPr>
          <w:noProof/>
          <w:color w:val="000000"/>
          <w:szCs w:val="28"/>
        </w:rPr>
      </w:pPr>
      <w:r w:rsidRPr="008D0C31">
        <w:rPr>
          <w:noProof/>
          <w:color w:val="000000"/>
          <w:szCs w:val="28"/>
        </w:rPr>
        <w:t>Кафедра общей экономической теории</w:t>
      </w: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D94A01" w:rsidP="002C6DFE">
      <w:pPr>
        <w:spacing w:after="0"/>
        <w:contextualSpacing/>
        <w:jc w:val="center"/>
        <w:rPr>
          <w:noProof/>
          <w:color w:val="000000"/>
          <w:szCs w:val="28"/>
        </w:rPr>
      </w:pPr>
      <w:r w:rsidRPr="008D0C31">
        <w:rPr>
          <w:noProof/>
          <w:color w:val="000000"/>
          <w:szCs w:val="28"/>
        </w:rPr>
        <w:t>Реферат</w:t>
      </w:r>
    </w:p>
    <w:p w:rsidR="008823BA" w:rsidRPr="008D0C31" w:rsidRDefault="008823BA" w:rsidP="002C6DFE">
      <w:pPr>
        <w:spacing w:after="0"/>
        <w:contextualSpacing/>
        <w:jc w:val="center"/>
        <w:rPr>
          <w:noProof/>
          <w:color w:val="000000"/>
          <w:szCs w:val="28"/>
        </w:rPr>
      </w:pPr>
      <w:r w:rsidRPr="008D0C31">
        <w:rPr>
          <w:noProof/>
          <w:color w:val="000000"/>
          <w:szCs w:val="28"/>
        </w:rPr>
        <w:t>по дисциплине «</w:t>
      </w:r>
      <w:r w:rsidR="00034D4C" w:rsidRPr="008D0C31">
        <w:rPr>
          <w:noProof/>
          <w:color w:val="000000"/>
          <w:szCs w:val="28"/>
        </w:rPr>
        <w:t>Общая экономическая теория</w:t>
      </w:r>
      <w:r w:rsidRPr="008D0C31">
        <w:rPr>
          <w:noProof/>
          <w:color w:val="000000"/>
          <w:szCs w:val="28"/>
        </w:rPr>
        <w:t>»</w:t>
      </w:r>
    </w:p>
    <w:p w:rsidR="008823BA" w:rsidRPr="008D0C31" w:rsidRDefault="008823BA" w:rsidP="002C6DFE">
      <w:pPr>
        <w:spacing w:after="0"/>
        <w:contextualSpacing/>
        <w:jc w:val="center"/>
        <w:rPr>
          <w:b/>
          <w:noProof/>
          <w:color w:val="000000"/>
          <w:szCs w:val="28"/>
        </w:rPr>
      </w:pPr>
      <w:r w:rsidRPr="008D0C31">
        <w:rPr>
          <w:b/>
          <w:noProof/>
          <w:color w:val="000000"/>
          <w:szCs w:val="28"/>
        </w:rPr>
        <w:t>«Причины мирового финансового кризиса»</w:t>
      </w: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p>
    <w:p w:rsidR="008823BA" w:rsidRPr="008D0C31" w:rsidRDefault="008823BA" w:rsidP="002C6DFE">
      <w:pPr>
        <w:spacing w:after="0"/>
        <w:contextualSpacing/>
        <w:jc w:val="center"/>
        <w:rPr>
          <w:noProof/>
          <w:color w:val="000000"/>
          <w:szCs w:val="28"/>
        </w:rPr>
      </w:pPr>
      <w:r w:rsidRPr="008D0C31">
        <w:rPr>
          <w:noProof/>
          <w:color w:val="000000"/>
          <w:szCs w:val="28"/>
        </w:rPr>
        <w:t>Екатеринбург</w:t>
      </w:r>
    </w:p>
    <w:p w:rsidR="008823BA" w:rsidRPr="008D0C31" w:rsidRDefault="008823BA" w:rsidP="002C6DFE">
      <w:pPr>
        <w:spacing w:after="0"/>
        <w:contextualSpacing/>
        <w:jc w:val="center"/>
        <w:rPr>
          <w:noProof/>
          <w:color w:val="000000"/>
          <w:szCs w:val="28"/>
        </w:rPr>
      </w:pPr>
      <w:r w:rsidRPr="008D0C31">
        <w:rPr>
          <w:noProof/>
          <w:color w:val="000000"/>
          <w:szCs w:val="28"/>
        </w:rPr>
        <w:t>2010</w:t>
      </w:r>
    </w:p>
    <w:p w:rsidR="002C6DFE" w:rsidRPr="008D0C31" w:rsidRDefault="008823BA" w:rsidP="002C6DFE">
      <w:pPr>
        <w:spacing w:after="0"/>
        <w:ind w:firstLine="709"/>
        <w:contextualSpacing/>
        <w:rPr>
          <w:noProof/>
          <w:color w:val="000000"/>
        </w:rPr>
      </w:pPr>
      <w:r w:rsidRPr="008D0C31">
        <w:rPr>
          <w:noProof/>
          <w:color w:val="000000"/>
        </w:rPr>
        <w:br w:type="page"/>
      </w:r>
      <w:r w:rsidR="002C6DFE" w:rsidRPr="008D0C31">
        <w:rPr>
          <w:noProof/>
          <w:color w:val="000000"/>
        </w:rPr>
        <w:t>Содержание</w:t>
      </w:r>
    </w:p>
    <w:p w:rsidR="002C6DFE" w:rsidRPr="008D0C31" w:rsidRDefault="002C6DFE" w:rsidP="002C6DFE">
      <w:pPr>
        <w:spacing w:after="0"/>
        <w:ind w:firstLine="709"/>
        <w:contextualSpacing/>
        <w:rPr>
          <w:noProof/>
          <w:color w:val="000000"/>
        </w:rPr>
      </w:pPr>
    </w:p>
    <w:p w:rsidR="002C6DFE" w:rsidRPr="008D0C31" w:rsidRDefault="002C6DFE" w:rsidP="002C6DFE">
      <w:pPr>
        <w:spacing w:after="0"/>
        <w:contextualSpacing/>
        <w:rPr>
          <w:noProof/>
          <w:color w:val="000000"/>
        </w:rPr>
      </w:pPr>
      <w:r w:rsidRPr="008D0C31">
        <w:rPr>
          <w:noProof/>
          <w:color w:val="000000"/>
        </w:rPr>
        <w:t>Введение</w:t>
      </w:r>
    </w:p>
    <w:p w:rsidR="002C6DFE" w:rsidRPr="008D0C31" w:rsidRDefault="002C6DFE" w:rsidP="002C6DFE">
      <w:pPr>
        <w:spacing w:after="0"/>
        <w:contextualSpacing/>
        <w:rPr>
          <w:noProof/>
          <w:color w:val="000000"/>
        </w:rPr>
      </w:pPr>
      <w:r w:rsidRPr="008D0C31">
        <w:rPr>
          <w:noProof/>
          <w:color w:val="000000"/>
        </w:rPr>
        <w:t>1. Мировой финансовый кризис в мире и в России</w:t>
      </w:r>
    </w:p>
    <w:p w:rsidR="002C6DFE" w:rsidRPr="008D0C31" w:rsidRDefault="002C6DFE" w:rsidP="002C6DFE">
      <w:pPr>
        <w:spacing w:after="0"/>
        <w:contextualSpacing/>
        <w:rPr>
          <w:noProof/>
          <w:color w:val="000000"/>
        </w:rPr>
      </w:pPr>
      <w:r w:rsidRPr="008D0C31">
        <w:rPr>
          <w:noProof/>
          <w:color w:val="000000"/>
        </w:rPr>
        <w:t>2. Причины мирового финансового кризиса</w:t>
      </w:r>
    </w:p>
    <w:p w:rsidR="002C6DFE" w:rsidRPr="008D0C31" w:rsidRDefault="002C6DFE" w:rsidP="002C6DFE">
      <w:pPr>
        <w:spacing w:after="0"/>
        <w:contextualSpacing/>
        <w:rPr>
          <w:noProof/>
          <w:color w:val="000000"/>
        </w:rPr>
      </w:pPr>
      <w:r w:rsidRPr="008D0C31">
        <w:rPr>
          <w:noProof/>
          <w:color w:val="000000"/>
        </w:rPr>
        <w:t>Заключение</w:t>
      </w:r>
    </w:p>
    <w:p w:rsidR="002C6DFE" w:rsidRPr="008D0C31" w:rsidRDefault="002C6DFE" w:rsidP="002C6DFE">
      <w:pPr>
        <w:spacing w:after="0"/>
        <w:contextualSpacing/>
        <w:rPr>
          <w:noProof/>
          <w:color w:val="000000"/>
          <w:szCs w:val="28"/>
        </w:rPr>
      </w:pPr>
      <w:r w:rsidRPr="008D0C31">
        <w:rPr>
          <w:noProof/>
          <w:color w:val="000000"/>
        </w:rPr>
        <w:t>Библиографический список</w:t>
      </w:r>
    </w:p>
    <w:p w:rsidR="008823BA" w:rsidRPr="008D0C31" w:rsidRDefault="008823BA" w:rsidP="002C6DFE">
      <w:pPr>
        <w:spacing w:after="0"/>
        <w:ind w:firstLine="709"/>
        <w:contextualSpacing/>
        <w:rPr>
          <w:noProof/>
          <w:color w:val="000000"/>
          <w:szCs w:val="28"/>
        </w:rPr>
      </w:pPr>
    </w:p>
    <w:p w:rsidR="008823BA" w:rsidRPr="008D0C31" w:rsidRDefault="008823BA" w:rsidP="002C6DFE">
      <w:pPr>
        <w:spacing w:after="0"/>
        <w:ind w:firstLine="709"/>
        <w:contextualSpacing/>
        <w:rPr>
          <w:noProof/>
          <w:color w:val="000000"/>
          <w:szCs w:val="28"/>
        </w:rPr>
      </w:pPr>
      <w:r w:rsidRPr="008D0C31">
        <w:rPr>
          <w:noProof/>
          <w:color w:val="000000"/>
          <w:szCs w:val="28"/>
        </w:rPr>
        <w:br w:type="page"/>
      </w:r>
    </w:p>
    <w:p w:rsidR="008823BA" w:rsidRPr="008D0C31" w:rsidRDefault="002C6DFE" w:rsidP="002C6DFE">
      <w:pPr>
        <w:pStyle w:val="a3"/>
        <w:spacing w:line="360" w:lineRule="auto"/>
        <w:ind w:firstLine="709"/>
        <w:contextualSpacing/>
        <w:jc w:val="both"/>
        <w:rPr>
          <w:noProof/>
          <w:color w:val="000000"/>
        </w:rPr>
      </w:pPr>
      <w:bookmarkStart w:id="0" w:name="_Toc259210892"/>
      <w:r w:rsidRPr="008D0C31">
        <w:rPr>
          <w:noProof/>
          <w:color w:val="000000"/>
        </w:rPr>
        <w:t>Введение</w:t>
      </w:r>
      <w:bookmarkEnd w:id="0"/>
    </w:p>
    <w:p w:rsidR="002C6DFE" w:rsidRPr="008D0C31" w:rsidRDefault="002C6DFE" w:rsidP="002C6DFE">
      <w:pPr>
        <w:spacing w:after="0"/>
        <w:ind w:firstLine="709"/>
        <w:contextualSpacing/>
        <w:rPr>
          <w:noProof/>
          <w:color w:val="000000"/>
        </w:rPr>
      </w:pPr>
    </w:p>
    <w:p w:rsidR="001F0503" w:rsidRPr="008D0C31" w:rsidRDefault="001F0503" w:rsidP="002C6DFE">
      <w:pPr>
        <w:spacing w:after="0"/>
        <w:ind w:firstLine="709"/>
        <w:contextualSpacing/>
        <w:rPr>
          <w:noProof/>
          <w:color w:val="000000"/>
        </w:rPr>
      </w:pPr>
      <w:r w:rsidRPr="008D0C31">
        <w:rPr>
          <w:noProof/>
          <w:color w:val="000000"/>
        </w:rPr>
        <w:t>Осень 2008 г. ознаменовала конец целой эпохи. Воздерживаясь в течение многих десятилетий от серьезного вмешательства в финансовую сферу, правительства развитых стран были вынуждены принимать быстрые и масштабные меры по спасению банковской системы, проводить частичную национализацию финансовой отрасли. [3]</w:t>
      </w:r>
    </w:p>
    <w:p w:rsidR="003C732B" w:rsidRPr="008D0C31" w:rsidRDefault="003C732B" w:rsidP="002C6DFE">
      <w:pPr>
        <w:spacing w:after="0"/>
        <w:ind w:firstLine="709"/>
        <w:contextualSpacing/>
        <w:rPr>
          <w:noProof/>
          <w:color w:val="000000"/>
        </w:rPr>
      </w:pPr>
      <w:r w:rsidRPr="008D0C31">
        <w:rPr>
          <w:noProof/>
          <w:color w:val="000000"/>
        </w:rPr>
        <w:t xml:space="preserve">Современный мировой финансовый кризис является звеном в цепочке кризисов, описанию которых посвящена обширная экономическая литература. </w:t>
      </w:r>
    </w:p>
    <w:p w:rsidR="00734617" w:rsidRPr="008D0C31" w:rsidRDefault="00734617" w:rsidP="002C6DFE">
      <w:pPr>
        <w:spacing w:after="0"/>
        <w:ind w:firstLine="709"/>
        <w:contextualSpacing/>
        <w:rPr>
          <w:noProof/>
          <w:color w:val="000000"/>
        </w:rPr>
      </w:pPr>
      <w:r w:rsidRPr="008D0C31">
        <w:rPr>
          <w:noProof/>
          <w:color w:val="000000"/>
        </w:rPr>
        <w:t>Нынешний финансовый кризис отличается как глубиной, так и размахом — он, пожалуй, впервые после Великой депрессии охватил весь мир. «Спусковым крючком», приведшим в действие кризисный механизм, стали проблемы на рынке ипотечного кредитования США. Однако в основе кризиса лежат более фундаментальные причины, включая макроэкономические, микроэкономические и институциональные. Ведущей макроэкономической причиной оказался избыток ликвидности в экономике США, что, в свою очередь, определялось многими факторами, включая:</w:t>
      </w:r>
    </w:p>
    <w:p w:rsidR="00734617" w:rsidRPr="008D0C31" w:rsidRDefault="00734617" w:rsidP="002C6DFE">
      <w:pPr>
        <w:numPr>
          <w:ilvl w:val="0"/>
          <w:numId w:val="2"/>
        </w:numPr>
        <w:spacing w:after="0"/>
        <w:ind w:firstLine="709"/>
        <w:contextualSpacing/>
        <w:rPr>
          <w:noProof/>
          <w:color w:val="000000"/>
        </w:rPr>
      </w:pPr>
      <w:r w:rsidRPr="008D0C31">
        <w:rPr>
          <w:noProof/>
          <w:color w:val="000000"/>
        </w:rPr>
        <w:t>общее снижение доверия к странам с развивающимся рынком после кризиса 1997—1998 гг.;</w:t>
      </w:r>
    </w:p>
    <w:p w:rsidR="00734617" w:rsidRPr="008D0C31" w:rsidRDefault="00734617" w:rsidP="002C6DFE">
      <w:pPr>
        <w:numPr>
          <w:ilvl w:val="0"/>
          <w:numId w:val="2"/>
        </w:numPr>
        <w:spacing w:after="0"/>
        <w:ind w:firstLine="709"/>
        <w:contextualSpacing/>
        <w:rPr>
          <w:noProof/>
          <w:color w:val="000000"/>
        </w:rPr>
      </w:pPr>
      <w:r w:rsidRPr="008D0C31">
        <w:rPr>
          <w:noProof/>
          <w:color w:val="000000"/>
        </w:rPr>
        <w:t>инвестирование в американские ценные бумаги странами, накапливающими валютные резервы (Китай) и нефтяные фонды (страны Персидского залива);</w:t>
      </w:r>
    </w:p>
    <w:p w:rsidR="00734617" w:rsidRPr="008D0C31" w:rsidRDefault="00734617" w:rsidP="002C6DFE">
      <w:pPr>
        <w:numPr>
          <w:ilvl w:val="0"/>
          <w:numId w:val="2"/>
        </w:numPr>
        <w:spacing w:after="0"/>
        <w:ind w:firstLine="709"/>
        <w:contextualSpacing/>
        <w:rPr>
          <w:noProof/>
          <w:color w:val="000000"/>
        </w:rPr>
      </w:pPr>
      <w:r w:rsidRPr="008D0C31">
        <w:rPr>
          <w:noProof/>
          <w:color w:val="000000"/>
        </w:rPr>
        <w:t>политику низких процентных ставок, которую проводила ФРС в 2001—2003 гг., пытаясь предотвратить циклический спад экономики США.[1]</w:t>
      </w:r>
    </w:p>
    <w:p w:rsidR="003C732B" w:rsidRPr="008D0C31" w:rsidRDefault="00734617" w:rsidP="002C6DFE">
      <w:pPr>
        <w:spacing w:after="0"/>
        <w:ind w:firstLine="709"/>
        <w:contextualSpacing/>
        <w:rPr>
          <w:noProof/>
          <w:color w:val="000000"/>
        </w:rPr>
      </w:pPr>
      <w:r w:rsidRPr="008D0C31">
        <w:rPr>
          <w:noProof/>
          <w:color w:val="000000"/>
        </w:rPr>
        <w:t xml:space="preserve">Минувшие конец 2008 и 2009 годы связаны с мировым финансовым кризисом. Сегодня актуально рассуждать на тему, почему получилось так, кто в этом виноват и что будет дальше. </w:t>
      </w:r>
    </w:p>
    <w:p w:rsidR="002C6DFE" w:rsidRPr="008D0C31" w:rsidRDefault="00734617" w:rsidP="002C6DFE">
      <w:pPr>
        <w:spacing w:after="0"/>
        <w:ind w:firstLine="709"/>
        <w:contextualSpacing/>
        <w:rPr>
          <w:noProof/>
          <w:color w:val="000000"/>
        </w:rPr>
      </w:pPr>
      <w:r w:rsidRPr="008D0C31">
        <w:rPr>
          <w:noProof/>
          <w:color w:val="000000"/>
        </w:rPr>
        <w:t>В своей творческой работе я рассмотрю тему финансового мирового кризиса, его причины и влияние на Россию, используя статьи из журнала «Вопросы экономики».</w:t>
      </w:r>
    </w:p>
    <w:p w:rsidR="00C77C40" w:rsidRPr="008D0C31" w:rsidRDefault="00C77C40" w:rsidP="002C6DFE">
      <w:pPr>
        <w:spacing w:after="0"/>
        <w:ind w:firstLine="709"/>
        <w:contextualSpacing/>
        <w:rPr>
          <w:noProof/>
          <w:color w:val="000000"/>
        </w:rPr>
      </w:pPr>
      <w:r w:rsidRPr="008D0C31">
        <w:rPr>
          <w:noProof/>
          <w:color w:val="000000"/>
        </w:rPr>
        <w:br w:type="page"/>
      </w:r>
    </w:p>
    <w:p w:rsidR="008823BA" w:rsidRPr="008D0C31" w:rsidRDefault="00C77C40" w:rsidP="002C6DFE">
      <w:pPr>
        <w:pStyle w:val="a4"/>
        <w:ind w:firstLine="709"/>
        <w:contextualSpacing/>
        <w:jc w:val="both"/>
        <w:rPr>
          <w:noProof/>
          <w:color w:val="000000"/>
          <w:sz w:val="28"/>
        </w:rPr>
      </w:pPr>
      <w:bookmarkStart w:id="1" w:name="_Toc259210893"/>
      <w:r w:rsidRPr="008D0C31">
        <w:rPr>
          <w:noProof/>
          <w:color w:val="000000"/>
          <w:sz w:val="28"/>
        </w:rPr>
        <w:t>1</w:t>
      </w:r>
      <w:r w:rsidR="002C6DFE" w:rsidRPr="008D0C31">
        <w:rPr>
          <w:noProof/>
          <w:color w:val="000000"/>
          <w:sz w:val="28"/>
        </w:rPr>
        <w:t>.</w:t>
      </w:r>
      <w:r w:rsidRPr="008D0C31">
        <w:rPr>
          <w:noProof/>
          <w:color w:val="000000"/>
          <w:sz w:val="28"/>
        </w:rPr>
        <w:t xml:space="preserve"> </w:t>
      </w:r>
      <w:r w:rsidR="003C732B" w:rsidRPr="008D0C31">
        <w:rPr>
          <w:noProof/>
          <w:color w:val="000000"/>
          <w:sz w:val="28"/>
        </w:rPr>
        <w:t>Мировой финансовый кризис</w:t>
      </w:r>
      <w:r w:rsidR="00862562" w:rsidRPr="008D0C31">
        <w:rPr>
          <w:noProof/>
          <w:color w:val="000000"/>
          <w:sz w:val="28"/>
        </w:rPr>
        <w:t xml:space="preserve"> в мире и в России</w:t>
      </w:r>
      <w:bookmarkEnd w:id="1"/>
    </w:p>
    <w:p w:rsidR="002C6DFE" w:rsidRPr="008D0C31" w:rsidRDefault="002C6DFE" w:rsidP="002C6DFE">
      <w:pPr>
        <w:spacing w:after="0"/>
        <w:ind w:firstLine="709"/>
        <w:contextualSpacing/>
        <w:rPr>
          <w:noProof/>
          <w:color w:val="000000"/>
        </w:rPr>
      </w:pPr>
    </w:p>
    <w:p w:rsidR="00003D9C" w:rsidRPr="008D0C31" w:rsidRDefault="00CC4D58" w:rsidP="002C6DFE">
      <w:pPr>
        <w:spacing w:after="0"/>
        <w:ind w:firstLine="709"/>
        <w:contextualSpacing/>
        <w:rPr>
          <w:noProof/>
          <w:color w:val="000000"/>
        </w:rPr>
      </w:pPr>
      <w:r w:rsidRPr="008D0C31">
        <w:rPr>
          <w:noProof/>
          <w:color w:val="000000"/>
        </w:rPr>
        <w:t>Финансовый кризис -</w:t>
      </w:r>
      <w:r w:rsidR="00003D9C" w:rsidRPr="008D0C31">
        <w:rPr>
          <w:noProof/>
          <w:color w:val="000000"/>
        </w:rPr>
        <w:t xml:space="preserve"> глубокое расстройство системы государственных финансов. Типичен для большинства современных империалистических государств и в первую очередь для США и Великобритании. Проявляется в хроническом бюджетном дефиците, который вызывает инфляцию и расшатывает государственный кредит и налоговую систему.</w:t>
      </w:r>
    </w:p>
    <w:p w:rsidR="00003D9C" w:rsidRPr="008D0C31" w:rsidRDefault="00003D9C" w:rsidP="002C6DFE">
      <w:pPr>
        <w:spacing w:after="0"/>
        <w:ind w:firstLine="709"/>
        <w:contextualSpacing/>
        <w:rPr>
          <w:noProof/>
          <w:color w:val="000000"/>
        </w:rPr>
      </w:pPr>
      <w:r w:rsidRPr="008D0C31">
        <w:rPr>
          <w:noProof/>
          <w:color w:val="000000"/>
        </w:rPr>
        <w:t>Мягкая денежно-кредитная политика, проводившаяся ФРС США с начала 2000-х годов, стимулировала выдачу банками кредитов. Среднегодовые темпы прироста банковского потребительского кредитования в 2003—2007 гг. были на уровне 5%, прирост потребительских кредитов в III квартале 2007 г. составил 7,2%. Объем выданных ипотечных кредитов возрос с 238 млрд долл. в I квартале 2000 г. до 1199 млрд долл. в III квартале 2003 г.</w:t>
      </w:r>
    </w:p>
    <w:p w:rsidR="002C6DFE" w:rsidRPr="008D0C31" w:rsidRDefault="002C6DFE" w:rsidP="002C6DFE">
      <w:pPr>
        <w:spacing w:after="0"/>
        <w:ind w:firstLine="709"/>
        <w:contextualSpacing/>
        <w:rPr>
          <w:noProof/>
          <w:color w:val="000000"/>
        </w:rPr>
      </w:pPr>
    </w:p>
    <w:p w:rsidR="00CC4D58" w:rsidRPr="008D0C31" w:rsidRDefault="00F220B0" w:rsidP="002C6DFE">
      <w:pPr>
        <w:spacing w:after="0"/>
        <w:ind w:firstLine="709"/>
        <w:contextualSpacing/>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1.25pt;height:186.75pt;visibility:visible">
            <v:imagedata r:id="rId8" o:title=""/>
          </v:shape>
        </w:pict>
      </w:r>
    </w:p>
    <w:p w:rsidR="002C6DFE" w:rsidRPr="008D0C31" w:rsidRDefault="002C6DFE" w:rsidP="002C6DFE">
      <w:pPr>
        <w:spacing w:after="0"/>
        <w:ind w:firstLine="709"/>
        <w:contextualSpacing/>
        <w:rPr>
          <w:noProof/>
          <w:color w:val="000000"/>
        </w:rPr>
      </w:pPr>
    </w:p>
    <w:p w:rsidR="00003D9C" w:rsidRPr="008D0C31" w:rsidRDefault="00003D9C" w:rsidP="002C6DFE">
      <w:pPr>
        <w:spacing w:after="0"/>
        <w:ind w:firstLine="709"/>
        <w:contextualSpacing/>
        <w:rPr>
          <w:noProof/>
          <w:color w:val="000000"/>
        </w:rPr>
      </w:pPr>
      <w:r w:rsidRPr="008D0C31">
        <w:rPr>
          <w:noProof/>
          <w:color w:val="000000"/>
        </w:rPr>
        <w:t>По мере вхождения экономики США в рецессию наметилась тенденция постепенного сокращения объема выданных банковских кредитов. В III квартале 2008 г. объем выданных населению ипотечных кредитов составил всего лишь 415 млрд долл. (см. рис. 1). Значительно снизились темпы прироста потребительских кредитов — в ноябре 2008 г. по сравнению с октябрем их объем сократился на 3,7%.</w:t>
      </w:r>
    </w:p>
    <w:p w:rsidR="00003D9C" w:rsidRPr="008D0C31" w:rsidRDefault="00003D9C" w:rsidP="002C6DFE">
      <w:pPr>
        <w:spacing w:after="0"/>
        <w:ind w:firstLine="709"/>
        <w:contextualSpacing/>
        <w:rPr>
          <w:noProof/>
          <w:color w:val="000000"/>
        </w:rPr>
      </w:pPr>
      <w:r w:rsidRPr="008D0C31">
        <w:rPr>
          <w:noProof/>
          <w:color w:val="000000"/>
        </w:rPr>
        <w:t>Постепенно финансовый кризис в США начал распространяться во всем мире. Американские корпорации приступили к срочной распродаже активов и выводу денег из других стран. По оценкам Банка Англии, суммарные потери от кризиса в эконо</w:t>
      </w:r>
      <w:r w:rsidR="00CC4D58" w:rsidRPr="008D0C31">
        <w:rPr>
          <w:noProof/>
          <w:color w:val="000000"/>
        </w:rPr>
        <w:t xml:space="preserve">миках США, Великобритании и ЕС </w:t>
      </w:r>
      <w:r w:rsidRPr="008D0C31">
        <w:rPr>
          <w:noProof/>
          <w:color w:val="000000"/>
        </w:rPr>
        <w:t>составили 2,8 трлн долл.</w:t>
      </w:r>
      <w:r w:rsidR="00CC4D58" w:rsidRPr="008D0C31">
        <w:rPr>
          <w:noProof/>
          <w:color w:val="000000"/>
        </w:rPr>
        <w:t xml:space="preserve"> </w:t>
      </w:r>
    </w:p>
    <w:p w:rsidR="004148F2" w:rsidRPr="008D0C31" w:rsidRDefault="004148F2" w:rsidP="002C6DFE">
      <w:pPr>
        <w:spacing w:after="0"/>
        <w:ind w:firstLine="709"/>
        <w:contextualSpacing/>
        <w:rPr>
          <w:noProof/>
          <w:color w:val="000000"/>
        </w:rPr>
      </w:pPr>
      <w:r w:rsidRPr="008D0C31">
        <w:rPr>
          <w:noProof/>
          <w:color w:val="000000"/>
        </w:rPr>
        <w:t xml:space="preserve">Последовательно снижался и ожидаемый уровень мировых цен на нефть. </w:t>
      </w:r>
    </w:p>
    <w:p w:rsidR="004148F2" w:rsidRPr="008D0C31" w:rsidRDefault="004148F2" w:rsidP="002C6DFE">
      <w:pPr>
        <w:spacing w:after="0"/>
        <w:ind w:firstLine="709"/>
        <w:contextualSpacing/>
        <w:rPr>
          <w:bCs/>
          <w:noProof/>
          <w:color w:val="000000"/>
        </w:rPr>
      </w:pPr>
      <w:r w:rsidRPr="008D0C31">
        <w:rPr>
          <w:bCs/>
          <w:noProof/>
          <w:color w:val="000000"/>
        </w:rPr>
        <w:t>Влияние мирового финансового кризиса на денежно-кредитную политику и банковскую систему России</w:t>
      </w:r>
    </w:p>
    <w:p w:rsidR="00EF0CCE" w:rsidRPr="008D0C31" w:rsidRDefault="00EF0CCE" w:rsidP="002C6DFE">
      <w:pPr>
        <w:spacing w:after="0"/>
        <w:ind w:firstLine="709"/>
        <w:contextualSpacing/>
        <w:rPr>
          <w:noProof/>
          <w:color w:val="000000"/>
        </w:rPr>
      </w:pPr>
      <w:r w:rsidRPr="008D0C31">
        <w:rPr>
          <w:noProof/>
          <w:color w:val="000000"/>
        </w:rPr>
        <w:t xml:space="preserve">Накануне кризиса российская экономика демонстрировала очень хорошие макроэкономические показатели: значительный профицит бюджета и счета текущих операций, быстрый рост золотовалютных резервов и средств в бюджетных фондах. В экономике сформировались устойчиво низкие процентные ставки, фактически отрицательные в реальном выражении, что привело к бурному росту кредитования. Естественным результатом стал «перегрев» экономики. С одной стороны, это способствовало усилению инфляционного давления, а с другой — быстрому наращиванию внешних заимствований. </w:t>
      </w:r>
    </w:p>
    <w:p w:rsidR="00EF0CCE" w:rsidRPr="008D0C31" w:rsidRDefault="00EF0CCE" w:rsidP="002C6DFE">
      <w:pPr>
        <w:spacing w:after="0"/>
        <w:ind w:firstLine="709"/>
        <w:contextualSpacing/>
        <w:rPr>
          <w:noProof/>
          <w:color w:val="000000"/>
        </w:rPr>
      </w:pPr>
      <w:r w:rsidRPr="008D0C31">
        <w:rPr>
          <w:noProof/>
          <w:color w:val="000000"/>
        </w:rPr>
        <w:t xml:space="preserve">Снижение цен на нефть с мая </w:t>
      </w:r>
      <w:r w:rsidR="00A53238" w:rsidRPr="008D0C31">
        <w:rPr>
          <w:noProof/>
          <w:color w:val="000000"/>
        </w:rPr>
        <w:t>2008 года</w:t>
      </w:r>
      <w:r w:rsidRPr="008D0C31">
        <w:rPr>
          <w:noProof/>
          <w:color w:val="000000"/>
        </w:rPr>
        <w:t xml:space="preserve"> и ограничение заимствований на внешнем рынке вызвали существенное ослабление платежного баланса во втором полугодии. Чистый приток частного капитала в размере 83 млрд долл. США в 2007 г. превратился в его чистый отток в размере 130 млрд долл. в 2008 г.</w:t>
      </w:r>
      <w:r w:rsidR="00A53238" w:rsidRPr="008D0C31">
        <w:rPr>
          <w:noProof/>
          <w:color w:val="000000"/>
        </w:rPr>
        <w:t xml:space="preserve"> </w:t>
      </w:r>
      <w:r w:rsidRPr="008D0C31">
        <w:rPr>
          <w:noProof/>
          <w:color w:val="000000"/>
        </w:rPr>
        <w:t>В 2008 году валютные резервы сократились на 45 млрд долл. США (а золотовалютные — на 51,7 млрд) и фактически перестали выполнять функцию источника денежного предложения. Их сокращение привело к серьезному замедлению денежного предложения. За 11 месяцев 2008 г. объем денежной массы М2 даже снизился на 0,3%, в то время как в 2007 г. за тот же период он увеличился на 35,2% (см. рис. 2).</w:t>
      </w:r>
    </w:p>
    <w:p w:rsidR="002C6DFE" w:rsidRPr="008D0C31" w:rsidRDefault="002C6DFE">
      <w:pPr>
        <w:spacing w:line="276" w:lineRule="auto"/>
        <w:jc w:val="left"/>
        <w:rPr>
          <w:noProof/>
          <w:color w:val="000000"/>
        </w:rPr>
      </w:pPr>
      <w:r w:rsidRPr="008D0C31">
        <w:rPr>
          <w:noProof/>
          <w:color w:val="000000"/>
        </w:rPr>
        <w:br w:type="page"/>
      </w:r>
    </w:p>
    <w:p w:rsidR="002C6DFE" w:rsidRPr="008D0C31" w:rsidRDefault="00F220B0" w:rsidP="002C6DFE">
      <w:pPr>
        <w:spacing w:after="0"/>
        <w:ind w:firstLine="709"/>
        <w:contextualSpacing/>
        <w:rPr>
          <w:noProof/>
          <w:color w:val="000000"/>
        </w:rPr>
      </w:pPr>
      <w:r>
        <w:rPr>
          <w:noProof/>
          <w:color w:val="000000"/>
        </w:rPr>
        <w:pict>
          <v:shape id="Рисунок 4" o:spid="_x0000_i1026" type="#_x0000_t75" style="width:308.25pt;height:161.25pt;visibility:visible">
            <v:imagedata r:id="rId9" o:title=""/>
          </v:shape>
        </w:pict>
      </w:r>
    </w:p>
    <w:p w:rsidR="00EF0CCE" w:rsidRPr="008D0C31" w:rsidRDefault="00EF0CCE" w:rsidP="002C6DFE">
      <w:pPr>
        <w:spacing w:after="0"/>
        <w:ind w:firstLine="709"/>
        <w:contextualSpacing/>
        <w:rPr>
          <w:noProof/>
          <w:color w:val="000000"/>
        </w:rPr>
      </w:pPr>
      <w:r w:rsidRPr="008D0C31">
        <w:rPr>
          <w:noProof/>
          <w:color w:val="000000"/>
        </w:rPr>
        <w:t>рис. 2</w:t>
      </w:r>
    </w:p>
    <w:p w:rsidR="002C6DFE" w:rsidRPr="008D0C31" w:rsidRDefault="002C6DFE" w:rsidP="002C6DFE">
      <w:pPr>
        <w:spacing w:after="0"/>
        <w:ind w:firstLine="709"/>
        <w:contextualSpacing/>
        <w:rPr>
          <w:noProof/>
          <w:color w:val="000000"/>
        </w:rPr>
      </w:pPr>
    </w:p>
    <w:p w:rsidR="00EF0CCE" w:rsidRPr="008D0C31" w:rsidRDefault="00EF0CCE" w:rsidP="002C6DFE">
      <w:pPr>
        <w:spacing w:after="0"/>
        <w:ind w:firstLine="709"/>
        <w:contextualSpacing/>
        <w:rPr>
          <w:noProof/>
          <w:color w:val="000000"/>
        </w:rPr>
      </w:pPr>
      <w:r w:rsidRPr="008D0C31">
        <w:rPr>
          <w:noProof/>
          <w:color w:val="000000"/>
        </w:rPr>
        <w:t>За 2008 год в России заметно сниз</w:t>
      </w:r>
      <w:r w:rsidR="00A53238" w:rsidRPr="008D0C31">
        <w:rPr>
          <w:noProof/>
          <w:color w:val="000000"/>
        </w:rPr>
        <w:t>и</w:t>
      </w:r>
      <w:r w:rsidRPr="008D0C31">
        <w:rPr>
          <w:noProof/>
          <w:color w:val="000000"/>
        </w:rPr>
        <w:t xml:space="preserve">лось количество выдаваемых кредитам населению и предприятиям (см. рис 3). В ноябре 2008 г. по сравнению с октябрем объем выданных кредитов населению даже сократился на 0,7%, прирост банковских кредитов предприятиям составил всего 0,7%. По итогам одиннадцати месяцев 2008 г. </w:t>
      </w:r>
      <w:r w:rsidR="00A53238" w:rsidRPr="008D0C31">
        <w:rPr>
          <w:noProof/>
          <w:color w:val="000000"/>
        </w:rPr>
        <w:t>з</w:t>
      </w:r>
      <w:r w:rsidRPr="008D0C31">
        <w:rPr>
          <w:noProof/>
          <w:color w:val="000000"/>
        </w:rPr>
        <w:t>адолженность перед кредитными организациями нефинансовых организаций выросла на 32,6% против 46,9% за тот же период 2007 г.</w:t>
      </w:r>
    </w:p>
    <w:p w:rsidR="00EF0CCE" w:rsidRPr="008D0C31" w:rsidRDefault="00EF0CCE" w:rsidP="002C6DFE">
      <w:pPr>
        <w:spacing w:after="0"/>
        <w:ind w:firstLine="709"/>
        <w:contextualSpacing/>
        <w:rPr>
          <w:noProof/>
          <w:color w:val="000000"/>
        </w:rPr>
      </w:pPr>
      <w:r w:rsidRPr="008D0C31">
        <w:rPr>
          <w:noProof/>
          <w:color w:val="000000"/>
        </w:rPr>
        <w:t>На динамику банковских кредитов в 2008 г. оказало влияние и то, что в период кризиса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В ближайшее время банкам придется больше внимания уделять привлечению ресурсов с внутреннего рынка.</w:t>
      </w:r>
    </w:p>
    <w:p w:rsidR="00EF0CCE" w:rsidRPr="008D0C31" w:rsidRDefault="00EF0CCE" w:rsidP="002C6DFE">
      <w:pPr>
        <w:spacing w:after="0"/>
        <w:ind w:firstLine="709"/>
        <w:contextualSpacing/>
        <w:rPr>
          <w:noProof/>
          <w:color w:val="000000"/>
        </w:rPr>
      </w:pPr>
      <w:r w:rsidRPr="008D0C31">
        <w:rPr>
          <w:noProof/>
          <w:color w:val="000000"/>
        </w:rPr>
        <w:t>Усиление конкуренции на внутреннем финансовом рынке в 2008 г. привело к повышению ставок по банковским депозитам. Так, средневзвешенная ставка по рублевым депозитам населения в кредитных организациях сроком до одного года повысилась с 5,4% годовых в январе 2008 г. до 6,2% годовых в октябре, а средневзвешенная ставка по рублевым депозитам предприятий сроком до одного года — с 3 до 6,7%.</w:t>
      </w:r>
    </w:p>
    <w:p w:rsidR="002C6DFE" w:rsidRPr="008D0C31" w:rsidRDefault="002C6DFE">
      <w:pPr>
        <w:spacing w:line="276" w:lineRule="auto"/>
        <w:jc w:val="left"/>
        <w:rPr>
          <w:noProof/>
          <w:color w:val="000000"/>
        </w:rPr>
      </w:pPr>
      <w:r w:rsidRPr="008D0C31">
        <w:rPr>
          <w:noProof/>
          <w:color w:val="000000"/>
        </w:rPr>
        <w:br w:type="page"/>
      </w:r>
    </w:p>
    <w:p w:rsidR="002C6DFE" w:rsidRPr="008D0C31" w:rsidRDefault="00F220B0" w:rsidP="002C6DFE">
      <w:pPr>
        <w:spacing w:after="0"/>
        <w:ind w:firstLine="709"/>
        <w:contextualSpacing/>
        <w:rPr>
          <w:noProof/>
          <w:color w:val="000000"/>
        </w:rPr>
      </w:pPr>
      <w:r>
        <w:rPr>
          <w:noProof/>
          <w:color w:val="000000"/>
        </w:rPr>
        <w:pict>
          <v:shape id="Рисунок 7" o:spid="_x0000_i1027" type="#_x0000_t75" style="width:277.5pt;height:182.25pt;visibility:visible">
            <v:imagedata r:id="rId10" o:title=""/>
          </v:shape>
        </w:pict>
      </w:r>
    </w:p>
    <w:p w:rsidR="00EF0CCE" w:rsidRPr="008D0C31" w:rsidRDefault="00EF0CCE" w:rsidP="002C6DFE">
      <w:pPr>
        <w:spacing w:after="0"/>
        <w:ind w:firstLine="709"/>
        <w:contextualSpacing/>
        <w:rPr>
          <w:noProof/>
          <w:color w:val="000000"/>
        </w:rPr>
      </w:pPr>
      <w:r w:rsidRPr="008D0C31">
        <w:rPr>
          <w:noProof/>
          <w:color w:val="000000"/>
        </w:rPr>
        <w:t>рис. 3</w:t>
      </w:r>
    </w:p>
    <w:p w:rsidR="002C6DFE" w:rsidRPr="008D0C31" w:rsidRDefault="002C6DFE" w:rsidP="002C6DFE">
      <w:pPr>
        <w:spacing w:after="0"/>
        <w:ind w:firstLine="709"/>
        <w:contextualSpacing/>
        <w:rPr>
          <w:noProof/>
          <w:color w:val="000000"/>
        </w:rPr>
      </w:pPr>
    </w:p>
    <w:p w:rsidR="001F0503" w:rsidRPr="008D0C31" w:rsidRDefault="001F0503" w:rsidP="002C6DFE">
      <w:pPr>
        <w:spacing w:after="0"/>
        <w:ind w:firstLine="709"/>
        <w:contextualSpacing/>
        <w:rPr>
          <w:noProof/>
          <w:color w:val="000000"/>
        </w:rPr>
      </w:pPr>
      <w:r w:rsidRPr="008D0C31">
        <w:rPr>
          <w:noProof/>
          <w:color w:val="000000"/>
        </w:rPr>
        <w:t>В зависимости от сценарных вариантов развития экономики Банк России предполагает увеличение денежного агрегата М2 в 2009</w:t>
      </w:r>
      <w:r w:rsidR="00B70B84" w:rsidRPr="008D0C31">
        <w:rPr>
          <w:noProof/>
          <w:color w:val="000000"/>
        </w:rPr>
        <w:t xml:space="preserve"> - 2010</w:t>
      </w:r>
      <w:r w:rsidRPr="008D0C31">
        <w:rPr>
          <w:noProof/>
          <w:color w:val="000000"/>
        </w:rPr>
        <w:t xml:space="preserve"> </w:t>
      </w:r>
      <w:r w:rsidR="00B70B84" w:rsidRPr="008D0C31">
        <w:rPr>
          <w:noProof/>
          <w:color w:val="000000"/>
        </w:rPr>
        <w:t>г</w:t>
      </w:r>
      <w:r w:rsidRPr="008D0C31">
        <w:rPr>
          <w:noProof/>
          <w:color w:val="000000"/>
        </w:rPr>
        <w:t>г. на 19—28%. В 2010 и 2011 гг. темпы прироста предложения денег замедлятся и могут составить 16—25% в 2010 г. и 14—22% в 2011 г.</w:t>
      </w:r>
    </w:p>
    <w:p w:rsidR="001F0503" w:rsidRPr="008D0C31" w:rsidRDefault="001F0503" w:rsidP="002C6DFE">
      <w:pPr>
        <w:spacing w:after="0"/>
        <w:ind w:firstLine="709"/>
        <w:contextualSpacing/>
        <w:rPr>
          <w:noProof/>
          <w:color w:val="000000"/>
        </w:rPr>
      </w:pPr>
    </w:p>
    <w:p w:rsidR="001F0503" w:rsidRPr="008D0C31" w:rsidRDefault="001F0503" w:rsidP="002C6DFE">
      <w:pPr>
        <w:pStyle w:val="a4"/>
        <w:ind w:firstLine="709"/>
        <w:contextualSpacing/>
        <w:jc w:val="both"/>
        <w:rPr>
          <w:noProof/>
          <w:color w:val="000000"/>
          <w:sz w:val="28"/>
        </w:rPr>
      </w:pPr>
      <w:bookmarkStart w:id="2" w:name="_Toc259210894"/>
      <w:r w:rsidRPr="008D0C31">
        <w:rPr>
          <w:noProof/>
          <w:color w:val="000000"/>
          <w:sz w:val="28"/>
        </w:rPr>
        <w:t>2</w:t>
      </w:r>
      <w:r w:rsidR="002C6DFE" w:rsidRPr="008D0C31">
        <w:rPr>
          <w:noProof/>
          <w:color w:val="000000"/>
          <w:sz w:val="28"/>
        </w:rPr>
        <w:t>.</w:t>
      </w:r>
      <w:r w:rsidRPr="008D0C31">
        <w:rPr>
          <w:noProof/>
          <w:color w:val="000000"/>
          <w:sz w:val="28"/>
        </w:rPr>
        <w:t xml:space="preserve"> Причины мирового финансового кризиса</w:t>
      </w:r>
      <w:bookmarkEnd w:id="2"/>
    </w:p>
    <w:p w:rsidR="002C6DFE" w:rsidRPr="008D0C31" w:rsidRDefault="002C6DFE" w:rsidP="002C6DFE">
      <w:pPr>
        <w:spacing w:after="0"/>
        <w:ind w:firstLine="709"/>
        <w:contextualSpacing/>
        <w:rPr>
          <w:noProof/>
          <w:color w:val="000000"/>
        </w:rPr>
      </w:pPr>
    </w:p>
    <w:p w:rsidR="006D60D5" w:rsidRPr="008D0C31" w:rsidRDefault="001F0503" w:rsidP="002C6DFE">
      <w:pPr>
        <w:spacing w:after="0"/>
        <w:ind w:firstLine="709"/>
        <w:contextualSpacing/>
        <w:rPr>
          <w:noProof/>
          <w:color w:val="000000"/>
        </w:rPr>
      </w:pPr>
      <w:r w:rsidRPr="008D0C31">
        <w:rPr>
          <w:noProof/>
          <w:color w:val="000000"/>
        </w:rPr>
        <w:t>Банкротства финансовых учреждений и предшествовавшее им раздувание пузыря на финансовом рынке вызваны рядом причин. Помимо предоставления сомнительных кредитов, они включают чрезмерное использование деривативов, приток дешевых денег из стран с нарождающейся рыночной экономикой, неадекватные меры регулирования денежно-кредитных отношений, непоследовательную политику правительств и слабое исполнение надзорных функций. [3]</w:t>
      </w:r>
      <w:r w:rsidR="00F90CB2" w:rsidRPr="008D0C31">
        <w:rPr>
          <w:noProof/>
          <w:color w:val="000000"/>
        </w:rPr>
        <w:t xml:space="preserve"> </w:t>
      </w:r>
    </w:p>
    <w:p w:rsidR="00F90CB2" w:rsidRPr="008D0C31" w:rsidRDefault="00F90CB2" w:rsidP="002C6DFE">
      <w:pPr>
        <w:spacing w:after="0"/>
        <w:ind w:firstLine="709"/>
        <w:contextualSpacing/>
        <w:rPr>
          <w:noProof/>
          <w:color w:val="000000"/>
        </w:rPr>
      </w:pPr>
      <w:r w:rsidRPr="008D0C31">
        <w:rPr>
          <w:noProof/>
          <w:color w:val="000000"/>
        </w:rPr>
        <w:t>Все началось с введения плавающих курсов валют. В 1971 г. президент США Р. Никсон посчитал возможным решать проблемы, связанные с ростом дефицита внешней торговли страны и фин</w:t>
      </w:r>
      <w:r w:rsidR="006D60D5" w:rsidRPr="008D0C31">
        <w:rPr>
          <w:noProof/>
          <w:color w:val="000000"/>
        </w:rPr>
        <w:t>анси</w:t>
      </w:r>
      <w:r w:rsidRPr="008D0C31">
        <w:rPr>
          <w:noProof/>
          <w:color w:val="000000"/>
        </w:rPr>
        <w:t>рованием дорогостоящей войны во Вьетнаме, путем отказа от конвертируемости доллара в золото. Это означало прекращение действия Бреттон-Вудской системы фиксированных курсов, созданной в конце Второй мировой войны. В соответствии с требованиями этой системы свободное перемещение капитало</w:t>
      </w:r>
      <w:r w:rsidR="006D60D5" w:rsidRPr="008D0C31">
        <w:rPr>
          <w:noProof/>
          <w:color w:val="000000"/>
        </w:rPr>
        <w:t>в сдерживалось валютными ограни</w:t>
      </w:r>
      <w:r w:rsidRPr="008D0C31">
        <w:rPr>
          <w:noProof/>
          <w:color w:val="000000"/>
        </w:rPr>
        <w:t>чениями. Так, жители Великобритании, отправляясь в ежегодный отпуск за границу в конце 1960-х годов, могли взять с собой лишь 50 ф. ст., или 120 долл. Инвестирование за границей сопровождалось значительными издержками, поэтому пенсионные деньги вкладывались исключительно на внутреннем рынке.</w:t>
      </w:r>
    </w:p>
    <w:p w:rsidR="0013467E" w:rsidRPr="008D0C31" w:rsidRDefault="00F90CB2" w:rsidP="002C6DFE">
      <w:pPr>
        <w:spacing w:after="0"/>
        <w:ind w:firstLine="709"/>
        <w:contextualSpacing/>
        <w:rPr>
          <w:noProof/>
          <w:color w:val="000000"/>
        </w:rPr>
      </w:pPr>
      <w:r w:rsidRPr="008D0C31">
        <w:rPr>
          <w:noProof/>
          <w:color w:val="000000"/>
        </w:rPr>
        <w:t>С началом свободного плавания валют мир изменился. Компании, затраты которых были в одной в</w:t>
      </w:r>
      <w:r w:rsidR="006D60D5" w:rsidRPr="008D0C31">
        <w:rPr>
          <w:noProof/>
          <w:color w:val="000000"/>
        </w:rPr>
        <w:t>алюте, а доходы — в другой, нуж</w:t>
      </w:r>
      <w:r w:rsidRPr="008D0C31">
        <w:rPr>
          <w:noProof/>
          <w:color w:val="000000"/>
        </w:rPr>
        <w:t>дались в хеджировании валютных рисков. Современные сложные производные финансовые инструменты стали логическим продолжением первых валютных фьючерсов.</w:t>
      </w:r>
    </w:p>
    <w:p w:rsidR="009A4FA3" w:rsidRPr="008D0C31" w:rsidRDefault="009A4FA3" w:rsidP="002C6DFE">
      <w:pPr>
        <w:spacing w:after="0"/>
        <w:ind w:firstLine="709"/>
        <w:contextualSpacing/>
        <w:rPr>
          <w:noProof/>
          <w:color w:val="000000"/>
        </w:rPr>
      </w:pPr>
      <w:r w:rsidRPr="008D0C31">
        <w:rPr>
          <w:noProof/>
          <w:color w:val="000000"/>
        </w:rPr>
        <w:t xml:space="preserve">Опасаясь дестабилизирующего эффекта притока «горячих» денег, правительства континентальной Европы создали Европейскую валютную систему. Но США и Великобритания практически полностью отказались от мер регулирования, что привело к подорожанию доллара и фунта и ухудшению условий для экспорта указанных стран, а также углублению рецессии в начале 1980-х годов. При этом страховые фирмы и пенсионные фонды получили возможность вкладывать деньги за границей, что было важно из-за высокой комиссии. </w:t>
      </w:r>
    </w:p>
    <w:p w:rsidR="009A4FA3" w:rsidRPr="008D0C31" w:rsidRDefault="009A4FA3" w:rsidP="002C6DFE">
      <w:pPr>
        <w:spacing w:after="0"/>
        <w:ind w:firstLine="709"/>
        <w:contextualSpacing/>
        <w:rPr>
          <w:noProof/>
          <w:color w:val="000000"/>
          <w:szCs w:val="28"/>
        </w:rPr>
      </w:pPr>
      <w:r w:rsidRPr="008D0C31">
        <w:rPr>
          <w:noProof/>
          <w:color w:val="000000"/>
          <w:szCs w:val="28"/>
        </w:rPr>
        <w:t>Секьюритизация, называемая одной из главных причин нынешнего кризиса, появилась в 1970-е годы. Она основана на преобразовании займов в пакеты ценных бумаг, которые затем продаются инвесторам. Вначале она стала широко использоваться на американском рынке ипотеки. На практике происходило следующее: собираемые ежемесячные платежи домовладельцев по ипотечным кредитам поступали в распоряжение инвесторов в виде процентных платежей по облигациям.</w:t>
      </w:r>
    </w:p>
    <w:p w:rsidR="00F90CB2" w:rsidRPr="008D0C31" w:rsidRDefault="009A4FA3" w:rsidP="002C6DFE">
      <w:pPr>
        <w:spacing w:after="0"/>
        <w:ind w:firstLine="709"/>
        <w:contextualSpacing/>
        <w:rPr>
          <w:noProof/>
          <w:color w:val="000000"/>
          <w:szCs w:val="28"/>
        </w:rPr>
      </w:pPr>
      <w:r w:rsidRPr="008D0C31">
        <w:rPr>
          <w:noProof/>
          <w:color w:val="000000"/>
          <w:szCs w:val="28"/>
        </w:rPr>
        <w:t>В который раз нововведения бизнеса поддерживались властями, считавшими секьюритизацию средством разделения риска. Казалось, что в результате все выигрывали. Банки получали выгоду от предоставления займов, не отражая их в собственном балансе. Инвесторы приобретали более доходные по сравнению с правительственными облигациями активы и диверсифицировали структуру заемщиков.</w:t>
      </w:r>
    </w:p>
    <w:p w:rsidR="009A4FA3" w:rsidRPr="008D0C31" w:rsidRDefault="009A4FA3" w:rsidP="002C6DFE">
      <w:pPr>
        <w:spacing w:after="0"/>
        <w:ind w:firstLine="709"/>
        <w:contextualSpacing/>
        <w:rPr>
          <w:noProof/>
          <w:color w:val="000000"/>
        </w:rPr>
      </w:pPr>
      <w:r w:rsidRPr="008D0C31">
        <w:rPr>
          <w:noProof/>
          <w:color w:val="000000"/>
        </w:rPr>
        <w:t>Ценные бумаги, в основе которых были традиционные активы, становились все сложнее. Секьюритизация породила облигации, обеспеченные долговыми обязательствами. С помощью этого инструмента стало возможным создавать пакеты различных облигаций с последующей разбивкой их на транши в зависимости от готовности инвесторов к определенной степени риска. Именно из-за отсутствия прозрачности таких финансовых продуктов трудно предсказать, когда завершится нынешний кризис.</w:t>
      </w:r>
    </w:p>
    <w:p w:rsidR="00080E77" w:rsidRPr="008D0C31" w:rsidRDefault="009A4FA3" w:rsidP="002C6DFE">
      <w:pPr>
        <w:spacing w:after="0"/>
        <w:ind w:firstLine="709"/>
        <w:rPr>
          <w:noProof/>
          <w:color w:val="000000"/>
        </w:rPr>
      </w:pPr>
      <w:r w:rsidRPr="008D0C31">
        <w:rPr>
          <w:noProof/>
          <w:color w:val="000000"/>
        </w:rPr>
        <w:t>Секьюритизация открыла новые направления развития банковского сектора. Коммерческие банки больше уже не зависели от привлечения розничных депозитов и получили возможность заимствовать на финансовых рынках. В результате первым, но далеко не последним пострадавшим стал в 2007 г. банк Northern Rock, специализировавшийся на ипотечных кредитах.</w:t>
      </w:r>
      <w:r w:rsidR="00080E77" w:rsidRPr="008D0C31">
        <w:rPr>
          <w:noProof/>
          <w:color w:val="000000"/>
        </w:rPr>
        <w:t xml:space="preserve"> </w:t>
      </w:r>
    </w:p>
    <w:p w:rsidR="00080E77" w:rsidRPr="008D0C31" w:rsidRDefault="00080E77" w:rsidP="002C6DFE">
      <w:pPr>
        <w:spacing w:after="0"/>
        <w:ind w:firstLine="709"/>
        <w:rPr>
          <w:rStyle w:val="FontStyle67"/>
          <w:noProof/>
          <w:color w:val="000000"/>
          <w:sz w:val="28"/>
          <w:szCs w:val="28"/>
        </w:rPr>
      </w:pPr>
      <w:r w:rsidRPr="008D0C31">
        <w:rPr>
          <w:rStyle w:val="FontStyle67"/>
          <w:noProof/>
          <w:color w:val="000000"/>
          <w:sz w:val="28"/>
          <w:szCs w:val="28"/>
        </w:rPr>
        <w:t xml:space="preserve">Финансовые инновации обычно претерпевают четыре стадии развития. Поначалу они приветствуются как гениальное изобретение, например, банкиров, затем становятся объектом бурно развивающихся спекулятивных операций. Далее наступает период апатии, вызванной кризисными явлениями. Четвертая стадия может выразиться в их отторжении или, наоборот, возобновлении интереса к ним. </w:t>
      </w:r>
    </w:p>
    <w:p w:rsidR="00080E77" w:rsidRPr="008D0C31" w:rsidRDefault="00080E77" w:rsidP="002C6DFE">
      <w:pPr>
        <w:spacing w:after="0"/>
        <w:ind w:firstLine="709"/>
        <w:rPr>
          <w:noProof/>
          <w:color w:val="000000"/>
          <w:szCs w:val="28"/>
        </w:rPr>
      </w:pPr>
      <w:r w:rsidRPr="008D0C31">
        <w:rPr>
          <w:rStyle w:val="FontStyle63"/>
          <w:noProof/>
          <w:color w:val="000000"/>
          <w:sz w:val="28"/>
          <w:szCs w:val="28"/>
        </w:rPr>
        <w:t xml:space="preserve">В 90-е года число владельцев собственных домов в США увеличивалось; одновременно росли и цены на недвижимость, что осложняло ситуацию с выдачей кредитов малоимущим и заставляло снижать стандарты кредитования. Так были посеяны семена кризиса субстандартных кредитов, в то время как техника секьюритизации позволяла банкам предоставлять такие займы и не отражать их в балансе. </w:t>
      </w:r>
      <w:r w:rsidRPr="008D0C31">
        <w:rPr>
          <w:noProof/>
          <w:color w:val="000000"/>
          <w:szCs w:val="28"/>
        </w:rPr>
        <w:t xml:space="preserve">Рост числа домовладений, а значит, и среднего класса рассматривался как положительный результат политики дерегулирования. Подобным образом оценивалось и увеличение заимствований потребителей с использованием кредитных карт. Власти одобряли вызванный этим рост потребительского спроса. </w:t>
      </w:r>
    </w:p>
    <w:p w:rsidR="00080E77" w:rsidRPr="008D0C31" w:rsidRDefault="00080E77" w:rsidP="002C6DFE">
      <w:pPr>
        <w:spacing w:after="0"/>
        <w:ind w:firstLine="709"/>
        <w:rPr>
          <w:noProof/>
          <w:color w:val="000000"/>
          <w:szCs w:val="28"/>
        </w:rPr>
      </w:pPr>
      <w:r w:rsidRPr="008D0C31">
        <w:rPr>
          <w:noProof/>
          <w:color w:val="000000"/>
          <w:szCs w:val="28"/>
        </w:rPr>
        <w:t>В условиях масштабного текущего кризиса именно дерегулирование облегчило доступ к кредитам для бизнеса и домашних хозяйств. Оно внесло существенный вклад в экономический рост и способствовало заметному повышению уровня жизни населения в последние 30 лет.</w:t>
      </w:r>
    </w:p>
    <w:p w:rsidR="00080E77" w:rsidRPr="008D0C31" w:rsidRDefault="00080E77" w:rsidP="002C6DFE">
      <w:pPr>
        <w:spacing w:after="0"/>
        <w:ind w:firstLine="709"/>
        <w:rPr>
          <w:noProof/>
          <w:color w:val="000000"/>
          <w:szCs w:val="28"/>
        </w:rPr>
      </w:pPr>
      <w:r w:rsidRPr="008D0C31">
        <w:rPr>
          <w:noProof/>
          <w:color w:val="000000"/>
          <w:szCs w:val="28"/>
        </w:rPr>
        <w:br w:type="page"/>
      </w:r>
    </w:p>
    <w:p w:rsidR="00080E77" w:rsidRPr="008D0C31" w:rsidRDefault="002C6DFE" w:rsidP="002C6DFE">
      <w:pPr>
        <w:pStyle w:val="a3"/>
        <w:spacing w:line="360" w:lineRule="auto"/>
        <w:ind w:firstLine="709"/>
        <w:jc w:val="both"/>
        <w:rPr>
          <w:rStyle w:val="FontStyle63"/>
          <w:noProof/>
          <w:color w:val="000000"/>
          <w:sz w:val="28"/>
          <w:szCs w:val="28"/>
        </w:rPr>
      </w:pPr>
      <w:bookmarkStart w:id="3" w:name="_Toc259210895"/>
      <w:r w:rsidRPr="008D0C31">
        <w:rPr>
          <w:rStyle w:val="FontStyle63"/>
          <w:noProof/>
          <w:color w:val="000000"/>
          <w:sz w:val="28"/>
          <w:szCs w:val="28"/>
        </w:rPr>
        <w:t>Заключение</w:t>
      </w:r>
      <w:bookmarkEnd w:id="3"/>
    </w:p>
    <w:p w:rsidR="002C6DFE" w:rsidRPr="008D0C31" w:rsidRDefault="002C6DFE" w:rsidP="002C6DFE">
      <w:pPr>
        <w:spacing w:after="0"/>
        <w:ind w:firstLine="709"/>
        <w:rPr>
          <w:rStyle w:val="FontStyle63"/>
          <w:noProof/>
          <w:color w:val="000000"/>
          <w:sz w:val="28"/>
          <w:szCs w:val="28"/>
        </w:rPr>
      </w:pPr>
    </w:p>
    <w:p w:rsidR="00080E77" w:rsidRPr="008D0C31" w:rsidRDefault="00080E77" w:rsidP="002C6DFE">
      <w:pPr>
        <w:spacing w:after="0"/>
        <w:ind w:firstLine="709"/>
        <w:rPr>
          <w:rStyle w:val="FontStyle63"/>
          <w:noProof/>
          <w:color w:val="000000"/>
          <w:sz w:val="28"/>
          <w:szCs w:val="28"/>
        </w:rPr>
      </w:pPr>
      <w:r w:rsidRPr="008D0C31">
        <w:rPr>
          <w:rStyle w:val="FontStyle63"/>
          <w:noProof/>
          <w:color w:val="000000"/>
          <w:sz w:val="28"/>
          <w:szCs w:val="28"/>
        </w:rPr>
        <w:t>Прочитав и проанализировав статьи на тему финансового кризиса можно сделать следующие выводы</w:t>
      </w:r>
      <w:r w:rsidR="00BD241A" w:rsidRPr="008D0C31">
        <w:rPr>
          <w:rStyle w:val="FontStyle63"/>
          <w:noProof/>
          <w:color w:val="000000"/>
          <w:sz w:val="28"/>
          <w:szCs w:val="28"/>
        </w:rPr>
        <w:t>.</w:t>
      </w:r>
    </w:p>
    <w:p w:rsidR="00080E77" w:rsidRPr="008D0C31" w:rsidRDefault="00BD241A" w:rsidP="002C6DFE">
      <w:pPr>
        <w:spacing w:after="0"/>
        <w:ind w:firstLine="709"/>
        <w:rPr>
          <w:rStyle w:val="FontStyle63"/>
          <w:noProof/>
          <w:color w:val="000000"/>
          <w:sz w:val="28"/>
          <w:szCs w:val="28"/>
        </w:rPr>
      </w:pPr>
      <w:r w:rsidRPr="008D0C31">
        <w:rPr>
          <w:rStyle w:val="FontStyle63"/>
          <w:noProof/>
          <w:color w:val="000000"/>
          <w:sz w:val="28"/>
          <w:szCs w:val="28"/>
        </w:rPr>
        <w:t>Начало м</w:t>
      </w:r>
      <w:r w:rsidR="00080E77" w:rsidRPr="008D0C31">
        <w:rPr>
          <w:rStyle w:val="FontStyle63"/>
          <w:noProof/>
          <w:color w:val="000000"/>
          <w:sz w:val="28"/>
          <w:szCs w:val="28"/>
        </w:rPr>
        <w:t>ирово</w:t>
      </w:r>
      <w:r w:rsidRPr="008D0C31">
        <w:rPr>
          <w:rStyle w:val="FontStyle63"/>
          <w:noProof/>
          <w:color w:val="000000"/>
          <w:sz w:val="28"/>
          <w:szCs w:val="28"/>
        </w:rPr>
        <w:t>му</w:t>
      </w:r>
      <w:r w:rsidR="00080E77" w:rsidRPr="008D0C31">
        <w:rPr>
          <w:rStyle w:val="FontStyle63"/>
          <w:noProof/>
          <w:color w:val="000000"/>
          <w:sz w:val="28"/>
          <w:szCs w:val="28"/>
        </w:rPr>
        <w:t xml:space="preserve"> финансов</w:t>
      </w:r>
      <w:r w:rsidRPr="008D0C31">
        <w:rPr>
          <w:rStyle w:val="FontStyle63"/>
          <w:noProof/>
          <w:color w:val="000000"/>
          <w:sz w:val="28"/>
          <w:szCs w:val="28"/>
        </w:rPr>
        <w:t>ому</w:t>
      </w:r>
      <w:r w:rsidR="00080E77" w:rsidRPr="008D0C31">
        <w:rPr>
          <w:rStyle w:val="FontStyle63"/>
          <w:noProof/>
          <w:color w:val="000000"/>
          <w:sz w:val="28"/>
          <w:szCs w:val="28"/>
        </w:rPr>
        <w:t xml:space="preserve"> кризис</w:t>
      </w:r>
      <w:r w:rsidRPr="008D0C31">
        <w:rPr>
          <w:rStyle w:val="FontStyle63"/>
          <w:noProof/>
          <w:color w:val="000000"/>
          <w:sz w:val="28"/>
          <w:szCs w:val="28"/>
        </w:rPr>
        <w:t>у было положено ещё в далекие, казалось бы, 70-е года 20 века. Когда появилась с</w:t>
      </w:r>
      <w:r w:rsidRPr="008D0C31">
        <w:rPr>
          <w:noProof/>
          <w:color w:val="000000"/>
          <w:szCs w:val="28"/>
        </w:rPr>
        <w:t>екьюритизация, основанная на преобразовании займов в пакеты ценных бумаг, которые затем продаются инвесторам. Позже появилась ипотека и маленькие проценты под кредиты.</w:t>
      </w:r>
    </w:p>
    <w:p w:rsidR="00BD241A" w:rsidRPr="008D0C31" w:rsidRDefault="00BD241A" w:rsidP="002C6DFE">
      <w:pPr>
        <w:spacing w:after="0"/>
        <w:ind w:firstLine="709"/>
        <w:rPr>
          <w:rStyle w:val="FontStyle63"/>
          <w:noProof/>
          <w:color w:val="000000"/>
          <w:sz w:val="28"/>
          <w:szCs w:val="28"/>
        </w:rPr>
      </w:pPr>
      <w:r w:rsidRPr="008D0C31">
        <w:rPr>
          <w:rStyle w:val="FontStyle63"/>
          <w:noProof/>
          <w:color w:val="000000"/>
          <w:sz w:val="28"/>
          <w:szCs w:val="28"/>
        </w:rPr>
        <w:t>Глубинными причинами стали дисбалансы в мировой экономике, связанные с избыточным потреблением в США. В последние годы население этой страны жило не по средствам, почти ничего не сберегая, а лишь потребляя заработанные средства. За маленькими процентами последовал большой потребительский спрос, что одобрялось со стороны власти.</w:t>
      </w:r>
    </w:p>
    <w:p w:rsidR="006D37F9" w:rsidRPr="008D0C31" w:rsidRDefault="006D37F9" w:rsidP="002C6DFE">
      <w:pPr>
        <w:spacing w:after="0"/>
        <w:ind w:firstLine="709"/>
        <w:rPr>
          <w:rStyle w:val="FontStyle63"/>
          <w:noProof/>
          <w:color w:val="000000"/>
          <w:sz w:val="28"/>
          <w:szCs w:val="28"/>
        </w:rPr>
      </w:pPr>
      <w:r w:rsidRPr="008D0C31">
        <w:rPr>
          <w:rStyle w:val="FontStyle63"/>
          <w:noProof/>
          <w:color w:val="000000"/>
          <w:sz w:val="28"/>
          <w:szCs w:val="28"/>
        </w:rPr>
        <w:t>Начиная с 2003 года количество выдаваемых кредитов начало резко падать. К концу 2008 года это всё вытекло в разорение банков, следовательно</w:t>
      </w:r>
      <w:r w:rsidR="001A622F" w:rsidRPr="008D0C31">
        <w:rPr>
          <w:rStyle w:val="FontStyle63"/>
          <w:noProof/>
          <w:color w:val="000000"/>
          <w:sz w:val="28"/>
          <w:szCs w:val="28"/>
        </w:rPr>
        <w:t>,</w:t>
      </w:r>
      <w:r w:rsidRPr="008D0C31">
        <w:rPr>
          <w:rStyle w:val="FontStyle63"/>
          <w:noProof/>
          <w:color w:val="000000"/>
          <w:sz w:val="28"/>
          <w:szCs w:val="28"/>
        </w:rPr>
        <w:t xml:space="preserve"> финансов</w:t>
      </w:r>
      <w:r w:rsidR="008B6E61" w:rsidRPr="008D0C31">
        <w:rPr>
          <w:rStyle w:val="FontStyle63"/>
          <w:noProof/>
          <w:color w:val="000000"/>
          <w:sz w:val="28"/>
          <w:szCs w:val="28"/>
        </w:rPr>
        <w:t>ый</w:t>
      </w:r>
      <w:r w:rsidRPr="008D0C31">
        <w:rPr>
          <w:rStyle w:val="FontStyle63"/>
          <w:noProof/>
          <w:color w:val="000000"/>
          <w:sz w:val="28"/>
          <w:szCs w:val="28"/>
        </w:rPr>
        <w:t xml:space="preserve"> кризис. Так как многие страны имеют свои резервы в долларовой валюте, то естественно, что финансовый кризис распространился на весь мир. </w:t>
      </w:r>
    </w:p>
    <w:p w:rsidR="00BD241A" w:rsidRPr="008D0C31" w:rsidRDefault="008B6E61" w:rsidP="002C6DFE">
      <w:pPr>
        <w:spacing w:after="0"/>
        <w:ind w:firstLine="709"/>
        <w:rPr>
          <w:noProof/>
          <w:color w:val="000000"/>
        </w:rPr>
      </w:pPr>
      <w:r w:rsidRPr="008D0C31">
        <w:rPr>
          <w:rStyle w:val="FontStyle63"/>
          <w:noProof/>
          <w:color w:val="000000"/>
          <w:sz w:val="28"/>
          <w:szCs w:val="28"/>
        </w:rPr>
        <w:t>Мировой кризис пошатнул б</w:t>
      </w:r>
      <w:r w:rsidR="006D37F9" w:rsidRPr="008D0C31">
        <w:rPr>
          <w:rStyle w:val="FontStyle63"/>
          <w:noProof/>
          <w:color w:val="000000"/>
          <w:sz w:val="28"/>
          <w:szCs w:val="28"/>
        </w:rPr>
        <w:t>урный рост экономики России</w:t>
      </w:r>
      <w:r w:rsidRPr="008D0C31">
        <w:rPr>
          <w:rStyle w:val="FontStyle63"/>
          <w:noProof/>
          <w:color w:val="000000"/>
          <w:sz w:val="28"/>
          <w:szCs w:val="28"/>
        </w:rPr>
        <w:t>. Золотовалютные и валютные фонды уменьшились и перестали быть источником дохода.</w:t>
      </w:r>
      <w:r w:rsidRPr="008D0C31">
        <w:rPr>
          <w:noProof/>
          <w:color w:val="000000"/>
        </w:rPr>
        <w:t xml:space="preserve">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w:t>
      </w:r>
    </w:p>
    <w:p w:rsidR="00862562" w:rsidRPr="008D0C31" w:rsidRDefault="00483F99" w:rsidP="002C6DFE">
      <w:pPr>
        <w:spacing w:after="0"/>
        <w:ind w:firstLine="709"/>
        <w:rPr>
          <w:noProof/>
          <w:color w:val="000000"/>
        </w:rPr>
      </w:pPr>
      <w:r w:rsidRPr="008D0C31">
        <w:rPr>
          <w:noProof/>
          <w:color w:val="000000"/>
        </w:rPr>
        <w:t>По-моему мнению, н</w:t>
      </w:r>
      <w:r w:rsidR="00862562" w:rsidRPr="008D0C31">
        <w:rPr>
          <w:noProof/>
          <w:color w:val="000000"/>
        </w:rPr>
        <w:t>а сегодняшний день, кажется, что кризис начинает спадать, но это начало больших изменений в мировых масштабах.</w:t>
      </w:r>
    </w:p>
    <w:p w:rsidR="001F0503" w:rsidRPr="008D0C31" w:rsidRDefault="001F0503" w:rsidP="002C6DFE">
      <w:pPr>
        <w:spacing w:after="0"/>
        <w:ind w:firstLine="709"/>
        <w:rPr>
          <w:noProof/>
          <w:color w:val="000000"/>
        </w:rPr>
      </w:pPr>
    </w:p>
    <w:p w:rsidR="001F0503" w:rsidRPr="008D0C31" w:rsidRDefault="001F0503" w:rsidP="002C6DFE">
      <w:pPr>
        <w:spacing w:after="0"/>
        <w:ind w:firstLine="709"/>
        <w:contextualSpacing/>
        <w:rPr>
          <w:noProof/>
          <w:color w:val="000000"/>
        </w:rPr>
      </w:pPr>
      <w:r w:rsidRPr="008D0C31">
        <w:rPr>
          <w:noProof/>
          <w:color w:val="000000"/>
        </w:rPr>
        <w:br w:type="page"/>
      </w:r>
    </w:p>
    <w:p w:rsidR="00295F4E" w:rsidRPr="008D0C31" w:rsidRDefault="002C6DFE" w:rsidP="002C6DFE">
      <w:pPr>
        <w:pStyle w:val="a3"/>
        <w:spacing w:line="360" w:lineRule="auto"/>
        <w:ind w:firstLine="709"/>
        <w:jc w:val="both"/>
        <w:rPr>
          <w:noProof/>
          <w:color w:val="000000"/>
        </w:rPr>
      </w:pPr>
      <w:bookmarkStart w:id="4" w:name="_Toc259210896"/>
      <w:r w:rsidRPr="008D0C31">
        <w:rPr>
          <w:noProof/>
          <w:color w:val="000000"/>
        </w:rPr>
        <w:t>Библиографический список</w:t>
      </w:r>
      <w:bookmarkEnd w:id="4"/>
    </w:p>
    <w:p w:rsidR="002C6DFE" w:rsidRPr="008D0C31" w:rsidRDefault="002C6DFE" w:rsidP="002C6DFE">
      <w:pPr>
        <w:pStyle w:val="a3"/>
        <w:spacing w:line="360" w:lineRule="auto"/>
        <w:ind w:firstLine="709"/>
        <w:jc w:val="both"/>
        <w:rPr>
          <w:noProof/>
          <w:color w:val="000000"/>
        </w:rPr>
      </w:pPr>
    </w:p>
    <w:p w:rsidR="0013467E" w:rsidRPr="008D0C31" w:rsidRDefault="00E12BAC" w:rsidP="002C6DFE">
      <w:pPr>
        <w:pStyle w:val="a5"/>
        <w:numPr>
          <w:ilvl w:val="0"/>
          <w:numId w:val="1"/>
        </w:numPr>
        <w:spacing w:after="0"/>
        <w:ind w:left="0" w:firstLine="0"/>
        <w:rPr>
          <w:noProof/>
          <w:color w:val="000000"/>
        </w:rPr>
      </w:pPr>
      <w:r w:rsidRPr="008D0C31">
        <w:rPr>
          <w:noProof/>
          <w:color w:val="000000"/>
        </w:rPr>
        <w:t xml:space="preserve">А. Кудрин. </w:t>
      </w:r>
      <w:r w:rsidR="000B6C9E" w:rsidRPr="008D0C31">
        <w:rPr>
          <w:noProof/>
          <w:color w:val="000000"/>
        </w:rPr>
        <w:t>«</w:t>
      </w:r>
      <w:r w:rsidRPr="008D0C31">
        <w:rPr>
          <w:noProof/>
          <w:color w:val="000000"/>
        </w:rPr>
        <w:t>Мировой финансовый кризис и его влияние на Россию</w:t>
      </w:r>
      <w:r w:rsidR="000B6C9E" w:rsidRPr="008D0C31">
        <w:rPr>
          <w:noProof/>
          <w:color w:val="000000"/>
        </w:rPr>
        <w:t>»</w:t>
      </w:r>
      <w:r w:rsidRPr="008D0C31">
        <w:rPr>
          <w:noProof/>
          <w:color w:val="000000"/>
        </w:rPr>
        <w:t xml:space="preserve">. </w:t>
      </w:r>
      <w:r w:rsidR="000B6C9E" w:rsidRPr="008D0C31">
        <w:rPr>
          <w:noProof/>
          <w:color w:val="000000"/>
        </w:rPr>
        <w:t>Вопросы экономики 2009 №1, стр. 9</w:t>
      </w:r>
    </w:p>
    <w:p w:rsidR="000B6C9E" w:rsidRPr="008D0C31" w:rsidRDefault="00BD241A" w:rsidP="002C6DFE">
      <w:pPr>
        <w:pStyle w:val="a5"/>
        <w:numPr>
          <w:ilvl w:val="0"/>
          <w:numId w:val="1"/>
        </w:numPr>
        <w:spacing w:after="0"/>
        <w:ind w:left="0" w:firstLine="0"/>
        <w:rPr>
          <w:noProof/>
          <w:color w:val="000000"/>
        </w:rPr>
      </w:pPr>
      <w:r w:rsidRPr="008D0C31">
        <w:rPr>
          <w:noProof/>
          <w:color w:val="000000"/>
        </w:rPr>
        <w:t>Г</w:t>
      </w:r>
      <w:r w:rsidR="000B6C9E" w:rsidRPr="008D0C31">
        <w:rPr>
          <w:noProof/>
          <w:color w:val="000000"/>
        </w:rPr>
        <w:t xml:space="preserve">. </w:t>
      </w:r>
      <w:r w:rsidRPr="008D0C31">
        <w:rPr>
          <w:noProof/>
          <w:color w:val="000000"/>
        </w:rPr>
        <w:t>Грен</w:t>
      </w:r>
      <w:r w:rsidR="000B6C9E" w:rsidRPr="008D0C31">
        <w:rPr>
          <w:noProof/>
          <w:color w:val="000000"/>
        </w:rPr>
        <w:t>. «</w:t>
      </w:r>
      <w:r w:rsidRPr="008D0C31">
        <w:rPr>
          <w:noProof/>
          <w:color w:val="000000"/>
        </w:rPr>
        <w:t>Российская банковская система в условиях глобального кризиса</w:t>
      </w:r>
      <w:r w:rsidR="000B6C9E" w:rsidRPr="008D0C31">
        <w:rPr>
          <w:noProof/>
          <w:color w:val="000000"/>
        </w:rPr>
        <w:t>». Вопросы экономики 2009 №</w:t>
      </w:r>
      <w:r w:rsidRPr="008D0C31">
        <w:rPr>
          <w:noProof/>
          <w:color w:val="000000"/>
        </w:rPr>
        <w:t>4</w:t>
      </w:r>
      <w:r w:rsidR="000B6C9E" w:rsidRPr="008D0C31">
        <w:rPr>
          <w:noProof/>
          <w:color w:val="000000"/>
        </w:rPr>
        <w:t xml:space="preserve">, стр. </w:t>
      </w:r>
      <w:r w:rsidRPr="008D0C31">
        <w:rPr>
          <w:noProof/>
          <w:color w:val="000000"/>
        </w:rPr>
        <w:t>4</w:t>
      </w:r>
    </w:p>
    <w:p w:rsidR="000B6C9E" w:rsidRPr="008D0C31" w:rsidRDefault="000B6C9E" w:rsidP="002C6DFE">
      <w:pPr>
        <w:pStyle w:val="a5"/>
        <w:numPr>
          <w:ilvl w:val="0"/>
          <w:numId w:val="1"/>
        </w:numPr>
        <w:spacing w:after="0"/>
        <w:ind w:left="0" w:firstLine="0"/>
        <w:rPr>
          <w:noProof/>
          <w:color w:val="000000"/>
        </w:rPr>
      </w:pPr>
      <w:r w:rsidRPr="008D0C31">
        <w:rPr>
          <w:noProof/>
          <w:color w:val="000000"/>
        </w:rPr>
        <w:t>А. Суэтин. «О причинах современного финансового кризиса». Вопросы экономики 2009 №1, стр. 40</w:t>
      </w:r>
      <w:bookmarkStart w:id="5" w:name="_GoBack"/>
      <w:bookmarkEnd w:id="5"/>
    </w:p>
    <w:sectPr w:rsidR="000B6C9E" w:rsidRPr="008D0C31" w:rsidSect="002C6DFE">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29" w:rsidRDefault="00630B29" w:rsidP="002C6DFE">
      <w:pPr>
        <w:spacing w:after="0" w:line="240" w:lineRule="auto"/>
      </w:pPr>
      <w:r>
        <w:separator/>
      </w:r>
    </w:p>
  </w:endnote>
  <w:endnote w:type="continuationSeparator" w:id="0">
    <w:p w:rsidR="00630B29" w:rsidRDefault="00630B29" w:rsidP="002C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29" w:rsidRDefault="00630B29" w:rsidP="002C6DFE">
      <w:pPr>
        <w:spacing w:after="0" w:line="240" w:lineRule="auto"/>
      </w:pPr>
      <w:r>
        <w:separator/>
      </w:r>
    </w:p>
  </w:footnote>
  <w:footnote w:type="continuationSeparator" w:id="0">
    <w:p w:rsidR="00630B29" w:rsidRDefault="00630B29" w:rsidP="002C6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E20E3C"/>
    <w:lvl w:ilvl="0">
      <w:numFmt w:val="bullet"/>
      <w:lvlText w:val="*"/>
      <w:lvlJc w:val="left"/>
    </w:lvl>
  </w:abstractNum>
  <w:abstractNum w:abstractNumId="1">
    <w:nsid w:val="222104C7"/>
    <w:multiLevelType w:val="hybridMultilevel"/>
    <w:tmpl w:val="3AD0C32A"/>
    <w:lvl w:ilvl="0" w:tplc="129E89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1DB1DCD"/>
    <w:multiLevelType w:val="hybridMultilevel"/>
    <w:tmpl w:val="08BE9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lvlOverride w:ilvl="0">
      <w:lvl w:ilvl="0">
        <w:numFmt w:val="bullet"/>
        <w:lvlText w:val="—"/>
        <w:legacy w:legacy="1" w:legacySpace="0" w:legacyIndent="273"/>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3BA"/>
    <w:rsid w:val="00003D9C"/>
    <w:rsid w:val="00034D4C"/>
    <w:rsid w:val="00080E77"/>
    <w:rsid w:val="000B6C9E"/>
    <w:rsid w:val="0013467E"/>
    <w:rsid w:val="001A622F"/>
    <w:rsid w:val="001D6AEE"/>
    <w:rsid w:val="001F0503"/>
    <w:rsid w:val="00252D41"/>
    <w:rsid w:val="00295F4E"/>
    <w:rsid w:val="002C6DFE"/>
    <w:rsid w:val="003C732B"/>
    <w:rsid w:val="004148F2"/>
    <w:rsid w:val="00483F99"/>
    <w:rsid w:val="00630B29"/>
    <w:rsid w:val="006D37F9"/>
    <w:rsid w:val="006D60D5"/>
    <w:rsid w:val="00734617"/>
    <w:rsid w:val="0074077D"/>
    <w:rsid w:val="007F3E05"/>
    <w:rsid w:val="00862562"/>
    <w:rsid w:val="008823BA"/>
    <w:rsid w:val="008B6E61"/>
    <w:rsid w:val="008D0C31"/>
    <w:rsid w:val="009A4FA3"/>
    <w:rsid w:val="00A53238"/>
    <w:rsid w:val="00A74E1D"/>
    <w:rsid w:val="00B10682"/>
    <w:rsid w:val="00B636E8"/>
    <w:rsid w:val="00B70B84"/>
    <w:rsid w:val="00BD241A"/>
    <w:rsid w:val="00BD74E7"/>
    <w:rsid w:val="00BE0923"/>
    <w:rsid w:val="00C77C40"/>
    <w:rsid w:val="00CC4D58"/>
    <w:rsid w:val="00D00274"/>
    <w:rsid w:val="00D94A01"/>
    <w:rsid w:val="00E12BAC"/>
    <w:rsid w:val="00EF0CCE"/>
    <w:rsid w:val="00F220B0"/>
    <w:rsid w:val="00F60527"/>
    <w:rsid w:val="00F90CB2"/>
    <w:rsid w:val="00FF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FE057C1-4E2E-446A-B95D-9F458952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40"/>
    <w:pPr>
      <w:spacing w:after="200" w:line="360" w:lineRule="auto"/>
      <w:jc w:val="both"/>
    </w:pPr>
    <w:rPr>
      <w:rFonts w:ascii="Times New Roman" w:hAnsi="Times New Roman" w:cs="Times New Roman"/>
      <w:sz w:val="28"/>
      <w:szCs w:val="22"/>
    </w:rPr>
  </w:style>
  <w:style w:type="paragraph" w:styleId="1">
    <w:name w:val="heading 1"/>
    <w:basedOn w:val="a"/>
    <w:next w:val="a"/>
    <w:link w:val="10"/>
    <w:uiPriority w:val="9"/>
    <w:qFormat/>
    <w:rsid w:val="00862562"/>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semiHidden/>
    <w:unhideWhenUsed/>
    <w:qFormat/>
    <w:rsid w:val="00862562"/>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62562"/>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semiHidden/>
    <w:locked/>
    <w:rsid w:val="00862562"/>
    <w:rPr>
      <w:rFonts w:ascii="Cambria" w:eastAsia="Times New Roman" w:hAnsi="Cambria" w:cs="Times New Roman"/>
      <w:b/>
      <w:bCs/>
      <w:color w:val="4F81BD"/>
      <w:sz w:val="26"/>
      <w:szCs w:val="26"/>
      <w:lang w:val="x-none" w:eastAsia="ru-RU"/>
    </w:rPr>
  </w:style>
  <w:style w:type="paragraph" w:customStyle="1" w:styleId="a3">
    <w:name w:val="ВВЕДЕНИЕ"/>
    <w:basedOn w:val="a"/>
    <w:qFormat/>
    <w:rsid w:val="008823BA"/>
    <w:pPr>
      <w:spacing w:after="0" w:line="480" w:lineRule="auto"/>
      <w:jc w:val="center"/>
    </w:pPr>
    <w:rPr>
      <w:szCs w:val="28"/>
    </w:rPr>
  </w:style>
  <w:style w:type="paragraph" w:customStyle="1" w:styleId="a4">
    <w:name w:val="Глава"/>
    <w:basedOn w:val="a"/>
    <w:qFormat/>
    <w:rsid w:val="00C77C40"/>
    <w:pPr>
      <w:spacing w:after="0"/>
      <w:ind w:firstLine="567"/>
      <w:jc w:val="center"/>
    </w:pPr>
    <w:rPr>
      <w:sz w:val="32"/>
      <w:szCs w:val="32"/>
    </w:rPr>
  </w:style>
  <w:style w:type="paragraph" w:styleId="a5">
    <w:name w:val="List Paragraph"/>
    <w:basedOn w:val="a"/>
    <w:uiPriority w:val="34"/>
    <w:qFormat/>
    <w:rsid w:val="0013467E"/>
    <w:pPr>
      <w:ind w:left="720"/>
      <w:contextualSpacing/>
    </w:pPr>
  </w:style>
  <w:style w:type="character" w:styleId="a6">
    <w:name w:val="Hyperlink"/>
    <w:uiPriority w:val="99"/>
    <w:unhideWhenUsed/>
    <w:rsid w:val="0013467E"/>
    <w:rPr>
      <w:rFonts w:cs="Times New Roman"/>
      <w:color w:val="0000FF"/>
      <w:u w:val="single"/>
    </w:rPr>
  </w:style>
  <w:style w:type="paragraph" w:styleId="a7">
    <w:name w:val="Balloon Text"/>
    <w:basedOn w:val="a"/>
    <w:link w:val="a8"/>
    <w:uiPriority w:val="99"/>
    <w:semiHidden/>
    <w:unhideWhenUsed/>
    <w:rsid w:val="00003D9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03D9C"/>
    <w:rPr>
      <w:rFonts w:ascii="Tahoma" w:eastAsia="Times New Roman" w:hAnsi="Tahoma" w:cs="Tahoma"/>
      <w:sz w:val="16"/>
      <w:szCs w:val="16"/>
      <w:lang w:val="x-none" w:eastAsia="ru-RU"/>
    </w:rPr>
  </w:style>
  <w:style w:type="character" w:customStyle="1" w:styleId="FontStyle63">
    <w:name w:val="Font Style63"/>
    <w:uiPriority w:val="99"/>
    <w:rsid w:val="009A4FA3"/>
    <w:rPr>
      <w:rFonts w:ascii="Times New Roman" w:hAnsi="Times New Roman" w:cs="Times New Roman"/>
      <w:sz w:val="22"/>
      <w:szCs w:val="22"/>
    </w:rPr>
  </w:style>
  <w:style w:type="character" w:customStyle="1" w:styleId="FontStyle67">
    <w:name w:val="Font Style67"/>
    <w:uiPriority w:val="99"/>
    <w:rsid w:val="00080E77"/>
    <w:rPr>
      <w:rFonts w:ascii="Times New Roman" w:hAnsi="Times New Roman" w:cs="Times New Roman"/>
      <w:sz w:val="18"/>
      <w:szCs w:val="18"/>
    </w:rPr>
  </w:style>
  <w:style w:type="paragraph" w:customStyle="1" w:styleId="Style6">
    <w:name w:val="Style6"/>
    <w:basedOn w:val="a"/>
    <w:uiPriority w:val="99"/>
    <w:rsid w:val="00080E77"/>
    <w:pPr>
      <w:widowControl w:val="0"/>
      <w:autoSpaceDE w:val="0"/>
      <w:autoSpaceDN w:val="0"/>
      <w:adjustRightInd w:val="0"/>
      <w:spacing w:after="0" w:line="249" w:lineRule="exact"/>
      <w:ind w:firstLine="485"/>
    </w:pPr>
    <w:rPr>
      <w:sz w:val="24"/>
      <w:szCs w:val="24"/>
    </w:rPr>
  </w:style>
  <w:style w:type="paragraph" w:styleId="11">
    <w:name w:val="toc 1"/>
    <w:basedOn w:val="a"/>
    <w:next w:val="a"/>
    <w:autoRedefine/>
    <w:uiPriority w:val="39"/>
    <w:unhideWhenUsed/>
    <w:rsid w:val="00862562"/>
    <w:pPr>
      <w:spacing w:after="100"/>
    </w:pPr>
  </w:style>
  <w:style w:type="paragraph" w:styleId="21">
    <w:name w:val="toc 2"/>
    <w:basedOn w:val="a"/>
    <w:next w:val="a"/>
    <w:autoRedefine/>
    <w:uiPriority w:val="39"/>
    <w:unhideWhenUsed/>
    <w:rsid w:val="00862562"/>
    <w:pPr>
      <w:spacing w:after="100"/>
      <w:ind w:left="280"/>
    </w:pPr>
  </w:style>
  <w:style w:type="paragraph" w:styleId="a9">
    <w:name w:val="header"/>
    <w:basedOn w:val="a"/>
    <w:link w:val="aa"/>
    <w:uiPriority w:val="99"/>
    <w:unhideWhenUsed/>
    <w:rsid w:val="002C6DFE"/>
    <w:pPr>
      <w:tabs>
        <w:tab w:val="center" w:pos="4677"/>
        <w:tab w:val="right" w:pos="9355"/>
      </w:tabs>
      <w:spacing w:after="0" w:line="240" w:lineRule="auto"/>
    </w:pPr>
  </w:style>
  <w:style w:type="character" w:customStyle="1" w:styleId="aa">
    <w:name w:val="Верхний колонтитул Знак"/>
    <w:link w:val="a9"/>
    <w:uiPriority w:val="99"/>
    <w:locked/>
    <w:rsid w:val="002C6DFE"/>
    <w:rPr>
      <w:rFonts w:ascii="Times New Roman" w:eastAsia="Times New Roman" w:hAnsi="Times New Roman" w:cs="Times New Roman"/>
      <w:sz w:val="28"/>
      <w:lang w:val="x-none" w:eastAsia="ru-RU"/>
    </w:rPr>
  </w:style>
  <w:style w:type="paragraph" w:styleId="ab">
    <w:name w:val="footer"/>
    <w:basedOn w:val="a"/>
    <w:link w:val="ac"/>
    <w:uiPriority w:val="99"/>
    <w:unhideWhenUsed/>
    <w:rsid w:val="002C6DFE"/>
    <w:pPr>
      <w:tabs>
        <w:tab w:val="center" w:pos="4677"/>
        <w:tab w:val="right" w:pos="9355"/>
      </w:tabs>
      <w:spacing w:after="0" w:line="240" w:lineRule="auto"/>
    </w:pPr>
  </w:style>
  <w:style w:type="character" w:customStyle="1" w:styleId="ac">
    <w:name w:val="Нижний колонтитул Знак"/>
    <w:link w:val="ab"/>
    <w:uiPriority w:val="99"/>
    <w:locked/>
    <w:rsid w:val="002C6DFE"/>
    <w:rPr>
      <w:rFonts w:ascii="Times New Roman" w:eastAsia="Times New Roman" w:hAnsi="Times New Roman" w:cs="Times New Roman"/>
      <w:sz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CE53-3A3C-4310-A38F-06841BDF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admin</cp:lastModifiedBy>
  <cp:revision>2</cp:revision>
  <dcterms:created xsi:type="dcterms:W3CDTF">2014-03-12T20:04:00Z</dcterms:created>
  <dcterms:modified xsi:type="dcterms:W3CDTF">2014-03-12T20:04:00Z</dcterms:modified>
</cp:coreProperties>
</file>