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5F60" w:rsidRDefault="00B35F60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  <w:r w:rsidRPr="009716DE">
        <w:rPr>
          <w:bCs/>
          <w:color w:val="000000"/>
        </w:rPr>
        <w:t xml:space="preserve">Министерство </w:t>
      </w:r>
      <w:r>
        <w:rPr>
          <w:bCs/>
          <w:color w:val="000000"/>
        </w:rPr>
        <w:t>образования и науки Российской Федерации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  <w:r>
        <w:rPr>
          <w:bCs/>
          <w:color w:val="000000"/>
        </w:rPr>
        <w:t>Федеральное агентство по образованию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  <w:r>
        <w:rPr>
          <w:bCs/>
          <w:color w:val="000000"/>
        </w:rPr>
        <w:t>ГОУ ВПО Омский государственный технический университет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  <w:r>
        <w:rPr>
          <w:bCs/>
          <w:color w:val="000000"/>
        </w:rPr>
        <w:t xml:space="preserve">Кафедра </w:t>
      </w:r>
      <w:r w:rsidR="00E527DD">
        <w:rPr>
          <w:bCs/>
          <w:color w:val="000000"/>
        </w:rPr>
        <w:t>«</w:t>
      </w:r>
      <w:r w:rsidR="00634AAB">
        <w:rPr>
          <w:bCs/>
          <w:color w:val="000000"/>
        </w:rPr>
        <w:t>Маркетинг и предпринимательство</w:t>
      </w:r>
      <w:r>
        <w:rPr>
          <w:bCs/>
          <w:color w:val="000000"/>
        </w:rPr>
        <w:t>»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/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/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/>
          <w:bCs/>
          <w:color w:val="000000"/>
        </w:rPr>
      </w:pPr>
    </w:p>
    <w:p w:rsidR="009716DE" w:rsidRDefault="00634AAB" w:rsidP="003C3953">
      <w:pPr>
        <w:shd w:val="clear" w:color="auto" w:fill="FFFFFF"/>
        <w:spacing w:line="360" w:lineRule="auto"/>
        <w:ind w:firstLine="709"/>
        <w:jc w:val="center"/>
        <w:rPr>
          <w:b/>
          <w:bCs/>
          <w:color w:val="000000"/>
        </w:rPr>
      </w:pPr>
      <w:r w:rsidRPr="00634AAB">
        <w:rPr>
          <w:b/>
          <w:bCs/>
          <w:color w:val="000000"/>
        </w:rPr>
        <w:t>ДОМАШНЯЯ</w:t>
      </w:r>
      <w:r w:rsidR="009716DE" w:rsidRPr="00634AAB">
        <w:rPr>
          <w:b/>
          <w:bCs/>
          <w:color w:val="000000"/>
        </w:rPr>
        <w:t xml:space="preserve"> </w:t>
      </w:r>
      <w:r w:rsidR="009716DE">
        <w:rPr>
          <w:b/>
          <w:bCs/>
          <w:color w:val="000000"/>
        </w:rPr>
        <w:t>РАБОТА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  <w:r>
        <w:rPr>
          <w:bCs/>
          <w:color w:val="000000"/>
        </w:rPr>
        <w:t>ПО ДИСЦИПЛИНЕ « ИНФОРМАТИКА»</w:t>
      </w:r>
    </w:p>
    <w:p w:rsidR="00634AAB" w:rsidRDefault="00A77A1D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  <w:r>
        <w:rPr>
          <w:bCs/>
          <w:color w:val="000000"/>
        </w:rPr>
        <w:t>Тема</w:t>
      </w:r>
      <w:r w:rsidR="004A0437">
        <w:rPr>
          <w:bCs/>
          <w:color w:val="000000"/>
        </w:rPr>
        <w:t>:</w:t>
      </w:r>
      <w:r w:rsidR="0010145B">
        <w:rPr>
          <w:bCs/>
          <w:color w:val="000000"/>
        </w:rPr>
        <w:t xml:space="preserve"> </w:t>
      </w:r>
      <w:r w:rsidR="00634AAB">
        <w:rPr>
          <w:bCs/>
          <w:color w:val="000000"/>
        </w:rPr>
        <w:t>«Прикладное программное обеспечение»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right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right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right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right"/>
        <w:rPr>
          <w:bCs/>
          <w:color w:val="000000"/>
        </w:rPr>
      </w:pPr>
    </w:p>
    <w:p w:rsidR="009716DE" w:rsidRDefault="009716DE" w:rsidP="003C3953">
      <w:pPr>
        <w:shd w:val="clear" w:color="auto" w:fill="FFFFFF"/>
        <w:spacing w:line="360" w:lineRule="auto"/>
        <w:ind w:firstLine="709"/>
        <w:jc w:val="right"/>
        <w:rPr>
          <w:bCs/>
          <w:color w:val="000000"/>
        </w:rPr>
      </w:pPr>
      <w:r>
        <w:rPr>
          <w:bCs/>
          <w:color w:val="000000"/>
        </w:rPr>
        <w:t>Выполнил: студент гр. МУ-129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right"/>
        <w:rPr>
          <w:bCs/>
          <w:color w:val="000000"/>
        </w:rPr>
      </w:pPr>
      <w:r>
        <w:rPr>
          <w:bCs/>
          <w:color w:val="000000"/>
        </w:rPr>
        <w:t>Вирова Е.А.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right"/>
        <w:rPr>
          <w:bCs/>
          <w:color w:val="000000"/>
        </w:rPr>
      </w:pPr>
      <w:r>
        <w:rPr>
          <w:bCs/>
          <w:color w:val="000000"/>
        </w:rPr>
        <w:t>Проверил: Сидельцев В.В.</w:t>
      </w:r>
    </w:p>
    <w:p w:rsidR="009716DE" w:rsidRDefault="009716DE" w:rsidP="003C3953">
      <w:pPr>
        <w:shd w:val="clear" w:color="auto" w:fill="FFFFFF"/>
        <w:spacing w:line="360" w:lineRule="auto"/>
        <w:ind w:firstLine="709"/>
        <w:jc w:val="right"/>
        <w:rPr>
          <w:bCs/>
          <w:color w:val="000000"/>
        </w:rPr>
      </w:pPr>
    </w:p>
    <w:p w:rsidR="00D34163" w:rsidRDefault="00D34163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634AAB" w:rsidRDefault="00634AAB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634AAB" w:rsidRDefault="00634AAB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3C3953" w:rsidRDefault="003C3953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094904" w:rsidRDefault="00094904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</w:p>
    <w:p w:rsidR="009716DE" w:rsidRPr="009716DE" w:rsidRDefault="009716DE" w:rsidP="003C3953">
      <w:pPr>
        <w:shd w:val="clear" w:color="auto" w:fill="FFFFFF"/>
        <w:spacing w:line="360" w:lineRule="auto"/>
        <w:ind w:firstLine="709"/>
        <w:jc w:val="center"/>
        <w:rPr>
          <w:bCs/>
          <w:color w:val="000000"/>
        </w:rPr>
      </w:pPr>
      <w:r>
        <w:rPr>
          <w:bCs/>
          <w:color w:val="000000"/>
        </w:rPr>
        <w:t>Омск 2009</w:t>
      </w:r>
    </w:p>
    <w:p w:rsidR="009716DE" w:rsidRPr="00667C6A" w:rsidRDefault="00BC4FF5" w:rsidP="00A77A1D">
      <w:pPr>
        <w:shd w:val="clear" w:color="auto" w:fill="FFFFFF"/>
        <w:spacing w:line="360" w:lineRule="auto"/>
        <w:ind w:firstLine="709"/>
        <w:jc w:val="center"/>
        <w:rPr>
          <w:b/>
          <w:bCs/>
          <w:color w:val="000000"/>
        </w:rPr>
      </w:pPr>
      <w:r w:rsidRPr="00667C6A">
        <w:rPr>
          <w:b/>
          <w:bCs/>
          <w:color w:val="000000"/>
        </w:rPr>
        <w:t>Содержание</w:t>
      </w:r>
    </w:p>
    <w:p w:rsidR="00667C6A" w:rsidRDefault="00FE3185">
      <w:pPr>
        <w:pStyle w:val="11"/>
        <w:tabs>
          <w:tab w:val="right" w:leader="dot" w:pos="9628"/>
        </w:tabs>
        <w:rPr>
          <w:noProof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248925201" w:history="1">
        <w:r w:rsidR="00667C6A" w:rsidRPr="002E6B5A">
          <w:rPr>
            <w:rStyle w:val="a6"/>
            <w:noProof/>
          </w:rPr>
          <w:t>Введение</w:t>
        </w:r>
        <w:r w:rsidR="00667C6A">
          <w:rPr>
            <w:noProof/>
            <w:webHidden/>
          </w:rPr>
          <w:tab/>
        </w:r>
        <w:r w:rsidR="00667C6A">
          <w:rPr>
            <w:noProof/>
            <w:webHidden/>
          </w:rPr>
          <w:fldChar w:fldCharType="begin"/>
        </w:r>
        <w:r w:rsidR="00667C6A">
          <w:rPr>
            <w:noProof/>
            <w:webHidden/>
          </w:rPr>
          <w:instrText xml:space="preserve"> PAGEREF _Toc248925201 \h </w:instrText>
        </w:r>
        <w:r w:rsidR="00667C6A">
          <w:rPr>
            <w:noProof/>
            <w:webHidden/>
          </w:rPr>
        </w:r>
        <w:r w:rsidR="00667C6A">
          <w:rPr>
            <w:noProof/>
            <w:webHidden/>
          </w:rPr>
          <w:fldChar w:fldCharType="separate"/>
        </w:r>
        <w:r w:rsidR="00667C6A">
          <w:rPr>
            <w:noProof/>
            <w:webHidden/>
          </w:rPr>
          <w:t>3</w:t>
        </w:r>
        <w:r w:rsidR="00667C6A">
          <w:rPr>
            <w:noProof/>
            <w:webHidden/>
          </w:rPr>
          <w:fldChar w:fldCharType="end"/>
        </w:r>
      </w:hyperlink>
    </w:p>
    <w:p w:rsidR="00667C6A" w:rsidRDefault="00684A7E">
      <w:pPr>
        <w:pStyle w:val="11"/>
        <w:tabs>
          <w:tab w:val="right" w:leader="dot" w:pos="9628"/>
        </w:tabs>
        <w:rPr>
          <w:noProof/>
        </w:rPr>
      </w:pPr>
      <w:hyperlink w:anchor="_Toc248925202" w:history="1">
        <w:r w:rsidR="00667C6A" w:rsidRPr="002E6B5A">
          <w:rPr>
            <w:rStyle w:val="a6"/>
            <w:noProof/>
          </w:rPr>
          <w:t>1.Классификация программных средств ПК, назначение и характеристика их отдельных видов.</w:t>
        </w:r>
        <w:r w:rsidR="00667C6A">
          <w:rPr>
            <w:noProof/>
            <w:webHidden/>
          </w:rPr>
          <w:tab/>
        </w:r>
        <w:r w:rsidR="00667C6A">
          <w:rPr>
            <w:noProof/>
            <w:webHidden/>
          </w:rPr>
          <w:fldChar w:fldCharType="begin"/>
        </w:r>
        <w:r w:rsidR="00667C6A">
          <w:rPr>
            <w:noProof/>
            <w:webHidden/>
          </w:rPr>
          <w:instrText xml:space="preserve"> PAGEREF _Toc248925202 \h </w:instrText>
        </w:r>
        <w:r w:rsidR="00667C6A">
          <w:rPr>
            <w:noProof/>
            <w:webHidden/>
          </w:rPr>
        </w:r>
        <w:r w:rsidR="00667C6A">
          <w:rPr>
            <w:noProof/>
            <w:webHidden/>
          </w:rPr>
          <w:fldChar w:fldCharType="separate"/>
        </w:r>
        <w:r w:rsidR="00667C6A">
          <w:rPr>
            <w:noProof/>
            <w:webHidden/>
          </w:rPr>
          <w:t>4</w:t>
        </w:r>
        <w:r w:rsidR="00667C6A">
          <w:rPr>
            <w:noProof/>
            <w:webHidden/>
          </w:rPr>
          <w:fldChar w:fldCharType="end"/>
        </w:r>
      </w:hyperlink>
    </w:p>
    <w:p w:rsidR="00667C6A" w:rsidRDefault="00684A7E">
      <w:pPr>
        <w:pStyle w:val="11"/>
        <w:tabs>
          <w:tab w:val="right" w:leader="dot" w:pos="9628"/>
        </w:tabs>
        <w:rPr>
          <w:noProof/>
        </w:rPr>
      </w:pPr>
      <w:hyperlink w:anchor="_Toc248925203" w:history="1">
        <w:r w:rsidR="00667C6A" w:rsidRPr="002E6B5A">
          <w:rPr>
            <w:rStyle w:val="a6"/>
            <w:noProof/>
          </w:rPr>
          <w:t>2.Прикладное программное обеспечение. Его классификация и область применения.</w:t>
        </w:r>
        <w:r w:rsidR="00667C6A">
          <w:rPr>
            <w:noProof/>
            <w:webHidden/>
          </w:rPr>
          <w:tab/>
        </w:r>
        <w:r w:rsidR="00667C6A">
          <w:rPr>
            <w:noProof/>
            <w:webHidden/>
          </w:rPr>
          <w:fldChar w:fldCharType="begin"/>
        </w:r>
        <w:r w:rsidR="00667C6A">
          <w:rPr>
            <w:noProof/>
            <w:webHidden/>
          </w:rPr>
          <w:instrText xml:space="preserve"> PAGEREF _Toc248925203 \h </w:instrText>
        </w:r>
        <w:r w:rsidR="00667C6A">
          <w:rPr>
            <w:noProof/>
            <w:webHidden/>
          </w:rPr>
        </w:r>
        <w:r w:rsidR="00667C6A">
          <w:rPr>
            <w:noProof/>
            <w:webHidden/>
          </w:rPr>
          <w:fldChar w:fldCharType="separate"/>
        </w:r>
        <w:r w:rsidR="00667C6A">
          <w:rPr>
            <w:noProof/>
            <w:webHidden/>
          </w:rPr>
          <w:t>5</w:t>
        </w:r>
        <w:r w:rsidR="00667C6A">
          <w:rPr>
            <w:noProof/>
            <w:webHidden/>
          </w:rPr>
          <w:fldChar w:fldCharType="end"/>
        </w:r>
      </w:hyperlink>
    </w:p>
    <w:p w:rsidR="00667C6A" w:rsidRDefault="00684A7E">
      <w:pPr>
        <w:pStyle w:val="11"/>
        <w:tabs>
          <w:tab w:val="right" w:leader="dot" w:pos="9628"/>
        </w:tabs>
        <w:rPr>
          <w:noProof/>
        </w:rPr>
      </w:pPr>
      <w:hyperlink w:anchor="_Toc248925204" w:history="1">
        <w:r w:rsidR="00667C6A" w:rsidRPr="002E6B5A">
          <w:rPr>
            <w:rStyle w:val="a6"/>
            <w:noProof/>
          </w:rPr>
          <w:t>3.Основные функции и области применения пакетов прикладных программ общего назначения.</w:t>
        </w:r>
        <w:r w:rsidR="00667C6A">
          <w:rPr>
            <w:noProof/>
            <w:webHidden/>
          </w:rPr>
          <w:tab/>
        </w:r>
        <w:r w:rsidR="00667C6A">
          <w:rPr>
            <w:noProof/>
            <w:webHidden/>
          </w:rPr>
          <w:fldChar w:fldCharType="begin"/>
        </w:r>
        <w:r w:rsidR="00667C6A">
          <w:rPr>
            <w:noProof/>
            <w:webHidden/>
          </w:rPr>
          <w:instrText xml:space="preserve"> PAGEREF _Toc248925204 \h </w:instrText>
        </w:r>
        <w:r w:rsidR="00667C6A">
          <w:rPr>
            <w:noProof/>
            <w:webHidden/>
          </w:rPr>
        </w:r>
        <w:r w:rsidR="00667C6A">
          <w:rPr>
            <w:noProof/>
            <w:webHidden/>
          </w:rPr>
          <w:fldChar w:fldCharType="separate"/>
        </w:r>
        <w:r w:rsidR="00667C6A">
          <w:rPr>
            <w:noProof/>
            <w:webHidden/>
          </w:rPr>
          <w:t>6</w:t>
        </w:r>
        <w:r w:rsidR="00667C6A">
          <w:rPr>
            <w:noProof/>
            <w:webHidden/>
          </w:rPr>
          <w:fldChar w:fldCharType="end"/>
        </w:r>
      </w:hyperlink>
    </w:p>
    <w:p w:rsidR="00667C6A" w:rsidRDefault="00684A7E">
      <w:pPr>
        <w:pStyle w:val="11"/>
        <w:tabs>
          <w:tab w:val="right" w:leader="dot" w:pos="9628"/>
        </w:tabs>
        <w:rPr>
          <w:noProof/>
        </w:rPr>
      </w:pPr>
      <w:hyperlink w:anchor="_Toc248925205" w:history="1">
        <w:r w:rsidR="00667C6A" w:rsidRPr="002E6B5A">
          <w:rPr>
            <w:rStyle w:val="a6"/>
            <w:noProof/>
          </w:rPr>
          <w:t>4.Особенности интегрированных пакетов прикладных программ.</w:t>
        </w:r>
        <w:r w:rsidR="00667C6A">
          <w:rPr>
            <w:noProof/>
            <w:webHidden/>
          </w:rPr>
          <w:tab/>
        </w:r>
        <w:r w:rsidR="00667C6A">
          <w:rPr>
            <w:noProof/>
            <w:webHidden/>
          </w:rPr>
          <w:fldChar w:fldCharType="begin"/>
        </w:r>
        <w:r w:rsidR="00667C6A">
          <w:rPr>
            <w:noProof/>
            <w:webHidden/>
          </w:rPr>
          <w:instrText xml:space="preserve"> PAGEREF _Toc248925205 \h </w:instrText>
        </w:r>
        <w:r w:rsidR="00667C6A">
          <w:rPr>
            <w:noProof/>
            <w:webHidden/>
          </w:rPr>
        </w:r>
        <w:r w:rsidR="00667C6A">
          <w:rPr>
            <w:noProof/>
            <w:webHidden/>
          </w:rPr>
          <w:fldChar w:fldCharType="separate"/>
        </w:r>
        <w:r w:rsidR="00667C6A">
          <w:rPr>
            <w:noProof/>
            <w:webHidden/>
          </w:rPr>
          <w:t>14</w:t>
        </w:r>
        <w:r w:rsidR="00667C6A">
          <w:rPr>
            <w:noProof/>
            <w:webHidden/>
          </w:rPr>
          <w:fldChar w:fldCharType="end"/>
        </w:r>
      </w:hyperlink>
    </w:p>
    <w:p w:rsidR="00667C6A" w:rsidRDefault="00684A7E">
      <w:pPr>
        <w:pStyle w:val="11"/>
        <w:tabs>
          <w:tab w:val="right" w:leader="dot" w:pos="9628"/>
        </w:tabs>
        <w:rPr>
          <w:noProof/>
        </w:rPr>
      </w:pPr>
      <w:hyperlink w:anchor="_Toc248925206" w:history="1">
        <w:r w:rsidR="00667C6A" w:rsidRPr="002E6B5A">
          <w:rPr>
            <w:rStyle w:val="a6"/>
            <w:noProof/>
          </w:rPr>
          <w:t>5.Профессиональные пакеты прикладных программ для решения экономических задач.</w:t>
        </w:r>
        <w:r w:rsidR="00667C6A">
          <w:rPr>
            <w:noProof/>
            <w:webHidden/>
          </w:rPr>
          <w:tab/>
        </w:r>
        <w:r w:rsidR="00667C6A">
          <w:rPr>
            <w:noProof/>
            <w:webHidden/>
          </w:rPr>
          <w:fldChar w:fldCharType="begin"/>
        </w:r>
        <w:r w:rsidR="00667C6A">
          <w:rPr>
            <w:noProof/>
            <w:webHidden/>
          </w:rPr>
          <w:instrText xml:space="preserve"> PAGEREF _Toc248925206 \h </w:instrText>
        </w:r>
        <w:r w:rsidR="00667C6A">
          <w:rPr>
            <w:noProof/>
            <w:webHidden/>
          </w:rPr>
        </w:r>
        <w:r w:rsidR="00667C6A">
          <w:rPr>
            <w:noProof/>
            <w:webHidden/>
          </w:rPr>
          <w:fldChar w:fldCharType="separate"/>
        </w:r>
        <w:r w:rsidR="00667C6A">
          <w:rPr>
            <w:noProof/>
            <w:webHidden/>
          </w:rPr>
          <w:t>15</w:t>
        </w:r>
        <w:r w:rsidR="00667C6A">
          <w:rPr>
            <w:noProof/>
            <w:webHidden/>
          </w:rPr>
          <w:fldChar w:fldCharType="end"/>
        </w:r>
      </w:hyperlink>
    </w:p>
    <w:p w:rsidR="00667C6A" w:rsidRDefault="00684A7E">
      <w:pPr>
        <w:pStyle w:val="11"/>
        <w:tabs>
          <w:tab w:val="right" w:leader="dot" w:pos="9628"/>
        </w:tabs>
        <w:rPr>
          <w:noProof/>
        </w:rPr>
      </w:pPr>
      <w:hyperlink w:anchor="_Toc248925207" w:history="1">
        <w:r w:rsidR="00667C6A" w:rsidRPr="002E6B5A">
          <w:rPr>
            <w:rStyle w:val="a6"/>
            <w:noProof/>
          </w:rPr>
          <w:t>Заключение</w:t>
        </w:r>
        <w:r w:rsidR="00667C6A">
          <w:rPr>
            <w:noProof/>
            <w:webHidden/>
          </w:rPr>
          <w:tab/>
        </w:r>
        <w:r w:rsidR="00667C6A">
          <w:rPr>
            <w:noProof/>
            <w:webHidden/>
          </w:rPr>
          <w:fldChar w:fldCharType="begin"/>
        </w:r>
        <w:r w:rsidR="00667C6A">
          <w:rPr>
            <w:noProof/>
            <w:webHidden/>
          </w:rPr>
          <w:instrText xml:space="preserve"> PAGEREF _Toc248925207 \h </w:instrText>
        </w:r>
        <w:r w:rsidR="00667C6A">
          <w:rPr>
            <w:noProof/>
            <w:webHidden/>
          </w:rPr>
        </w:r>
        <w:r w:rsidR="00667C6A">
          <w:rPr>
            <w:noProof/>
            <w:webHidden/>
          </w:rPr>
          <w:fldChar w:fldCharType="separate"/>
        </w:r>
        <w:r w:rsidR="00667C6A">
          <w:rPr>
            <w:noProof/>
            <w:webHidden/>
          </w:rPr>
          <w:t>17</w:t>
        </w:r>
        <w:r w:rsidR="00667C6A">
          <w:rPr>
            <w:noProof/>
            <w:webHidden/>
          </w:rPr>
          <w:fldChar w:fldCharType="end"/>
        </w:r>
      </w:hyperlink>
    </w:p>
    <w:p w:rsidR="00667C6A" w:rsidRDefault="00684A7E">
      <w:pPr>
        <w:pStyle w:val="11"/>
        <w:tabs>
          <w:tab w:val="right" w:leader="dot" w:pos="9628"/>
        </w:tabs>
        <w:rPr>
          <w:noProof/>
        </w:rPr>
      </w:pPr>
      <w:hyperlink w:anchor="_Toc248925208" w:history="1">
        <w:r w:rsidR="00667C6A" w:rsidRPr="002E6B5A">
          <w:rPr>
            <w:rStyle w:val="a6"/>
            <w:noProof/>
          </w:rPr>
          <w:t>Список литературы</w:t>
        </w:r>
        <w:r w:rsidR="00667C6A">
          <w:rPr>
            <w:noProof/>
            <w:webHidden/>
          </w:rPr>
          <w:tab/>
        </w:r>
        <w:r w:rsidR="00667C6A">
          <w:rPr>
            <w:noProof/>
            <w:webHidden/>
          </w:rPr>
          <w:fldChar w:fldCharType="begin"/>
        </w:r>
        <w:r w:rsidR="00667C6A">
          <w:rPr>
            <w:noProof/>
            <w:webHidden/>
          </w:rPr>
          <w:instrText xml:space="preserve"> PAGEREF _Toc248925208 \h </w:instrText>
        </w:r>
        <w:r w:rsidR="00667C6A">
          <w:rPr>
            <w:noProof/>
            <w:webHidden/>
          </w:rPr>
        </w:r>
        <w:r w:rsidR="00667C6A">
          <w:rPr>
            <w:noProof/>
            <w:webHidden/>
          </w:rPr>
          <w:fldChar w:fldCharType="separate"/>
        </w:r>
        <w:r w:rsidR="00667C6A">
          <w:rPr>
            <w:noProof/>
            <w:webHidden/>
          </w:rPr>
          <w:t>18</w:t>
        </w:r>
        <w:r w:rsidR="00667C6A">
          <w:rPr>
            <w:noProof/>
            <w:webHidden/>
          </w:rPr>
          <w:fldChar w:fldCharType="end"/>
        </w:r>
      </w:hyperlink>
    </w:p>
    <w:p w:rsidR="009B441C" w:rsidRPr="00667C6A" w:rsidRDefault="00FE3185" w:rsidP="00667C6A">
      <w:pPr>
        <w:pStyle w:val="1"/>
        <w:jc w:val="center"/>
        <w:rPr>
          <w:rFonts w:ascii="Times New Roman" w:hAnsi="Times New Roman" w:cs="Times New Roman"/>
        </w:rPr>
      </w:pPr>
      <w:r>
        <w:fldChar w:fldCharType="end"/>
      </w:r>
      <w:r w:rsidR="00094904">
        <w:br w:type="page"/>
      </w:r>
      <w:bookmarkStart w:id="0" w:name="_Toc248925201"/>
      <w:r w:rsidR="009B441C" w:rsidRPr="00FE3185">
        <w:rPr>
          <w:rFonts w:ascii="Times New Roman" w:hAnsi="Times New Roman" w:cs="Times New Roman"/>
          <w:sz w:val="24"/>
          <w:szCs w:val="24"/>
        </w:rPr>
        <w:t>Введение</w:t>
      </w:r>
      <w:bookmarkEnd w:id="0"/>
    </w:p>
    <w:p w:rsidR="009B441C" w:rsidRPr="00914293" w:rsidRDefault="009B441C" w:rsidP="0091429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bookmarkStart w:id="1" w:name="_Toc248375640"/>
      <w:r w:rsidRPr="00914293">
        <w:rPr>
          <w:color w:val="000000"/>
        </w:rPr>
        <w:t>Возможности современного ПК столь велики, что все большее число людей находят ему применение в своей работе, учебе, быту. Важнейшим качеством современного компьютера является его "дружественность" по отношению к пользователю. Общение человека с компьютером стало простым, наглядным, понятным. Компьютер сам подсказывает пользователю, что нужно делать в той или иной ситуации, помогает выходить из затруднительных положений. Это возможно благодаря программному обеспечению компьютера.</w:t>
      </w:r>
    </w:p>
    <w:p w:rsidR="00241993" w:rsidRPr="00FE3185" w:rsidRDefault="001B3015" w:rsidP="00FE3185">
      <w:pPr>
        <w:pStyle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bookmarkStart w:id="2" w:name="_Toc248925202"/>
      <w:r>
        <w:rPr>
          <w:rFonts w:ascii="Times New Roman" w:hAnsi="Times New Roman" w:cs="Times New Roman"/>
          <w:sz w:val="24"/>
          <w:szCs w:val="24"/>
        </w:rPr>
        <w:t>1</w:t>
      </w:r>
      <w:r w:rsidR="00954F79" w:rsidRPr="00FE3185">
        <w:rPr>
          <w:rFonts w:ascii="Times New Roman" w:hAnsi="Times New Roman" w:cs="Times New Roman"/>
          <w:sz w:val="24"/>
          <w:szCs w:val="24"/>
        </w:rPr>
        <w:t>.Кл</w:t>
      </w:r>
      <w:r w:rsidR="009716DE" w:rsidRPr="00FE3185">
        <w:rPr>
          <w:rFonts w:ascii="Times New Roman" w:hAnsi="Times New Roman" w:cs="Times New Roman"/>
          <w:sz w:val="24"/>
          <w:szCs w:val="24"/>
        </w:rPr>
        <w:t xml:space="preserve">ассификация программных средств </w:t>
      </w:r>
      <w:r w:rsidR="00954F79" w:rsidRPr="00FE3185">
        <w:rPr>
          <w:rFonts w:ascii="Times New Roman" w:hAnsi="Times New Roman" w:cs="Times New Roman"/>
          <w:sz w:val="24"/>
          <w:szCs w:val="24"/>
        </w:rPr>
        <w:t>ПК, назначение и характеристика их отдельных видов.</w:t>
      </w:r>
      <w:bookmarkEnd w:id="1"/>
      <w:bookmarkEnd w:id="2"/>
    </w:p>
    <w:p w:rsidR="00954F79" w:rsidRPr="004F1F9F" w:rsidRDefault="00954F79" w:rsidP="003C3953">
      <w:pPr>
        <w:shd w:val="clear" w:color="auto" w:fill="FFFFFF"/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Программное обеспечение</w:t>
      </w:r>
      <w:r w:rsidRPr="004F1F9F">
        <w:rPr>
          <w:color w:val="000000"/>
        </w:rPr>
        <w:t xml:space="preserve"> (ПО)</w:t>
      </w:r>
      <w:r w:rsidR="009716DE">
        <w:rPr>
          <w:color w:val="000000"/>
        </w:rPr>
        <w:t xml:space="preserve"> – это совокупность программных </w:t>
      </w:r>
      <w:r w:rsidRPr="004F1F9F">
        <w:rPr>
          <w:color w:val="000000"/>
        </w:rPr>
        <w:t>средств и сопровождающей их документации, позволяющих решать на компьютере задачи различного назначения в экономической, управленческой и других сферах деятельности, а также обеспечивающих функциони</w:t>
      </w:r>
      <w:r w:rsidR="00241993" w:rsidRPr="004F1F9F">
        <w:rPr>
          <w:color w:val="000000"/>
        </w:rPr>
        <w:t>рование аппаратных средств ЭВМ.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Под </w:t>
      </w:r>
      <w:r w:rsidRPr="004F1F9F">
        <w:rPr>
          <w:b/>
          <w:bCs/>
          <w:color w:val="000000"/>
        </w:rPr>
        <w:t>программным средством</w:t>
      </w:r>
      <w:r w:rsidRPr="004F1F9F">
        <w:rPr>
          <w:color w:val="000000"/>
        </w:rPr>
        <w:t xml:space="preserve"> понимается программа или логически связанная совокупность программ, находящаяся на машинных носителях дан</w:t>
      </w:r>
      <w:r w:rsidR="00241993" w:rsidRPr="004F1F9F">
        <w:rPr>
          <w:color w:val="000000"/>
        </w:rPr>
        <w:t>ных и снабженная документацией.</w:t>
      </w:r>
    </w:p>
    <w:p w:rsidR="00241993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Под </w:t>
      </w:r>
      <w:r w:rsidRPr="004F1F9F">
        <w:rPr>
          <w:b/>
          <w:bCs/>
          <w:color w:val="000000"/>
        </w:rPr>
        <w:t>программой</w:t>
      </w:r>
      <w:r w:rsidRPr="004F1F9F">
        <w:rPr>
          <w:color w:val="000000"/>
        </w:rPr>
        <w:t xml:space="preserve"> понимают последовательность команд (операторов, инструкций) компьютера, выполнение которых приводит к получ</w:t>
      </w:r>
      <w:r w:rsidR="00241993" w:rsidRPr="004F1F9F">
        <w:rPr>
          <w:color w:val="000000"/>
        </w:rPr>
        <w:t>ению результата решения задачи.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Программные средства можно классифицировать по разным признакам. Наиболее общей является классификация, в которой основополагающим признаком служит область использования программных продуктов: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-</w:t>
      </w:r>
      <w:r w:rsidR="008920F7" w:rsidRPr="004F1F9F">
        <w:rPr>
          <w:color w:val="000000"/>
        </w:rPr>
        <w:t>а</w:t>
      </w:r>
      <w:r w:rsidRPr="004F1F9F">
        <w:rPr>
          <w:color w:val="000000"/>
        </w:rPr>
        <w:t>п</w:t>
      </w:r>
      <w:r w:rsidR="008920F7" w:rsidRPr="004F1F9F">
        <w:rPr>
          <w:color w:val="000000"/>
        </w:rPr>
        <w:t>п</w:t>
      </w:r>
      <w:r w:rsidRPr="004F1F9F">
        <w:rPr>
          <w:color w:val="000000"/>
        </w:rPr>
        <w:t>аратная часть компьютеров и сетей ЭВМ;</w:t>
      </w:r>
    </w:p>
    <w:p w:rsidR="00954F79" w:rsidRPr="004F1F9F" w:rsidRDefault="00241993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-</w:t>
      </w:r>
      <w:r w:rsidR="00954F79" w:rsidRPr="004F1F9F">
        <w:rPr>
          <w:color w:val="000000"/>
        </w:rPr>
        <w:t>технология разработки программ;</w:t>
      </w:r>
    </w:p>
    <w:p w:rsidR="00954F79" w:rsidRPr="004F1F9F" w:rsidRDefault="00241993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-</w:t>
      </w:r>
      <w:r w:rsidR="00954F79" w:rsidRPr="004F1F9F">
        <w:rPr>
          <w:color w:val="000000"/>
        </w:rPr>
        <w:t>функциональные задачи различных предметных отраслей.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Исходя из этого выделяют три класса программных продуктов (рис. 1):</w:t>
      </w:r>
    </w:p>
    <w:p w:rsidR="00954F79" w:rsidRPr="00F941F8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F941F8">
        <w:rPr>
          <w:color w:val="000000"/>
        </w:rPr>
        <w:t>-</w:t>
      </w:r>
      <w:r w:rsidRPr="00F941F8">
        <w:rPr>
          <w:bCs/>
          <w:color w:val="000000"/>
        </w:rPr>
        <w:t>системное</w:t>
      </w:r>
      <w:r w:rsidRPr="00F941F8">
        <w:rPr>
          <w:color w:val="000000"/>
        </w:rPr>
        <w:t xml:space="preserve"> программное обеспечение;</w:t>
      </w:r>
    </w:p>
    <w:p w:rsidR="00954F79" w:rsidRPr="00F941F8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F941F8">
        <w:rPr>
          <w:color w:val="000000"/>
        </w:rPr>
        <w:t>-</w:t>
      </w:r>
      <w:r w:rsidRPr="00F941F8">
        <w:rPr>
          <w:bCs/>
          <w:color w:val="000000"/>
        </w:rPr>
        <w:t>инструментарий технологии</w:t>
      </w:r>
      <w:r w:rsidRPr="00F941F8">
        <w:rPr>
          <w:color w:val="000000"/>
        </w:rPr>
        <w:t xml:space="preserve"> программирования;</w:t>
      </w:r>
    </w:p>
    <w:p w:rsidR="00954F79" w:rsidRPr="00F941F8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F941F8">
        <w:rPr>
          <w:color w:val="000000"/>
        </w:rPr>
        <w:t>-</w:t>
      </w:r>
      <w:r w:rsidRPr="00F941F8">
        <w:rPr>
          <w:bCs/>
          <w:color w:val="000000"/>
        </w:rPr>
        <w:t xml:space="preserve">пакеты </w:t>
      </w:r>
      <w:r w:rsidRPr="00F941F8">
        <w:rPr>
          <w:color w:val="000000"/>
        </w:rPr>
        <w:t>прикладных программ.</w:t>
      </w:r>
    </w:p>
    <w:p w:rsidR="00241993" w:rsidRPr="004F1F9F" w:rsidRDefault="006A1F4E" w:rsidP="006A1F4E">
      <w:pPr>
        <w:pStyle w:val="10"/>
        <w:spacing w:before="0" w:beforeAutospacing="0" w:after="0" w:afterAutospacing="0" w:line="360" w:lineRule="auto"/>
        <w:ind w:firstLine="709"/>
        <w:jc w:val="right"/>
        <w:rPr>
          <w:color w:val="000000"/>
        </w:rPr>
      </w:pPr>
      <w:r>
        <w:rPr>
          <w:color w:val="000000"/>
        </w:rPr>
        <w:t xml:space="preserve">Таблица 1 </w:t>
      </w:r>
      <w:r w:rsidR="00684A7E">
        <w:rPr>
          <w:color w:val="00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316.5pt">
            <v:imagedata r:id="rId7" o:title="image003"/>
          </v:shape>
        </w:pict>
      </w:r>
    </w:p>
    <w:p w:rsidR="00241993" w:rsidRPr="00FE3185" w:rsidRDefault="001B3015" w:rsidP="00FE3185">
      <w:pPr>
        <w:pStyle w:val="1"/>
        <w:rPr>
          <w:rFonts w:ascii="Times New Roman" w:hAnsi="Times New Roman" w:cs="Times New Roman"/>
          <w:sz w:val="24"/>
          <w:szCs w:val="24"/>
        </w:rPr>
      </w:pPr>
      <w:bookmarkStart w:id="3" w:name="_Toc248375641"/>
      <w:bookmarkStart w:id="4" w:name="_Toc248925203"/>
      <w:r>
        <w:rPr>
          <w:rFonts w:ascii="Times New Roman" w:hAnsi="Times New Roman" w:cs="Times New Roman"/>
          <w:sz w:val="24"/>
          <w:szCs w:val="24"/>
        </w:rPr>
        <w:t>2</w:t>
      </w:r>
      <w:r w:rsidR="00954F79" w:rsidRPr="00FE3185">
        <w:rPr>
          <w:rFonts w:ascii="Times New Roman" w:hAnsi="Times New Roman" w:cs="Times New Roman"/>
          <w:sz w:val="24"/>
          <w:szCs w:val="24"/>
        </w:rPr>
        <w:t>.Прикладное программное обеспечение. Его классификация и область применения.</w:t>
      </w:r>
      <w:bookmarkEnd w:id="3"/>
      <w:bookmarkEnd w:id="4"/>
    </w:p>
    <w:p w:rsidR="00954F79" w:rsidRPr="00F941F8" w:rsidRDefault="009716DE" w:rsidP="003C3953">
      <w:pPr>
        <w:pStyle w:val="10"/>
        <w:spacing w:before="0" w:beforeAutospacing="0" w:after="0" w:afterAutospacing="0" w:line="360" w:lineRule="auto"/>
        <w:ind w:firstLine="709"/>
        <w:rPr>
          <w:b/>
          <w:color w:val="000000"/>
        </w:rPr>
      </w:pPr>
      <w:r w:rsidRPr="00F941F8">
        <w:rPr>
          <w:b/>
          <w:bCs/>
          <w:color w:val="000000"/>
        </w:rPr>
        <w:t>Понятие, назначение и</w:t>
      </w:r>
      <w:r w:rsidR="00954F79" w:rsidRPr="00F941F8">
        <w:rPr>
          <w:b/>
          <w:bCs/>
          <w:color w:val="000000"/>
        </w:rPr>
        <w:t xml:space="preserve"> состав прикладного программного обеспечения</w:t>
      </w:r>
      <w:r w:rsidR="00F941F8" w:rsidRPr="00F941F8">
        <w:rPr>
          <w:b/>
          <w:bCs/>
          <w:color w:val="000000"/>
        </w:rPr>
        <w:t>.</w:t>
      </w:r>
    </w:p>
    <w:p w:rsidR="00954F79" w:rsidRPr="004F1F9F" w:rsidRDefault="00954F79" w:rsidP="003C395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Программное обеспечение</w:t>
      </w:r>
      <w:r w:rsidRPr="004F1F9F">
        <w:rPr>
          <w:b/>
          <w:bCs/>
          <w:color w:val="000000"/>
        </w:rPr>
        <w:t>,</w:t>
      </w:r>
      <w:r w:rsidRPr="004F1F9F">
        <w:rPr>
          <w:color w:val="000000"/>
        </w:rPr>
        <w:t xml:space="preserve"> предназначенное для эффективной разработки и выполнения конкретных, как правило, сложных комплексов зада</w:t>
      </w:r>
      <w:r w:rsidR="00B82D05">
        <w:rPr>
          <w:color w:val="000000"/>
        </w:rPr>
        <w:t>ч пользователя, называется</w:t>
      </w:r>
      <w:r w:rsidRPr="004F1F9F">
        <w:rPr>
          <w:color w:val="000000"/>
        </w:rPr>
        <w:t xml:space="preserve"> </w:t>
      </w:r>
      <w:r w:rsidRPr="004F1F9F">
        <w:rPr>
          <w:b/>
          <w:bCs/>
          <w:color w:val="000000"/>
        </w:rPr>
        <w:t>прикладным программным обеспечением</w:t>
      </w:r>
      <w:r w:rsidRPr="004F1F9F">
        <w:rPr>
          <w:color w:val="000000"/>
        </w:rPr>
        <w:t xml:space="preserve"> (</w:t>
      </w:r>
      <w:r w:rsidRPr="004F1F9F">
        <w:rPr>
          <w:color w:val="000000"/>
          <w:lang w:val="en-US"/>
        </w:rPr>
        <w:t>application</w:t>
      </w:r>
      <w:r w:rsidRPr="004F1F9F">
        <w:rPr>
          <w:color w:val="000000"/>
        </w:rPr>
        <w:t xml:space="preserve"> </w:t>
      </w:r>
      <w:r w:rsidRPr="004F1F9F">
        <w:rPr>
          <w:color w:val="000000"/>
          <w:lang w:val="en-US"/>
        </w:rPr>
        <w:t>software</w:t>
      </w:r>
      <w:r w:rsidRPr="004F1F9F">
        <w:rPr>
          <w:color w:val="000000"/>
        </w:rPr>
        <w:t>). Оно работает под у</w:t>
      </w:r>
      <w:r w:rsidR="00B82D05">
        <w:rPr>
          <w:color w:val="000000"/>
        </w:rPr>
        <w:t>правлением операционной системы</w:t>
      </w:r>
      <w:r w:rsidRPr="004F1F9F">
        <w:rPr>
          <w:color w:val="000000"/>
        </w:rPr>
        <w:t xml:space="preserve"> и состоит из пакетов программ фирменного изготовления и прикладных программ пользователя. Прикладное программное обеспечение создается в о</w:t>
      </w:r>
      <w:r w:rsidR="00B82D05">
        <w:rPr>
          <w:color w:val="000000"/>
        </w:rPr>
        <w:t>рганизациях, специализирующихся</w:t>
      </w:r>
      <w:r w:rsidRPr="004F1F9F">
        <w:rPr>
          <w:color w:val="000000"/>
        </w:rPr>
        <w:t xml:space="preserve"> на создании программных продуктов и реализации их на рынках сбыта. Оно разрабатывается специалис</w:t>
      </w:r>
      <w:r w:rsidR="009716DE">
        <w:rPr>
          <w:color w:val="000000"/>
        </w:rPr>
        <w:t>тами - системными аналитиками и программистами.</w:t>
      </w:r>
      <w:r w:rsidRPr="004F1F9F">
        <w:rPr>
          <w:color w:val="000000"/>
        </w:rPr>
        <w:t xml:space="preserve"> Прикладное программное обеспечение представляет собой набор программ на машинных носителях и соответствующей документации, прежде всего руководств для пользователей, содержащих сведения о корректной работе с конкретными п</w:t>
      </w:r>
      <w:r w:rsidR="00B82D05">
        <w:rPr>
          <w:color w:val="000000"/>
        </w:rPr>
        <w:t>рограммами, которые применяются</w:t>
      </w:r>
      <w:r w:rsidRPr="004F1F9F">
        <w:rPr>
          <w:color w:val="000000"/>
        </w:rPr>
        <w:t xml:space="preserve"> для решения задач определенной проблемной области.</w:t>
      </w:r>
    </w:p>
    <w:p w:rsidR="00954F79" w:rsidRPr="004F1F9F" w:rsidRDefault="00954F79" w:rsidP="003C395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Основную часть прикладного программного обеспечения составляют </w:t>
      </w:r>
      <w:r w:rsidRPr="004F1F9F">
        <w:rPr>
          <w:i/>
          <w:iCs/>
          <w:color w:val="000000"/>
        </w:rPr>
        <w:t>пакеты прикладных программ</w:t>
      </w:r>
      <w:r w:rsidRPr="004F1F9F">
        <w:rPr>
          <w:color w:val="000000"/>
        </w:rPr>
        <w:t xml:space="preserve"> (ППП). </w:t>
      </w:r>
      <w:r w:rsidRPr="004F1F9F">
        <w:rPr>
          <w:b/>
          <w:bCs/>
          <w:i/>
          <w:iCs/>
          <w:color w:val="000000"/>
        </w:rPr>
        <w:t>Пакет прикладных программ</w:t>
      </w:r>
      <w:r w:rsidRPr="004F1F9F">
        <w:rPr>
          <w:b/>
          <w:bCs/>
          <w:color w:val="000000"/>
        </w:rPr>
        <w:t xml:space="preserve"> – </w:t>
      </w:r>
      <w:r w:rsidRPr="004F1F9F">
        <w:rPr>
          <w:color w:val="000000"/>
        </w:rPr>
        <w:t>это комплекс программ, предназначенный для решения определённого класса задач по некоторой тематике. Пакеты разрабатываются таким образом, чтобы максимально упростить использование компьютера специалистами разных профессий, освободив  их от необходи</w:t>
      </w:r>
      <w:r w:rsidR="00B82D05">
        <w:rPr>
          <w:color w:val="000000"/>
        </w:rPr>
        <w:t>мости изучения программирования</w:t>
      </w:r>
      <w:r w:rsidRPr="004F1F9F">
        <w:rPr>
          <w:color w:val="000000"/>
        </w:rPr>
        <w:t xml:space="preserve"> и других областей знаний, связанных с компьютером. Это достигается за счёт так называемого дружественного интерфейса. При этом пользователь выполняет в режиме общения с компьютером набор действий, определённых входным языком пакета (ввод с клавиатуры, выполнение команд, просмотр информации и т. п.) или следует</w:t>
      </w:r>
      <w:r w:rsidR="00B82D05">
        <w:rPr>
          <w:color w:val="000000"/>
        </w:rPr>
        <w:t xml:space="preserve"> указаниям встроенного средства</w:t>
      </w:r>
      <w:r w:rsidRPr="004F1F9F">
        <w:rPr>
          <w:color w:val="000000"/>
        </w:rPr>
        <w:t xml:space="preserve"> (программного модуля) пошагового достижения результата, называемого мастером.</w:t>
      </w:r>
    </w:p>
    <w:p w:rsidR="00954F79" w:rsidRPr="004F1F9F" w:rsidRDefault="00241993" w:rsidP="003C395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В </w:t>
      </w:r>
      <w:r w:rsidR="00954F79" w:rsidRPr="004F1F9F">
        <w:rPr>
          <w:color w:val="000000"/>
        </w:rPr>
        <w:t>настоящее время существует огромное количество ППП, охватывающих практически все стороны деятельности человека. Всё множество ППП можно разделить на два больших класса: пакеты   общего назначения и специализированные пакеты.</w:t>
      </w:r>
    </w:p>
    <w:p w:rsidR="00954F79" w:rsidRPr="004F1F9F" w:rsidRDefault="00954F79" w:rsidP="003C395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i/>
          <w:iCs/>
          <w:color w:val="000000"/>
        </w:rPr>
        <w:t>ППП общего назначения</w:t>
      </w:r>
      <w:r w:rsidRPr="004F1F9F">
        <w:rPr>
          <w:color w:val="000000"/>
        </w:rPr>
        <w:t xml:space="preserve"> - универсальные программные продукты, предназначенные для автоматизации разработки и эксплуатации функциональных задач пользователя.</w:t>
      </w:r>
    </w:p>
    <w:p w:rsidR="00954F79" w:rsidRPr="004F1F9F" w:rsidRDefault="00954F79" w:rsidP="003C395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К этому классу ППП относятся:</w:t>
      </w:r>
    </w:p>
    <w:p w:rsidR="00954F79" w:rsidRPr="004F1F9F" w:rsidRDefault="00954F79" w:rsidP="003C3953">
      <w:pPr>
        <w:pStyle w:val="fr4"/>
        <w:numPr>
          <w:ilvl w:val="0"/>
          <w:numId w:val="17"/>
        </w:numPr>
        <w:tabs>
          <w:tab w:val="clear" w:pos="1260"/>
          <w:tab w:val="num" w:pos="1080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редакторы: текстовые (</w:t>
      </w:r>
      <w:r w:rsidRPr="004F1F9F">
        <w:rPr>
          <w:color w:val="000000"/>
          <w:lang w:val="en-US"/>
        </w:rPr>
        <w:t>Word</w:t>
      </w:r>
      <w:r w:rsidRPr="004F1F9F">
        <w:rPr>
          <w:color w:val="000000"/>
        </w:rPr>
        <w:t xml:space="preserve">, </w:t>
      </w:r>
      <w:r w:rsidRPr="004F1F9F">
        <w:rPr>
          <w:color w:val="000000"/>
          <w:lang w:val="en-US"/>
        </w:rPr>
        <w:t>WordPad</w:t>
      </w:r>
      <w:r w:rsidRPr="004F1F9F">
        <w:rPr>
          <w:color w:val="000000"/>
        </w:rPr>
        <w:t>) и графические (</w:t>
      </w:r>
      <w:r w:rsidRPr="004F1F9F">
        <w:rPr>
          <w:color w:val="000000"/>
          <w:lang w:val="en-US"/>
        </w:rPr>
        <w:t>CorelDraw</w:t>
      </w:r>
      <w:r w:rsidRPr="004F1F9F">
        <w:rPr>
          <w:color w:val="000000"/>
        </w:rPr>
        <w:t>,</w:t>
      </w:r>
      <w:r w:rsidRPr="004F1F9F">
        <w:rPr>
          <w:color w:val="000000"/>
          <w:lang w:val="en-US"/>
        </w:rPr>
        <w:t>PhotoShop</w:t>
      </w:r>
      <w:r w:rsidRPr="004F1F9F">
        <w:rPr>
          <w:color w:val="000000"/>
        </w:rPr>
        <w:t>);</w:t>
      </w:r>
    </w:p>
    <w:p w:rsidR="00954F79" w:rsidRPr="004F1F9F" w:rsidRDefault="00954F79" w:rsidP="003C3953">
      <w:pPr>
        <w:pStyle w:val="fr4"/>
        <w:numPr>
          <w:ilvl w:val="0"/>
          <w:numId w:val="17"/>
        </w:numPr>
        <w:tabs>
          <w:tab w:val="clear" w:pos="1260"/>
          <w:tab w:val="num" w:pos="1080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электронные таблицы (</w:t>
      </w:r>
      <w:r w:rsidRPr="004F1F9F">
        <w:rPr>
          <w:color w:val="000000"/>
          <w:lang w:val="en-US"/>
        </w:rPr>
        <w:t>Excel</w:t>
      </w:r>
      <w:r w:rsidRPr="004F1F9F">
        <w:rPr>
          <w:color w:val="000000"/>
        </w:rPr>
        <w:t xml:space="preserve">, </w:t>
      </w:r>
      <w:r w:rsidRPr="004F1F9F">
        <w:rPr>
          <w:color w:val="000000"/>
          <w:lang w:val="en-US"/>
        </w:rPr>
        <w:t>Lotus</w:t>
      </w:r>
      <w:r w:rsidRPr="004F1F9F">
        <w:rPr>
          <w:color w:val="000000"/>
        </w:rPr>
        <w:t xml:space="preserve"> 1-2-3);</w:t>
      </w:r>
    </w:p>
    <w:p w:rsidR="00954F79" w:rsidRPr="004F1F9F" w:rsidRDefault="00954F79" w:rsidP="003C3953">
      <w:pPr>
        <w:pStyle w:val="fr4"/>
        <w:numPr>
          <w:ilvl w:val="0"/>
          <w:numId w:val="17"/>
        </w:numPr>
        <w:tabs>
          <w:tab w:val="clear" w:pos="1260"/>
          <w:tab w:val="num" w:pos="1080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системы управления базами данных (</w:t>
      </w:r>
      <w:r w:rsidRPr="004F1F9F">
        <w:rPr>
          <w:color w:val="000000"/>
          <w:lang w:val="en-US"/>
        </w:rPr>
        <w:t>Access</w:t>
      </w:r>
      <w:r w:rsidRPr="004F1F9F">
        <w:rPr>
          <w:color w:val="000000"/>
        </w:rPr>
        <w:t xml:space="preserve">, </w:t>
      </w:r>
      <w:r w:rsidRPr="004F1F9F">
        <w:rPr>
          <w:color w:val="000000"/>
          <w:lang w:val="en-US"/>
        </w:rPr>
        <w:t>Oracle</w:t>
      </w:r>
      <w:r w:rsidRPr="004F1F9F">
        <w:rPr>
          <w:color w:val="000000"/>
        </w:rPr>
        <w:t>);</w:t>
      </w:r>
    </w:p>
    <w:p w:rsidR="00954F79" w:rsidRPr="004F1F9F" w:rsidRDefault="00954F79" w:rsidP="003C3953">
      <w:pPr>
        <w:pStyle w:val="fr4"/>
        <w:numPr>
          <w:ilvl w:val="0"/>
          <w:numId w:val="17"/>
        </w:numPr>
        <w:tabs>
          <w:tab w:val="clear" w:pos="1260"/>
          <w:tab w:val="num" w:pos="1080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средства подготовки презентаций (</w:t>
      </w:r>
      <w:r w:rsidRPr="004F1F9F">
        <w:rPr>
          <w:color w:val="000000"/>
          <w:lang w:val="en-US"/>
        </w:rPr>
        <w:t>PowerPoint</w:t>
      </w:r>
      <w:r w:rsidRPr="004F1F9F">
        <w:rPr>
          <w:color w:val="000000"/>
        </w:rPr>
        <w:t>);</w:t>
      </w:r>
    </w:p>
    <w:p w:rsidR="00954F79" w:rsidRPr="004F1F9F" w:rsidRDefault="00954F79" w:rsidP="003C3953">
      <w:pPr>
        <w:pStyle w:val="fr4"/>
        <w:numPr>
          <w:ilvl w:val="0"/>
          <w:numId w:val="17"/>
        </w:numPr>
        <w:tabs>
          <w:tab w:val="clear" w:pos="1260"/>
          <w:tab w:val="num" w:pos="1080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интегрированные ППП;</w:t>
      </w:r>
    </w:p>
    <w:p w:rsidR="00954F79" w:rsidRPr="004F1F9F" w:rsidRDefault="00954F79" w:rsidP="003C3953">
      <w:pPr>
        <w:pStyle w:val="fr4"/>
        <w:numPr>
          <w:ilvl w:val="0"/>
          <w:numId w:val="17"/>
        </w:numPr>
        <w:tabs>
          <w:tab w:val="clear" w:pos="1260"/>
          <w:tab w:val="num" w:pos="1080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системы автоматизации проектирования (</w:t>
      </w:r>
      <w:r w:rsidRPr="004F1F9F">
        <w:rPr>
          <w:color w:val="000000"/>
          <w:lang w:val="en-US"/>
        </w:rPr>
        <w:t>AutoCad</w:t>
      </w:r>
      <w:r w:rsidRPr="004F1F9F">
        <w:rPr>
          <w:color w:val="000000"/>
        </w:rPr>
        <w:t>);</w:t>
      </w:r>
    </w:p>
    <w:p w:rsidR="00954F79" w:rsidRPr="004F1F9F" w:rsidRDefault="00954F79" w:rsidP="003C3953">
      <w:pPr>
        <w:pStyle w:val="fr4"/>
        <w:numPr>
          <w:ilvl w:val="0"/>
          <w:numId w:val="17"/>
        </w:numPr>
        <w:tabs>
          <w:tab w:val="clear" w:pos="1260"/>
          <w:tab w:val="num" w:pos="1080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оболочки экспертных систем и систем искусственного интеллекта и др.</w:t>
      </w:r>
    </w:p>
    <w:p w:rsidR="00954F79" w:rsidRPr="004F1F9F" w:rsidRDefault="00954F79" w:rsidP="003C395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В классе пакетов общего назначения особое место занимают интегрированные пакеты прикладных программ. Они представляют собой многофункциональный набор программ, в котором в одно целое соединены возможности различных функциональных пакетов общего назначения. Идеей объединения является, с одной стороны, функциональная полнота дополняющих друг друга программ, имеющих однотипный пользовательский интерфейс, а, с другой стороны, возможность выполнять весь технологический цикл обработки данных на одном рабочем месте.</w:t>
      </w:r>
    </w:p>
    <w:p w:rsidR="00914E04" w:rsidRDefault="00914E04" w:rsidP="003C3953">
      <w:pPr>
        <w:pStyle w:val="fr4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</w:p>
    <w:p w:rsidR="00954F79" w:rsidRPr="00FE3185" w:rsidRDefault="001B3015" w:rsidP="00FE3185">
      <w:pPr>
        <w:pStyle w:val="1"/>
        <w:rPr>
          <w:rFonts w:ascii="Times New Roman" w:hAnsi="Times New Roman" w:cs="Times New Roman"/>
          <w:sz w:val="24"/>
          <w:szCs w:val="24"/>
        </w:rPr>
      </w:pPr>
      <w:bookmarkStart w:id="5" w:name="_Toc248375642"/>
      <w:bookmarkStart w:id="6" w:name="_Toc248925204"/>
      <w:r>
        <w:rPr>
          <w:rFonts w:ascii="Times New Roman" w:hAnsi="Times New Roman" w:cs="Times New Roman"/>
          <w:sz w:val="24"/>
          <w:szCs w:val="24"/>
        </w:rPr>
        <w:t>3</w:t>
      </w:r>
      <w:r w:rsidR="00954F79" w:rsidRPr="00FE3185">
        <w:rPr>
          <w:rFonts w:ascii="Times New Roman" w:hAnsi="Times New Roman" w:cs="Times New Roman"/>
          <w:sz w:val="24"/>
          <w:szCs w:val="24"/>
        </w:rPr>
        <w:t>.Основные функции и области применения пакетов прикладных программ общего назначения.</w:t>
      </w:r>
      <w:bookmarkEnd w:id="5"/>
      <w:bookmarkEnd w:id="6"/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Данный класс программных средств наиболее разнообразен, что обусловлено, прежде всего, широким применением средств компьютерной техники во всех сферах деятельности человека, созданием автоматизированных информационных систем различных предметных областей.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Проблемно-ориентированные ППП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Программные продукты данного класса можно классифицировать по разным признакам:</w:t>
      </w:r>
    </w:p>
    <w:p w:rsidR="00954F79" w:rsidRPr="004F1F9F" w:rsidRDefault="00954F79" w:rsidP="003C3953">
      <w:pPr>
        <w:numPr>
          <w:ilvl w:val="0"/>
          <w:numId w:val="16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типам предметных областей;</w:t>
      </w:r>
    </w:p>
    <w:p w:rsidR="00954F79" w:rsidRPr="004F1F9F" w:rsidRDefault="00954F79" w:rsidP="003C3953">
      <w:pPr>
        <w:numPr>
          <w:ilvl w:val="0"/>
          <w:numId w:val="16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типам информационным системам;</w:t>
      </w:r>
    </w:p>
    <w:p w:rsidR="00954F79" w:rsidRPr="004F1F9F" w:rsidRDefault="00954F79" w:rsidP="003C3953">
      <w:pPr>
        <w:numPr>
          <w:ilvl w:val="0"/>
          <w:numId w:val="16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функциям и комплексам задач, реализуе</w:t>
      </w:r>
      <w:r w:rsidR="00B82D05">
        <w:rPr>
          <w:color w:val="000000"/>
        </w:rPr>
        <w:t>мых программным способом, и др.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Для некоторых предметных областей возможна типизация функций управления, структуры данных и алгоритмов обработки. Это вызвало разработку значительного числа ППП одинакового функционального назначения и, таким образом, создало рынок программных продуктов:</w:t>
      </w:r>
    </w:p>
    <w:p w:rsidR="00954F79" w:rsidRPr="00B82D05" w:rsidRDefault="00954F79" w:rsidP="003C3953">
      <w:pPr>
        <w:numPr>
          <w:ilvl w:val="0"/>
          <w:numId w:val="1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B82D05">
        <w:rPr>
          <w:bCs/>
          <w:color w:val="000000"/>
        </w:rPr>
        <w:t>автоматизированного бухгалтерского учета</w:t>
      </w:r>
      <w:r w:rsidRPr="00B82D05">
        <w:rPr>
          <w:color w:val="000000"/>
        </w:rPr>
        <w:t xml:space="preserve">; </w:t>
      </w:r>
    </w:p>
    <w:p w:rsidR="00954F79" w:rsidRPr="00B82D05" w:rsidRDefault="00954F79" w:rsidP="003C3953">
      <w:pPr>
        <w:numPr>
          <w:ilvl w:val="0"/>
          <w:numId w:val="1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B82D05">
        <w:rPr>
          <w:bCs/>
          <w:color w:val="000000"/>
        </w:rPr>
        <w:t>финансовой деятельности</w:t>
      </w:r>
      <w:r w:rsidRPr="00B82D05">
        <w:rPr>
          <w:color w:val="000000"/>
        </w:rPr>
        <w:t xml:space="preserve">; </w:t>
      </w:r>
    </w:p>
    <w:p w:rsidR="00954F79" w:rsidRPr="00B82D05" w:rsidRDefault="00954F79" w:rsidP="003C3953">
      <w:pPr>
        <w:numPr>
          <w:ilvl w:val="0"/>
          <w:numId w:val="1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B82D05">
        <w:rPr>
          <w:bCs/>
          <w:color w:val="000000"/>
        </w:rPr>
        <w:t>управления персоналом (кадровый учет);</w:t>
      </w:r>
    </w:p>
    <w:p w:rsidR="00954F79" w:rsidRPr="00B82D05" w:rsidRDefault="00954F79" w:rsidP="003C3953">
      <w:pPr>
        <w:numPr>
          <w:ilvl w:val="0"/>
          <w:numId w:val="1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B82D05">
        <w:rPr>
          <w:bCs/>
          <w:color w:val="000000"/>
        </w:rPr>
        <w:t>управления материальными запасами</w:t>
      </w:r>
      <w:r w:rsidR="00B82D05" w:rsidRPr="00B82D05">
        <w:rPr>
          <w:color w:val="000000"/>
        </w:rPr>
        <w:t>;</w:t>
      </w:r>
    </w:p>
    <w:p w:rsidR="00954F79" w:rsidRPr="00B82D05" w:rsidRDefault="00954F79" w:rsidP="003C3953">
      <w:pPr>
        <w:numPr>
          <w:ilvl w:val="0"/>
          <w:numId w:val="1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B82D05">
        <w:rPr>
          <w:bCs/>
          <w:color w:val="000000"/>
        </w:rPr>
        <w:t>управления производством</w:t>
      </w:r>
      <w:r w:rsidR="00B82D05" w:rsidRPr="00B82D05">
        <w:rPr>
          <w:color w:val="000000"/>
        </w:rPr>
        <w:t>;</w:t>
      </w:r>
    </w:p>
    <w:p w:rsidR="00954F79" w:rsidRPr="00B82D05" w:rsidRDefault="00954F79" w:rsidP="003C3953">
      <w:pPr>
        <w:numPr>
          <w:ilvl w:val="0"/>
          <w:numId w:val="1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B82D05">
        <w:rPr>
          <w:bCs/>
          <w:color w:val="000000"/>
        </w:rPr>
        <w:t>банковские информационные</w:t>
      </w:r>
      <w:r w:rsidR="00B82D05" w:rsidRPr="00B82D05">
        <w:rPr>
          <w:color w:val="000000"/>
        </w:rPr>
        <w:t xml:space="preserve"> системы и т. п.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Основные тенденции в области развития проблемно-ориентированных программных средств:</w:t>
      </w:r>
    </w:p>
    <w:p w:rsidR="00954F79" w:rsidRPr="004F1F9F" w:rsidRDefault="00954F79" w:rsidP="003C3953">
      <w:pPr>
        <w:numPr>
          <w:ilvl w:val="0"/>
          <w:numId w:val="2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создание программных комплексов </w:t>
      </w:r>
      <w:r w:rsidRPr="004F1F9F">
        <w:rPr>
          <w:b/>
          <w:bCs/>
          <w:color w:val="000000"/>
        </w:rPr>
        <w:t xml:space="preserve">в виде автоматизированных рабочих мест (APM) </w:t>
      </w:r>
      <w:r w:rsidRPr="004F1F9F">
        <w:rPr>
          <w:color w:val="000000"/>
        </w:rPr>
        <w:t>управленческого персонала;</w:t>
      </w:r>
    </w:p>
    <w:p w:rsidR="00954F79" w:rsidRPr="004F1F9F" w:rsidRDefault="00954F79" w:rsidP="003C3953">
      <w:pPr>
        <w:numPr>
          <w:ilvl w:val="0"/>
          <w:numId w:val="2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создание интегрированных систем управления предметной областью </w:t>
      </w:r>
      <w:r w:rsidRPr="004F1F9F">
        <w:rPr>
          <w:b/>
          <w:bCs/>
          <w:color w:val="000000"/>
        </w:rPr>
        <w:t>на базе вычислительных сетей</w:t>
      </w:r>
      <w:r w:rsidRPr="004F1F9F">
        <w:rPr>
          <w:color w:val="000000"/>
        </w:rPr>
        <w:t xml:space="preserve">, объединяющих АРМы в единый программный комплекс с </w:t>
      </w:r>
      <w:r w:rsidR="00B82D05">
        <w:rPr>
          <w:color w:val="000000"/>
        </w:rPr>
        <w:t>архитектурой "клиент – сервер";</w:t>
      </w:r>
    </w:p>
    <w:p w:rsidR="00954F79" w:rsidRPr="004F1F9F" w:rsidRDefault="00954F79" w:rsidP="003C3953">
      <w:pPr>
        <w:numPr>
          <w:ilvl w:val="0"/>
          <w:numId w:val="2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организация данных больших информационных систем в виде </w:t>
      </w:r>
      <w:r w:rsidRPr="004F1F9F">
        <w:rPr>
          <w:b/>
          <w:bCs/>
          <w:color w:val="000000"/>
        </w:rPr>
        <w:t>распределенной базы данных</w:t>
      </w:r>
      <w:r w:rsidR="00B82D05">
        <w:rPr>
          <w:color w:val="000000"/>
        </w:rPr>
        <w:t xml:space="preserve"> в сети ЭВМ;</w:t>
      </w:r>
    </w:p>
    <w:p w:rsidR="00954F79" w:rsidRPr="004F1F9F" w:rsidRDefault="00954F79" w:rsidP="003C3953">
      <w:pPr>
        <w:numPr>
          <w:ilvl w:val="0"/>
          <w:numId w:val="25"/>
        </w:numPr>
        <w:tabs>
          <w:tab w:val="clear" w:pos="19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наличие </w:t>
      </w:r>
      <w:r w:rsidRPr="004F1F9F">
        <w:rPr>
          <w:b/>
          <w:bCs/>
          <w:color w:val="000000"/>
        </w:rPr>
        <w:t>простых языковых</w:t>
      </w:r>
      <w:r w:rsidRPr="004F1F9F">
        <w:rPr>
          <w:color w:val="000000"/>
        </w:rPr>
        <w:t xml:space="preserve"> средств конечного пользоват</w:t>
      </w:r>
      <w:r w:rsidR="00B82D05">
        <w:rPr>
          <w:color w:val="000000"/>
        </w:rPr>
        <w:t>еля для запросов к базе данных;</w:t>
      </w:r>
    </w:p>
    <w:p w:rsidR="00954F79" w:rsidRPr="004F1F9F" w:rsidRDefault="00954F79" w:rsidP="003C3953">
      <w:pPr>
        <w:numPr>
          <w:ilvl w:val="0"/>
          <w:numId w:val="25"/>
        </w:numPr>
        <w:tabs>
          <w:tab w:val="clear" w:pos="1980"/>
          <w:tab w:val="num" w:pos="126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создание программного обеспечения, позволяющего </w:t>
      </w:r>
      <w:r w:rsidRPr="004F1F9F">
        <w:rPr>
          <w:b/>
          <w:bCs/>
          <w:color w:val="000000"/>
        </w:rPr>
        <w:t>настраивать функции обработки данных конечными пользователями</w:t>
      </w:r>
      <w:r w:rsidR="00B82D05">
        <w:rPr>
          <w:color w:val="000000"/>
        </w:rPr>
        <w:t xml:space="preserve"> (без участия программистов);</w:t>
      </w:r>
    </w:p>
    <w:p w:rsidR="00954F79" w:rsidRPr="004F1F9F" w:rsidRDefault="00954F79" w:rsidP="003C3953">
      <w:pPr>
        <w:numPr>
          <w:ilvl w:val="0"/>
          <w:numId w:val="25"/>
        </w:numPr>
        <w:tabs>
          <w:tab w:val="clear" w:pos="1980"/>
          <w:tab w:val="num" w:pos="126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защита программ</w:t>
      </w:r>
      <w:r w:rsidRPr="004F1F9F">
        <w:rPr>
          <w:color w:val="000000"/>
        </w:rPr>
        <w:t xml:space="preserve"> и данных от несанкционированного доступа (парольная защита на уровне фу</w:t>
      </w:r>
      <w:r w:rsidR="00B82D05">
        <w:rPr>
          <w:color w:val="000000"/>
        </w:rPr>
        <w:t>нкций, режимов работы, данных).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Для подобного класса программ высоки требования к оперативности обработки данных (например, пропускная способность для банковских систем должна составлять несколько сот транзакций в секунду). Велики объемы хранимой информации, что обусловливает повышенные требования к средствам администрирования данных БД (актуализации, копирования, обеспечения производительности обработки данных).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Наиболее важно для данного класса программных продуктов создание </w:t>
      </w:r>
      <w:r w:rsidRPr="004F1F9F">
        <w:rPr>
          <w:b/>
          <w:bCs/>
          <w:color w:val="000000"/>
        </w:rPr>
        <w:t>дружественного интерфейса</w:t>
      </w:r>
      <w:r w:rsidRPr="004F1F9F">
        <w:rPr>
          <w:color w:val="000000"/>
        </w:rPr>
        <w:t xml:space="preserve"> для конечных пользователей.</w:t>
      </w:r>
    </w:p>
    <w:p w:rsidR="00954F79" w:rsidRPr="004F1F9F" w:rsidRDefault="001B3015" w:rsidP="003C3953">
      <w:pPr>
        <w:spacing w:line="360" w:lineRule="auto"/>
        <w:ind w:firstLine="709"/>
        <w:jc w:val="both"/>
        <w:rPr>
          <w:color w:val="000000"/>
        </w:rPr>
      </w:pPr>
      <w:r>
        <w:rPr>
          <w:b/>
          <w:bCs/>
          <w:color w:val="000000"/>
        </w:rPr>
        <w:br w:type="page"/>
      </w:r>
      <w:r w:rsidR="00954F79" w:rsidRPr="004F1F9F">
        <w:rPr>
          <w:b/>
          <w:bCs/>
          <w:color w:val="000000"/>
        </w:rPr>
        <w:t>ППП автоматизированного проектирования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Программы этого класса предназначены для поддержания работы конструкторов и технологов, занимающихся построением чертежей, схем, диаграмм, графическим модулированием и конструированием, созданием библиотеки стандартных элементов чертежей и их многократным использованием, созданием демонстрационных иллюстраций и мультфильмов.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Отличительными особенностями этого класса программных продуктов являются высокие требования к технической части системы обработки данных, наличие библиотек встроенных функций, объектов, интерфейсов с графическими системами и базами данных.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ППП общего назначения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Данный класс содержит широкий перечень программных продуктов, поддерживающих преимущественно информационные технологии конечных пользователей. Кроме конечных пользователей, этими программными продуктами, благодаря встроенным средствам технологии программирования, могут пользоваться и программисты для создания усложне</w:t>
      </w:r>
      <w:r w:rsidR="00B82D05">
        <w:rPr>
          <w:color w:val="000000"/>
        </w:rPr>
        <w:t>нных программ обработки данных.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Представители данного класса программных продуктов – </w:t>
      </w:r>
      <w:r w:rsidRPr="004F1F9F">
        <w:rPr>
          <w:b/>
          <w:bCs/>
          <w:color w:val="000000"/>
        </w:rPr>
        <w:t>настольные системы управления базами данных (СУБД),</w:t>
      </w:r>
      <w:r w:rsidRPr="004F1F9F">
        <w:rPr>
          <w:color w:val="000000"/>
        </w:rPr>
        <w:t xml:space="preserve"> обеспечивающие организацию и хранение локальных баз данных на автономно работающих компьютерах, либо централизованное хранение баз данных на файл-</w:t>
      </w:r>
      <w:r w:rsidR="00B82D05">
        <w:rPr>
          <w:color w:val="000000"/>
        </w:rPr>
        <w:t>сервере и сетевой доступ к ним.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В настоящее время наиболее широко представлены реляционные СУБД для персональных компьютеров, осуществляющие:</w:t>
      </w:r>
    </w:p>
    <w:p w:rsidR="00954F79" w:rsidRPr="004F1F9F" w:rsidRDefault="00954F79" w:rsidP="003C3953">
      <w:pPr>
        <w:numPr>
          <w:ilvl w:val="2"/>
          <w:numId w:val="12"/>
        </w:numPr>
        <w:tabs>
          <w:tab w:val="clear" w:pos="23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работу с баз</w:t>
      </w:r>
      <w:r w:rsidR="00B82D05">
        <w:rPr>
          <w:color w:val="000000"/>
        </w:rPr>
        <w:t>ой данных через экранные формы;</w:t>
      </w:r>
    </w:p>
    <w:p w:rsidR="00954F79" w:rsidRPr="004F1F9F" w:rsidRDefault="00954F79" w:rsidP="003C3953">
      <w:pPr>
        <w:numPr>
          <w:ilvl w:val="2"/>
          <w:numId w:val="12"/>
        </w:numPr>
        <w:tabs>
          <w:tab w:val="clear" w:pos="23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организацию запросов на поиск данных с помощью специальных я</w:t>
      </w:r>
      <w:r w:rsidR="00B82D05">
        <w:rPr>
          <w:color w:val="000000"/>
        </w:rPr>
        <w:t>зыков запросов высокого уровня;</w:t>
      </w:r>
    </w:p>
    <w:p w:rsidR="00954F79" w:rsidRPr="004F1F9F" w:rsidRDefault="00954F79" w:rsidP="003C3953">
      <w:pPr>
        <w:numPr>
          <w:ilvl w:val="2"/>
          <w:numId w:val="12"/>
        </w:numPr>
        <w:tabs>
          <w:tab w:val="clear" w:pos="23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генерацию отчётов различной структуры данных с подведением промеж</w:t>
      </w:r>
      <w:r w:rsidR="00B82D05">
        <w:rPr>
          <w:color w:val="000000"/>
        </w:rPr>
        <w:t>уточных и окончательных итогов;</w:t>
      </w:r>
    </w:p>
    <w:p w:rsidR="00954F79" w:rsidRPr="004F1F9F" w:rsidRDefault="00954F79" w:rsidP="003C3953">
      <w:pPr>
        <w:numPr>
          <w:ilvl w:val="2"/>
          <w:numId w:val="12"/>
        </w:numPr>
        <w:tabs>
          <w:tab w:val="clear" w:pos="23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вычислительную обработку путём использования встроенных функций, программ, написанных с использованием языков </w:t>
      </w:r>
      <w:r w:rsidR="00B82D05">
        <w:rPr>
          <w:color w:val="000000"/>
        </w:rPr>
        <w:t>программирования и макрокоманд.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Пользовательские приложения (прикладные программы), функционирующие в среде СУБД, создаются по типу меню работы конечного пользователя, каждая команда которого обеспечивает автоматизированное выполнение определенной функции. В современных СУБД (например, в СУБД Access 2.0) содержатся элементы CASE-технологии проектирования, в частности:</w:t>
      </w:r>
    </w:p>
    <w:p w:rsidR="00954F79" w:rsidRPr="004F1F9F" w:rsidRDefault="00954F79" w:rsidP="003C3953">
      <w:pPr>
        <w:numPr>
          <w:ilvl w:val="3"/>
          <w:numId w:val="12"/>
        </w:numPr>
        <w:tabs>
          <w:tab w:val="clear" w:pos="28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ви</w:t>
      </w:r>
      <w:r w:rsidR="00241993" w:rsidRPr="004F1F9F">
        <w:rPr>
          <w:color w:val="000000"/>
        </w:rPr>
        <w:t>зуализирована схема баз данных;</w:t>
      </w:r>
    </w:p>
    <w:p w:rsidR="00954F79" w:rsidRPr="004F1F9F" w:rsidRDefault="00954F79" w:rsidP="003C3953">
      <w:pPr>
        <w:numPr>
          <w:ilvl w:val="3"/>
          <w:numId w:val="12"/>
        </w:numPr>
        <w:tabs>
          <w:tab w:val="clear" w:pos="28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осуществлена автоматическая поддержка целостности баз данных при различных видах обработки (включение, удаление или </w:t>
      </w:r>
      <w:r w:rsidR="00241993" w:rsidRPr="004F1F9F">
        <w:rPr>
          <w:color w:val="000000"/>
        </w:rPr>
        <w:t>модификация данных баз данных);</w:t>
      </w:r>
    </w:p>
    <w:p w:rsidR="00954F79" w:rsidRPr="004F1F9F" w:rsidRDefault="00954F79" w:rsidP="003C3953">
      <w:pPr>
        <w:numPr>
          <w:ilvl w:val="3"/>
          <w:numId w:val="12"/>
        </w:numPr>
        <w:tabs>
          <w:tab w:val="clear" w:pos="28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предоставляются так называемые "мастера", обеспечивающие поддержку процесса проектирования (режим "конструктор") – "мастер таблиц", "мастер форм", "мастер отчёто</w:t>
      </w:r>
      <w:r w:rsidR="00B82D05">
        <w:rPr>
          <w:color w:val="000000"/>
        </w:rPr>
        <w:t>в", "построитель меню" и т. п.;</w:t>
      </w:r>
    </w:p>
    <w:p w:rsidR="00954F79" w:rsidRPr="004F1F9F" w:rsidRDefault="00954F79" w:rsidP="003C3953">
      <w:pPr>
        <w:numPr>
          <w:ilvl w:val="3"/>
          <w:numId w:val="12"/>
        </w:numPr>
        <w:tabs>
          <w:tab w:val="clear" w:pos="288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созданы для широкого использования прототипы (шаблоны) структур ба</w:t>
      </w:r>
      <w:r w:rsidR="00B82D05">
        <w:rPr>
          <w:color w:val="000000"/>
        </w:rPr>
        <w:t>з данных, форм, отчетов и т. д.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Всё это свидетельствует о расширении функциональных возможностей СУБД как инструментального средства для создания приложений.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Серверы баз данных</w:t>
      </w:r>
      <w:r w:rsidRPr="004F1F9F">
        <w:rPr>
          <w:color w:val="000000"/>
        </w:rPr>
        <w:t xml:space="preserve"> – успешно развивающийся вид программного обеспечения, предназначенный для создания и использования при работе в сети интегрированных баз данных в</w:t>
      </w:r>
      <w:r w:rsidR="00B82D05">
        <w:rPr>
          <w:color w:val="000000"/>
        </w:rPr>
        <w:t xml:space="preserve"> архитектуре "клиент – сервер".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Многопользовательские СУБД (типа Paradox, Access, FoxPro и др.) в сетевом варианте обработки данных хранят информацию на файл-сервере – специально выделенном компьютере в централизованном виде, но сама обработка данных ведется на рабочих станциях. </w:t>
      </w:r>
      <w:r w:rsidRPr="004F1F9F">
        <w:rPr>
          <w:b/>
          <w:bCs/>
          <w:color w:val="000000"/>
        </w:rPr>
        <w:t>Серверы баз данных,</w:t>
      </w:r>
      <w:r w:rsidRPr="004F1F9F">
        <w:rPr>
          <w:color w:val="000000"/>
        </w:rPr>
        <w:t xml:space="preserve"> напротив, всю обработку данных (хранение, поиск, извлечение и передачу клиенту) выполняют самостоятельно, одновременно обеспечивая данными большое число пользователей сети. Общим для различных видов серверов баз данных является использование реляционного языка SQL (Structured Query Language - язык структурированных запросов для доступа к реляционным базам данных ) для реализации запросов к данным.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Большинство серверов баз данных может использовать одновременно несколько платформ (Windows NT, Unix, OS/2 и др.), поддерживает широкий спектр протоколов передачи данных (IPX, TCP/IP, X.25 и др.).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Самыми большими проблемами применения серверов баз данных являются обеспечение целостности (непротиворечивости) баз данных, решение вопроса, связанного с дублированием (тиражированием) данных по узлам се</w:t>
      </w:r>
      <w:r w:rsidR="00B82D05">
        <w:rPr>
          <w:color w:val="000000"/>
        </w:rPr>
        <w:t>ти и их синхронным обновлением.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Генераторы (серверы) отчётов</w:t>
      </w:r>
      <w:r w:rsidRPr="004F1F9F">
        <w:rPr>
          <w:color w:val="000000"/>
        </w:rPr>
        <w:t xml:space="preserve"> – программные средства, имеющие самостоятельное направление развития, обеспечивающие реализацию запросов и </w:t>
      </w:r>
      <w:r w:rsidRPr="004F1F9F">
        <w:rPr>
          <w:b/>
          <w:bCs/>
          <w:color w:val="000000"/>
        </w:rPr>
        <w:t>формирование отчётов в печатном или экранном виде</w:t>
      </w:r>
      <w:r w:rsidRPr="004F1F9F">
        <w:rPr>
          <w:color w:val="000000"/>
        </w:rPr>
        <w:t xml:space="preserve"> в условиях сети с архитектурой "клиент – сервер".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Сервер отчётов подключается к серверу баз данных, используя все уровни передач</w:t>
      </w:r>
      <w:r w:rsidR="00241993" w:rsidRPr="004F1F9F">
        <w:rPr>
          <w:color w:val="000000"/>
        </w:rPr>
        <w:t xml:space="preserve"> и драйверы сервера баз данных.</w:t>
      </w:r>
    </w:p>
    <w:p w:rsidR="00954F79" w:rsidRPr="004F1F9F" w:rsidRDefault="00954F79" w:rsidP="003C3953">
      <w:pPr>
        <w:suppressLineNumbers/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Серверы отчётов включают:</w:t>
      </w:r>
    </w:p>
    <w:p w:rsidR="00954F79" w:rsidRPr="004F1F9F" w:rsidRDefault="00954F79" w:rsidP="003C3953">
      <w:pPr>
        <w:numPr>
          <w:ilvl w:val="0"/>
          <w:numId w:val="27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программы планирования</w:t>
      </w:r>
      <w:r w:rsidRPr="004F1F9F">
        <w:rPr>
          <w:color w:val="000000"/>
        </w:rPr>
        <w:t xml:space="preserve"> используются для учёта времени для формирования отчётов по требованию пользователей, составления расписания выдачи и распространения отчётов по сети;</w:t>
      </w:r>
    </w:p>
    <w:p w:rsidR="00954F79" w:rsidRPr="004F1F9F" w:rsidRDefault="00954F79" w:rsidP="003C3953">
      <w:pPr>
        <w:numPr>
          <w:ilvl w:val="0"/>
          <w:numId w:val="27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программы управления очередью запросов</w:t>
      </w:r>
      <w:r w:rsidRPr="004F1F9F">
        <w:rPr>
          <w:color w:val="000000"/>
        </w:rPr>
        <w:t xml:space="preserve"> на формирование отчётов;</w:t>
      </w:r>
    </w:p>
    <w:p w:rsidR="00954F79" w:rsidRPr="004F1F9F" w:rsidRDefault="00954F79" w:rsidP="003C3953">
      <w:pPr>
        <w:numPr>
          <w:ilvl w:val="0"/>
          <w:numId w:val="27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программы ведения словаря пользователей</w:t>
      </w:r>
      <w:r w:rsidRPr="004F1F9F">
        <w:rPr>
          <w:color w:val="000000"/>
        </w:rPr>
        <w:t xml:space="preserve"> для разграничения до</w:t>
      </w:r>
      <w:r w:rsidR="00241993" w:rsidRPr="004F1F9F">
        <w:rPr>
          <w:color w:val="000000"/>
        </w:rPr>
        <w:t>ступа к сформированным отчётам;</w:t>
      </w:r>
    </w:p>
    <w:p w:rsidR="00954F79" w:rsidRPr="004F1F9F" w:rsidRDefault="00954F79" w:rsidP="003C3953">
      <w:pPr>
        <w:numPr>
          <w:ilvl w:val="0"/>
          <w:numId w:val="27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программы ведения архива отчётов</w:t>
      </w:r>
      <w:r w:rsidR="00B82D05">
        <w:rPr>
          <w:color w:val="000000"/>
        </w:rPr>
        <w:t xml:space="preserve"> и др.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Подготовленные отчёты рассылаются клиентам по электронной почте или с помощью другого транспортного агента. Серверы отчетов обычно поддерживают разнородные платформы, тем самым они эффективно работают в неоднородных вычислительных сетях.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Текстовые процессоры</w:t>
      </w:r>
      <w:r w:rsidRPr="004F1F9F">
        <w:rPr>
          <w:color w:val="000000"/>
        </w:rPr>
        <w:t xml:space="preserve"> – программы, используемые для автоматического форматирования документов, вставки рисованных объектов и графики в текст, составления оглавлений и указателей, проверки орфографии, шрифтового оформления, подготовки шаблонов документов. Примером развития данного направления программных продуктов являются издательские системы.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Табличный процессор</w:t>
      </w:r>
      <w:r w:rsidRPr="004F1F9F">
        <w:rPr>
          <w:color w:val="000000"/>
        </w:rPr>
        <w:t xml:space="preserve"> – программы для вычислений силами конечного пользователя; средства деловой графики, программы специализированной обработки (встроенные функции, работа с базами данных, статисти</w:t>
      </w:r>
      <w:r w:rsidR="00B82D05">
        <w:rPr>
          <w:color w:val="000000"/>
        </w:rPr>
        <w:t>ческая обработка данных и др.).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Средства презентационной графики</w:t>
      </w:r>
      <w:r w:rsidRPr="004F1F9F">
        <w:rPr>
          <w:color w:val="000000"/>
        </w:rPr>
        <w:t xml:space="preserve"> – специализированные программы, предназначенные для создания изображений и их показа на экране, подготовки слайд-фильмов, мультфильмов, видеофильмов, их редактирования, определения порядка следования изображений. Презентация может включать показ диаграмм и графиков. Все программы презентационной графики условно делятся на программы для подготовки слайд-шоу и программы для подготовки мультимедиа-презентации. Для работы этих программ необходимо также наличие специализированного оборудования – LCD (Liquid Crystal Desktop) – жидкокристаллической проекционной панели, которая просвечивается проектором для вывода изоб</w:t>
      </w:r>
      <w:r w:rsidR="00B82D05">
        <w:rPr>
          <w:color w:val="000000"/>
        </w:rPr>
        <w:t>ражения на экран, видеотехника.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Презентация требует предварительного составления плана показа. Для каждого слайда выполняется проектирование: определяются содержание слайда, размер, состав элементов, способы их оформления и т. п. Данные для использования в слайдах можно готовить как вручную, так и получать в результате обмен</w:t>
      </w:r>
      <w:r w:rsidR="00E82A95">
        <w:rPr>
          <w:color w:val="000000"/>
        </w:rPr>
        <w:t>а из других программных систем.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Интегрированные пакеты</w:t>
      </w:r>
      <w:r w:rsidRPr="004F1F9F">
        <w:rPr>
          <w:color w:val="000000"/>
        </w:rPr>
        <w:t xml:space="preserve"> – набор нескольких программных продуктов, функционально дополняющих друг друга, поддерживающих единые информационные технологии, реализованные на общей вычислите</w:t>
      </w:r>
      <w:r w:rsidR="00E82A95">
        <w:rPr>
          <w:color w:val="000000"/>
        </w:rPr>
        <w:t>льной и операционной платформе.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Наиболее распространены интегрированные пакеты, компонентами которых являются:</w:t>
      </w:r>
    </w:p>
    <w:p w:rsidR="00954F79" w:rsidRPr="004F1F9F" w:rsidRDefault="00954F79" w:rsidP="003C3953">
      <w:pPr>
        <w:numPr>
          <w:ilvl w:val="0"/>
          <w:numId w:val="2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СУБД;</w:t>
      </w:r>
    </w:p>
    <w:p w:rsidR="00954F79" w:rsidRPr="004F1F9F" w:rsidRDefault="00954F79" w:rsidP="003C3953">
      <w:pPr>
        <w:numPr>
          <w:ilvl w:val="0"/>
          <w:numId w:val="2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текстовый редактор; </w:t>
      </w:r>
    </w:p>
    <w:p w:rsidR="00954F79" w:rsidRPr="004F1F9F" w:rsidRDefault="00954F79" w:rsidP="003C3953">
      <w:pPr>
        <w:numPr>
          <w:ilvl w:val="0"/>
          <w:numId w:val="2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табличный процессор; </w:t>
      </w:r>
    </w:p>
    <w:p w:rsidR="00954F79" w:rsidRPr="004F1F9F" w:rsidRDefault="00954F79" w:rsidP="003C3953">
      <w:pPr>
        <w:numPr>
          <w:ilvl w:val="0"/>
          <w:numId w:val="2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органайзер;</w:t>
      </w:r>
    </w:p>
    <w:p w:rsidR="00954F79" w:rsidRPr="004F1F9F" w:rsidRDefault="00954F79" w:rsidP="003C3953">
      <w:pPr>
        <w:numPr>
          <w:ilvl w:val="0"/>
          <w:numId w:val="2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средства поддержки электронной почты;</w:t>
      </w:r>
    </w:p>
    <w:p w:rsidR="00954F79" w:rsidRPr="004F1F9F" w:rsidRDefault="00954F79" w:rsidP="003C3953">
      <w:pPr>
        <w:numPr>
          <w:ilvl w:val="0"/>
          <w:numId w:val="2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программы создания презентаций;</w:t>
      </w:r>
    </w:p>
    <w:p w:rsidR="00954F79" w:rsidRPr="004F1F9F" w:rsidRDefault="00954F79" w:rsidP="003C3953">
      <w:pPr>
        <w:numPr>
          <w:ilvl w:val="0"/>
          <w:numId w:val="2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графический редактор.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Компоненты интегрированных пакетов могут работать изолированно друг от друга, но основные достоинства интегрированных пакетов проявляются при их разумном сочетании друг с другом. Пользователи интегрированных пакетов имеют унифицированный для различных компонентов интерфейс, тем самым обеспечивается относительная легкость процесса их освоения.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Отличительными особенностями данного класса программных средств являются:</w:t>
      </w:r>
    </w:p>
    <w:p w:rsidR="00954F79" w:rsidRPr="004F1F9F" w:rsidRDefault="00954F79" w:rsidP="003C3953">
      <w:pPr>
        <w:numPr>
          <w:ilvl w:val="0"/>
          <w:numId w:val="28"/>
        </w:numPr>
        <w:tabs>
          <w:tab w:val="clear" w:pos="1429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полнота информационных техноло</w:t>
      </w:r>
      <w:r w:rsidR="00507C0A" w:rsidRPr="004F1F9F">
        <w:rPr>
          <w:color w:val="000000"/>
        </w:rPr>
        <w:t>гий для конечных пользователей;</w:t>
      </w:r>
    </w:p>
    <w:p w:rsidR="00954F79" w:rsidRPr="004F1F9F" w:rsidRDefault="00954F79" w:rsidP="003C3953">
      <w:pPr>
        <w:numPr>
          <w:ilvl w:val="0"/>
          <w:numId w:val="28"/>
        </w:numPr>
        <w:tabs>
          <w:tab w:val="clear" w:pos="1429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однотипный интерфейс конечного пользователя для всех программ, входящих в состав интегрированного пакета – общие команды в меню, стандартные пиктограммы одних и тех же функций (сохранение на диске, печать, проверка орфографии, шрифтовые оформления и т. п.), стандартное построение и раб</w:t>
      </w:r>
      <w:r w:rsidR="00507C0A" w:rsidRPr="004F1F9F">
        <w:rPr>
          <w:color w:val="000000"/>
        </w:rPr>
        <w:t>ота с диалоговыми окнами и др.;</w:t>
      </w:r>
    </w:p>
    <w:p w:rsidR="00954F79" w:rsidRPr="004F1F9F" w:rsidRDefault="00954F79" w:rsidP="003C3953">
      <w:pPr>
        <w:numPr>
          <w:ilvl w:val="0"/>
          <w:numId w:val="28"/>
        </w:numPr>
        <w:tabs>
          <w:tab w:val="clear" w:pos="1429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общий сервис для программ интегрированного пакета (например, словарь и средства орфографии для проверки правописания, построитель диа</w:t>
      </w:r>
      <w:r w:rsidR="00507C0A" w:rsidRPr="004F1F9F">
        <w:rPr>
          <w:color w:val="000000"/>
        </w:rPr>
        <w:t>грамм, конвертер данных и др.);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легкость обмена и ссылок на объекты, созданные программами интегрированного </w:t>
      </w:r>
      <w:r w:rsidR="00E82A95">
        <w:rPr>
          <w:color w:val="000000"/>
        </w:rPr>
        <w:t xml:space="preserve">пакета (применяется два метода: </w:t>
      </w:r>
      <w:r w:rsidRPr="004F1F9F">
        <w:rPr>
          <w:color w:val="000000"/>
        </w:rPr>
        <w:t xml:space="preserve">DDE – динамический обмен данными и OLE – динамическая компоновка объектами), единообразный перенос </w:t>
      </w:r>
      <w:r w:rsidR="00E82A95">
        <w:rPr>
          <w:color w:val="000000"/>
        </w:rPr>
        <w:t>объектов (метод drag-and-drop);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наличие единой языковой платформы для разбора макроком</w:t>
      </w:r>
      <w:r w:rsidR="00E82A95">
        <w:rPr>
          <w:color w:val="000000"/>
        </w:rPr>
        <w:t>анд, пользовательских программ;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возможность создания документов, интегрирующих в себе возможности различных программ, входящих в </w:t>
      </w:r>
      <w:r w:rsidR="00E82A95">
        <w:rPr>
          <w:color w:val="000000"/>
        </w:rPr>
        <w:t>состав интегрированного пакета.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Интегрированные пакеты эффективны и при групповой работе в сети многих пользователей. Так, из прикладной программы, в которой работает пользователь, можно отправить документы и файлы данных другому пользователю, при этом поддерживаются стандарты передачи данных в виде объектов по сети или через электронную</w:t>
      </w:r>
      <w:r w:rsidR="00E82A95">
        <w:rPr>
          <w:color w:val="000000"/>
        </w:rPr>
        <w:t xml:space="preserve"> почту.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Методо-ориентированные ППП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Данный класс включает программные продукты, обеспечивающие, независимо от предметной области и функции информационных систем, математические, статические и другие методы решения задач. Наиболее распространены методы математического программирования, решение дифференциальных уравнений, имитационного моделирования, исследования операций.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Методы статистической обработки и анализа данных (описательная статистика, регрессионный анализ, прогнозирование значений технико-экономических показателей и т. п.) имеют широкое применение. Так, современные табличные процессоры значительно расширили набор встроенных функций, реализующих статистическую обработку и информационные технологии статистического анализа. Вместе с тем необходимость в использовании специализированных программных средств статистической обработки, обеспечивающих высокую точность и многообразие статистических методов, также растёт. На базе методов сетевого планирования с экономическими показателями проекта, формированием отчётов различного вида оформилось новое направление программных средств – управление проектами, пользователями этих программ являются менеджеры проектов.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Офисные ППП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Данный класс программных продуктов включает программы, обеспечивающие организационное управление деятельностью офиса: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1.</w:t>
      </w:r>
      <w:r w:rsidRPr="004F1F9F">
        <w:rPr>
          <w:b/>
          <w:bCs/>
          <w:color w:val="000000"/>
        </w:rPr>
        <w:t>Органайзеры (планировщики)</w:t>
      </w:r>
      <w:r w:rsidRPr="004F1F9F">
        <w:rPr>
          <w:color w:val="000000"/>
        </w:rPr>
        <w:t xml:space="preserve"> – программное обеспечение для планирования рабочего времени, составления протоколов встреч, расписаний, ведения записной и телефонной книжки.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В состав программ-органайзеров входят: калькулятор, записная книжка, часы, календарь и т. п. Наиболее часто подобное программное обеспечение разрабатывается для ноутбуков, персональных компьютеров блокнотного типа.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2.</w:t>
      </w:r>
      <w:r w:rsidRPr="004F1F9F">
        <w:rPr>
          <w:b/>
          <w:bCs/>
          <w:color w:val="000000"/>
        </w:rPr>
        <w:t>Программы-переводчики</w:t>
      </w:r>
      <w:r w:rsidRPr="004F1F9F">
        <w:rPr>
          <w:color w:val="000000"/>
        </w:rPr>
        <w:t xml:space="preserve">, </w:t>
      </w:r>
      <w:r w:rsidRPr="004F1F9F">
        <w:rPr>
          <w:b/>
          <w:bCs/>
          <w:color w:val="000000"/>
        </w:rPr>
        <w:t>средства проверки орфографии и распознавания текста</w:t>
      </w:r>
      <w:r w:rsidRPr="004F1F9F">
        <w:rPr>
          <w:color w:val="000000"/>
        </w:rPr>
        <w:t xml:space="preserve"> включают:</w:t>
      </w:r>
    </w:p>
    <w:p w:rsidR="00954F79" w:rsidRPr="004F1F9F" w:rsidRDefault="00954F79" w:rsidP="003C3953">
      <w:pPr>
        <w:numPr>
          <w:ilvl w:val="0"/>
          <w:numId w:val="23"/>
        </w:numPr>
        <w:tabs>
          <w:tab w:val="clear" w:pos="23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программы-переводчики, предназначенные для создания подстрочника исход</w:t>
      </w:r>
      <w:r w:rsidR="00E82A95">
        <w:rPr>
          <w:color w:val="000000"/>
        </w:rPr>
        <w:t>ного текста на указанном языке;</w:t>
      </w:r>
    </w:p>
    <w:p w:rsidR="00954F79" w:rsidRPr="004F1F9F" w:rsidRDefault="00954F79" w:rsidP="003C3953">
      <w:pPr>
        <w:numPr>
          <w:ilvl w:val="0"/>
          <w:numId w:val="23"/>
        </w:numPr>
        <w:tabs>
          <w:tab w:val="clear" w:pos="23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словари орфографии, исп</w:t>
      </w:r>
      <w:r w:rsidR="00E82A95">
        <w:rPr>
          <w:color w:val="000000"/>
        </w:rPr>
        <w:t>ользуемые при проверке текстов;</w:t>
      </w:r>
    </w:p>
    <w:p w:rsidR="00954F79" w:rsidRPr="004F1F9F" w:rsidRDefault="00954F79" w:rsidP="003C3953">
      <w:pPr>
        <w:numPr>
          <w:ilvl w:val="0"/>
          <w:numId w:val="23"/>
        </w:numPr>
        <w:tabs>
          <w:tab w:val="clear" w:pos="23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словари синонимов, используемые для стилевой правки текстов;</w:t>
      </w:r>
    </w:p>
    <w:p w:rsidR="00954F79" w:rsidRPr="004F1F9F" w:rsidRDefault="00954F79" w:rsidP="003C3953">
      <w:pPr>
        <w:numPr>
          <w:ilvl w:val="0"/>
          <w:numId w:val="23"/>
        </w:numPr>
        <w:tabs>
          <w:tab w:val="clear" w:pos="234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программы для распознавания считанной сканерами информации и преобразования в текстовое </w:t>
      </w:r>
      <w:r w:rsidR="00E82A95">
        <w:rPr>
          <w:color w:val="000000"/>
        </w:rPr>
        <w:t>представление. К ним относятся: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ППП OCR Cunei Form 2.0 – обеспечивает распознавание смешанных русско-английских текстов, в формате RTF сохраняется как текст, так и иллюстрации;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ППП OCR Tiger – шрифтовая обучаемая система распознавания русского языка с возможностью автоматического выбора шрифта из библиотеки, обеспечивает многостраничный ввод текстов; 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ППП Stylus Lingvo Office – реализует весь цикл «от листа до листа» – с помощью сканера осуществляется считывание текстового изображения, находящегося на печатном листе; FineReader осуществляет распознавание оптических образов и запись считанной информации в текстовом виде; Stylus for Windows выполняет перевод на указанный язык; корректор орфографии Lingvo Corrector и резидентный словарь Lingvo осуществляет проверку и правку. Результат перевода представляется в формате текстового редактора Word for Windows.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Коммуникационные ППП</w:t>
      </w:r>
      <w:r w:rsidRPr="004F1F9F">
        <w:rPr>
          <w:color w:val="000000"/>
        </w:rPr>
        <w:t xml:space="preserve"> – предназначены для организации взаимодействия пользователя с удаленными абонентами информационной сети. В условиях развития глобальной информационной сети Internet появился новый класс программного обеспечения – браузеры, средства создания WWW-страниц. Они различаются возможностями поддержки языка HTML, использованием цвета при оформлении фона, текста, форматированием текста, использованием графических форматов изображений, таблиц, фонового звука, мультипликации и т. п. Большинство браузеров используют язык Java. Электронная почта также становится обязат</w:t>
      </w:r>
      <w:r w:rsidR="00E82A95">
        <w:rPr>
          <w:color w:val="000000"/>
        </w:rPr>
        <w:t>ельным компонентом офисных ППП.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Настольные издательские системы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Данный класс программ включает программы, обеспечивающие информационную технологию компьютерной издательской деятельности:</w:t>
      </w:r>
    </w:p>
    <w:p w:rsidR="00954F79" w:rsidRPr="004F1F9F" w:rsidRDefault="00954F79" w:rsidP="003C3953">
      <w:pPr>
        <w:numPr>
          <w:ilvl w:val="0"/>
          <w:numId w:val="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форматиро</w:t>
      </w:r>
      <w:r w:rsidR="00E82A95">
        <w:rPr>
          <w:color w:val="000000"/>
        </w:rPr>
        <w:t>вание и редактирование текстов;</w:t>
      </w:r>
    </w:p>
    <w:p w:rsidR="00954F79" w:rsidRPr="004F1F9F" w:rsidRDefault="00954F79" w:rsidP="003C3953">
      <w:pPr>
        <w:numPr>
          <w:ilvl w:val="0"/>
          <w:numId w:val="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автоматическ</w:t>
      </w:r>
      <w:r w:rsidR="00E82A95">
        <w:rPr>
          <w:color w:val="000000"/>
        </w:rPr>
        <w:t>ую разбивку текста на страницы;</w:t>
      </w:r>
    </w:p>
    <w:p w:rsidR="00954F79" w:rsidRPr="004F1F9F" w:rsidRDefault="00E82A95" w:rsidP="003C3953">
      <w:pPr>
        <w:numPr>
          <w:ilvl w:val="0"/>
          <w:numId w:val="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>
        <w:rPr>
          <w:color w:val="000000"/>
        </w:rPr>
        <w:t>создание заголовков;</w:t>
      </w:r>
    </w:p>
    <w:p w:rsidR="00954F79" w:rsidRPr="004F1F9F" w:rsidRDefault="00954F79" w:rsidP="003C3953">
      <w:pPr>
        <w:numPr>
          <w:ilvl w:val="0"/>
          <w:numId w:val="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компьюте</w:t>
      </w:r>
      <w:r w:rsidR="00E82A95">
        <w:rPr>
          <w:color w:val="000000"/>
        </w:rPr>
        <w:t>рную верстку печатной страницы;</w:t>
      </w:r>
    </w:p>
    <w:p w:rsidR="00954F79" w:rsidRPr="004F1F9F" w:rsidRDefault="00E82A95" w:rsidP="003C3953">
      <w:pPr>
        <w:numPr>
          <w:ilvl w:val="0"/>
          <w:numId w:val="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>
        <w:rPr>
          <w:color w:val="000000"/>
        </w:rPr>
        <w:t>монтирование графики;</w:t>
      </w:r>
    </w:p>
    <w:p w:rsidR="00954F79" w:rsidRPr="004F1F9F" w:rsidRDefault="00954F79" w:rsidP="003C3953">
      <w:pPr>
        <w:numPr>
          <w:ilvl w:val="0"/>
          <w:numId w:val="4"/>
        </w:numPr>
        <w:tabs>
          <w:tab w:val="clear" w:pos="126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подготовку иллюстраций и т. п. 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ППП Adobe Page Maker 6.0 обеспечивает подготовку многостраничных цветных публикаций, гибкий дизайн страниц, высококачественную печать. Расширены возможности по верстке: неограниченное число страниц-шаблонов, которые могут использоваться в одной публикации; применение различных эффектов к цветным изображениям; настройка резкости и регулировка цветов в импортированных файлах; возможно закрепление расположения объектов на странице, автоматическое выравнивание объектов.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Программные средства мультимедиа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Основное назначение программных продуктов мультимедиа – создание и использование аудио- и видеоинформации для расширения информационного пространства пользователя.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Программные продукты мультимедиа заняли лидирующее положение на рынке в сфере библиотечного информационного обслуживания, процесса обучения, организации досуга. Базы данных компьютерных изображений произведений искусства, библиотеки звуковых записей и будут составлять основу для прикладных обучающих систем, компьютерных игр, библиотечных каталогов и фондов.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Системы искусственного интеллекта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Данный класс программных продуктов реализует отдельные функции интеллекта человека. Основными компонентами систем искусственного интеллекта являются база знаний, интеллектуальный интерфейс с пользователем и программа формирования логических выводов. Их разработка идет по следующим направлениям: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программы-оболочки для создания экспертных систем путем наполнения баз знаний и правил логического вывода; 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готовые экспертные системы для принятия решений в рамках оп</w:t>
      </w:r>
      <w:r w:rsidR="004F1F9F" w:rsidRPr="004F1F9F">
        <w:rPr>
          <w:color w:val="000000"/>
        </w:rPr>
        <w:t>ределенных предметных областей;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системы управления базами знаний для поддержания семантических моделей (процедуральной, семантической сети, ф</w:t>
      </w:r>
      <w:r w:rsidR="004F1F9F" w:rsidRPr="004F1F9F">
        <w:rPr>
          <w:color w:val="000000"/>
        </w:rPr>
        <w:t>реймовой, продукционной и др.).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Как правило, интеллектуальный интерфейс включает: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диалоговый процессор на естес</w:t>
      </w:r>
      <w:r w:rsidR="004F1F9F" w:rsidRPr="004F1F9F">
        <w:rPr>
          <w:color w:val="000000"/>
        </w:rPr>
        <w:t>твенном языке;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планировщик, преобразующий описание задачи в программу решения на</w:t>
      </w:r>
      <w:r w:rsidR="004F1F9F" w:rsidRPr="004F1F9F">
        <w:rPr>
          <w:color w:val="000000"/>
        </w:rPr>
        <w:t xml:space="preserve"> основе информации базы знаний;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монитор, осуществляющий упра</w:t>
      </w:r>
      <w:r w:rsidR="004F1F9F" w:rsidRPr="004F1F9F">
        <w:rPr>
          <w:color w:val="000000"/>
        </w:rPr>
        <w:t>вление компонентами интерфейса.</w:t>
      </w:r>
    </w:p>
    <w:p w:rsidR="00954F79" w:rsidRPr="00FE3185" w:rsidRDefault="001B3015" w:rsidP="00FE3185">
      <w:pPr>
        <w:pStyle w:val="1"/>
        <w:rPr>
          <w:rFonts w:ascii="Times New Roman" w:hAnsi="Times New Roman" w:cs="Times New Roman"/>
          <w:sz w:val="24"/>
          <w:szCs w:val="24"/>
        </w:rPr>
      </w:pPr>
      <w:bookmarkStart w:id="7" w:name="_Toc248375643"/>
      <w:bookmarkStart w:id="8" w:name="_Toc248925205"/>
      <w:r>
        <w:rPr>
          <w:rFonts w:ascii="Times New Roman" w:hAnsi="Times New Roman" w:cs="Times New Roman"/>
          <w:sz w:val="24"/>
          <w:szCs w:val="24"/>
        </w:rPr>
        <w:t>4</w:t>
      </w:r>
      <w:r w:rsidR="00954F79" w:rsidRPr="00FE3185">
        <w:rPr>
          <w:rFonts w:ascii="Times New Roman" w:hAnsi="Times New Roman" w:cs="Times New Roman"/>
          <w:sz w:val="24"/>
          <w:szCs w:val="24"/>
        </w:rPr>
        <w:t>.Особенности интегрированных пакетов прикладных программ.</w:t>
      </w:r>
      <w:bookmarkEnd w:id="7"/>
      <w:bookmarkEnd w:id="8"/>
    </w:p>
    <w:p w:rsidR="00954F79" w:rsidRPr="004F1F9F" w:rsidRDefault="00954F79" w:rsidP="003C395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Специальное ПО</w:t>
      </w:r>
      <w:r w:rsidRPr="004F1F9F">
        <w:rPr>
          <w:color w:val="000000"/>
        </w:rPr>
        <w:t xml:space="preserve"> включает</w:t>
      </w:r>
      <w:r w:rsidRPr="004F1F9F">
        <w:rPr>
          <w:i/>
          <w:iCs/>
          <w:color w:val="000000"/>
        </w:rPr>
        <w:t xml:space="preserve"> </w:t>
      </w:r>
      <w:r w:rsidRPr="004F1F9F">
        <w:rPr>
          <w:color w:val="000000"/>
        </w:rPr>
        <w:t xml:space="preserve">на </w:t>
      </w:r>
      <w:r w:rsidRPr="004F1F9F">
        <w:rPr>
          <w:b/>
          <w:bCs/>
          <w:color w:val="000000"/>
        </w:rPr>
        <w:t>методо-ориентированные ППП</w:t>
      </w:r>
      <w:r w:rsidRPr="004F1F9F">
        <w:rPr>
          <w:color w:val="000000"/>
        </w:rPr>
        <w:t xml:space="preserve"> и проблемно-ориентированные ППП.</w:t>
      </w:r>
    </w:p>
    <w:p w:rsidR="00954F79" w:rsidRPr="004F1F9F" w:rsidRDefault="00954F79" w:rsidP="003C3953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i/>
          <w:iCs/>
          <w:color w:val="000000"/>
        </w:rPr>
        <w:t>Методо-ориентированные</w:t>
      </w:r>
      <w:r w:rsidRPr="004F1F9F">
        <w:rPr>
          <w:i/>
          <w:iCs/>
          <w:color w:val="000000"/>
        </w:rPr>
        <w:t xml:space="preserve"> ППП</w:t>
      </w:r>
      <w:r w:rsidRPr="004F1F9F">
        <w:rPr>
          <w:color w:val="000000"/>
        </w:rPr>
        <w:t xml:space="preserve"> характеризуются тем, что в их алгоритмической основе реализован какой-либо экономико-математический метод, используемый для решения задач. К пакетам этой категории относятся программные средства, реализующие методы математического программирования (линейного, динамического, статистического и т.д.), </w:t>
      </w:r>
      <w:r w:rsidRPr="004F1F9F">
        <w:rPr>
          <w:color w:val="000000"/>
          <w:lang w:val="en-US"/>
        </w:rPr>
        <w:t>c</w:t>
      </w:r>
      <w:r w:rsidRPr="004F1F9F">
        <w:rPr>
          <w:color w:val="000000"/>
        </w:rPr>
        <w:t>етевого планирования и управления, теории массового обслуживания; математической статистики и др.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i/>
          <w:iCs/>
          <w:color w:val="000000"/>
        </w:rPr>
        <w:t>Проблемно-ориентированные ППП</w:t>
      </w:r>
      <w:r w:rsidRPr="004F1F9F">
        <w:rPr>
          <w:i/>
          <w:iCs/>
          <w:color w:val="000000"/>
        </w:rPr>
        <w:t xml:space="preserve"> – </w:t>
      </w:r>
      <w:r w:rsidRPr="004F1F9F">
        <w:rPr>
          <w:color w:val="000000"/>
        </w:rPr>
        <w:t>это обширная группа пакетов программ, разработанных для автоматиза</w:t>
      </w:r>
      <w:r w:rsidR="00E82A95">
        <w:rPr>
          <w:color w:val="000000"/>
        </w:rPr>
        <w:t>ции процессов решения различных</w:t>
      </w:r>
      <w:r w:rsidRPr="004F1F9F">
        <w:rPr>
          <w:color w:val="000000"/>
        </w:rPr>
        <w:t xml:space="preserve"> функциональных задач в промышленной и непромышленной сферах деятельност</w:t>
      </w:r>
      <w:r w:rsidR="00E82A95">
        <w:rPr>
          <w:color w:val="000000"/>
        </w:rPr>
        <w:t>и.</w:t>
      </w:r>
      <w:r w:rsidRPr="004F1F9F">
        <w:rPr>
          <w:color w:val="000000"/>
        </w:rPr>
        <w:t xml:space="preserve"> Практически нет ни одной предметной области, для которой не существует хотя бы одного ППП. Примерами проблемно-ориентированных пакетов могут служить пакеты, предназначенные для реализации информационных технологий обработки данных в конкретных областях экономики:</w:t>
      </w:r>
    </w:p>
    <w:p w:rsidR="00954F79" w:rsidRPr="004F1F9F" w:rsidRDefault="004A0437" w:rsidP="003C3953">
      <w:pPr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В бухгалтерской области – </w:t>
      </w:r>
      <w:r w:rsidR="00954F79" w:rsidRPr="004F1F9F">
        <w:rPr>
          <w:color w:val="000000"/>
        </w:rPr>
        <w:t>это программы автоматизации бухгалтерского учёта «1С: Бухгалтерия», «Парус», «Интеллект-Сервис» и др.;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в банковской деятельности – это программные продукты, предлагаемые фирмами «Диасофт», «Инверсия», «</w:t>
      </w:r>
      <w:r w:rsidRPr="004F1F9F">
        <w:rPr>
          <w:color w:val="000000"/>
          <w:lang w:val="en-US"/>
        </w:rPr>
        <w:t>R</w:t>
      </w:r>
      <w:r w:rsidRPr="004F1F9F">
        <w:rPr>
          <w:color w:val="000000"/>
        </w:rPr>
        <w:t>-</w:t>
      </w:r>
      <w:r w:rsidRPr="004F1F9F">
        <w:rPr>
          <w:color w:val="000000"/>
          <w:lang w:val="en-US"/>
        </w:rPr>
        <w:t>Style</w:t>
      </w:r>
      <w:r w:rsidRPr="004F1F9F">
        <w:rPr>
          <w:color w:val="000000"/>
        </w:rPr>
        <w:t>» и др.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информационно-справочные системы, такие, как «Консультан</w:t>
      </w:r>
      <w:r w:rsidR="004F1F9F" w:rsidRPr="004F1F9F">
        <w:rPr>
          <w:color w:val="000000"/>
        </w:rPr>
        <w:t>т Плюс», «Гарант», «Юсис» и др.</w:t>
      </w:r>
    </w:p>
    <w:p w:rsidR="004F1F9F" w:rsidRPr="00FE3185" w:rsidRDefault="001B3015" w:rsidP="00FE3185">
      <w:pPr>
        <w:pStyle w:val="1"/>
        <w:rPr>
          <w:rFonts w:ascii="Times New Roman" w:hAnsi="Times New Roman" w:cs="Times New Roman"/>
          <w:sz w:val="24"/>
          <w:szCs w:val="24"/>
        </w:rPr>
      </w:pPr>
      <w:bookmarkStart w:id="9" w:name="_Toc248375644"/>
      <w:bookmarkStart w:id="10" w:name="_Toc248925206"/>
      <w:r>
        <w:rPr>
          <w:rFonts w:ascii="Times New Roman" w:hAnsi="Times New Roman" w:cs="Times New Roman"/>
          <w:sz w:val="24"/>
          <w:szCs w:val="24"/>
        </w:rPr>
        <w:t>5</w:t>
      </w:r>
      <w:r w:rsidR="00954F79" w:rsidRPr="00FE3185">
        <w:rPr>
          <w:rFonts w:ascii="Times New Roman" w:hAnsi="Times New Roman" w:cs="Times New Roman"/>
          <w:sz w:val="24"/>
          <w:szCs w:val="24"/>
        </w:rPr>
        <w:t>.</w:t>
      </w:r>
      <w:r w:rsidR="004F1F9F" w:rsidRPr="00FE3185">
        <w:rPr>
          <w:rFonts w:ascii="Times New Roman" w:hAnsi="Times New Roman" w:cs="Times New Roman"/>
          <w:sz w:val="24"/>
          <w:szCs w:val="24"/>
        </w:rPr>
        <w:t xml:space="preserve">Профессиональные пакеты </w:t>
      </w:r>
      <w:r w:rsidR="00954F79" w:rsidRPr="00FE3185">
        <w:rPr>
          <w:rFonts w:ascii="Times New Roman" w:hAnsi="Times New Roman" w:cs="Times New Roman"/>
          <w:sz w:val="24"/>
          <w:szCs w:val="24"/>
        </w:rPr>
        <w:t>прикладных про</w:t>
      </w:r>
      <w:r w:rsidR="004F1F9F" w:rsidRPr="00FE3185">
        <w:rPr>
          <w:rFonts w:ascii="Times New Roman" w:hAnsi="Times New Roman" w:cs="Times New Roman"/>
          <w:sz w:val="24"/>
          <w:szCs w:val="24"/>
        </w:rPr>
        <w:t xml:space="preserve">грамм для решения экономических </w:t>
      </w:r>
      <w:r w:rsidR="00954F79" w:rsidRPr="00FE3185">
        <w:rPr>
          <w:rFonts w:ascii="Times New Roman" w:hAnsi="Times New Roman" w:cs="Times New Roman"/>
          <w:sz w:val="24"/>
          <w:szCs w:val="24"/>
        </w:rPr>
        <w:t>задач.</w:t>
      </w:r>
      <w:bookmarkEnd w:id="9"/>
      <w:bookmarkEnd w:id="10"/>
    </w:p>
    <w:p w:rsidR="00954F79" w:rsidRPr="004F1F9F" w:rsidRDefault="00954F79" w:rsidP="003C3953">
      <w:pPr>
        <w:shd w:val="clear" w:color="auto" w:fill="FFFFFF"/>
        <w:spacing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i/>
          <w:iCs/>
          <w:color w:val="000000"/>
        </w:rPr>
        <w:t>Проблемно-ориентированными</w:t>
      </w:r>
      <w:r w:rsidRPr="004F1F9F">
        <w:rPr>
          <w:color w:val="000000"/>
        </w:rPr>
        <w:t xml:space="preserve"> ППП называются программные продукты, предназначенные для решения сложных комплексов задач в конкретной функциональной области. Из всего многообразия проблемно-ориентированных ППП выделим группы, предназначенные для комплексной автоматизации функций управления в промышленной и непромышленной сферах и ППП конкретных предметных областей.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i/>
          <w:iCs/>
          <w:color w:val="000000"/>
        </w:rPr>
        <w:t xml:space="preserve">Проблемно-ориентированные ППП для </w:t>
      </w:r>
      <w:r w:rsidRPr="004F1F9F">
        <w:rPr>
          <w:b/>
          <w:bCs/>
          <w:i/>
          <w:iCs/>
          <w:color w:val="000000"/>
        </w:rPr>
        <w:t>промышленной сферы</w:t>
      </w:r>
      <w:r w:rsidRPr="004F1F9F">
        <w:rPr>
          <w:i/>
          <w:iCs/>
          <w:color w:val="000000"/>
        </w:rPr>
        <w:t xml:space="preserve"> </w:t>
      </w:r>
      <w:r w:rsidRPr="004F1F9F">
        <w:rPr>
          <w:color w:val="000000"/>
        </w:rPr>
        <w:t>должны составить техно</w:t>
      </w:r>
      <w:r w:rsidR="00E82A95">
        <w:rPr>
          <w:color w:val="000000"/>
        </w:rPr>
        <w:t>логическую основу не только для</w:t>
      </w:r>
      <w:r w:rsidRPr="004F1F9F">
        <w:rPr>
          <w:color w:val="000000"/>
        </w:rPr>
        <w:t xml:space="preserve"> планирования производства усовершенство</w:t>
      </w:r>
      <w:r w:rsidR="00E82A95">
        <w:rPr>
          <w:color w:val="000000"/>
        </w:rPr>
        <w:t>ванными методиками, контроля за</w:t>
      </w:r>
      <w:r w:rsidRPr="004F1F9F">
        <w:rPr>
          <w:color w:val="000000"/>
        </w:rPr>
        <w:t xml:space="preserve"> выполнением плана ра</w:t>
      </w:r>
      <w:r w:rsidR="00E82A95">
        <w:rPr>
          <w:color w:val="000000"/>
        </w:rPr>
        <w:t>бот, но и обеспечивать движения</w:t>
      </w:r>
      <w:r w:rsidRPr="004F1F9F">
        <w:rPr>
          <w:color w:val="000000"/>
        </w:rPr>
        <w:t xml:space="preserve"> финансовых и трудовых ресурсов, осуществлять ряд функций, связанных с контролем сервисного обслуживания, распределением готовой продукции и маркетингом.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i/>
          <w:iCs/>
          <w:color w:val="000000"/>
        </w:rPr>
        <w:t xml:space="preserve">Проблемно-ориентированные ППП </w:t>
      </w:r>
      <w:r w:rsidRPr="004F1F9F">
        <w:rPr>
          <w:b/>
          <w:bCs/>
          <w:i/>
          <w:iCs/>
          <w:color w:val="000000"/>
        </w:rPr>
        <w:t>непромышленной сферы</w:t>
      </w:r>
      <w:r w:rsidRPr="004F1F9F">
        <w:rPr>
          <w:color w:val="000000"/>
        </w:rPr>
        <w:t xml:space="preserve"> предназначены для автоматизации деятельности фирм, не связанных с материальным производством (банки, биржи, торговля и т.п.) Требования к ППП этого класса предусматривают создание интегрированных многоуровневых систем. 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i/>
          <w:iCs/>
          <w:color w:val="000000"/>
        </w:rPr>
        <w:t xml:space="preserve">ППП </w:t>
      </w:r>
      <w:r w:rsidRPr="004F1F9F">
        <w:rPr>
          <w:b/>
          <w:bCs/>
          <w:i/>
          <w:iCs/>
          <w:color w:val="000000"/>
        </w:rPr>
        <w:t>отдельных предметных областей</w:t>
      </w:r>
      <w:r w:rsidRPr="004F1F9F">
        <w:rPr>
          <w:color w:val="000000"/>
        </w:rPr>
        <w:t xml:space="preserve"> являются одним из основных направлений развития индустрии создания программных продуктов. На протяжении более десяти лет разрабатываются ППП для различных предметных областей: бухгалтерского учета, финансового мене</w:t>
      </w:r>
      <w:r w:rsidR="00E82A95">
        <w:rPr>
          <w:color w:val="000000"/>
        </w:rPr>
        <w:t>джмента, правовых систем и т.д.</w:t>
      </w:r>
    </w:p>
    <w:p w:rsidR="00954F79" w:rsidRPr="004F1F9F" w:rsidRDefault="00954F79" w:rsidP="003C3953">
      <w:pPr>
        <w:pStyle w:val="10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i/>
          <w:iCs/>
          <w:color w:val="000000"/>
        </w:rPr>
        <w:t xml:space="preserve">ППП </w:t>
      </w:r>
      <w:r w:rsidRPr="004F1F9F">
        <w:rPr>
          <w:b/>
          <w:bCs/>
          <w:i/>
          <w:iCs/>
          <w:color w:val="000000"/>
        </w:rPr>
        <w:t>финансового менеджмента</w:t>
      </w:r>
      <w:r w:rsidRPr="004F1F9F">
        <w:rPr>
          <w:color w:val="000000"/>
        </w:rPr>
        <w:t xml:space="preserve"> (ППП ФМ) появились в связи с необходимостью финансового планирования и анализа деятельности фирм. Сегодняшний российский рынок ППП МФ представлен в основном двумя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 xml:space="preserve">классами программ: для финансового анализа предприятия и для оценки эффективности инвестиций. 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i/>
          <w:iCs/>
          <w:color w:val="000000"/>
        </w:rPr>
        <w:t>ППП правовых справочных систем</w:t>
      </w:r>
      <w:r w:rsidRPr="004F1F9F">
        <w:rPr>
          <w:color w:val="000000"/>
        </w:rPr>
        <w:t xml:space="preserve"> представляют собой эффективный инстр</w:t>
      </w:r>
      <w:r w:rsidR="00E82A95">
        <w:rPr>
          <w:color w:val="000000"/>
        </w:rPr>
        <w:t>умент работы с огромным объемом</w:t>
      </w:r>
      <w:r w:rsidRPr="004F1F9F">
        <w:rPr>
          <w:color w:val="000000"/>
        </w:rPr>
        <w:t xml:space="preserve"> законодательной информации, поступающей непрерывным потоком.</w:t>
      </w:r>
    </w:p>
    <w:p w:rsidR="00954F79" w:rsidRPr="004F1F9F" w:rsidRDefault="00954F79" w:rsidP="003C3953">
      <w:pPr>
        <w:spacing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В качестве примера интегрированного пакета, широко используемого в управлени</w:t>
      </w:r>
      <w:r w:rsidR="00E82A95">
        <w:rPr>
          <w:color w:val="000000"/>
        </w:rPr>
        <w:t>и финансами, можно привести ППП</w:t>
      </w:r>
      <w:r w:rsidRPr="004F1F9F">
        <w:rPr>
          <w:color w:val="000000"/>
        </w:rPr>
        <w:t xml:space="preserve"> Project Expert.</w:t>
      </w:r>
    </w:p>
    <w:p w:rsidR="00954F79" w:rsidRPr="004F1F9F" w:rsidRDefault="00954F79" w:rsidP="003C3953">
      <w:pPr>
        <w:pStyle w:val="pace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b/>
          <w:bCs/>
          <w:color w:val="000000"/>
        </w:rPr>
        <w:t>Project Expert</w:t>
      </w:r>
      <w:r w:rsidRPr="004F1F9F">
        <w:rPr>
          <w:color w:val="000000"/>
        </w:rPr>
        <w:t xml:space="preserve"> - система разработки инвестиционных проектов и финансового планирования деятельности предприятия, позволяющая анализировать эффективность инвестиций. В программе Project Expert применяется методика по оценке инвестиционных проектов и методика финансо</w:t>
      </w:r>
      <w:r w:rsidR="004F1F9F" w:rsidRPr="004F1F9F">
        <w:rPr>
          <w:color w:val="000000"/>
        </w:rPr>
        <w:t>вого анализа.</w:t>
      </w:r>
    </w:p>
    <w:p w:rsidR="00954F79" w:rsidRPr="004F1F9F" w:rsidRDefault="00954F79" w:rsidP="003C3953">
      <w:pPr>
        <w:pStyle w:val="pace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Project Expert является приложением, работает в среде Windows NT, Windows 98, Windows 95, Windows 2000 и отвечает современным</w:t>
      </w:r>
      <w:r w:rsidR="004F1F9F" w:rsidRPr="004F1F9F">
        <w:rPr>
          <w:color w:val="000000"/>
        </w:rPr>
        <w:t xml:space="preserve"> требованиям по быстродействию.</w:t>
      </w:r>
    </w:p>
    <w:p w:rsidR="00954F79" w:rsidRPr="004F1F9F" w:rsidRDefault="00954F79" w:rsidP="003C3953">
      <w:pPr>
        <w:pStyle w:val="pace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i/>
          <w:iCs/>
          <w:color w:val="000000"/>
        </w:rPr>
        <w:t>Project Expert</w:t>
      </w:r>
      <w:r w:rsidRPr="004F1F9F">
        <w:rPr>
          <w:color w:val="000000"/>
        </w:rPr>
        <w:t xml:space="preserve"> позволяет учитывать специфику российской экономической действительности (налогов</w:t>
      </w:r>
      <w:r w:rsidR="004F1F9F" w:rsidRPr="004F1F9F">
        <w:rPr>
          <w:color w:val="000000"/>
        </w:rPr>
        <w:t>ые изменения, инфляция и т.д.).</w:t>
      </w:r>
    </w:p>
    <w:p w:rsidR="00954F79" w:rsidRPr="004F1F9F" w:rsidRDefault="004F1F9F" w:rsidP="003C3953">
      <w:pPr>
        <w:pStyle w:val="pace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F1F9F">
        <w:rPr>
          <w:color w:val="000000"/>
        </w:rPr>
        <w:t>Основные функции программы:</w:t>
      </w:r>
    </w:p>
    <w:p w:rsidR="00954F79" w:rsidRPr="004F1F9F" w:rsidRDefault="00954F79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детально описать и спроектировать деятельность любого предприятия, с учетом изменения параметров внешней среды (</w:t>
      </w:r>
      <w:r w:rsidR="004F1F9F" w:rsidRPr="004F1F9F">
        <w:rPr>
          <w:color w:val="000000"/>
        </w:rPr>
        <w:t>инфляция, налоги, курсы валют);</w:t>
      </w:r>
    </w:p>
    <w:p w:rsidR="00954F79" w:rsidRPr="004F1F9F" w:rsidRDefault="00954F79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разработать план реализации инвестиционного проекта, стратегии маркетинга и производства, обеспечивающие наиболее рациональное использование материальных,</w:t>
      </w:r>
      <w:r w:rsidR="00E82A95">
        <w:rPr>
          <w:color w:val="000000"/>
        </w:rPr>
        <w:t xml:space="preserve"> людских и финансовых ресурсов;</w:t>
      </w:r>
    </w:p>
    <w:p w:rsidR="00954F79" w:rsidRPr="004F1F9F" w:rsidRDefault="00954F79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построить</w:t>
      </w:r>
      <w:r w:rsidR="00E82A95">
        <w:rPr>
          <w:color w:val="000000"/>
        </w:rPr>
        <w:t xml:space="preserve"> модель финансирования проекта;</w:t>
      </w:r>
    </w:p>
    <w:p w:rsidR="00954F79" w:rsidRPr="004F1F9F" w:rsidRDefault="00954F79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проанализировать различные сценарии развития предприятия, изменяя значения параметров, влияющи</w:t>
      </w:r>
      <w:r w:rsidR="00E82A95">
        <w:rPr>
          <w:color w:val="000000"/>
        </w:rPr>
        <w:t>х на его финансовые результаты;</w:t>
      </w:r>
    </w:p>
    <w:p w:rsidR="00954F79" w:rsidRPr="004F1F9F" w:rsidRDefault="00E82A95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>
        <w:rPr>
          <w:color w:val="000000"/>
        </w:rPr>
        <w:t>выявить ключевые риски;</w:t>
      </w:r>
    </w:p>
    <w:p w:rsidR="00954F79" w:rsidRPr="004F1F9F" w:rsidRDefault="00954F79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 xml:space="preserve">подготовить финансовые отчеты (Отчет о движении денежных средств (Кэш-фло), Баланс, Отчет о прибылях и убытках, Отчет об использовании прибыли) и бизнес-план инвестиционного проекта, полностью соответствующие международным требованиям; </w:t>
      </w:r>
    </w:p>
    <w:p w:rsidR="00954F79" w:rsidRPr="004F1F9F" w:rsidRDefault="00954F79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провести всесторонний анализ проекта, в том числе анализ чувствительности, анализ общей эффективности проекта (Индекс прибыльности, Чистый приведенный доход, Внутренняя норма рентабельности), анализ денежных потоков для каждого участника проекта и анализ финансовой деятельности по ряду показателей (коэффициент текущей ликвид</w:t>
      </w:r>
      <w:r w:rsidR="00E82A95">
        <w:rPr>
          <w:color w:val="000000"/>
        </w:rPr>
        <w:t>ности, прибыль на акцию и др.);</w:t>
      </w:r>
    </w:p>
    <w:p w:rsidR="00954F79" w:rsidRPr="004F1F9F" w:rsidRDefault="00954F79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провести</w:t>
      </w:r>
      <w:r w:rsidR="00E82A95">
        <w:rPr>
          <w:color w:val="000000"/>
        </w:rPr>
        <w:t xml:space="preserve"> статистический анализ проекта;</w:t>
      </w:r>
    </w:p>
    <w:p w:rsidR="00954F79" w:rsidRDefault="00954F79" w:rsidP="003C3953">
      <w:pPr>
        <w:numPr>
          <w:ilvl w:val="0"/>
          <w:numId w:val="20"/>
        </w:numPr>
        <w:tabs>
          <w:tab w:val="clear" w:pos="2520"/>
          <w:tab w:val="num" w:pos="1080"/>
        </w:tabs>
        <w:spacing w:line="360" w:lineRule="auto"/>
        <w:ind w:left="0" w:firstLine="709"/>
        <w:jc w:val="both"/>
        <w:rPr>
          <w:color w:val="000000"/>
        </w:rPr>
      </w:pPr>
      <w:r w:rsidRPr="004F1F9F">
        <w:rPr>
          <w:color w:val="000000"/>
        </w:rPr>
        <w:t>построить графики в разных вариантах, включая трехмерные, как на основе отчетов, так и при помощи описа</w:t>
      </w:r>
      <w:r w:rsidR="00B82D05">
        <w:rPr>
          <w:color w:val="000000"/>
        </w:rPr>
        <w:t>ния математической зависимости;</w:t>
      </w:r>
    </w:p>
    <w:p w:rsidR="006A1F4E" w:rsidRPr="00FE3185" w:rsidRDefault="00BF34C8" w:rsidP="00667C6A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bookmarkStart w:id="11" w:name="_Toc248925207"/>
      <w:r w:rsidR="006A1F4E" w:rsidRPr="00FE3185">
        <w:rPr>
          <w:rFonts w:ascii="Times New Roman" w:hAnsi="Times New Roman" w:cs="Times New Roman"/>
          <w:sz w:val="24"/>
          <w:szCs w:val="24"/>
        </w:rPr>
        <w:t>Заключение</w:t>
      </w:r>
      <w:bookmarkEnd w:id="11"/>
    </w:p>
    <w:p w:rsidR="0010145B" w:rsidRPr="00A51220" w:rsidRDefault="0010145B" w:rsidP="00A51220">
      <w:pPr>
        <w:pStyle w:val="fr4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A51220">
        <w:rPr>
          <w:color w:val="000000"/>
        </w:rPr>
        <w:t>В данной работе было рассмотрено, что представляет собой прикладное программное обеспечение. В отдельности было проанализированы: классификация программных средств ПК, классификация и область применения ППО, Основные функции и области применения пакетов прикладных программ общего назначения, Особенности интегрированных ППП, а также Профессиональные ППП для решения экономических задач.</w:t>
      </w:r>
    </w:p>
    <w:p w:rsidR="0010145B" w:rsidRPr="0010145B" w:rsidRDefault="0010145B" w:rsidP="00A51220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BC4FF5" w:rsidRPr="00FE3185" w:rsidRDefault="00094904" w:rsidP="00667C6A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>
        <w:br w:type="page"/>
      </w:r>
      <w:bookmarkStart w:id="12" w:name="_Toc248925208"/>
      <w:r w:rsidR="00BC4FF5" w:rsidRPr="00FE3185">
        <w:rPr>
          <w:rFonts w:ascii="Times New Roman" w:hAnsi="Times New Roman" w:cs="Times New Roman"/>
          <w:sz w:val="24"/>
          <w:szCs w:val="24"/>
        </w:rPr>
        <w:t>Список литературы</w:t>
      </w:r>
      <w:bookmarkEnd w:id="12"/>
    </w:p>
    <w:p w:rsidR="00A53C62" w:rsidRPr="00A53C62" w:rsidRDefault="00A53C62" w:rsidP="003C3953">
      <w:pPr>
        <w:numPr>
          <w:ilvl w:val="0"/>
          <w:numId w:val="29"/>
        </w:numPr>
        <w:tabs>
          <w:tab w:val="clear" w:pos="720"/>
          <w:tab w:val="num" w:pos="1080"/>
        </w:tabs>
        <w:autoSpaceDE w:val="0"/>
        <w:autoSpaceDN w:val="0"/>
        <w:spacing w:line="360" w:lineRule="auto"/>
        <w:ind w:left="0" w:firstLine="709"/>
        <w:jc w:val="both"/>
      </w:pPr>
      <w:r w:rsidRPr="00A53C62">
        <w:t xml:space="preserve">Дубина А.Г., Орлова С.С., Шубина И.Ю., Хромов А.В. </w:t>
      </w:r>
      <w:r w:rsidRPr="00A53C62">
        <w:rPr>
          <w:lang w:val="en-US"/>
        </w:rPr>
        <w:t>Excel</w:t>
      </w:r>
      <w:r w:rsidRPr="00A53C62">
        <w:t xml:space="preserve"> для экономистов и менеджеров. – СПб.: Питер, 2005.</w:t>
      </w:r>
    </w:p>
    <w:p w:rsidR="00A53C62" w:rsidRPr="00A53C62" w:rsidRDefault="00A53C62" w:rsidP="003C3953">
      <w:pPr>
        <w:numPr>
          <w:ilvl w:val="0"/>
          <w:numId w:val="29"/>
        </w:numPr>
        <w:tabs>
          <w:tab w:val="clear" w:pos="720"/>
          <w:tab w:val="num" w:pos="1080"/>
        </w:tabs>
        <w:autoSpaceDE w:val="0"/>
        <w:autoSpaceDN w:val="0"/>
        <w:spacing w:line="360" w:lineRule="auto"/>
        <w:ind w:left="0" w:firstLine="709"/>
        <w:jc w:val="both"/>
      </w:pPr>
      <w:r w:rsidRPr="00A53C62">
        <w:t>Информатика: практикум по технологии  работы на компьютере: учеб. пособие  / Под  ред. Н. В. Макаровой. – М.: Финансы и статистика, 2005.</w:t>
      </w:r>
    </w:p>
    <w:p w:rsidR="00A53C62" w:rsidRDefault="003C3953" w:rsidP="003C3953">
      <w:pPr>
        <w:numPr>
          <w:ilvl w:val="0"/>
          <w:numId w:val="29"/>
        </w:numPr>
        <w:tabs>
          <w:tab w:val="clear" w:pos="720"/>
          <w:tab w:val="num" w:pos="1080"/>
        </w:tabs>
        <w:autoSpaceDE w:val="0"/>
        <w:autoSpaceDN w:val="0"/>
        <w:spacing w:line="360" w:lineRule="auto"/>
        <w:ind w:left="0" w:firstLine="709"/>
        <w:jc w:val="both"/>
      </w:pPr>
      <w:r>
        <w:t>Информатика: учебник / Под ред. Н.В.</w:t>
      </w:r>
      <w:r w:rsidR="00A53C62" w:rsidRPr="00A53C62">
        <w:t>Макаровой. – 4-е изд., перераб. – М.: Финансы и статистика, 2005.</w:t>
      </w:r>
    </w:p>
    <w:p w:rsidR="003C3953" w:rsidRPr="00A53C62" w:rsidRDefault="003C3953" w:rsidP="003C3953">
      <w:pPr>
        <w:numPr>
          <w:ilvl w:val="0"/>
          <w:numId w:val="29"/>
        </w:numPr>
        <w:tabs>
          <w:tab w:val="clear" w:pos="720"/>
          <w:tab w:val="num" w:pos="1080"/>
        </w:tabs>
        <w:autoSpaceDE w:val="0"/>
        <w:autoSpaceDN w:val="0"/>
        <w:spacing w:line="360" w:lineRule="auto"/>
        <w:ind w:left="0" w:firstLine="709"/>
        <w:jc w:val="both"/>
      </w:pPr>
      <w:r>
        <w:t xml:space="preserve">Информатика: учебник для вузов </w:t>
      </w:r>
      <w:r w:rsidRPr="003C3953">
        <w:t xml:space="preserve">/ </w:t>
      </w:r>
      <w:r>
        <w:t>Под ред. С.В.Симоновича. 2-е изд. 2007.</w:t>
      </w:r>
      <w:bookmarkStart w:id="13" w:name="_GoBack"/>
      <w:bookmarkEnd w:id="13"/>
    </w:p>
    <w:sectPr w:rsidR="003C3953" w:rsidRPr="00A53C62" w:rsidSect="00A77A1D">
      <w:footerReference w:type="even" r:id="rId8"/>
      <w:footerReference w:type="default" r:id="rId9"/>
      <w:pgSz w:w="11906" w:h="16838" w:code="9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7A1D" w:rsidRDefault="00A77A1D">
      <w:r>
        <w:separator/>
      </w:r>
    </w:p>
  </w:endnote>
  <w:endnote w:type="continuationSeparator" w:id="0">
    <w:p w:rsidR="00A77A1D" w:rsidRDefault="00A77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A1D" w:rsidRDefault="00A77A1D" w:rsidP="00A625A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77A1D" w:rsidRDefault="00A77A1D" w:rsidP="00DA242C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A1D" w:rsidRDefault="00A77A1D" w:rsidP="00A625A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35F60">
      <w:rPr>
        <w:rStyle w:val="a5"/>
        <w:noProof/>
      </w:rPr>
      <w:t>2</w:t>
    </w:r>
    <w:r>
      <w:rPr>
        <w:rStyle w:val="a5"/>
      </w:rPr>
      <w:fldChar w:fldCharType="end"/>
    </w:r>
  </w:p>
  <w:p w:rsidR="00A77A1D" w:rsidRDefault="00A77A1D" w:rsidP="00DA242C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7A1D" w:rsidRDefault="00A77A1D">
      <w:r>
        <w:separator/>
      </w:r>
    </w:p>
  </w:footnote>
  <w:footnote w:type="continuationSeparator" w:id="0">
    <w:p w:rsidR="00A77A1D" w:rsidRDefault="00A77A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01762"/>
    <w:multiLevelType w:val="hybridMultilevel"/>
    <w:tmpl w:val="9960806A"/>
    <w:lvl w:ilvl="0" w:tplc="0419000F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">
    <w:nsid w:val="05012D54"/>
    <w:multiLevelType w:val="multilevel"/>
    <w:tmpl w:val="9FF87B4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164CFB"/>
    <w:multiLevelType w:val="multilevel"/>
    <w:tmpl w:val="49DE3C66"/>
    <w:lvl w:ilvl="0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12B13A0C"/>
    <w:multiLevelType w:val="hybridMultilevel"/>
    <w:tmpl w:val="572EDEEA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132A68C2"/>
    <w:multiLevelType w:val="hybridMultilevel"/>
    <w:tmpl w:val="5B5C2C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D72301"/>
    <w:multiLevelType w:val="hybridMultilevel"/>
    <w:tmpl w:val="354AC7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CF2AB4"/>
    <w:multiLevelType w:val="multilevel"/>
    <w:tmpl w:val="A5BCC2AA"/>
    <w:lvl w:ilvl="0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17536D5F"/>
    <w:multiLevelType w:val="multilevel"/>
    <w:tmpl w:val="A5BCC2AA"/>
    <w:lvl w:ilvl="0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1EEC7070"/>
    <w:multiLevelType w:val="hybridMultilevel"/>
    <w:tmpl w:val="A5BCC2AA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2CA62959"/>
    <w:multiLevelType w:val="hybridMultilevel"/>
    <w:tmpl w:val="E0AA68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52B643D"/>
    <w:multiLevelType w:val="hybridMultilevel"/>
    <w:tmpl w:val="9AD8B9E2"/>
    <w:lvl w:ilvl="0" w:tplc="0419000F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1">
    <w:nsid w:val="3C530488"/>
    <w:multiLevelType w:val="hybridMultilevel"/>
    <w:tmpl w:val="DA3E0B7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3C59598C"/>
    <w:multiLevelType w:val="hybridMultilevel"/>
    <w:tmpl w:val="0C64B1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5005CBC"/>
    <w:multiLevelType w:val="hybridMultilevel"/>
    <w:tmpl w:val="C8A85DF2"/>
    <w:lvl w:ilvl="0" w:tplc="0419000F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abstractNum w:abstractNumId="14">
    <w:nsid w:val="482E5EA4"/>
    <w:multiLevelType w:val="multilevel"/>
    <w:tmpl w:val="70169B6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BE84A0E"/>
    <w:multiLevelType w:val="hybridMultilevel"/>
    <w:tmpl w:val="9BF20540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4CED6005"/>
    <w:multiLevelType w:val="hybridMultilevel"/>
    <w:tmpl w:val="F2B81CE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565B2274"/>
    <w:multiLevelType w:val="hybridMultilevel"/>
    <w:tmpl w:val="F742501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7DE1D39"/>
    <w:multiLevelType w:val="hybridMultilevel"/>
    <w:tmpl w:val="F404D71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A3E4C19"/>
    <w:multiLevelType w:val="hybridMultilevel"/>
    <w:tmpl w:val="479A4A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D1D7086"/>
    <w:multiLevelType w:val="multilevel"/>
    <w:tmpl w:val="07407904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6CFD7F66"/>
    <w:multiLevelType w:val="multilevel"/>
    <w:tmpl w:val="354AC7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12435C1"/>
    <w:multiLevelType w:val="multilevel"/>
    <w:tmpl w:val="49DE3C66"/>
    <w:lvl w:ilvl="0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3">
    <w:nsid w:val="71DD0390"/>
    <w:multiLevelType w:val="hybridMultilevel"/>
    <w:tmpl w:val="A44C63F2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>
    <w:nsid w:val="773F0461"/>
    <w:multiLevelType w:val="hybridMultilevel"/>
    <w:tmpl w:val="3A1CCE20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>
    <w:nsid w:val="781C1ADB"/>
    <w:multiLevelType w:val="hybridMultilevel"/>
    <w:tmpl w:val="EC122C5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>
    <w:nsid w:val="78C32969"/>
    <w:multiLevelType w:val="multilevel"/>
    <w:tmpl w:val="A146AC9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CC97F94"/>
    <w:multiLevelType w:val="hybridMultilevel"/>
    <w:tmpl w:val="7018C816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7EB83ECA"/>
    <w:multiLevelType w:val="hybridMultilevel"/>
    <w:tmpl w:val="2D30D888"/>
    <w:lvl w:ilvl="0" w:tplc="0419000F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num w:numId="1">
    <w:abstractNumId w:val="12"/>
  </w:num>
  <w:num w:numId="2">
    <w:abstractNumId w:val="9"/>
  </w:num>
  <w:num w:numId="3">
    <w:abstractNumId w:val="19"/>
  </w:num>
  <w:num w:numId="4">
    <w:abstractNumId w:val="11"/>
  </w:num>
  <w:num w:numId="5">
    <w:abstractNumId w:val="20"/>
  </w:num>
  <w:num w:numId="6">
    <w:abstractNumId w:val="22"/>
  </w:num>
  <w:num w:numId="7">
    <w:abstractNumId w:val="24"/>
  </w:num>
  <w:num w:numId="8">
    <w:abstractNumId w:val="3"/>
  </w:num>
  <w:num w:numId="9">
    <w:abstractNumId w:val="8"/>
  </w:num>
  <w:num w:numId="10">
    <w:abstractNumId w:val="7"/>
  </w:num>
  <w:num w:numId="11">
    <w:abstractNumId w:val="17"/>
  </w:num>
  <w:num w:numId="12">
    <w:abstractNumId w:val="18"/>
  </w:num>
  <w:num w:numId="13">
    <w:abstractNumId w:val="26"/>
  </w:num>
  <w:num w:numId="14">
    <w:abstractNumId w:val="1"/>
  </w:num>
  <w:num w:numId="15">
    <w:abstractNumId w:val="10"/>
  </w:num>
  <w:num w:numId="16">
    <w:abstractNumId w:val="16"/>
  </w:num>
  <w:num w:numId="17">
    <w:abstractNumId w:val="25"/>
  </w:num>
  <w:num w:numId="18">
    <w:abstractNumId w:val="5"/>
  </w:num>
  <w:num w:numId="19">
    <w:abstractNumId w:val="21"/>
  </w:num>
  <w:num w:numId="20">
    <w:abstractNumId w:val="13"/>
  </w:num>
  <w:num w:numId="21">
    <w:abstractNumId w:val="2"/>
  </w:num>
  <w:num w:numId="22">
    <w:abstractNumId w:val="6"/>
  </w:num>
  <w:num w:numId="23">
    <w:abstractNumId w:val="28"/>
  </w:num>
  <w:num w:numId="24">
    <w:abstractNumId w:val="15"/>
  </w:num>
  <w:num w:numId="25">
    <w:abstractNumId w:val="0"/>
  </w:num>
  <w:num w:numId="26">
    <w:abstractNumId w:val="14"/>
  </w:num>
  <w:num w:numId="27">
    <w:abstractNumId w:val="27"/>
  </w:num>
  <w:num w:numId="28">
    <w:abstractNumId w:val="23"/>
  </w:num>
  <w:num w:numId="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4F79"/>
    <w:rsid w:val="00094904"/>
    <w:rsid w:val="000A7C45"/>
    <w:rsid w:val="0010145B"/>
    <w:rsid w:val="001B3015"/>
    <w:rsid w:val="00241993"/>
    <w:rsid w:val="00244FA7"/>
    <w:rsid w:val="00277389"/>
    <w:rsid w:val="00281FC2"/>
    <w:rsid w:val="003C3953"/>
    <w:rsid w:val="00416B68"/>
    <w:rsid w:val="004A0437"/>
    <w:rsid w:val="004F1F9F"/>
    <w:rsid w:val="00507C0A"/>
    <w:rsid w:val="00634AAB"/>
    <w:rsid w:val="00667C6A"/>
    <w:rsid w:val="00684A7E"/>
    <w:rsid w:val="006A1F4E"/>
    <w:rsid w:val="00786BF4"/>
    <w:rsid w:val="008920F7"/>
    <w:rsid w:val="008D5134"/>
    <w:rsid w:val="00914293"/>
    <w:rsid w:val="00914E04"/>
    <w:rsid w:val="0093546F"/>
    <w:rsid w:val="00954F79"/>
    <w:rsid w:val="009716DE"/>
    <w:rsid w:val="009B441C"/>
    <w:rsid w:val="009C11BE"/>
    <w:rsid w:val="00A51220"/>
    <w:rsid w:val="00A53C62"/>
    <w:rsid w:val="00A551E6"/>
    <w:rsid w:val="00A625A0"/>
    <w:rsid w:val="00A77A1D"/>
    <w:rsid w:val="00B35F60"/>
    <w:rsid w:val="00B82D05"/>
    <w:rsid w:val="00BB7BE6"/>
    <w:rsid w:val="00BC4FF5"/>
    <w:rsid w:val="00BF34C8"/>
    <w:rsid w:val="00D34163"/>
    <w:rsid w:val="00D368D5"/>
    <w:rsid w:val="00DA242C"/>
    <w:rsid w:val="00E527DD"/>
    <w:rsid w:val="00E778FF"/>
    <w:rsid w:val="00E82A95"/>
    <w:rsid w:val="00E91680"/>
    <w:rsid w:val="00EC7AAC"/>
    <w:rsid w:val="00F941F8"/>
    <w:rsid w:val="00FE3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FA4A7086-534A-43D6-97C4-B190F79C2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E527D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954F79"/>
    <w:pPr>
      <w:spacing w:before="100" w:beforeAutospacing="1" w:after="100" w:afterAutospacing="1"/>
    </w:pPr>
  </w:style>
  <w:style w:type="paragraph" w:customStyle="1" w:styleId="10">
    <w:name w:val="Обычный1"/>
    <w:basedOn w:val="a"/>
    <w:rsid w:val="00954F79"/>
    <w:pPr>
      <w:spacing w:before="100" w:beforeAutospacing="1" w:after="100" w:afterAutospacing="1"/>
    </w:pPr>
  </w:style>
  <w:style w:type="paragraph" w:customStyle="1" w:styleId="fr4">
    <w:name w:val="fr4"/>
    <w:basedOn w:val="a"/>
    <w:rsid w:val="00954F79"/>
    <w:pPr>
      <w:spacing w:before="100" w:beforeAutospacing="1" w:after="100" w:afterAutospacing="1"/>
    </w:pPr>
  </w:style>
  <w:style w:type="paragraph" w:customStyle="1" w:styleId="pace">
    <w:name w:val="pace"/>
    <w:basedOn w:val="a"/>
    <w:rsid w:val="00954F79"/>
    <w:pPr>
      <w:spacing w:before="100" w:beforeAutospacing="1" w:after="100" w:afterAutospacing="1"/>
    </w:pPr>
  </w:style>
  <w:style w:type="paragraph" w:styleId="a4">
    <w:name w:val="footer"/>
    <w:basedOn w:val="a"/>
    <w:rsid w:val="00DA242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A242C"/>
  </w:style>
  <w:style w:type="character" w:styleId="a6">
    <w:name w:val="Hyperlink"/>
    <w:basedOn w:val="a0"/>
    <w:rsid w:val="008920F7"/>
    <w:rPr>
      <w:color w:val="0000FF"/>
      <w:u w:val="single"/>
    </w:rPr>
  </w:style>
  <w:style w:type="character" w:styleId="a7">
    <w:name w:val="line number"/>
    <w:basedOn w:val="a0"/>
    <w:rsid w:val="009C11BE"/>
  </w:style>
  <w:style w:type="paragraph" w:styleId="11">
    <w:name w:val="toc 1"/>
    <w:basedOn w:val="a"/>
    <w:next w:val="a"/>
    <w:autoRedefine/>
    <w:semiHidden/>
    <w:rsid w:val="00E527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8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4355</Words>
  <Characters>24829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29126</CharactersWithSpaces>
  <SharedDoc>false</SharedDoc>
  <HLinks>
    <vt:vector size="48" baseType="variant">
      <vt:variant>
        <vt:i4>2031674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_Toc248925208</vt:lpwstr>
      </vt:variant>
      <vt:variant>
        <vt:i4>2031674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_Toc248925207</vt:lpwstr>
      </vt:variant>
      <vt:variant>
        <vt:i4>2031674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_Toc248925206</vt:lpwstr>
      </vt:variant>
      <vt:variant>
        <vt:i4>2031674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_Toc248925205</vt:lpwstr>
      </vt:variant>
      <vt:variant>
        <vt:i4>2031674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_Toc248925204</vt:lpwstr>
      </vt:variant>
      <vt:variant>
        <vt:i4>2031674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_Toc248925203</vt:lpwstr>
      </vt:variant>
      <vt:variant>
        <vt:i4>2031674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_Toc248925202</vt:lpwstr>
      </vt:variant>
      <vt:variant>
        <vt:i4>2031674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_Toc248925201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Лена</dc:creator>
  <cp:keywords/>
  <dc:description/>
  <cp:lastModifiedBy>admin</cp:lastModifiedBy>
  <cp:revision>2</cp:revision>
  <dcterms:created xsi:type="dcterms:W3CDTF">2014-04-11T15:04:00Z</dcterms:created>
  <dcterms:modified xsi:type="dcterms:W3CDTF">2014-04-11T15:04:00Z</dcterms:modified>
</cp:coreProperties>
</file>