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E04" w:rsidRPr="00797A67" w:rsidRDefault="00856E04" w:rsidP="00856E04">
      <w:pPr>
        <w:spacing w:before="120"/>
        <w:jc w:val="center"/>
        <w:rPr>
          <w:b/>
          <w:bCs/>
          <w:sz w:val="32"/>
          <w:szCs w:val="32"/>
        </w:rPr>
      </w:pPr>
      <w:bookmarkStart w:id="0" w:name="1.7"/>
      <w:bookmarkEnd w:id="0"/>
      <w:r w:rsidRPr="00797A67">
        <w:rPr>
          <w:b/>
          <w:bCs/>
          <w:sz w:val="32"/>
          <w:szCs w:val="32"/>
        </w:rPr>
        <w:t xml:space="preserve">Принципы обеспечения безопасности жизнедеятельности </w:t>
      </w:r>
    </w:p>
    <w:p w:rsidR="00856E04" w:rsidRPr="00106C7C" w:rsidRDefault="00856E04" w:rsidP="00856E04">
      <w:pPr>
        <w:spacing w:before="120"/>
        <w:ind w:firstLine="567"/>
        <w:jc w:val="both"/>
      </w:pPr>
      <w:r w:rsidRPr="00106C7C">
        <w:t xml:space="preserve">Психофизиологические способности человека достаточно хорошо защищают его от опасностей. Но полагаться только на естественную систему защиты нельзя. Её необходимо дополнить надёжными техническими средствами, создаваемыми на основе практики с учётом новейших достижений науки и техники. </w:t>
      </w:r>
    </w:p>
    <w:p w:rsidR="00856E04" w:rsidRPr="00106C7C" w:rsidRDefault="00856E04" w:rsidP="00856E04">
      <w:pPr>
        <w:spacing w:before="120"/>
        <w:ind w:firstLine="567"/>
        <w:jc w:val="both"/>
      </w:pPr>
      <w:r w:rsidRPr="00106C7C">
        <w:t xml:space="preserve">Техническая направленность в развитии цивилизации породила проблему защиты человека от им же созданной техносферы. Эта проблема имеет много аспектов. Важнейшим из них является задача обеспечения безопасности человека в производственных условиях. </w:t>
      </w:r>
    </w:p>
    <w:p w:rsidR="00856E04" w:rsidRPr="00106C7C" w:rsidRDefault="00856E04" w:rsidP="00856E04">
      <w:pPr>
        <w:spacing w:before="120"/>
        <w:ind w:firstLine="567"/>
        <w:jc w:val="both"/>
      </w:pPr>
      <w:r w:rsidRPr="00106C7C">
        <w:t xml:space="preserve">Существует три стратегических метода защиты от опасностей на производстве. </w:t>
      </w:r>
    </w:p>
    <w:p w:rsidR="00856E04" w:rsidRPr="00106C7C" w:rsidRDefault="00856E04" w:rsidP="00856E04">
      <w:pPr>
        <w:spacing w:before="120"/>
        <w:ind w:firstLine="567"/>
        <w:jc w:val="both"/>
      </w:pPr>
      <w:r w:rsidRPr="00106C7C">
        <w:t xml:space="preserve">Пространственное или временное разделение ноксосферы (пространство, в котором с высокой вероятностью возможна реализация потенциальной опасности) и гомосферы (пространство, в котором находится человек, например - рабочее место). В геодезии этот метод реализуется при дистанционном съёме информации в опасных зонах (загазованность, радиация). </w:t>
      </w:r>
    </w:p>
    <w:p w:rsidR="00856E04" w:rsidRPr="00106C7C" w:rsidRDefault="00856E04" w:rsidP="00856E04">
      <w:pPr>
        <w:spacing w:before="120"/>
        <w:ind w:firstLine="567"/>
        <w:jc w:val="both"/>
      </w:pPr>
      <w:r w:rsidRPr="00106C7C">
        <w:t xml:space="preserve">Нормализация ноксосферы, то есть обеспечение безопасного состояния среды, окружающей человека. При этом используют блокировки, ограждения, отделяющие опасные механизмы от человека, вентилирование и кондиционирование воздуха рабочей зоны и др. Широко применяют средства коллективной защиты (СКЗ), например, защитные экраны на пути распространения шума и т.п. </w:t>
      </w:r>
    </w:p>
    <w:p w:rsidR="00856E04" w:rsidRPr="00106C7C" w:rsidRDefault="00856E04" w:rsidP="00856E04">
      <w:pPr>
        <w:spacing w:before="120"/>
        <w:ind w:firstLine="567"/>
        <w:jc w:val="both"/>
      </w:pPr>
      <w:r w:rsidRPr="00106C7C">
        <w:t xml:space="preserve">Адаптация человека к ноксосфере, то есть усиление защитных свойств человека. Для решения этой проблемы используют средства индивидуальной защиты (СИЗ), что позволяет опускаться в глубины моря, выходить за пределы космической станции, выдерживать 500°С при пожаре и др. Наряду с СИЗ, применяют методы, обеспечивающие адаптацию человека к производственной среде, например, обучение работающих безопасным приёмам работы, инструктирование и т.п. </w:t>
      </w:r>
    </w:p>
    <w:p w:rsidR="00856E04" w:rsidRPr="00106C7C" w:rsidRDefault="00856E04" w:rsidP="00856E04">
      <w:pPr>
        <w:spacing w:before="120"/>
        <w:ind w:firstLine="567"/>
        <w:jc w:val="both"/>
      </w:pPr>
      <w:r w:rsidRPr="00106C7C">
        <w:t xml:space="preserve">Принципы обеспечения безопасности труда условно разделяют на четыре класса: ориентирующие, технические, управленческие и организационные. </w:t>
      </w:r>
    </w:p>
    <w:p w:rsidR="00856E04" w:rsidRDefault="00856E04" w:rsidP="00856E04">
      <w:pPr>
        <w:spacing w:before="120"/>
        <w:ind w:firstLine="567"/>
        <w:jc w:val="both"/>
      </w:pPr>
      <w:r w:rsidRPr="00106C7C">
        <w:t xml:space="preserve">Ориентирующие принципы определяют направление поиска безопасных решений. При этом используется системность в подходе к решению проблем, принцип возможности замены человека в опасной зоне промышленными роботами, принцип сбора информации об объекте и классификации опасностей (например, классификация зданий по пожароопасности), принцип нормирования (нормы освещённости, шума) и некоторые другие. </w:t>
      </w:r>
    </w:p>
    <w:p w:rsidR="00856E04" w:rsidRPr="00106C7C" w:rsidRDefault="00856E04" w:rsidP="00856E04">
      <w:pPr>
        <w:spacing w:before="120"/>
        <w:ind w:firstLine="567"/>
        <w:jc w:val="both"/>
      </w:pPr>
      <w:r w:rsidRPr="00106C7C">
        <w:t>Группа технических принципов включает в себя:</w:t>
      </w:r>
    </w:p>
    <w:p w:rsidR="00856E04" w:rsidRPr="00106C7C" w:rsidRDefault="00856E04" w:rsidP="00856E04">
      <w:pPr>
        <w:spacing w:before="120"/>
        <w:ind w:firstLine="567"/>
        <w:jc w:val="both"/>
      </w:pPr>
      <w:r w:rsidRPr="00106C7C">
        <w:t xml:space="preserve">защиту расстоянием и временем; </w:t>
      </w:r>
    </w:p>
    <w:p w:rsidR="00856E04" w:rsidRPr="00106C7C" w:rsidRDefault="00856E04" w:rsidP="00856E04">
      <w:pPr>
        <w:spacing w:before="120"/>
        <w:ind w:firstLine="567"/>
        <w:jc w:val="both"/>
      </w:pPr>
      <w:r w:rsidRPr="00106C7C">
        <w:t xml:space="preserve">экранирование опасности; </w:t>
      </w:r>
    </w:p>
    <w:p w:rsidR="00856E04" w:rsidRPr="00106C7C" w:rsidRDefault="00856E04" w:rsidP="00856E04">
      <w:pPr>
        <w:spacing w:before="120"/>
        <w:ind w:firstLine="567"/>
        <w:jc w:val="both"/>
      </w:pPr>
      <w:r w:rsidRPr="00106C7C">
        <w:t xml:space="preserve">слабое звено (предохранители, клапаны); </w:t>
      </w:r>
    </w:p>
    <w:p w:rsidR="00856E04" w:rsidRPr="00106C7C" w:rsidRDefault="00856E04" w:rsidP="00856E04">
      <w:pPr>
        <w:spacing w:before="120"/>
        <w:ind w:firstLine="567"/>
        <w:jc w:val="both"/>
      </w:pPr>
      <w:r w:rsidRPr="00106C7C">
        <w:t xml:space="preserve">блокировку и др. </w:t>
      </w:r>
    </w:p>
    <w:p w:rsidR="00856E04" w:rsidRPr="00106C7C" w:rsidRDefault="00856E04" w:rsidP="00856E04">
      <w:pPr>
        <w:spacing w:before="120"/>
        <w:ind w:firstLine="567"/>
        <w:jc w:val="both"/>
      </w:pPr>
      <w:r w:rsidRPr="00106C7C">
        <w:t>К организационным относятся принципы:</w:t>
      </w:r>
    </w:p>
    <w:p w:rsidR="00856E04" w:rsidRPr="00106C7C" w:rsidRDefault="00856E04" w:rsidP="00856E04">
      <w:pPr>
        <w:spacing w:before="120"/>
        <w:ind w:firstLine="567"/>
        <w:jc w:val="both"/>
      </w:pPr>
      <w:r w:rsidRPr="00106C7C">
        <w:t xml:space="preserve">несовместимости (например, правила хранения некоторых химических веществ); </w:t>
      </w:r>
    </w:p>
    <w:p w:rsidR="00856E04" w:rsidRPr="00106C7C" w:rsidRDefault="00856E04" w:rsidP="00856E04">
      <w:pPr>
        <w:spacing w:before="120"/>
        <w:ind w:firstLine="567"/>
        <w:jc w:val="both"/>
      </w:pPr>
      <w:r w:rsidRPr="00106C7C">
        <w:t xml:space="preserve">компенсации (предоставления льгот лицам, работающим в опасных зонах); </w:t>
      </w:r>
    </w:p>
    <w:p w:rsidR="00856E04" w:rsidRDefault="00856E04" w:rsidP="00856E04">
      <w:pPr>
        <w:spacing w:before="120"/>
        <w:ind w:firstLine="567"/>
        <w:jc w:val="both"/>
      </w:pPr>
      <w:r w:rsidRPr="00106C7C">
        <w:t xml:space="preserve">нормирования и др. </w:t>
      </w:r>
    </w:p>
    <w:p w:rsidR="00856E04" w:rsidRPr="00106C7C" w:rsidRDefault="00856E04" w:rsidP="00856E04">
      <w:pPr>
        <w:spacing w:before="120"/>
        <w:ind w:firstLine="567"/>
        <w:jc w:val="both"/>
      </w:pPr>
      <w:r>
        <w:t xml:space="preserve"> </w:t>
      </w:r>
      <w:r w:rsidRPr="00106C7C">
        <w:t>В группу управленческих входят принципы:</w:t>
      </w:r>
    </w:p>
    <w:p w:rsidR="00856E04" w:rsidRPr="00106C7C" w:rsidRDefault="00856E04" w:rsidP="00856E04">
      <w:pPr>
        <w:spacing w:before="120"/>
        <w:ind w:firstLine="567"/>
        <w:jc w:val="both"/>
      </w:pPr>
      <w:r w:rsidRPr="00106C7C">
        <w:t xml:space="preserve">плановости (планирование профилактических и иных мероприятий); </w:t>
      </w:r>
    </w:p>
    <w:p w:rsidR="00856E04" w:rsidRPr="00106C7C" w:rsidRDefault="00856E04" w:rsidP="00856E04">
      <w:pPr>
        <w:spacing w:before="120"/>
        <w:ind w:firstLine="567"/>
        <w:jc w:val="both"/>
      </w:pPr>
      <w:r w:rsidRPr="00106C7C">
        <w:t xml:space="preserve">обратной связи, подбора кадров, стимулирования; </w:t>
      </w:r>
    </w:p>
    <w:p w:rsidR="00856E04" w:rsidRPr="00106C7C" w:rsidRDefault="00856E04" w:rsidP="00856E04">
      <w:pPr>
        <w:spacing w:before="120"/>
        <w:ind w:firstLine="567"/>
        <w:jc w:val="both"/>
      </w:pPr>
      <w:r w:rsidRPr="00106C7C">
        <w:t xml:space="preserve">контроля и ответственности. </w:t>
      </w:r>
    </w:p>
    <w:p w:rsidR="00856E04" w:rsidRPr="00106C7C" w:rsidRDefault="00856E04" w:rsidP="00856E04">
      <w:pPr>
        <w:spacing w:before="120"/>
        <w:ind w:firstLine="567"/>
        <w:jc w:val="both"/>
      </w:pPr>
      <w:r w:rsidRPr="00106C7C">
        <w:t xml:space="preserve">Поясним некоторые принципы обеспечения безопасности труда. </w:t>
      </w:r>
    </w:p>
    <w:p w:rsidR="00856E04" w:rsidRPr="00106C7C" w:rsidRDefault="00856E04" w:rsidP="00856E04">
      <w:pPr>
        <w:spacing w:before="120"/>
        <w:ind w:firstLine="567"/>
        <w:jc w:val="both"/>
      </w:pPr>
      <w:r w:rsidRPr="00106C7C">
        <w:t xml:space="preserve">НОРМИРОВАНИЕ - установление параметров, соблюдение которых обеспечит защиту человека от опасностей, например, предельно допустимые концентрации (ПДК), предельно допустимый уровень (ПДУ), нормы переноски тяжестей, продолжительность рабочего времени и др.; </w:t>
      </w:r>
    </w:p>
    <w:p w:rsidR="00856E04" w:rsidRPr="00106C7C" w:rsidRDefault="00856E04" w:rsidP="00856E04">
      <w:pPr>
        <w:spacing w:before="120"/>
        <w:ind w:firstLine="567"/>
        <w:jc w:val="both"/>
      </w:pPr>
      <w:r w:rsidRPr="00106C7C">
        <w:t xml:space="preserve">СЛАБОЕ ЗВЕНО - в систему специально включают слабый элемент для обеспечения безопасности всей системы, например, клапаны, предохранители, молниеотводы, защитное заземление и др. </w:t>
      </w:r>
    </w:p>
    <w:p w:rsidR="00856E04" w:rsidRPr="00106C7C" w:rsidRDefault="00856E04" w:rsidP="00856E04">
      <w:pPr>
        <w:spacing w:before="120"/>
        <w:ind w:firstLine="567"/>
        <w:jc w:val="both"/>
      </w:pPr>
      <w:r w:rsidRPr="00106C7C">
        <w:t>Средства обеспечения безопасности делятся на две группы:</w:t>
      </w:r>
    </w:p>
    <w:p w:rsidR="00856E04" w:rsidRPr="00106C7C" w:rsidRDefault="00856E04" w:rsidP="00856E04">
      <w:pPr>
        <w:spacing w:before="120"/>
        <w:ind w:firstLine="567"/>
        <w:jc w:val="both"/>
      </w:pPr>
      <w:r w:rsidRPr="00106C7C">
        <w:t xml:space="preserve">средства коллективной защиты; </w:t>
      </w:r>
    </w:p>
    <w:p w:rsidR="00856E04" w:rsidRPr="00106C7C" w:rsidRDefault="00856E04" w:rsidP="00856E04">
      <w:pPr>
        <w:spacing w:before="120"/>
        <w:ind w:firstLine="567"/>
        <w:jc w:val="both"/>
      </w:pPr>
      <w:r w:rsidRPr="00106C7C">
        <w:t xml:space="preserve">средства индивидуальной защиты. </w:t>
      </w:r>
    </w:p>
    <w:p w:rsidR="00856E04" w:rsidRPr="00106C7C" w:rsidRDefault="00856E04" w:rsidP="00856E04">
      <w:pPr>
        <w:spacing w:before="120"/>
        <w:ind w:firstLine="567"/>
        <w:jc w:val="both"/>
      </w:pPr>
      <w:r w:rsidRPr="00106C7C">
        <w:t xml:space="preserve">Например, палатка - это средство коллективной защиты, а накомарник - средство индивидуальной защиты. </w:t>
      </w:r>
    </w:p>
    <w:p w:rsidR="00856E04" w:rsidRPr="00106C7C" w:rsidRDefault="00856E04" w:rsidP="00856E04">
      <w:pPr>
        <w:spacing w:before="120"/>
        <w:ind w:firstLine="567"/>
        <w:jc w:val="both"/>
      </w:pPr>
      <w:r w:rsidRPr="00106C7C">
        <w:t xml:space="preserve">В свою очередь средства коллективной и индивидуальной защиты делятся по разным признакам: </w:t>
      </w:r>
    </w:p>
    <w:p w:rsidR="00856E04" w:rsidRPr="00106C7C" w:rsidRDefault="00856E04" w:rsidP="00856E04">
      <w:pPr>
        <w:spacing w:before="120"/>
        <w:ind w:firstLine="567"/>
        <w:jc w:val="both"/>
      </w:pPr>
      <w:r w:rsidRPr="00106C7C">
        <w:t xml:space="preserve">по характеру опасностей; </w:t>
      </w:r>
    </w:p>
    <w:p w:rsidR="00856E04" w:rsidRPr="00106C7C" w:rsidRDefault="00856E04" w:rsidP="00856E04">
      <w:pPr>
        <w:spacing w:before="120"/>
        <w:ind w:firstLine="567"/>
        <w:jc w:val="both"/>
      </w:pPr>
      <w:r w:rsidRPr="00106C7C">
        <w:t xml:space="preserve">конструкции; </w:t>
      </w:r>
    </w:p>
    <w:p w:rsidR="00856E04" w:rsidRPr="00106C7C" w:rsidRDefault="00856E04" w:rsidP="00856E04">
      <w:pPr>
        <w:spacing w:before="120"/>
        <w:ind w:firstLine="567"/>
        <w:jc w:val="both"/>
      </w:pPr>
      <w:r w:rsidRPr="00106C7C">
        <w:t xml:space="preserve">области применения и др. </w:t>
      </w:r>
    </w:p>
    <w:p w:rsidR="00856E04" w:rsidRPr="00106C7C" w:rsidRDefault="00856E04" w:rsidP="00856E04">
      <w:pPr>
        <w:spacing w:before="120"/>
        <w:ind w:firstLine="567"/>
        <w:jc w:val="both"/>
      </w:pPr>
      <w:r w:rsidRPr="00106C7C">
        <w:t xml:space="preserve">В настоящее время возрастает роль автоматических средств безопасности, например, для предупреждения пожаров, наблюдения за качеством воды и др. </w:t>
      </w:r>
    </w:p>
    <w:p w:rsidR="00856E04" w:rsidRPr="00106C7C" w:rsidRDefault="00856E04" w:rsidP="00856E04">
      <w:pPr>
        <w:spacing w:before="120"/>
        <w:ind w:firstLine="567"/>
        <w:jc w:val="both"/>
      </w:pPr>
      <w:r w:rsidRPr="00106C7C">
        <w:t xml:space="preserve">Анализ показывает, что отказы в техносфере обычно внезапны, случайны и независимы между собой. Это позволяет применять при изучении отказов математический аппарат. Кроме внезапных отказов есть и постепенные отказы. Они проявляются в результате усталости и старения материалов, коррозии и т.п. </w:t>
      </w:r>
    </w:p>
    <w:p w:rsidR="00856E04" w:rsidRPr="00106C7C" w:rsidRDefault="00856E04" w:rsidP="00856E04">
      <w:pPr>
        <w:spacing w:before="120"/>
        <w:ind w:firstLine="567"/>
        <w:jc w:val="both"/>
      </w:pPr>
      <w:r w:rsidRPr="00106C7C">
        <w:t xml:space="preserve">Под управлением БЖД будем понимать такое воздействие на систему "Человек - Среда обитания", которое организовано с определённой целью. Чаще, управляя БЖД, переводят систему (объект) из более опасного состояния в менее опасное. </w:t>
      </w:r>
    </w:p>
    <w:p w:rsidR="00856E04" w:rsidRPr="00106C7C" w:rsidRDefault="00856E04" w:rsidP="00856E04">
      <w:pPr>
        <w:spacing w:before="120"/>
        <w:ind w:firstLine="567"/>
        <w:jc w:val="both"/>
      </w:pPr>
      <w:r w:rsidRPr="00106C7C">
        <w:t xml:space="preserve">Требования безопасности жизнедеятельности должны учитываться на всех стадиях творческой деятельности - научный замысел, научно-исследовательская работа (НИР), опытно-конструкторская работа (ОКР), создание проекта, реализация проекта, испытания, производство, эксплуатация, модернизация, консервация, ликвидация и захоронение. </w:t>
      </w:r>
    </w:p>
    <w:p w:rsidR="00856E04" w:rsidRPr="00106C7C" w:rsidRDefault="00856E04" w:rsidP="00856E04">
      <w:pPr>
        <w:spacing w:before="120"/>
        <w:ind w:firstLine="567"/>
        <w:jc w:val="both"/>
      </w:pPr>
      <w:r w:rsidRPr="00106C7C">
        <w:t xml:space="preserve">При управлении безопасностью жизнедеятельности можно выделить такие стадии: </w:t>
      </w:r>
    </w:p>
    <w:p w:rsidR="00856E04" w:rsidRPr="00106C7C" w:rsidRDefault="00856E04" w:rsidP="00856E04">
      <w:pPr>
        <w:spacing w:before="120"/>
        <w:ind w:firstLine="567"/>
        <w:jc w:val="both"/>
      </w:pPr>
      <w:r w:rsidRPr="00106C7C">
        <w:t xml:space="preserve">анализ и оценка состояния объекта; </w:t>
      </w:r>
    </w:p>
    <w:p w:rsidR="00856E04" w:rsidRPr="00106C7C" w:rsidRDefault="00856E04" w:rsidP="00856E04">
      <w:pPr>
        <w:spacing w:before="120"/>
        <w:ind w:firstLine="567"/>
        <w:jc w:val="both"/>
      </w:pPr>
      <w:r w:rsidRPr="00106C7C">
        <w:t xml:space="preserve">прогнозирование и планирование мероприятий для достижения целей и задач управления БЖД; </w:t>
      </w:r>
    </w:p>
    <w:p w:rsidR="00856E04" w:rsidRPr="00106C7C" w:rsidRDefault="00856E04" w:rsidP="00856E04">
      <w:pPr>
        <w:spacing w:before="120"/>
        <w:ind w:firstLine="567"/>
        <w:jc w:val="both"/>
      </w:pPr>
      <w:r w:rsidRPr="00106C7C">
        <w:t xml:space="preserve">формирование управляемой и управляющей систем; </w:t>
      </w:r>
    </w:p>
    <w:p w:rsidR="00856E04" w:rsidRPr="00106C7C" w:rsidRDefault="00856E04" w:rsidP="00856E04">
      <w:pPr>
        <w:spacing w:before="120"/>
        <w:ind w:firstLine="567"/>
        <w:jc w:val="both"/>
      </w:pPr>
      <w:r w:rsidRPr="00106C7C">
        <w:t xml:space="preserve">контроль за ходом управления безопасностью; </w:t>
      </w:r>
    </w:p>
    <w:p w:rsidR="00856E04" w:rsidRPr="00106C7C" w:rsidRDefault="00856E04" w:rsidP="00856E04">
      <w:pPr>
        <w:spacing w:before="120"/>
        <w:ind w:firstLine="567"/>
        <w:jc w:val="both"/>
      </w:pPr>
      <w:r w:rsidRPr="00106C7C">
        <w:t xml:space="preserve">определение эффекта от запланированных мероприятий; </w:t>
      </w:r>
    </w:p>
    <w:p w:rsidR="00856E04" w:rsidRPr="00106C7C" w:rsidRDefault="00856E04" w:rsidP="00856E04">
      <w:pPr>
        <w:spacing w:before="120"/>
        <w:ind w:firstLine="567"/>
        <w:jc w:val="both"/>
      </w:pPr>
      <w:r w:rsidRPr="00106C7C">
        <w:t xml:space="preserve">стимулирование участников управления творчески решать проблемы управления. </w:t>
      </w:r>
    </w:p>
    <w:p w:rsidR="00856E04" w:rsidRPr="00106C7C" w:rsidRDefault="00856E04" w:rsidP="00856E04">
      <w:pPr>
        <w:spacing w:before="120"/>
        <w:ind w:firstLine="567"/>
        <w:jc w:val="both"/>
      </w:pPr>
      <w:r w:rsidRPr="00106C7C">
        <w:t xml:space="preserve">При управлении безопасностью жизнедеятельности необходимо учитывать следующие аспекты: </w:t>
      </w:r>
    </w:p>
    <w:p w:rsidR="00856E04" w:rsidRPr="00106C7C" w:rsidRDefault="00856E04" w:rsidP="00856E04">
      <w:pPr>
        <w:spacing w:before="120"/>
        <w:ind w:firstLine="567"/>
        <w:jc w:val="both"/>
      </w:pPr>
      <w:r w:rsidRPr="00106C7C">
        <w:t xml:space="preserve">мировоззренческий; </w:t>
      </w:r>
    </w:p>
    <w:p w:rsidR="00856E04" w:rsidRPr="00106C7C" w:rsidRDefault="00856E04" w:rsidP="00856E04">
      <w:pPr>
        <w:spacing w:before="120"/>
        <w:ind w:firstLine="567"/>
        <w:jc w:val="both"/>
      </w:pPr>
      <w:r w:rsidRPr="00106C7C">
        <w:t xml:space="preserve">физиологический; </w:t>
      </w:r>
    </w:p>
    <w:p w:rsidR="00856E04" w:rsidRPr="00106C7C" w:rsidRDefault="00856E04" w:rsidP="00856E04">
      <w:pPr>
        <w:spacing w:before="120"/>
        <w:ind w:firstLine="567"/>
        <w:jc w:val="both"/>
      </w:pPr>
      <w:r w:rsidRPr="00106C7C">
        <w:t xml:space="preserve">социальный; </w:t>
      </w:r>
    </w:p>
    <w:p w:rsidR="00856E04" w:rsidRPr="00106C7C" w:rsidRDefault="00856E04" w:rsidP="00856E04">
      <w:pPr>
        <w:spacing w:before="120"/>
        <w:ind w:firstLine="567"/>
        <w:jc w:val="both"/>
      </w:pPr>
      <w:r w:rsidRPr="00106C7C">
        <w:t xml:space="preserve">психологический; </w:t>
      </w:r>
    </w:p>
    <w:p w:rsidR="00856E04" w:rsidRPr="00106C7C" w:rsidRDefault="00856E04" w:rsidP="00856E04">
      <w:pPr>
        <w:spacing w:before="120"/>
        <w:ind w:firstLine="567"/>
        <w:jc w:val="both"/>
      </w:pPr>
      <w:r w:rsidRPr="00106C7C">
        <w:t xml:space="preserve">воспитательный; </w:t>
      </w:r>
    </w:p>
    <w:p w:rsidR="00856E04" w:rsidRPr="00106C7C" w:rsidRDefault="00856E04" w:rsidP="00856E04">
      <w:pPr>
        <w:spacing w:before="120"/>
        <w:ind w:firstLine="567"/>
        <w:jc w:val="both"/>
      </w:pPr>
      <w:r w:rsidRPr="00106C7C">
        <w:t xml:space="preserve">организационно-оперативный; </w:t>
      </w:r>
    </w:p>
    <w:p w:rsidR="00856E04" w:rsidRPr="00106C7C" w:rsidRDefault="00856E04" w:rsidP="00856E04">
      <w:pPr>
        <w:spacing w:before="120"/>
        <w:ind w:firstLine="567"/>
        <w:jc w:val="both"/>
      </w:pPr>
      <w:r w:rsidRPr="00106C7C">
        <w:t xml:space="preserve">экономический; </w:t>
      </w:r>
    </w:p>
    <w:p w:rsidR="00856E04" w:rsidRPr="00106C7C" w:rsidRDefault="00856E04" w:rsidP="00856E04">
      <w:pPr>
        <w:spacing w:before="120"/>
        <w:ind w:firstLine="567"/>
        <w:jc w:val="both"/>
      </w:pPr>
      <w:r w:rsidRPr="00106C7C">
        <w:t>юридический и др.</w:t>
      </w:r>
    </w:p>
    <w:p w:rsidR="00856E04" w:rsidRPr="00106C7C" w:rsidRDefault="00856E04" w:rsidP="00856E04">
      <w:pPr>
        <w:spacing w:before="120"/>
        <w:ind w:firstLine="567"/>
        <w:jc w:val="both"/>
      </w:pPr>
      <w:r w:rsidRPr="00106C7C">
        <w:t xml:space="preserve">Соответственно указанным аспектам существуют различные средства управления БЖД. К ним относятся: </w:t>
      </w:r>
    </w:p>
    <w:p w:rsidR="00856E04" w:rsidRPr="00106C7C" w:rsidRDefault="00856E04" w:rsidP="00856E04">
      <w:pPr>
        <w:spacing w:before="120"/>
        <w:ind w:firstLine="567"/>
        <w:jc w:val="both"/>
      </w:pPr>
      <w:r w:rsidRPr="00106C7C">
        <w:t xml:space="preserve">воспитание культуры безопасного поведения; </w:t>
      </w:r>
    </w:p>
    <w:p w:rsidR="00856E04" w:rsidRPr="00106C7C" w:rsidRDefault="00856E04" w:rsidP="00856E04">
      <w:pPr>
        <w:spacing w:before="120"/>
        <w:ind w:firstLine="567"/>
        <w:jc w:val="both"/>
      </w:pPr>
      <w:r w:rsidRPr="00106C7C">
        <w:t xml:space="preserve">обучение населения; </w:t>
      </w:r>
    </w:p>
    <w:p w:rsidR="00856E04" w:rsidRPr="00106C7C" w:rsidRDefault="00856E04" w:rsidP="00856E04">
      <w:pPr>
        <w:spacing w:before="120"/>
        <w:ind w:firstLine="567"/>
        <w:jc w:val="both"/>
      </w:pPr>
      <w:r w:rsidRPr="00106C7C">
        <w:t xml:space="preserve">применение технических и организационных средств коллективной защиты; </w:t>
      </w:r>
    </w:p>
    <w:p w:rsidR="00856E04" w:rsidRPr="00106C7C" w:rsidRDefault="00856E04" w:rsidP="00856E04">
      <w:pPr>
        <w:spacing w:before="120"/>
        <w:ind w:firstLine="567"/>
        <w:jc w:val="both"/>
      </w:pPr>
      <w:r w:rsidRPr="00106C7C">
        <w:t xml:space="preserve">применение индивидуальных средств защиты; </w:t>
      </w:r>
    </w:p>
    <w:p w:rsidR="00856E04" w:rsidRPr="00106C7C" w:rsidRDefault="00856E04" w:rsidP="00856E04">
      <w:pPr>
        <w:spacing w:before="120"/>
        <w:ind w:firstLine="567"/>
        <w:jc w:val="both"/>
      </w:pPr>
      <w:r w:rsidRPr="00106C7C">
        <w:t>использование системы льгот и компенсаций и др.</w:t>
      </w:r>
    </w:p>
    <w:p w:rsidR="00E12572" w:rsidRDefault="00E12572">
      <w:bookmarkStart w:id="1" w:name="_GoBack"/>
      <w:bookmarkEnd w:id="1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6E04"/>
    <w:rsid w:val="00051FB8"/>
    <w:rsid w:val="00095BA6"/>
    <w:rsid w:val="00106C7C"/>
    <w:rsid w:val="00210DB3"/>
    <w:rsid w:val="0031418A"/>
    <w:rsid w:val="00350B15"/>
    <w:rsid w:val="00377A3D"/>
    <w:rsid w:val="0052086C"/>
    <w:rsid w:val="005A2562"/>
    <w:rsid w:val="00755964"/>
    <w:rsid w:val="00797A67"/>
    <w:rsid w:val="00856E04"/>
    <w:rsid w:val="008C19D7"/>
    <w:rsid w:val="00A44D32"/>
    <w:rsid w:val="00A87E0E"/>
    <w:rsid w:val="00E12572"/>
    <w:rsid w:val="00E2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3DFD22A-35E6-471E-AC22-D2CDD89FA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E0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56E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858</Words>
  <Characters>4892</Characters>
  <Application>Microsoft Office Word</Application>
  <DocSecurity>0</DocSecurity>
  <Lines>40</Lines>
  <Paragraphs>11</Paragraphs>
  <ScaleCrop>false</ScaleCrop>
  <Company>Home</Company>
  <LinksUpToDate>false</LinksUpToDate>
  <CharactersWithSpaces>5739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Принципы обеспечения безопасности жизнедеятельности </dc:title>
  <dc:subject/>
  <dc:creator>Alena</dc:creator>
  <cp:keywords/>
  <dc:description/>
  <cp:lastModifiedBy>admin</cp:lastModifiedBy>
  <cp:revision>2</cp:revision>
  <dcterms:created xsi:type="dcterms:W3CDTF">2014-02-19T09:13:00Z</dcterms:created>
  <dcterms:modified xsi:type="dcterms:W3CDTF">2014-02-19T09:13:00Z</dcterms:modified>
</cp:coreProperties>
</file>