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D6" w:rsidRPr="00A23C99" w:rsidRDefault="001474D6" w:rsidP="001474D6">
      <w:pPr>
        <w:pStyle w:val="a4"/>
        <w:rPr>
          <w:szCs w:val="28"/>
        </w:rPr>
      </w:pPr>
      <w:bookmarkStart w:id="0" w:name="_Toc454822999"/>
      <w:r w:rsidRPr="00A23C99">
        <w:rPr>
          <w:szCs w:val="28"/>
        </w:rPr>
        <w:t>Волжский университет им. В.Н. Татищева</w:t>
      </w:r>
    </w:p>
    <w:p w:rsidR="001474D6" w:rsidRPr="00A23C99" w:rsidRDefault="001474D6" w:rsidP="001474D6">
      <w:pPr>
        <w:pStyle w:val="a4"/>
        <w:rPr>
          <w:szCs w:val="28"/>
        </w:rPr>
      </w:pPr>
      <w:r w:rsidRPr="00A23C99">
        <w:rPr>
          <w:szCs w:val="28"/>
        </w:rPr>
        <w:t>Юридический факультет</w:t>
      </w: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rPr>
          <w:sz w:val="28"/>
          <w:szCs w:val="28"/>
        </w:rPr>
      </w:pPr>
    </w:p>
    <w:p w:rsidR="001474D6" w:rsidRPr="00A23C99" w:rsidRDefault="001474D6" w:rsidP="001474D6">
      <w:pPr>
        <w:pStyle w:val="5"/>
        <w:spacing w:line="360" w:lineRule="auto"/>
        <w:rPr>
          <w:b w:val="0"/>
          <w:bCs w:val="0"/>
          <w:sz w:val="40"/>
          <w:szCs w:val="40"/>
        </w:rPr>
      </w:pPr>
      <w:r w:rsidRPr="00A23C99">
        <w:rPr>
          <w:b w:val="0"/>
          <w:bCs w:val="0"/>
          <w:sz w:val="40"/>
          <w:szCs w:val="40"/>
        </w:rPr>
        <w:t>Контрольная работа</w:t>
      </w:r>
    </w:p>
    <w:p w:rsidR="001474D6" w:rsidRPr="00A23C99" w:rsidRDefault="001474D6" w:rsidP="001474D6">
      <w:pPr>
        <w:jc w:val="center"/>
        <w:rPr>
          <w:sz w:val="28"/>
          <w:szCs w:val="28"/>
        </w:rPr>
      </w:pPr>
      <w:r w:rsidRPr="00A23C99">
        <w:rPr>
          <w:sz w:val="28"/>
          <w:szCs w:val="28"/>
        </w:rPr>
        <w:t>по «Правоохранительным органам»</w:t>
      </w: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  <w:r w:rsidRPr="00A23C99">
        <w:rPr>
          <w:sz w:val="28"/>
          <w:szCs w:val="28"/>
        </w:rPr>
        <w:t>студента 1-го курса группы ЮЗС-101</w:t>
      </w: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  <w:r w:rsidRPr="00A23C99">
        <w:rPr>
          <w:sz w:val="28"/>
          <w:szCs w:val="28"/>
        </w:rPr>
        <w:t>Короткова Станислава Юрьевича</w:t>
      </w: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both"/>
        <w:rPr>
          <w:sz w:val="28"/>
          <w:szCs w:val="28"/>
        </w:rPr>
      </w:pPr>
      <w:r w:rsidRPr="00A23C99">
        <w:rPr>
          <w:sz w:val="28"/>
          <w:szCs w:val="28"/>
        </w:rPr>
        <w:t>Тема: «Принципы организации и деятельности суда»</w:t>
      </w:r>
    </w:p>
    <w:p w:rsidR="001474D6" w:rsidRPr="00A23C99" w:rsidRDefault="001474D6" w:rsidP="001474D6">
      <w:pPr>
        <w:spacing w:line="360" w:lineRule="auto"/>
        <w:jc w:val="both"/>
        <w:rPr>
          <w:sz w:val="28"/>
          <w:szCs w:val="28"/>
        </w:rPr>
      </w:pPr>
      <w:r w:rsidRPr="00A23C99">
        <w:rPr>
          <w:sz w:val="28"/>
          <w:szCs w:val="28"/>
        </w:rPr>
        <w:t>Научный руководитель: Рогова Нина Геннадьевна</w:t>
      </w: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line="360" w:lineRule="auto"/>
        <w:jc w:val="center"/>
        <w:rPr>
          <w:sz w:val="28"/>
          <w:szCs w:val="28"/>
        </w:rPr>
      </w:pPr>
    </w:p>
    <w:p w:rsidR="001474D6" w:rsidRPr="00A23C99" w:rsidRDefault="001474D6" w:rsidP="001474D6">
      <w:pPr>
        <w:spacing w:before="120" w:after="120" w:line="360" w:lineRule="auto"/>
        <w:jc w:val="center"/>
        <w:rPr>
          <w:sz w:val="28"/>
          <w:szCs w:val="28"/>
        </w:rPr>
      </w:pPr>
      <w:r w:rsidRPr="00A23C99">
        <w:rPr>
          <w:sz w:val="28"/>
          <w:szCs w:val="28"/>
        </w:rPr>
        <w:t>Тольятти 2003</w:t>
      </w:r>
      <w:bookmarkEnd w:id="0"/>
    </w:p>
    <w:p w:rsidR="00435664" w:rsidRDefault="00435664" w:rsidP="00C46619">
      <w:pPr>
        <w:pStyle w:val="a4"/>
      </w:pPr>
      <w:r>
        <w:t>СОДЕРЖАНИЕ</w:t>
      </w:r>
    </w:p>
    <w:p w:rsidR="00435664" w:rsidRPr="00D70880" w:rsidRDefault="00435664" w:rsidP="00D70880">
      <w:pPr>
        <w:jc w:val="both"/>
        <w:rPr>
          <w:b/>
        </w:rPr>
      </w:pPr>
    </w:p>
    <w:p w:rsidR="004106F4" w:rsidRPr="00D97BE8" w:rsidRDefault="004106F4" w:rsidP="00D97BE8">
      <w:pPr>
        <w:spacing w:line="480" w:lineRule="auto"/>
        <w:jc w:val="both"/>
        <w:rPr>
          <w:b/>
          <w:color w:val="000000"/>
        </w:rPr>
      </w:pPr>
      <w:r w:rsidRPr="00D97BE8">
        <w:rPr>
          <w:b/>
          <w:color w:val="000000"/>
        </w:rPr>
        <w:t>ВВЕДЕНИЕ…………………………………………………………………...…………………3</w:t>
      </w:r>
    </w:p>
    <w:p w:rsidR="00D97BE8" w:rsidRDefault="00D97BE8" w:rsidP="00D97BE8">
      <w:pPr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>1.</w:t>
      </w:r>
      <w:r w:rsidR="00D70880" w:rsidRPr="00D97BE8">
        <w:rPr>
          <w:b/>
          <w:color w:val="000000"/>
        </w:rPr>
        <w:t>ПРИНЦИПЫ ПРАВОСУДИЯ. ПРОБЛЕМЫ ИХ РЕАЛИЗАЦИИ……………..</w:t>
      </w:r>
      <w:r>
        <w:rPr>
          <w:b/>
          <w:color w:val="000000"/>
        </w:rPr>
        <w:t>.....</w:t>
      </w:r>
      <w:r w:rsidR="00D70880" w:rsidRPr="00D97BE8">
        <w:rPr>
          <w:b/>
          <w:color w:val="000000"/>
        </w:rPr>
        <w:t>.…</w:t>
      </w:r>
      <w:r>
        <w:rPr>
          <w:b/>
          <w:color w:val="000000"/>
        </w:rPr>
        <w:t>4</w:t>
      </w:r>
    </w:p>
    <w:p w:rsidR="00D97BE8" w:rsidRDefault="00D97BE8" w:rsidP="00D97BE8">
      <w:pPr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>2.СОСТАВ СУДА………………………………………………………….…………………..11</w:t>
      </w:r>
    </w:p>
    <w:p w:rsidR="00D70880" w:rsidRPr="00D97BE8" w:rsidRDefault="00D97BE8" w:rsidP="00D97BE8">
      <w:pPr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>ЗАКЛЮЧЕНИЕ………..</w:t>
      </w:r>
      <w:r w:rsidR="00D70880" w:rsidRPr="00D97BE8">
        <w:rPr>
          <w:b/>
          <w:color w:val="000000"/>
        </w:rPr>
        <w:t>………………………………</w:t>
      </w:r>
      <w:r>
        <w:rPr>
          <w:b/>
          <w:color w:val="000000"/>
        </w:rPr>
        <w:t>………………………</w:t>
      </w:r>
      <w:r w:rsidR="00D70880" w:rsidRPr="00D97BE8">
        <w:rPr>
          <w:b/>
          <w:color w:val="000000"/>
        </w:rPr>
        <w:t>………………12</w:t>
      </w:r>
    </w:p>
    <w:p w:rsidR="00D70880" w:rsidRPr="00D97BE8" w:rsidRDefault="00D70880" w:rsidP="00D97BE8">
      <w:pPr>
        <w:spacing w:line="480" w:lineRule="auto"/>
        <w:jc w:val="both"/>
        <w:rPr>
          <w:b/>
          <w:color w:val="000000"/>
        </w:rPr>
      </w:pPr>
      <w:r w:rsidRPr="00311B23">
        <w:rPr>
          <w:b/>
          <w:color w:val="000000"/>
        </w:rPr>
        <w:t>СПИСОК ЛИТЕРАТУРЫ…………………………………………………………….</w:t>
      </w:r>
      <w:r w:rsidRPr="00311B23">
        <w:rPr>
          <w:b/>
          <w:webHidden/>
          <w:color w:val="000000"/>
        </w:rPr>
        <w:tab/>
        <w:t>……..1</w:t>
      </w:r>
      <w:r w:rsidR="00D97BE8" w:rsidRPr="00311B23">
        <w:rPr>
          <w:b/>
          <w:webHidden/>
          <w:color w:val="000000"/>
        </w:rPr>
        <w:t>4</w:t>
      </w:r>
    </w:p>
    <w:p w:rsidR="00D70880" w:rsidRPr="00D70880" w:rsidRDefault="00D70880" w:rsidP="00D70880"/>
    <w:p w:rsidR="00D70880" w:rsidRDefault="00D70880" w:rsidP="00D70880">
      <w:pPr>
        <w:pStyle w:val="10"/>
      </w:pPr>
    </w:p>
    <w:p w:rsidR="004106F4" w:rsidRPr="000B4A46" w:rsidRDefault="00435664" w:rsidP="00350753">
      <w:pPr>
        <w:pStyle w:val="1"/>
      </w:pPr>
      <w:r>
        <w:br w:type="page"/>
      </w:r>
      <w:bookmarkStart w:id="1" w:name="_Toc496520437"/>
      <w:bookmarkStart w:id="2" w:name="_Toc502036118"/>
      <w:r w:rsidR="004106F4">
        <w:t>ВВЕДЕНИЕ</w:t>
      </w:r>
    </w:p>
    <w:p w:rsidR="00350753" w:rsidRDefault="00350753" w:rsidP="004106F4">
      <w:pPr>
        <w:pStyle w:val="a5"/>
        <w:ind w:firstLine="720"/>
        <w:jc w:val="both"/>
        <w:rPr>
          <w:b w:val="0"/>
          <w:sz w:val="24"/>
        </w:rPr>
      </w:pP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Термин “судебная власть” употребляется в разных значениях. Так, можно говорить, что судебная власть – это суд, систем соответствующих учреждений, тот или иной суд или все суды. Энциклопедический словарь определяет судебную власть как систему судебных органов государства, осуществляющих правосудие. В ряде случаев можно встретить рекомендации “обратиться к судебной власти” для защиты тех или иных интересов, разрешения спора и т. д. Глава 7 Конституции Российской Федерации, носящая название “Судебная власть”, содержит статьи, определяющие не только компетенцию различных судов, но и основы устройства судебной системы, правовое положение судей, ряд принципов судебной деятельности.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Судебная власть – вид власти. Государственную власть осуществляют соответствующие органы. Власть – это не только те или иные учреждения, должностные лица, но и те функции, которые им принадлежат, и осуществление этих функций, их реализация. Смысл слова “власть” истолковывается в основном значении как “право, сила и воля над кем-либо, свобода действий и распоряжений, начальствования”, “право и возможность распоряжаться, повелевать, управлять кем-либо, чем-либо”, “могущество, господство, сила”.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Анализируя понятие “судебная власть” К.Ф. Гуценко пишет: “Будет ошибкой сведение судебной власти к суду</w:t>
      </w:r>
      <w:r w:rsidR="00350753">
        <w:rPr>
          <w:b w:val="0"/>
          <w:sz w:val="24"/>
        </w:rPr>
        <w:t>,</w:t>
      </w:r>
      <w:r w:rsidRPr="004106F4">
        <w:rPr>
          <w:b w:val="0"/>
          <w:sz w:val="24"/>
        </w:rPr>
        <w:t xml:space="preserve"> как государственному органу… властью является то, что данный орган может и в состоянии сделать. По существу, это полномочия, функция, но не исполнитель”. В.И. Швецов считает, что, “исходя из семантики слова, “власть” следует понимать не как орган или систему органов, ее осуществляющих, а как право, основанную на законе возможность этих органов выполнять определенные действия и само выполнение этих действий”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Основными источниками сведений, необходимых для выполнения данной работы, являются законодательные акты Российской Федерации - Конституция России 1993 г., Федеральный закон о Конституционном суде Российской Федерации от 21 июля 1994 г., некоторые постановления Конституционного суда РФ, а также статьи и работы известных ученых – юристов.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Судебная власть в России принадлежит только судебным органам. Ее осуществляет только суд. Понятие « суд » применяется в различных значениях</w:t>
      </w:r>
      <w:r w:rsidR="00350753" w:rsidRPr="004106F4">
        <w:rPr>
          <w:b w:val="0"/>
          <w:sz w:val="24"/>
        </w:rPr>
        <w:t>:</w:t>
      </w:r>
      <w:r w:rsidRPr="004106F4">
        <w:rPr>
          <w:b w:val="0"/>
          <w:sz w:val="24"/>
        </w:rPr>
        <w:t xml:space="preserve"> и как здание, в ко</w:t>
      </w:r>
      <w:r w:rsidR="007709F9">
        <w:rPr>
          <w:b w:val="0"/>
          <w:sz w:val="24"/>
        </w:rPr>
        <w:t>тором размещается соответствующе</w:t>
      </w:r>
      <w:r w:rsidRPr="004106F4">
        <w:rPr>
          <w:b w:val="0"/>
          <w:sz w:val="24"/>
        </w:rPr>
        <w:t>е учреждение и как состав суда, принявший решение по конкретному делу, и т.д.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Суд, реализующий судебную власть, - только государственный орган. Иные организации, в названии которых содержится слово  « суд » </w:t>
      </w:r>
      <w:r w:rsidR="007709F9" w:rsidRPr="004106F4">
        <w:rPr>
          <w:b w:val="0"/>
          <w:sz w:val="24"/>
        </w:rPr>
        <w:t>(</w:t>
      </w:r>
      <w:r w:rsidRPr="004106F4">
        <w:rPr>
          <w:b w:val="0"/>
          <w:sz w:val="24"/>
        </w:rPr>
        <w:t>например, суды чести в Вооруженных Силах</w:t>
      </w:r>
      <w:r w:rsidR="007709F9" w:rsidRPr="004106F4">
        <w:rPr>
          <w:b w:val="0"/>
          <w:sz w:val="24"/>
        </w:rPr>
        <w:t>)</w:t>
      </w:r>
      <w:r w:rsidRPr="004106F4">
        <w:rPr>
          <w:b w:val="0"/>
          <w:sz w:val="24"/>
        </w:rPr>
        <w:t>, судебной властью в том смысле, который заложен  в Конституции России  и в соответствующих законах, не обладают и судами не являются.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Существует три вида Федеральных судов: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1.  Конституционный Суд РФ.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2.  Федеральные суды общей юрисдикции.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3.  Арбитражные суды.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Конституционный   Суд  РФ  в  Российской  Федерации  единственный судебный орган конституционного контроля.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В систему федеральных судов общей юрисдикции входят Верховный Суд РФ, верховные суды республик, краевые и об</w:t>
      </w:r>
      <w:r w:rsidRPr="004106F4">
        <w:rPr>
          <w:b w:val="0"/>
          <w:sz w:val="24"/>
        </w:rPr>
        <w:softHyphen/>
        <w:t>ластные суды, суды городов федерального значения, суды ав</w:t>
      </w:r>
      <w:r w:rsidRPr="004106F4">
        <w:rPr>
          <w:b w:val="0"/>
          <w:sz w:val="24"/>
        </w:rPr>
        <w:softHyphen/>
        <w:t>тономной области и автономных округов, районные (городские) суды, военные и специализированные суды.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Система арбитражных судов состоит из Высшего Арбит</w:t>
      </w:r>
      <w:r w:rsidRPr="004106F4">
        <w:rPr>
          <w:b w:val="0"/>
          <w:sz w:val="24"/>
        </w:rPr>
        <w:softHyphen/>
        <w:t>ражного Суда РФ, федеральных арбитражных судов округов и арбитражных судов субъектов Российской Федерации.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Суды субъектов Российской Федерации, их соот</w:t>
      </w:r>
      <w:r w:rsidRPr="004106F4">
        <w:rPr>
          <w:b w:val="0"/>
          <w:sz w:val="24"/>
        </w:rPr>
        <w:softHyphen/>
        <w:t>ношение с федеральными судами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К судам субъектов Российской Федерации относятся: кон</w:t>
      </w:r>
      <w:r w:rsidRPr="004106F4">
        <w:rPr>
          <w:b w:val="0"/>
          <w:sz w:val="24"/>
        </w:rPr>
        <w:softHyphen/>
        <w:t>ституционные (уставные) суды субъектов Российской Федера</w:t>
      </w:r>
      <w:r w:rsidRPr="004106F4">
        <w:rPr>
          <w:b w:val="0"/>
          <w:sz w:val="24"/>
        </w:rPr>
        <w:softHyphen/>
        <w:t>ции и мировые судьи.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Конституционный (уставный) суд создается субъектом Рос</w:t>
      </w:r>
      <w:r w:rsidRPr="004106F4">
        <w:rPr>
          <w:b w:val="0"/>
          <w:sz w:val="24"/>
        </w:rPr>
        <w:softHyphen/>
        <w:t>сийской Федерации. Это аналог Конституционного Суда РФ, но на другом уровне.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Мировые судьи являются судьями общей юрисдикции. В отличие от конституционного (уставного) суда субъекта Рос</w:t>
      </w:r>
      <w:r w:rsidRPr="004106F4">
        <w:rPr>
          <w:b w:val="0"/>
          <w:sz w:val="24"/>
        </w:rPr>
        <w:softHyphen/>
        <w:t>сийской Федерации порядок судопроизводства, осуществляе</w:t>
      </w:r>
      <w:r w:rsidRPr="004106F4">
        <w:rPr>
          <w:b w:val="0"/>
          <w:sz w:val="24"/>
        </w:rPr>
        <w:softHyphen/>
        <w:t>мого мировыми судьями по уголовным и гражданским делам, устанавливается УПК и ГПК, а в части, касающейся осущест</w:t>
      </w:r>
      <w:r w:rsidRPr="004106F4">
        <w:rPr>
          <w:b w:val="0"/>
          <w:sz w:val="24"/>
        </w:rPr>
        <w:softHyphen/>
        <w:t>вления правосудия по делам об административных правонару</w:t>
      </w:r>
      <w:r w:rsidRPr="004106F4">
        <w:rPr>
          <w:b w:val="0"/>
          <w:sz w:val="24"/>
        </w:rPr>
        <w:softHyphen/>
        <w:t>шениях, — и законами субъектов Российской Федерации.</w:t>
      </w:r>
    </w:p>
    <w:p w:rsidR="004106F4" w:rsidRDefault="004106F4" w:rsidP="00350753">
      <w:pPr>
        <w:pStyle w:val="1"/>
      </w:pPr>
    </w:p>
    <w:p w:rsidR="00435664" w:rsidRDefault="00435664" w:rsidP="00350753">
      <w:pPr>
        <w:pStyle w:val="1"/>
      </w:pPr>
      <w:r>
        <w:t>1.ПРИНЦИПЫ ПРАВОСУДИЯ. ПРОБЛЕМЫ ИХ РЕАЛИЗАЦИИ.</w:t>
      </w:r>
      <w:bookmarkEnd w:id="1"/>
      <w:bookmarkEnd w:id="2"/>
    </w:p>
    <w:p w:rsidR="00435664" w:rsidRDefault="00435664" w:rsidP="00C46619"/>
    <w:p w:rsidR="00435664" w:rsidRDefault="00435664" w:rsidP="00C46619">
      <w:pPr>
        <w:pStyle w:val="a7"/>
        <w:spacing w:line="240" w:lineRule="auto"/>
      </w:pPr>
      <w:r>
        <w:t xml:space="preserve">Правосудие – это форма, составляющая деятельность, которая заключается в рассмотрении и разрешении судебного заседания отнесённого к компетенции суда гражданского, уголовного и иных дел. Правосудие осуществляется специальным на то органом – судом. </w:t>
      </w:r>
    </w:p>
    <w:p w:rsidR="00435664" w:rsidRDefault="00435664" w:rsidP="00C46619">
      <w:pPr>
        <w:pStyle w:val="a7"/>
        <w:spacing w:line="240" w:lineRule="auto"/>
      </w:pPr>
      <w:r>
        <w:t>Отправлением правосудия занимается только суды, которые перечислены в законе “О судебной системе”.</w:t>
      </w:r>
    </w:p>
    <w:p w:rsidR="00435664" w:rsidRDefault="00435664" w:rsidP="00C46619">
      <w:pPr>
        <w:pStyle w:val="a7"/>
        <w:spacing w:line="240" w:lineRule="auto"/>
      </w:pPr>
      <w:r>
        <w:t xml:space="preserve">Правосудие осуществляется в определённой законом процессуальной форме или в особом процессуальном порядке. Порядок рассмотрения и разрешения дел судебными органами, определяется процессуальным законодательством. Правосудие осуществляется путём рассмотрения судебных заседаний в гражданском, уголовном и иных делах. </w:t>
      </w:r>
    </w:p>
    <w:p w:rsidR="00435664" w:rsidRDefault="00435664" w:rsidP="00C46619">
      <w:pPr>
        <w:pStyle w:val="a7"/>
        <w:spacing w:line="240" w:lineRule="auto"/>
      </w:pPr>
      <w:r>
        <w:t xml:space="preserve">Гражданские дела – это дела по спорам, вытекающим из гражданских, семейных, трудовых, административных и иных правоотношений, а также дела особого производства. </w:t>
      </w:r>
    </w:p>
    <w:p w:rsidR="00435664" w:rsidRDefault="00435664" w:rsidP="00C46619">
      <w:pPr>
        <w:pStyle w:val="a7"/>
        <w:spacing w:line="240" w:lineRule="auto"/>
      </w:pPr>
      <w:r>
        <w:t xml:space="preserve">Уголовные дела – это дела о преступлениях, предусмотренных уголовным кодексом РФ. </w:t>
      </w:r>
    </w:p>
    <w:p w:rsidR="00435664" w:rsidRDefault="00435664" w:rsidP="00C46619">
      <w:pPr>
        <w:pStyle w:val="a7"/>
        <w:spacing w:line="240" w:lineRule="auto"/>
      </w:pPr>
      <w:r>
        <w:t>Иные дела – об административных правонарушениях.</w:t>
      </w:r>
    </w:p>
    <w:p w:rsidR="00435664" w:rsidRDefault="00435664" w:rsidP="00C46619">
      <w:pPr>
        <w:pStyle w:val="a7"/>
        <w:spacing w:line="240" w:lineRule="auto"/>
      </w:pPr>
      <w:r>
        <w:t xml:space="preserve">Принцип – основное, исходное положение в науке. Принцип правосудия – это закреплённые в Конституции РФ и иных нормативных актов, основных руководящих положений общего характера, которые выражают сущность правосудия и служат выполнению задач, стоящих перед судом. </w:t>
      </w:r>
    </w:p>
    <w:p w:rsidR="00435664" w:rsidRDefault="00435664" w:rsidP="00C46619">
      <w:pPr>
        <w:pStyle w:val="a7"/>
        <w:spacing w:line="240" w:lineRule="auto"/>
      </w:pPr>
      <w:r>
        <w:t>В совокупности принципы образуют тот каркас, который слу</w:t>
      </w:r>
      <w:r>
        <w:softHyphen/>
        <w:t>жит опорой для всех конкретных законодательных предписа</w:t>
      </w:r>
      <w:r>
        <w:softHyphen/>
        <w:t>ний, регулирующих правосудие. Предписания такого рода не  могут противоречить принципам, поскольку последние в боль</w:t>
      </w:r>
      <w:r>
        <w:softHyphen/>
        <w:t>шинстве своем закреплены в законах, имеющих высшую юри</w:t>
      </w:r>
      <w:r>
        <w:softHyphen/>
        <w:t>дическую силу — Конституции РФ и федеральных законах. Они также берут свои истоки и в других высокоавторитетных актах — Декларации о государственном суверенитете РСФСР от 12 июня 1990 г. Декларации прав и свобод человека и граж</w:t>
      </w:r>
      <w:r>
        <w:softHyphen/>
        <w:t>данина от 22 ноября 1991 г.</w:t>
      </w:r>
    </w:p>
    <w:p w:rsidR="00435664" w:rsidRDefault="00435664" w:rsidP="00C46619">
      <w:pPr>
        <w:pStyle w:val="a7"/>
        <w:spacing w:line="240" w:lineRule="auto"/>
      </w:pPr>
      <w:r>
        <w:t>В отличие от конкретных законодательных предписаний спе</w:t>
      </w:r>
      <w:r>
        <w:softHyphen/>
        <w:t>цифика положений, именуемых принципами (основами), состо</w:t>
      </w:r>
      <w:r>
        <w:softHyphen/>
        <w:t>ит также в том, что содержащиеся в них правила являются обязательными не только для граждан, должностных лиц и органов, призванных соблюдать и исполнять законы, но и для законодательных органов, которые, создавая новые законы или корректируя их, должны считаться с существующими демо</w:t>
      </w:r>
      <w:r>
        <w:softHyphen/>
        <w:t>кратическими требованиями или традициями в той или иной сфере, в частности в сфере организации и деятельности право</w:t>
      </w:r>
      <w:r>
        <w:softHyphen/>
        <w:t>судия.</w:t>
      </w:r>
    </w:p>
    <w:p w:rsidR="00435664" w:rsidRDefault="00435664" w:rsidP="00C46619">
      <w:pPr>
        <w:pStyle w:val="a7"/>
        <w:spacing w:line="240" w:lineRule="auto"/>
      </w:pPr>
      <w:r>
        <w:t xml:space="preserve">Принципы правосудия имеют ряд признаков: </w:t>
      </w:r>
    </w:p>
    <w:p w:rsidR="00435664" w:rsidRDefault="00435664" w:rsidP="00C46619">
      <w:pPr>
        <w:pStyle w:val="a7"/>
        <w:numPr>
          <w:ilvl w:val="1"/>
          <w:numId w:val="1"/>
        </w:numPr>
        <w:tabs>
          <w:tab w:val="clear" w:pos="2291"/>
        </w:tabs>
        <w:spacing w:line="240" w:lineRule="auto"/>
        <w:ind w:left="360"/>
      </w:pPr>
      <w:r>
        <w:t xml:space="preserve">все принципы закреплены в законах (Конституция РФ 30 ст.; федеральный конституционный закон “О судебной системе”; федеральный закон “О статусе судей”); </w:t>
      </w:r>
    </w:p>
    <w:p w:rsidR="00435664" w:rsidRDefault="00435664" w:rsidP="00C46619">
      <w:pPr>
        <w:pStyle w:val="a7"/>
        <w:numPr>
          <w:ilvl w:val="1"/>
          <w:numId w:val="1"/>
        </w:numPr>
        <w:tabs>
          <w:tab w:val="clear" w:pos="2291"/>
        </w:tabs>
        <w:spacing w:line="240" w:lineRule="auto"/>
        <w:ind w:left="360"/>
      </w:pPr>
      <w:r>
        <w:t xml:space="preserve">принципы правосудия представляют собой наиболее общие правила, закрепляющие организацию судебных органов и основу их деятельности; </w:t>
      </w:r>
    </w:p>
    <w:p w:rsidR="00435664" w:rsidRDefault="00435664" w:rsidP="00C46619">
      <w:pPr>
        <w:pStyle w:val="a7"/>
        <w:numPr>
          <w:ilvl w:val="1"/>
          <w:numId w:val="1"/>
        </w:numPr>
        <w:tabs>
          <w:tab w:val="clear" w:pos="2291"/>
        </w:tabs>
        <w:spacing w:line="240" w:lineRule="auto"/>
        <w:ind w:left="360"/>
      </w:pPr>
      <w:r>
        <w:t xml:space="preserve">принципы правосудия носят руководящий характер; </w:t>
      </w:r>
    </w:p>
    <w:p w:rsidR="00435664" w:rsidRDefault="00435664" w:rsidP="00C46619">
      <w:pPr>
        <w:pStyle w:val="a7"/>
        <w:numPr>
          <w:ilvl w:val="1"/>
          <w:numId w:val="1"/>
        </w:numPr>
        <w:tabs>
          <w:tab w:val="clear" w:pos="2291"/>
        </w:tabs>
        <w:spacing w:line="240" w:lineRule="auto"/>
        <w:ind w:left="360"/>
      </w:pPr>
      <w:r>
        <w:t>принципы правосудия образуют единую систему, в которой они находятся в тесной взаимосвязи друг с другом.</w:t>
      </w:r>
    </w:p>
    <w:p w:rsidR="00435664" w:rsidRDefault="00435664" w:rsidP="00C46619">
      <w:pPr>
        <w:pStyle w:val="a7"/>
        <w:spacing w:line="240" w:lineRule="auto"/>
      </w:pPr>
      <w:r>
        <w:t xml:space="preserve">Рассмотрим наиболее важные принципы более подробно. </w:t>
      </w:r>
    </w:p>
    <w:p w:rsidR="00435664" w:rsidRDefault="00435664" w:rsidP="00C46619">
      <w:pPr>
        <w:pStyle w:val="a7"/>
        <w:spacing w:line="240" w:lineRule="auto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1.</w:t>
      </w:r>
      <w:r w:rsidR="00435664">
        <w:rPr>
          <w:b/>
          <w:bCs/>
        </w:rPr>
        <w:t xml:space="preserve">Законность. </w:t>
      </w:r>
      <w:r w:rsidR="00A75C1C">
        <w:t xml:space="preserve"> (</w:t>
      </w:r>
      <w:r w:rsidR="00435664">
        <w:t xml:space="preserve">ч. 2 ст. 15 Конституции РФ : </w:t>
      </w:r>
      <w:r w:rsidR="00435664">
        <w:rPr>
          <w:rFonts w:ascii="Arial" w:eastAsia="Times New Roman" w:hAnsi="Arial" w:cs="Arial"/>
          <w:sz w:val="20"/>
          <w:szCs w:val="24"/>
        </w:rPr>
        <w:t>«Органы государственной власти, органы мест</w:t>
      </w:r>
      <w:r w:rsidR="00435664">
        <w:rPr>
          <w:rFonts w:ascii="Arial" w:eastAsia="Times New Roman" w:hAnsi="Arial" w:cs="Arial"/>
          <w:sz w:val="20"/>
          <w:szCs w:val="24"/>
        </w:rPr>
        <w:softHyphen/>
        <w:t>ного самоуправления, должностные лица, граждане и их объ</w:t>
      </w:r>
      <w:r w:rsidR="00435664">
        <w:rPr>
          <w:rFonts w:ascii="Arial" w:eastAsia="Times New Roman" w:hAnsi="Arial" w:cs="Arial"/>
          <w:sz w:val="20"/>
          <w:szCs w:val="24"/>
        </w:rPr>
        <w:softHyphen/>
        <w:t xml:space="preserve">единения обязаны соблюдать Конституцию </w:t>
      </w:r>
      <w:r w:rsidR="00A75C1C">
        <w:rPr>
          <w:rFonts w:ascii="Arial" w:eastAsia="Times New Roman" w:hAnsi="Arial" w:cs="Arial"/>
          <w:sz w:val="20"/>
          <w:szCs w:val="24"/>
        </w:rPr>
        <w:t>Российской Феде</w:t>
      </w:r>
      <w:r w:rsidR="00A75C1C">
        <w:rPr>
          <w:rFonts w:ascii="Arial" w:eastAsia="Times New Roman" w:hAnsi="Arial" w:cs="Arial"/>
          <w:sz w:val="20"/>
          <w:szCs w:val="24"/>
        </w:rPr>
        <w:softHyphen/>
        <w:t>рации и законы».</w:t>
      </w:r>
      <w:r w:rsidR="00435664">
        <w:rPr>
          <w:rFonts w:ascii="Arial" w:eastAsia="Times New Roman" w:hAnsi="Arial" w:cs="Arial"/>
          <w:sz w:val="20"/>
          <w:szCs w:val="24"/>
        </w:rPr>
        <w:t>)</w:t>
      </w:r>
    </w:p>
    <w:p w:rsidR="00435664" w:rsidRDefault="00435664" w:rsidP="00C46619">
      <w:pPr>
        <w:pStyle w:val="a7"/>
        <w:spacing w:line="240" w:lineRule="auto"/>
      </w:pPr>
      <w:r>
        <w:t>В наши дни законностью принято считать неуклонное со</w:t>
      </w:r>
      <w:r>
        <w:softHyphen/>
        <w:t>блюдение и исполнение предписаний Конституции РФ, законов и соответствующих им иных нормативных актов всеми госу</w:t>
      </w:r>
      <w:r>
        <w:softHyphen/>
        <w:t>дарственными и негосударственными учреждениями и органи</w:t>
      </w:r>
      <w:r>
        <w:softHyphen/>
        <w:t>зациями, должностными лицами, гражданами. К законам относятся федеральные законы и федеральные конституционные законы, а также принимаемые в субъектах Федерации конституции и уставы, другие законо</w:t>
      </w:r>
      <w:r>
        <w:softHyphen/>
        <w:t>дательные акты. Все они должны соответствовать предписани</w:t>
      </w:r>
      <w:r>
        <w:softHyphen/>
        <w:t>ям Конституции РФ. Акты, которые противоречат Конститу</w:t>
      </w:r>
      <w:r>
        <w:softHyphen/>
        <w:t>ции РФ или закону, применяться не могут. Ф</w:t>
      </w:r>
      <w:r w:rsidR="00A75C1C">
        <w:t>едеральные зако</w:t>
      </w:r>
      <w:r w:rsidR="00A75C1C">
        <w:softHyphen/>
        <w:t>ны обязательны</w:t>
      </w:r>
      <w:r>
        <w:t xml:space="preserve"> исполнению на всей территории Российской Федерации. Соответственно акты, издаваемые органами субъ</w:t>
      </w:r>
      <w:r>
        <w:softHyphen/>
        <w:t>екта Федерации, действуют на территории данного субъекта. Если суд при разбирательстве конкретного дела установит, что какой-то акт государственного или иного органа противоречит закону, то он вправе принять решение, руководствуясь не этим актом, а законом.</w:t>
      </w:r>
    </w:p>
    <w:p w:rsidR="00435664" w:rsidRDefault="00435664" w:rsidP="00C46619">
      <w:pPr>
        <w:pStyle w:val="a7"/>
        <w:spacing w:line="240" w:lineRule="auto"/>
      </w:pPr>
      <w:r>
        <w:t>Таковы конституционные положения, лежащие в основе прин</w:t>
      </w:r>
      <w:r>
        <w:softHyphen/>
        <w:t>ципа законности, который по праву считают универсальным, поскольку он должен реализовываться во всех сферах госу</w:t>
      </w:r>
      <w:r>
        <w:softHyphen/>
        <w:t>дарственной жизни и деятельности. При характеристике этого принципа важно знать, что он конкретизирован и развит во многих законодательных актах и ряде междунаро</w:t>
      </w:r>
      <w:r w:rsidR="00A75C1C">
        <w:t>дных согла</w:t>
      </w:r>
      <w:r w:rsidR="00A75C1C">
        <w:softHyphen/>
        <w:t>шений, обязательных</w:t>
      </w:r>
      <w:r>
        <w:t xml:space="preserve"> исполнению на территории Российской Федерации.</w:t>
      </w:r>
    </w:p>
    <w:p w:rsidR="00435664" w:rsidRDefault="00435664" w:rsidP="00A75C1C">
      <w:pPr>
        <w:pStyle w:val="a7"/>
        <w:spacing w:line="240" w:lineRule="auto"/>
      </w:pPr>
      <w:r>
        <w:t>Для правосудия данный принцип имеет особое значение в силу того, что этот вид государственной деятельности тесно связан с не</w:t>
      </w:r>
      <w:r>
        <w:softHyphen/>
        <w:t>уклонным соблюдением требований закона и установленного им порядка разбирательства гражданских и уголовных дел. Там, где нет такого соблюдения закона, нельзя говорить о правосу</w:t>
      </w:r>
      <w:r>
        <w:softHyphen/>
        <w:t xml:space="preserve">дии. </w:t>
      </w:r>
    </w:p>
    <w:p w:rsidR="00435664" w:rsidRDefault="00435664" w:rsidP="00A75C1C">
      <w:pPr>
        <w:pStyle w:val="a7"/>
        <w:spacing w:line="240" w:lineRule="auto"/>
      </w:pPr>
    </w:p>
    <w:p w:rsidR="00435664" w:rsidRDefault="007709F9" w:rsidP="00A75C1C">
      <w:pPr>
        <w:ind w:firstLine="851"/>
        <w:jc w:val="both"/>
        <w:rPr>
          <w:b/>
          <w:bCs/>
        </w:rPr>
      </w:pPr>
      <w:r>
        <w:rPr>
          <w:b/>
          <w:bCs/>
        </w:rPr>
        <w:t>2.</w:t>
      </w:r>
      <w:r w:rsidR="00435664">
        <w:rPr>
          <w:b/>
          <w:bCs/>
        </w:rPr>
        <w:t>Осуществление правосудия только судом.</w:t>
      </w:r>
      <w:r w:rsidR="00435664">
        <w:t xml:space="preserve">  (Ст. 49 , ст. 118 Конституции РФ, ст. 13 УПК: «Никто не может быть признан виновным в совершении преступления, а так</w:t>
      </w:r>
      <w:r w:rsidR="00A75C1C">
        <w:t>же под</w:t>
      </w:r>
      <w:r w:rsidR="00435664">
        <w:t xml:space="preserve">вергнут уголовному наказанию </w:t>
      </w:r>
      <w:r w:rsidR="00A75C1C">
        <w:t>иначе как по приговору суда и в соотв</w:t>
      </w:r>
      <w:r w:rsidR="00435664">
        <w:t>етствии с законом»).</w:t>
      </w:r>
    </w:p>
    <w:p w:rsidR="00435664" w:rsidRDefault="00435664" w:rsidP="00A75C1C">
      <w:pPr>
        <w:pStyle w:val="a7"/>
        <w:spacing w:line="240" w:lineRule="auto"/>
      </w:pPr>
      <w:r>
        <w:t>Таким образом,  только суд, дей</w:t>
      </w:r>
      <w:r>
        <w:softHyphen/>
        <w:t>ствующий на основании предписаний закона, может признать человека виновным и назначить ему уголовное наказание. При</w:t>
      </w:r>
      <w:r>
        <w:softHyphen/>
        <w:t>менительно к отправлению правосудия по гражданским делам, осуществляемому общими, арбитражными и военными судами, положение, содержащееся в ст. 118 Конституции РФ, тоже кон</w:t>
      </w:r>
      <w:r>
        <w:softHyphen/>
        <w:t>кретизируется в ряде других законов, в первую очередь в ГПК и АПК.</w:t>
      </w:r>
    </w:p>
    <w:p w:rsidR="00435664" w:rsidRDefault="00435664" w:rsidP="00C46619">
      <w:pPr>
        <w:pStyle w:val="a7"/>
        <w:spacing w:line="240" w:lineRule="auto"/>
      </w:pPr>
      <w:r>
        <w:t>Круг органов, уполномоченных вершить правосудие, четко ограничен названными выше законами. К ним отнесены Вер</w:t>
      </w:r>
      <w:r>
        <w:softHyphen/>
        <w:t>ховный Суд РФ, Высший Арбитражный Суд РФ, верховные суды и высшие арбитражные суды республик, краевые, област</w:t>
      </w:r>
      <w:r>
        <w:softHyphen/>
        <w:t>ные, городские суды и арбитражные суды, суды и арбитраж</w:t>
      </w:r>
      <w:r>
        <w:softHyphen/>
        <w:t>ные суды автономной области и автономных округов, районные (городские) народные суды, военные суды. Этот перечень явля</w:t>
      </w:r>
      <w:r>
        <w:softHyphen/>
        <w:t xml:space="preserve">ется исчерпывающим.  </w:t>
      </w:r>
    </w:p>
    <w:p w:rsidR="00435664" w:rsidRDefault="00435664" w:rsidP="00C46619">
      <w:pPr>
        <w:pStyle w:val="a7"/>
        <w:spacing w:line="240" w:lineRule="auto"/>
      </w:pPr>
      <w:r>
        <w:t>Требование, чтобы данный вид государственной деятельнос</w:t>
      </w:r>
      <w:r>
        <w:softHyphen/>
        <w:t>ти выполнялся только судами, имеет в виду также то, что акты правосудия (приговоры или иные судебные решения), которые после вступления в законную силу приобретают общеобяза</w:t>
      </w:r>
      <w:r>
        <w:softHyphen/>
        <w:t>тельное значение, подлежат неуклонному проведению в жизнь. Отменять или изменять их вправе лишь вышестоящие судеб</w:t>
      </w:r>
      <w:r>
        <w:softHyphen/>
        <w:t>ные органы с соблюдением строгих процессуальных правил и гарантий, ограждающих права и законные интересы граждан, а равно правомерные интересы общества и государства.</w:t>
      </w:r>
    </w:p>
    <w:p w:rsidR="00435664" w:rsidRDefault="00435664" w:rsidP="00C46619">
      <w:pPr>
        <w:pStyle w:val="a7"/>
        <w:spacing w:line="240" w:lineRule="auto"/>
      </w:pPr>
    </w:p>
    <w:p w:rsidR="00435664" w:rsidRDefault="007709F9" w:rsidP="00C46619">
      <w:pPr>
        <w:pStyle w:val="a7"/>
        <w:spacing w:line="240" w:lineRule="auto"/>
        <w:rPr>
          <w:b/>
          <w:bCs/>
        </w:rPr>
      </w:pPr>
      <w:r>
        <w:rPr>
          <w:b/>
          <w:bCs/>
        </w:rPr>
        <w:t>3.</w:t>
      </w:r>
      <w:r w:rsidR="00435664">
        <w:rPr>
          <w:b/>
          <w:bCs/>
        </w:rPr>
        <w:t>Обеспечение законности, компетентности и беспристрастности суда</w:t>
      </w:r>
      <w:r w:rsidR="00435664">
        <w:t xml:space="preserve"> (Ст. 18, 45, 47, 119, 121, 123 Конституции РФ).</w:t>
      </w:r>
    </w:p>
    <w:p w:rsidR="00435664" w:rsidRPr="00D80791" w:rsidRDefault="00435664" w:rsidP="00C46619">
      <w:pPr>
        <w:pStyle w:val="a7"/>
        <w:spacing w:line="240" w:lineRule="auto"/>
        <w:rPr>
          <w:szCs w:val="24"/>
        </w:rPr>
      </w:pPr>
      <w:r>
        <w:t>Суть принципа: суд, которому доверяется рассматривать и разрешать гражданские и уголовные дела, способен вершить подлинное правосудие, если он законен, компетентен и беспри</w:t>
      </w:r>
      <w:r>
        <w:softHyphen/>
        <w:t>страстен. Это положение вытекает из анали</w:t>
      </w:r>
      <w:r>
        <w:softHyphen/>
        <w:t>за предписаний Конституции РФ и других российских законов, в первую очередь судоустройственных и процессуальных, а равно авторитетных меж</w:t>
      </w:r>
      <w:r>
        <w:softHyphen/>
        <w:t xml:space="preserve">дународных документов. К числу последних можно отнести, к примеру, Международный пакт о гражданских и политических правах: </w:t>
      </w:r>
      <w:r w:rsidRPr="00D80791">
        <w:rPr>
          <w:rFonts w:eastAsia="Times New Roman"/>
          <w:szCs w:val="24"/>
        </w:rPr>
        <w:t>«Каждый имеет право при рассмотрении любого уголовного обвинения, предъявленного ему, или при определении его прав и обязан</w:t>
      </w:r>
      <w:r w:rsidRPr="00D80791">
        <w:rPr>
          <w:rFonts w:eastAsia="Times New Roman"/>
          <w:szCs w:val="24"/>
        </w:rPr>
        <w:softHyphen/>
        <w:t>ностей в каком-либо гражданском процессе на справедливое и публичное разбирательство дела компетентным, независимым и беспристрастным судом, созданным на основании закона»</w:t>
      </w:r>
      <w:r w:rsidRPr="00D80791">
        <w:rPr>
          <w:szCs w:val="24"/>
        </w:rPr>
        <w:t xml:space="preserve"> ( в ч. 1 ст. 14 ).</w:t>
      </w:r>
    </w:p>
    <w:p w:rsidR="00435664" w:rsidRDefault="00435664" w:rsidP="00C46619">
      <w:pPr>
        <w:pStyle w:val="a7"/>
        <w:spacing w:line="240" w:lineRule="auto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4.</w:t>
      </w:r>
      <w:r w:rsidR="00435664">
        <w:rPr>
          <w:b/>
          <w:bCs/>
        </w:rPr>
        <w:t>Независимость судей, присяжных и народных заседателей и подчинение их только закону</w:t>
      </w:r>
      <w:r w:rsidR="00435664">
        <w:t xml:space="preserve"> (ст. 120 Конституции РФ, ст. 5 Ф.К.З. “О судебной системе”, ст. 7  ГПК, ст. 16 УПК). </w:t>
      </w:r>
    </w:p>
    <w:p w:rsidR="00435664" w:rsidRDefault="00435664" w:rsidP="00C46619">
      <w:pPr>
        <w:pStyle w:val="a7"/>
        <w:spacing w:line="240" w:lineRule="auto"/>
      </w:pPr>
      <w:r>
        <w:t>Судьи независимы и подчиняются только Конституции РФ и федеральным законам. Суть принципа состоит в стремлении обеспечить такие условия</w:t>
      </w:r>
      <w:r w:rsidR="00D80791">
        <w:t>,</w:t>
      </w:r>
      <w:r>
        <w:t xml:space="preserve"> в которых суд смог бы иметь реальную возможность принимать ответственные решения без постороннего вмешательства</w:t>
      </w:r>
      <w:r w:rsidR="00D80791">
        <w:t>,</w:t>
      </w:r>
      <w:r>
        <w:t xml:space="preserve"> без какого-то ни было давления, на прочной основе предписаний закона.  Реализацию принципа независимости определяют правовые, экономические и политические  гарантии судей, закреплённые законом: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Процессуальным законом предусматривается особая процедура рассмотрения и разрешения дел;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Запрещается вмешиваться в деятельность по осуществлению правосудия. Есть глава в Уголовном кодексе РФ по нарушениям в сфере осуществления правосудия;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>Несменяемость судей (ст. 121 Конституции РФ) – после наделения полномочиями, деятельность судьи не ограниченна определё</w:t>
      </w:r>
      <w:r w:rsidR="00D80791">
        <w:t>нным сроком. Исключения: судьи К</w:t>
      </w:r>
      <w:r>
        <w:t xml:space="preserve">онституционного суда РФ на 12 лет, не переизбираются. Мировые судьи назначаются на 5 лет. Военные судьи гарнизонных судов и судьи районных судов избираются 1-ый раз с испытательным сроком на три года;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Судьи не подлежат переводу на другую должность или в другой суд без их согласия;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Предоставлен исчерпывающий перечень для прекращения и приостановления деятельности судей (ст.13,14 “Закон о статусе судей”);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Право судьи на отставку. Это почтительный уход или удаление судьи с должности, все льготы сохраняются;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 xml:space="preserve">Неприкосновенность судей (ст. 122 Конституции РФ). Уголовное дело может быть заведено только генеральным прокурором РФ или лицом, исполняющим обязанности при согласовании с коллегией; </w:t>
      </w:r>
    </w:p>
    <w:p w:rsidR="00435664" w:rsidRDefault="00435664" w:rsidP="00C46619">
      <w:pPr>
        <w:pStyle w:val="a7"/>
        <w:numPr>
          <w:ilvl w:val="1"/>
          <w:numId w:val="3"/>
        </w:numPr>
        <w:tabs>
          <w:tab w:val="clear" w:pos="2291"/>
        </w:tabs>
        <w:spacing w:line="240" w:lineRule="auto"/>
        <w:ind w:left="540"/>
      </w:pPr>
      <w:r>
        <w:t>Система органов судебного сообщества создана для выражения интересов судей (Всероссийский съезд судей, совет судей областного и равного ему судов).</w:t>
      </w:r>
    </w:p>
    <w:p w:rsidR="00435664" w:rsidRDefault="00435664" w:rsidP="00C46619">
      <w:pPr>
        <w:pStyle w:val="a7"/>
        <w:spacing w:line="240" w:lineRule="auto"/>
      </w:pPr>
      <w:r>
        <w:t xml:space="preserve">Экономические гарантии судей: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 xml:space="preserve">Право на получение высокой зарплаты.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 xml:space="preserve">Достаточно продолжительный отпуск (30 дней).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 xml:space="preserve">Оплата стоимости проезда до места отдыха и обратно.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>Нуждающийся в жилищной площади судья имеет право на предоставления жилья в течени</w:t>
      </w:r>
      <w:r w:rsidR="00D80791">
        <w:t>е</w:t>
      </w:r>
      <w:r>
        <w:t xml:space="preserve"> 6 месяцев вне очереди. Право на жилую дополнительную площадь, 20 к.м., в виде отдельной комнаты.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 xml:space="preserve">Во внеочередном порядке телефон и место в детском саде.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 xml:space="preserve">На территории города всеми видами общественного транспорта имеет право пользоваться. 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>Судьи и члены их семей имеют право на бесплатное медицинское обслуживание (своя поликлиника), санаторно-курортное лечение.</w:t>
      </w:r>
    </w:p>
    <w:p w:rsidR="00435664" w:rsidRDefault="00435664" w:rsidP="00C46619">
      <w:pPr>
        <w:pStyle w:val="a7"/>
        <w:spacing w:line="240" w:lineRule="auto"/>
      </w:pPr>
      <w:r>
        <w:t>Политические гарантии судей: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440"/>
        </w:tabs>
        <w:spacing w:line="240" w:lineRule="auto"/>
        <w:ind w:left="360"/>
      </w:pPr>
      <w:r>
        <w:t>Запрет на политическую деятельность, вступление в политические партии, оказывать политическим движениям материальную или иную помощь.</w:t>
      </w:r>
    </w:p>
    <w:p w:rsidR="00435664" w:rsidRDefault="00435664" w:rsidP="00C46619">
      <w:pPr>
        <w:pStyle w:val="a7"/>
        <w:spacing w:line="240" w:lineRule="auto"/>
        <w:ind w:firstLine="0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5.</w:t>
      </w:r>
      <w:r w:rsidR="00435664">
        <w:rPr>
          <w:b/>
          <w:bCs/>
        </w:rPr>
        <w:t>Осуществление правосудия на началах равенства всех перед законом и судом (</w:t>
      </w:r>
      <w:r w:rsidR="00435664">
        <w:t>ст. 19 Конституции РФ:</w:t>
      </w:r>
    </w:p>
    <w:p w:rsidR="00435664" w:rsidRPr="00D80791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D80791">
        <w:rPr>
          <w:rFonts w:ascii="Times New Roman" w:hAnsi="Times New Roman" w:cs="Times New Roman"/>
          <w:sz w:val="24"/>
        </w:rPr>
        <w:t>1. Все равны перед законом и судом.</w:t>
      </w:r>
    </w:p>
    <w:p w:rsidR="00435664" w:rsidRPr="00D80791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D80791">
        <w:rPr>
          <w:rFonts w:ascii="Times New Roman" w:hAnsi="Times New Roman" w:cs="Times New Roman"/>
          <w:sz w:val="24"/>
        </w:rPr>
        <w:t>2. Государство гарантирует рав</w:t>
      </w:r>
      <w:r w:rsidR="00D80791" w:rsidRPr="00D80791">
        <w:rPr>
          <w:rFonts w:ascii="Times New Roman" w:hAnsi="Times New Roman" w:cs="Times New Roman"/>
          <w:sz w:val="24"/>
        </w:rPr>
        <w:t>енс</w:t>
      </w:r>
      <w:r w:rsidRPr="00D80791">
        <w:rPr>
          <w:rFonts w:ascii="Times New Roman" w:hAnsi="Times New Roman" w:cs="Times New Roman"/>
          <w:sz w:val="24"/>
        </w:rPr>
        <w:t>тво прав и свобод челове</w:t>
      </w:r>
      <w:r w:rsidRPr="00D80791">
        <w:rPr>
          <w:rFonts w:ascii="Times New Roman" w:hAnsi="Times New Roman" w:cs="Times New Roman"/>
          <w:sz w:val="24"/>
        </w:rPr>
        <w:softHyphen/>
        <w:t>ка и гражданина независимо от пола, расы, национальности, языка, происхождения, имущественного и должностного поло</w:t>
      </w:r>
      <w:r w:rsidRPr="00D80791">
        <w:rPr>
          <w:rFonts w:ascii="Times New Roman" w:hAnsi="Times New Roman" w:cs="Times New Roman"/>
          <w:sz w:val="24"/>
        </w:rPr>
        <w:softHyphen/>
        <w:t>жения, места жительства, отношения к религии, убеждений, принадлежности к общественным объединениям, а также дру</w:t>
      </w:r>
      <w:r w:rsidRPr="00D80791">
        <w:rPr>
          <w:rFonts w:ascii="Times New Roman" w:hAnsi="Times New Roman" w:cs="Times New Roman"/>
          <w:sz w:val="24"/>
        </w:rPr>
        <w:softHyphen/>
        <w:t>гих обстоятельств. Запрещаются любые формы ограничения прав граждан по признакам социальной, расовой, националь</w:t>
      </w:r>
      <w:r w:rsidRPr="00D80791">
        <w:rPr>
          <w:rFonts w:ascii="Times New Roman" w:hAnsi="Times New Roman" w:cs="Times New Roman"/>
          <w:sz w:val="24"/>
        </w:rPr>
        <w:softHyphen/>
        <w:t>ной, языковой, или религиозной принадлежности.</w:t>
      </w:r>
    </w:p>
    <w:p w:rsidR="00435664" w:rsidRPr="00D80791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D80791">
        <w:rPr>
          <w:rFonts w:ascii="Times New Roman" w:hAnsi="Times New Roman" w:cs="Times New Roman"/>
          <w:sz w:val="24"/>
        </w:rPr>
        <w:t>3. Мужчина и женщина имеют равные  права и свободы и равные возможности для их реализации».)</w:t>
      </w:r>
    </w:p>
    <w:p w:rsidR="00435664" w:rsidRDefault="00435664" w:rsidP="00C46619">
      <w:pPr>
        <w:pStyle w:val="a7"/>
        <w:spacing w:line="240" w:lineRule="auto"/>
      </w:pPr>
      <w:r>
        <w:t>Равенство перед законом означает одинаковое применение поло</w:t>
      </w:r>
      <w:r>
        <w:softHyphen/>
        <w:t>жений, закрепленных в законодательстве, ко всем гражданам. При этом имеется в виду не только предоставление прав, их реализация, но и возложение обязанностей, возможность при</w:t>
      </w:r>
      <w:r>
        <w:softHyphen/>
        <w:t>менения и применение ответственности в соответствии с теми законодательными актами, которые регламентируют осущест</w:t>
      </w:r>
      <w:r>
        <w:softHyphen/>
        <w:t>вление правосудия.</w:t>
      </w:r>
    </w:p>
    <w:p w:rsidR="00435664" w:rsidRDefault="00435664" w:rsidP="00C46619">
      <w:pPr>
        <w:pStyle w:val="a7"/>
        <w:spacing w:line="240" w:lineRule="auto"/>
      </w:pPr>
      <w:r>
        <w:t>Закон вместе с тем предусматривает некоторые особенности судопроизводства, которые зависят от принадлежности граж</w:t>
      </w:r>
      <w:r>
        <w:softHyphen/>
        <w:t>данина к Вооруженным Силам РФ, воинского звания или зани</w:t>
      </w:r>
      <w:r>
        <w:softHyphen/>
        <w:t>маемой им должности. Но эти особенности проявляются лишь в том, что для лиц, состоящих на военной службе, или тех, кто приравнен к ним, установлены свои правила определения под</w:t>
      </w:r>
      <w:r>
        <w:softHyphen/>
        <w:t>судности их дел. Рассматриваются они не общими судами, а военными. При этом полностью соблюдаются одинаковые для всех общих и военных судов правила судопроизводства и ис</w:t>
      </w:r>
      <w:r>
        <w:softHyphen/>
        <w:t>ключаются какие-то преимущества либо привилегии.</w:t>
      </w:r>
    </w:p>
    <w:p w:rsidR="00435664" w:rsidRDefault="00435664" w:rsidP="00C46619">
      <w:pPr>
        <w:pStyle w:val="a7"/>
        <w:spacing w:line="240" w:lineRule="auto"/>
      </w:pPr>
      <w:r>
        <w:t>Установлены изъятия из общих правил производства по уго</w:t>
      </w:r>
      <w:r>
        <w:softHyphen/>
        <w:t>ловным делам я для случаев, касающихся ответственности кан</w:t>
      </w:r>
      <w:r>
        <w:softHyphen/>
        <w:t>дидатов в депутаты, депутатов, судей, прокурорских работни</w:t>
      </w:r>
      <w:r>
        <w:softHyphen/>
        <w:t>ков, сотрудников Счетной палаты. В частности, в ст. 98 Конституции РФ по этому поводу сказано следующее:</w:t>
      </w:r>
    </w:p>
    <w:p w:rsidR="00435664" w:rsidRPr="00D80791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D80791">
        <w:rPr>
          <w:rFonts w:ascii="Times New Roman" w:hAnsi="Times New Roman" w:cs="Times New Roman"/>
          <w:sz w:val="24"/>
        </w:rPr>
        <w:t>«1.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</w:t>
      </w:r>
      <w:r w:rsidRPr="00D80791">
        <w:rPr>
          <w:rFonts w:ascii="Times New Roman" w:hAnsi="Times New Roman" w:cs="Times New Roman"/>
          <w:sz w:val="24"/>
        </w:rPr>
        <w:softHyphen/>
        <w:t>вергнуты обыску, кроме случаев задержания на месте преступ</w:t>
      </w:r>
      <w:r w:rsidRPr="00D80791">
        <w:rPr>
          <w:rFonts w:ascii="Times New Roman" w:hAnsi="Times New Roman" w:cs="Times New Roman"/>
          <w:sz w:val="24"/>
        </w:rPr>
        <w:softHyphen/>
        <w:t>ления, а также подвергнуты личному досмотру, за исключением случаев</w:t>
      </w:r>
      <w:r w:rsidR="00D80791" w:rsidRPr="00D80791">
        <w:rPr>
          <w:rFonts w:ascii="Times New Roman" w:hAnsi="Times New Roman" w:cs="Times New Roman"/>
          <w:sz w:val="24"/>
        </w:rPr>
        <w:t>,</w:t>
      </w:r>
      <w:r w:rsidRPr="00D80791">
        <w:rPr>
          <w:rFonts w:ascii="Times New Roman" w:hAnsi="Times New Roman" w:cs="Times New Roman"/>
          <w:sz w:val="24"/>
        </w:rPr>
        <w:t xml:space="preserve"> когда это предусмотрено федеральным законом для  обеспечения безопасности других лиц.</w:t>
      </w:r>
    </w:p>
    <w:p w:rsidR="00435664" w:rsidRPr="00D80791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D80791">
        <w:rPr>
          <w:rFonts w:ascii="Times New Roman" w:hAnsi="Times New Roman" w:cs="Times New Roman"/>
          <w:sz w:val="24"/>
        </w:rPr>
        <w:t>2. Вопрос о лишении неприкосновенности решается по представлению Генерального прокурора Российской Федерации соответствующей палатой  Федерального Собрания».</w:t>
      </w:r>
    </w:p>
    <w:p w:rsidR="00435664" w:rsidRDefault="00435664" w:rsidP="00C46619">
      <w:pPr>
        <w:pStyle w:val="a7"/>
        <w:spacing w:line="240" w:lineRule="auto"/>
      </w:pPr>
      <w:r>
        <w:t>Изъятия</w:t>
      </w:r>
      <w:r w:rsidR="00D80791">
        <w:t>,</w:t>
      </w:r>
      <w:r>
        <w:t xml:space="preserve"> касающиеся депутатов и других названных лиц, не означают установления привилегий, освобождающих от ответственности, а являются дополнительными гарантиями законности и обоснованности привлечения к ответственности с учетом общественной значимости положения</w:t>
      </w:r>
      <w:r w:rsidR="00A84F34">
        <w:t>,</w:t>
      </w:r>
      <w:r>
        <w:t xml:space="preserve"> занимаемого таким лицами. После возбуждения в отношении их уголовного дела они начинают пользоваться процессуальными правами и исполнять обязанности наравне со всеми гражданами.</w:t>
      </w:r>
    </w:p>
    <w:p w:rsidR="00435664" w:rsidRDefault="00435664" w:rsidP="00C46619">
      <w:pPr>
        <w:pStyle w:val="a7"/>
        <w:spacing w:line="240" w:lineRule="auto"/>
        <w:ind w:firstLine="0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6.</w:t>
      </w:r>
      <w:r w:rsidR="00435664">
        <w:rPr>
          <w:b/>
          <w:bCs/>
        </w:rPr>
        <w:t xml:space="preserve">Обеспечение права граждан на судебную защиту </w:t>
      </w:r>
      <w:r w:rsidR="00435664">
        <w:t>(ст. 46 Конституции РФ</w:t>
      </w:r>
      <w:r w:rsidR="00460C18">
        <w:t>:</w:t>
      </w:r>
    </w:p>
    <w:p w:rsidR="00435664" w:rsidRPr="00460C18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460C18">
        <w:rPr>
          <w:rFonts w:ascii="Times New Roman" w:hAnsi="Times New Roman" w:cs="Times New Roman"/>
          <w:sz w:val="24"/>
        </w:rPr>
        <w:t>«1. Каждому гарантируется судебная защита его прав и свобод.</w:t>
      </w:r>
    </w:p>
    <w:p w:rsidR="00435664" w:rsidRPr="00460C18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460C18">
        <w:rPr>
          <w:rFonts w:ascii="Times New Roman" w:hAnsi="Times New Roman" w:cs="Times New Roman"/>
          <w:sz w:val="24"/>
        </w:rP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суд.»)</w:t>
      </w:r>
    </w:p>
    <w:p w:rsidR="00435664" w:rsidRDefault="00435664" w:rsidP="00C46619">
      <w:pPr>
        <w:pStyle w:val="a7"/>
        <w:spacing w:line="240" w:lineRule="auto"/>
      </w:pPr>
      <w:r>
        <w:t>Правом на судебную защиту и на юридическую помощь  может воспользоваться не только гражданин Российской Федерации, но и иностранцы и лица без гражданства.</w:t>
      </w:r>
    </w:p>
    <w:p w:rsidR="00435664" w:rsidRDefault="00435664" w:rsidP="00C46619">
      <w:pPr>
        <w:pStyle w:val="a7"/>
        <w:spacing w:line="240" w:lineRule="auto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7.</w:t>
      </w:r>
      <w:r w:rsidR="00435664">
        <w:rPr>
          <w:b/>
          <w:bCs/>
        </w:rPr>
        <w:t>Принцип состязательности и равноправия сторон</w:t>
      </w:r>
      <w:r w:rsidR="00435664">
        <w:t xml:space="preserve"> (ст.123 Конституции РФ: </w:t>
      </w:r>
      <w:r w:rsidR="00435664">
        <w:rPr>
          <w:rFonts w:ascii="Arial" w:eastAsia="Times New Roman" w:hAnsi="Arial" w:cs="Arial"/>
          <w:sz w:val="20"/>
          <w:szCs w:val="24"/>
        </w:rPr>
        <w:t>«3. Судопроизводство осуществляется на основе состязательности и равноправия сторон»</w:t>
      </w:r>
      <w:r w:rsidR="00435664">
        <w:t xml:space="preserve">). </w:t>
      </w:r>
    </w:p>
    <w:p w:rsidR="00435664" w:rsidRDefault="00435664" w:rsidP="00C46619">
      <w:pPr>
        <w:pStyle w:val="a7"/>
        <w:spacing w:line="240" w:lineRule="auto"/>
      </w:pPr>
      <w:r>
        <w:t>В процессе всегда присутствуют две стороны. В гражданском деле – истец и ответчик. Истец доказывает законность и обоснованность своих исков, требований. Ответчик доказывает не обоснованность исковых требований. В уголовном деле – обвинитель и подсудимый. Сторона обвиняющего: прокурор, потерпевший, общественный обвинитель, гражданский истец. Сторона защиты: подсудимый, его представитель</w:t>
      </w:r>
      <w:r w:rsidR="00460C18">
        <w:t xml:space="preserve"> или адвокат</w:t>
      </w:r>
      <w:r>
        <w:t xml:space="preserve">, ответчик, общественный защитник. </w:t>
      </w:r>
    </w:p>
    <w:p w:rsidR="00435664" w:rsidRDefault="00435664" w:rsidP="00C46619">
      <w:pPr>
        <w:pStyle w:val="a7"/>
        <w:spacing w:line="240" w:lineRule="auto"/>
      </w:pPr>
      <w:r>
        <w:t>Стороны при рассмотрении дела равноправны, и у всех сторон права равны. Суд по очереди выслушивает стороны. Решение всех возникающих вопросов в суде, принадлежит только суду, который не связан доводами сторон.</w:t>
      </w:r>
    </w:p>
    <w:p w:rsidR="00435664" w:rsidRDefault="00435664" w:rsidP="00C46619">
      <w:pPr>
        <w:pStyle w:val="a7"/>
        <w:spacing w:line="240" w:lineRule="auto"/>
        <w:rPr>
          <w:b/>
          <w:bCs/>
        </w:rPr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8.</w:t>
      </w:r>
      <w:r w:rsidR="00435664">
        <w:rPr>
          <w:b/>
          <w:bCs/>
        </w:rPr>
        <w:t>Обеспечение подозреваемому, обвиняемому и подсудимому права на защиту (</w:t>
      </w:r>
      <w:r w:rsidR="00435664">
        <w:t>ст. 45 и 48 Конституции РФ)</w:t>
      </w:r>
    </w:p>
    <w:p w:rsidR="00435664" w:rsidRDefault="00435664" w:rsidP="00C46619">
      <w:pPr>
        <w:pStyle w:val="a7"/>
        <w:spacing w:line="240" w:lineRule="auto"/>
      </w:pPr>
      <w:r>
        <w:t>Ст. 45 Конституции РФ:</w:t>
      </w:r>
    </w:p>
    <w:p w:rsidR="00435664" w:rsidRPr="00FC2204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FC2204">
        <w:rPr>
          <w:rFonts w:ascii="Times New Roman" w:hAnsi="Times New Roman" w:cs="Times New Roman"/>
          <w:sz w:val="24"/>
        </w:rPr>
        <w:t>«1. Государственная защита прав и свобод человека и гражданина в Российской Федерации гарантируется.</w:t>
      </w:r>
    </w:p>
    <w:p w:rsidR="00435664" w:rsidRPr="00FC2204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FC2204">
        <w:rPr>
          <w:rFonts w:ascii="Times New Roman" w:hAnsi="Times New Roman" w:cs="Times New Roman"/>
          <w:sz w:val="24"/>
        </w:rPr>
        <w:t>2. Каждый вправе защищать свои права и свободы всеми способами, не запрещенными законом.»</w:t>
      </w:r>
    </w:p>
    <w:p w:rsidR="00435664" w:rsidRPr="00FC2204" w:rsidRDefault="00435664" w:rsidP="00C46619">
      <w:pPr>
        <w:pStyle w:val="a7"/>
        <w:spacing w:line="240" w:lineRule="auto"/>
        <w:rPr>
          <w:szCs w:val="24"/>
        </w:rPr>
      </w:pPr>
      <w:r w:rsidRPr="00FC2204">
        <w:rPr>
          <w:szCs w:val="24"/>
        </w:rPr>
        <w:t>Ст. 48 Конституции РФ:</w:t>
      </w:r>
    </w:p>
    <w:p w:rsidR="00435664" w:rsidRPr="00FC2204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FC2204">
        <w:rPr>
          <w:rFonts w:ascii="Times New Roman" w:hAnsi="Times New Roman" w:cs="Times New Roman"/>
          <w:sz w:val="24"/>
        </w:rPr>
        <w:t>«1. Каждому гарантируется право на получение квалифици</w:t>
      </w:r>
      <w:r w:rsidRPr="00FC2204">
        <w:rPr>
          <w:rFonts w:ascii="Times New Roman" w:hAnsi="Times New Roman" w:cs="Times New Roman"/>
          <w:sz w:val="24"/>
        </w:rPr>
        <w:softHyphen/>
        <w:t>рованной юридической помощи. В случаях, предусмотренных законом, юридическая помощь оказывается бесплатно.</w:t>
      </w:r>
    </w:p>
    <w:p w:rsidR="00435664" w:rsidRPr="00FC2204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FC2204">
        <w:rPr>
          <w:rFonts w:ascii="Times New Roman" w:hAnsi="Times New Roman" w:cs="Times New Roman"/>
          <w:sz w:val="24"/>
        </w:rPr>
        <w:t>2. Каждый задержанный, заключенный под стражу, обвиня</w:t>
      </w:r>
      <w:r w:rsidRPr="00FC2204">
        <w:rPr>
          <w:rFonts w:ascii="Times New Roman" w:hAnsi="Times New Roman" w:cs="Times New Roman"/>
          <w:sz w:val="24"/>
        </w:rPr>
        <w:softHyphen/>
        <w:t>емый в совершении преступления имеет право пользоваться помощью адвоката (защитника) с момента соответственно за</w:t>
      </w:r>
      <w:r w:rsidRPr="00FC2204">
        <w:rPr>
          <w:rFonts w:ascii="Times New Roman" w:hAnsi="Times New Roman" w:cs="Times New Roman"/>
          <w:sz w:val="24"/>
        </w:rPr>
        <w:softHyphen/>
        <w:t>держания, заключения под стражу или предъявления обвине</w:t>
      </w:r>
      <w:r w:rsidRPr="00FC2204">
        <w:rPr>
          <w:rFonts w:ascii="Times New Roman" w:hAnsi="Times New Roman" w:cs="Times New Roman"/>
          <w:sz w:val="24"/>
        </w:rPr>
        <w:softHyphen/>
        <w:t>ния».</w:t>
      </w:r>
    </w:p>
    <w:p w:rsidR="00435664" w:rsidRDefault="00435664" w:rsidP="00C46619">
      <w:pPr>
        <w:pStyle w:val="a7"/>
        <w:spacing w:line="240" w:lineRule="auto"/>
      </w:pPr>
      <w:r>
        <w:t>Рассматриваемый принцип опи</w:t>
      </w:r>
      <w:r>
        <w:softHyphen/>
        <w:t>рается на признании трех исходных положений: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260"/>
        </w:tabs>
        <w:spacing w:line="240" w:lineRule="auto"/>
        <w:ind w:left="0" w:firstLine="360"/>
      </w:pPr>
      <w:r>
        <w:t>обвиняемый (подозревае</w:t>
      </w:r>
      <w:r>
        <w:softHyphen/>
        <w:t>мый, подсудимый) должен быть наделен комплексом таких прав, реализация которых позволила бы ему самому эффективно защищать свои права и законные интересы (ч. 2 ст. 45 Конституции РФ). В этих целях лицам, привле</w:t>
      </w:r>
      <w:r>
        <w:softHyphen/>
        <w:t>каемым к уголовной ответственности, предоставлен обширный круг прав: право знать, в чем их обвиняют, давать показания и объяснения, знакомиться с доказательствами, обжаловать дей</w:t>
      </w:r>
      <w:r>
        <w:softHyphen/>
        <w:t>ствия должностных лиц, ведущих расследование либо поддер</w:t>
      </w:r>
      <w:r>
        <w:softHyphen/>
        <w:t>живающих обвинение, и т.д.;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260"/>
        </w:tabs>
        <w:spacing w:line="240" w:lineRule="auto"/>
        <w:ind w:left="0" w:firstLine="360"/>
      </w:pPr>
      <w:r>
        <w:t>обвиняемый имеет право пользоваться помощью защитника. Обвиняемый (подозреваемый, подсуди</w:t>
      </w:r>
      <w:r>
        <w:softHyphen/>
        <w:t>мый) может пригласить сам (а в некоторых случаях иметь на</w:t>
      </w:r>
      <w:r>
        <w:softHyphen/>
        <w:t>значенного) защитника. Такая возможность возникает с момен</w:t>
      </w:r>
      <w:r>
        <w:softHyphen/>
        <w:t>та задержания подозреваемого, ареста или предъявления об</w:t>
      </w:r>
      <w:r>
        <w:softHyphen/>
        <w:t>винения лицу, привлекаемому к уголовной ответственности. За</w:t>
      </w:r>
      <w:r>
        <w:softHyphen/>
        <w:t>щитнику, в качестве которого чаще всего выступают адвокаты, закон тоже предоставляет широкий круг прав, позволяющих ему активно бороться за права и законные интересы подза</w:t>
      </w:r>
      <w:r>
        <w:softHyphen/>
        <w:t>щитного;</w:t>
      </w:r>
    </w:p>
    <w:p w:rsidR="00435664" w:rsidRDefault="00435664" w:rsidP="00C46619">
      <w:pPr>
        <w:pStyle w:val="a7"/>
        <w:numPr>
          <w:ilvl w:val="1"/>
          <w:numId w:val="2"/>
        </w:numPr>
        <w:tabs>
          <w:tab w:val="clear" w:pos="2291"/>
          <w:tab w:val="num" w:pos="-1260"/>
        </w:tabs>
        <w:spacing w:line="240" w:lineRule="auto"/>
        <w:ind w:left="0" w:firstLine="360"/>
      </w:pPr>
      <w:r>
        <w:t>лица, ведущих дозна</w:t>
      </w:r>
      <w:r>
        <w:softHyphen/>
        <w:t>ние, следователей, прокуроров и судей обязаны осущес</w:t>
      </w:r>
      <w:r>
        <w:softHyphen/>
        <w:t>твлять действия, направленные на содействие защите подо</w:t>
      </w:r>
      <w:r>
        <w:softHyphen/>
        <w:t>зреваемых, обвиняемых либо подсудимых. Защита последних не считается только их личным делом. Например, в соответст</w:t>
      </w:r>
      <w:r>
        <w:softHyphen/>
        <w:t>вии со ст. 20 УПК названные должностные лица правоохрани</w:t>
      </w:r>
      <w:r>
        <w:softHyphen/>
        <w:t>тельных органов обязаны выявлять как уличающие и отягчаю</w:t>
      </w:r>
      <w:r>
        <w:softHyphen/>
        <w:t>щие ответственность обвиняемого обстоятельства, так и оправ</w:t>
      </w:r>
      <w:r>
        <w:softHyphen/>
        <w:t>дывающие его либо смягчающие ответственность. На них воз</w:t>
      </w:r>
      <w:r>
        <w:softHyphen/>
        <w:t>ложено также разъяснение подозреваемому, обвиняемому или подсудимому его прав.</w:t>
      </w:r>
    </w:p>
    <w:p w:rsidR="00435664" w:rsidRDefault="00435664" w:rsidP="00C46619">
      <w:pPr>
        <w:pStyle w:val="a7"/>
        <w:spacing w:line="240" w:lineRule="auto"/>
      </w:pPr>
      <w:r>
        <w:t>Все названные и многие другие права и обязанности в сово</w:t>
      </w:r>
      <w:r>
        <w:softHyphen/>
        <w:t>купности и призваны обеспечить право на защиту.</w:t>
      </w:r>
    </w:p>
    <w:p w:rsidR="00435664" w:rsidRDefault="00435664" w:rsidP="00C46619">
      <w:pPr>
        <w:pStyle w:val="a7"/>
        <w:spacing w:line="240" w:lineRule="auto"/>
      </w:pPr>
    </w:p>
    <w:p w:rsidR="00435664" w:rsidRDefault="007709F9" w:rsidP="00C46619">
      <w:pPr>
        <w:pStyle w:val="a7"/>
        <w:spacing w:line="240" w:lineRule="auto"/>
      </w:pPr>
      <w:r>
        <w:rPr>
          <w:b/>
          <w:bCs/>
        </w:rPr>
        <w:t>9.</w:t>
      </w:r>
      <w:r w:rsidR="00435664">
        <w:rPr>
          <w:b/>
          <w:bCs/>
        </w:rPr>
        <w:t>Принцип презумпции невиновности (</w:t>
      </w:r>
      <w:r w:rsidR="00435664">
        <w:t>ст. 49 Конституции РФ</w:t>
      </w:r>
      <w:r w:rsidR="007E3FD6">
        <w:t>:</w:t>
      </w:r>
    </w:p>
    <w:p w:rsidR="00435664" w:rsidRPr="007E3FD6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7E3FD6">
        <w:rPr>
          <w:rFonts w:ascii="Times New Roman" w:hAnsi="Times New Roman" w:cs="Times New Roman"/>
          <w:sz w:val="24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435664" w:rsidRPr="007E3FD6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7E3FD6">
        <w:rPr>
          <w:rFonts w:ascii="Times New Roman" w:hAnsi="Times New Roman" w:cs="Times New Roman"/>
          <w:sz w:val="24"/>
        </w:rPr>
        <w:t>2. Обвиняемый не обязан доказывать свою невиновность.</w:t>
      </w:r>
    </w:p>
    <w:p w:rsidR="00435664" w:rsidRPr="007E3FD6" w:rsidRDefault="00435664" w:rsidP="00C46619">
      <w:pPr>
        <w:pStyle w:val="a3"/>
        <w:rPr>
          <w:rFonts w:ascii="Times New Roman" w:hAnsi="Times New Roman" w:cs="Times New Roman"/>
          <w:sz w:val="24"/>
        </w:rPr>
      </w:pPr>
      <w:r w:rsidRPr="007E3FD6">
        <w:rPr>
          <w:rFonts w:ascii="Times New Roman" w:hAnsi="Times New Roman" w:cs="Times New Roman"/>
          <w:sz w:val="24"/>
        </w:rPr>
        <w:t>3. Неустранимые сомнения в виновности лица толкуются в пользу обвиняемого.)</w:t>
      </w:r>
    </w:p>
    <w:p w:rsidR="00435664" w:rsidRDefault="00435664" w:rsidP="00C46619">
      <w:pPr>
        <w:pStyle w:val="a7"/>
        <w:spacing w:line="240" w:lineRule="auto"/>
      </w:pPr>
      <w:r>
        <w:t xml:space="preserve">Обвиняемый в совершении преступления считается невиновным, пока его виновность не будет доказана, предусмотренным в федеральном законе порядке и установлена в законную силу приговором. Бремя доказательства ложится на прокурора, следовательно, эти органы обязаны при осуществлении расследования дела всё выявить (оправдательные и обвинительные факты). </w:t>
      </w:r>
    </w:p>
    <w:p w:rsidR="00435664" w:rsidRDefault="00435664" w:rsidP="00C46619">
      <w:pPr>
        <w:pStyle w:val="a7"/>
        <w:spacing w:line="240" w:lineRule="auto"/>
        <w:rPr>
          <w:b/>
          <w:bCs/>
        </w:rPr>
      </w:pPr>
    </w:p>
    <w:p w:rsidR="00435664" w:rsidRPr="007E3FD6" w:rsidRDefault="007709F9" w:rsidP="00C46619">
      <w:pPr>
        <w:autoSpaceDE w:val="0"/>
        <w:autoSpaceDN w:val="0"/>
        <w:adjustRightInd w:val="0"/>
        <w:ind w:firstLine="900"/>
        <w:jc w:val="both"/>
      </w:pPr>
      <w:r>
        <w:rPr>
          <w:b/>
          <w:bCs/>
        </w:rPr>
        <w:t>10.</w:t>
      </w:r>
      <w:r w:rsidR="00435664" w:rsidRPr="007E3FD6">
        <w:rPr>
          <w:b/>
          <w:bCs/>
        </w:rPr>
        <w:t>Открытое разбирательство дел во всех судах. (</w:t>
      </w:r>
      <w:r w:rsidR="00435664" w:rsidRPr="007E3FD6">
        <w:t>Ст. 123 Конституции РФ: 1. Разбирательство дел во всех судах открытое. Слушание дела в закрытом заседании допускается в случаях, предусмотренных федеральным законом.»).</w:t>
      </w:r>
    </w:p>
    <w:p w:rsidR="00435664" w:rsidRDefault="00435664" w:rsidP="00C46619">
      <w:pPr>
        <w:autoSpaceDE w:val="0"/>
        <w:autoSpaceDN w:val="0"/>
        <w:adjustRightInd w:val="0"/>
      </w:pPr>
      <w:r>
        <w:t xml:space="preserve"> </w:t>
      </w:r>
    </w:p>
    <w:p w:rsidR="00435664" w:rsidRDefault="00435664" w:rsidP="00C46619">
      <w:pPr>
        <w:pStyle w:val="a7"/>
        <w:spacing w:line="240" w:lineRule="auto"/>
      </w:pPr>
      <w:r>
        <w:t xml:space="preserve">Суть принципа в том, что все лица, участвующие в деле, имеют право присутствовать в зале судебного разбирательства от начала и до конца. Этого они могут быть лишены лишь в случае нарушения порядка в суде. </w:t>
      </w:r>
    </w:p>
    <w:p w:rsidR="00435664" w:rsidRDefault="00435664" w:rsidP="00C46619">
      <w:pPr>
        <w:pStyle w:val="a7"/>
        <w:spacing w:line="240" w:lineRule="auto"/>
      </w:pPr>
      <w:r>
        <w:t xml:space="preserve">Граждане, желающие присутствовать при рассмотрении дела, допускаются к этому, за исключением несовершеннолетних (до 16 лет). Также ограничен доступ в зал, если нет свободных мест. </w:t>
      </w:r>
    </w:p>
    <w:p w:rsidR="00435664" w:rsidRDefault="00435664" w:rsidP="00C46619">
      <w:pPr>
        <w:pStyle w:val="a7"/>
        <w:spacing w:line="240" w:lineRule="auto"/>
      </w:pPr>
      <w:r>
        <w:t xml:space="preserve">В судебных разбирательствах могут участвовать представители информационных организаций. Применение фото, видео, кино плёнки с разрешения председательствующего по делу, он вправе запретить применение этих средств фиксации, если эти действия могут затруднить ведение процесса, или нарушать права и интересы сторон. </w:t>
      </w:r>
    </w:p>
    <w:p w:rsidR="00435664" w:rsidRDefault="00435664" w:rsidP="00C46619">
      <w:pPr>
        <w:pStyle w:val="a7"/>
        <w:spacing w:line="240" w:lineRule="auto"/>
      </w:pPr>
      <w:r>
        <w:t>Исключение из принципа гласности:</w:t>
      </w:r>
    </w:p>
    <w:p w:rsidR="00435664" w:rsidRDefault="00435664" w:rsidP="00C46619">
      <w:pPr>
        <w:pStyle w:val="a7"/>
        <w:numPr>
          <w:ilvl w:val="0"/>
          <w:numId w:val="4"/>
        </w:numPr>
        <w:tabs>
          <w:tab w:val="clear" w:pos="1571"/>
          <w:tab w:val="num" w:pos="-900"/>
        </w:tabs>
        <w:spacing w:line="240" w:lineRule="auto"/>
        <w:ind w:left="0" w:firstLine="360"/>
      </w:pPr>
      <w:r>
        <w:t xml:space="preserve">Открытое разбирательство дел запрещёно, если это противоречит интересам тайны государства. </w:t>
      </w:r>
    </w:p>
    <w:p w:rsidR="00435664" w:rsidRDefault="00435664" w:rsidP="00C46619">
      <w:pPr>
        <w:pStyle w:val="a7"/>
        <w:numPr>
          <w:ilvl w:val="0"/>
          <w:numId w:val="4"/>
        </w:numPr>
        <w:tabs>
          <w:tab w:val="clear" w:pos="1571"/>
          <w:tab w:val="num" w:pos="-900"/>
        </w:tabs>
        <w:spacing w:line="240" w:lineRule="auto"/>
        <w:ind w:left="0" w:firstLine="360"/>
      </w:pPr>
      <w:r>
        <w:t xml:space="preserve">В арбитражных судах, если противоречит интересам охраны коммерческой тайны. </w:t>
      </w:r>
    </w:p>
    <w:p w:rsidR="00435664" w:rsidRDefault="00435664" w:rsidP="00C46619">
      <w:pPr>
        <w:pStyle w:val="a7"/>
        <w:numPr>
          <w:ilvl w:val="0"/>
          <w:numId w:val="4"/>
        </w:numPr>
        <w:tabs>
          <w:tab w:val="clear" w:pos="1571"/>
          <w:tab w:val="num" w:pos="-900"/>
        </w:tabs>
        <w:spacing w:line="240" w:lineRule="auto"/>
        <w:ind w:left="0" w:firstLine="360"/>
      </w:pPr>
      <w:r>
        <w:t xml:space="preserve">Если предметом исследования становятся сведения военного характера, то они не подлежат разглашению, а также те, которые содержат служебную тайну. </w:t>
      </w:r>
    </w:p>
    <w:p w:rsidR="00435664" w:rsidRDefault="00435664" w:rsidP="00C46619">
      <w:pPr>
        <w:pStyle w:val="a7"/>
        <w:numPr>
          <w:ilvl w:val="0"/>
          <w:numId w:val="4"/>
        </w:numPr>
        <w:tabs>
          <w:tab w:val="clear" w:pos="1571"/>
          <w:tab w:val="num" w:pos="-900"/>
        </w:tabs>
        <w:spacing w:line="240" w:lineRule="auto"/>
        <w:ind w:left="0" w:firstLine="360"/>
      </w:pPr>
      <w:r>
        <w:t xml:space="preserve">Закрытое разбирательство дел допускается: по делам о преступлении лиц, не достигших 16 лет; по делам о половых преступлениях; по делам, по которым необходимо обеспечить безопасность потерпевшего, свидетеля, или других лиц, участвующих в процессе, а также их семей и родственников. </w:t>
      </w:r>
    </w:p>
    <w:p w:rsidR="00435664" w:rsidRDefault="00435664" w:rsidP="00C46619">
      <w:pPr>
        <w:pStyle w:val="a7"/>
        <w:numPr>
          <w:ilvl w:val="0"/>
          <w:numId w:val="4"/>
        </w:numPr>
        <w:tabs>
          <w:tab w:val="clear" w:pos="1571"/>
          <w:tab w:val="num" w:pos="-900"/>
        </w:tabs>
        <w:spacing w:line="240" w:lineRule="auto"/>
        <w:ind w:left="0" w:firstLine="360"/>
      </w:pPr>
      <w:r>
        <w:t xml:space="preserve">В целях предотвращения разглашения сведений об интимных сторонах жизни, участвующих в деле лиц, а также обеспечение тайны усыновления. </w:t>
      </w:r>
    </w:p>
    <w:p w:rsidR="00435664" w:rsidRDefault="00435664" w:rsidP="00C46619">
      <w:pPr>
        <w:pStyle w:val="a7"/>
        <w:spacing w:line="240" w:lineRule="auto"/>
      </w:pPr>
      <w:r>
        <w:t xml:space="preserve">Личная переписка и телеграфные сообщения, могут быть оглашены только с согласия лиц, между которыми они происходили. </w:t>
      </w:r>
    </w:p>
    <w:p w:rsidR="00435664" w:rsidRDefault="00435664" w:rsidP="00C46619">
      <w:pPr>
        <w:pStyle w:val="a7"/>
        <w:spacing w:line="240" w:lineRule="auto"/>
      </w:pPr>
      <w:r>
        <w:t xml:space="preserve">Ведётся закрытое разбирательство дел по всем правилам судопроизводства. Решения и приговоры провозглашаются публично, но они не должны содержать сведения, ради соблюдения тайны которых проводилось закрытое разбирательство дел. О рассмотрении дела в закрытом судебном заседании выносится определение, участники предупреждаются о недопустимости разглашения сведений, услышанных во время процесса. При рассмотрении дела в закрытом заседании могут присутствовать только его участники. По гражданскому делу: истец, ответчик,  прокурор, представители, эксперты и свидетели. По уголовным делам: подсудимый и защитник, потерпевший и его защитник, прокурор, свидетели, переводчик. </w:t>
      </w:r>
    </w:p>
    <w:p w:rsidR="00435664" w:rsidRDefault="00435664" w:rsidP="00C46619">
      <w:pPr>
        <w:pStyle w:val="a7"/>
        <w:spacing w:line="240" w:lineRule="auto"/>
        <w:rPr>
          <w:b/>
          <w:bCs/>
        </w:rPr>
      </w:pPr>
    </w:p>
    <w:p w:rsidR="00435664" w:rsidRPr="007E3FD6" w:rsidRDefault="007709F9" w:rsidP="00C46619">
      <w:pPr>
        <w:pStyle w:val="a7"/>
        <w:spacing w:line="240" w:lineRule="auto"/>
        <w:rPr>
          <w:szCs w:val="24"/>
        </w:rPr>
      </w:pPr>
      <w:r>
        <w:rPr>
          <w:b/>
          <w:bCs/>
          <w:szCs w:val="24"/>
        </w:rPr>
        <w:t>11.</w:t>
      </w:r>
      <w:r w:rsidR="00435664" w:rsidRPr="007E3FD6">
        <w:rPr>
          <w:b/>
          <w:bCs/>
          <w:szCs w:val="24"/>
        </w:rPr>
        <w:t xml:space="preserve">Национальный язык  судопроизводства. </w:t>
      </w:r>
      <w:r w:rsidR="00435664" w:rsidRPr="007E3FD6">
        <w:rPr>
          <w:szCs w:val="24"/>
        </w:rPr>
        <w:t xml:space="preserve">(Ст. 26 Конституции РФ: </w:t>
      </w:r>
      <w:r w:rsidR="00435664" w:rsidRPr="007E3FD6">
        <w:rPr>
          <w:rFonts w:eastAsia="Times New Roman"/>
          <w:szCs w:val="24"/>
        </w:rPr>
        <w:t>«2. Каждый имеет право на пользование родным языком, на свободный выбор языка общения, воспитания, обучения и творчества.»</w:t>
      </w:r>
      <w:r w:rsidR="00435664" w:rsidRPr="007E3FD6">
        <w:rPr>
          <w:szCs w:val="24"/>
        </w:rPr>
        <w:t>).</w:t>
      </w:r>
    </w:p>
    <w:p w:rsidR="00435664" w:rsidRDefault="00435664" w:rsidP="00C46619">
      <w:pPr>
        <w:pStyle w:val="a7"/>
        <w:spacing w:line="240" w:lineRule="auto"/>
      </w:pPr>
      <w:r>
        <w:t xml:space="preserve">Государственный язык – русский. Во всех основных судах судопроизводство ведётся на государственном языке. В других федеральных судах общей юрисдикции судопроизводство осуществляется на государственном языке РФ или языке республики, в которой проходит суд. </w:t>
      </w:r>
    </w:p>
    <w:p w:rsidR="00435664" w:rsidRDefault="00435664" w:rsidP="00C46619">
      <w:pPr>
        <w:pStyle w:val="a7"/>
        <w:spacing w:line="240" w:lineRule="auto"/>
      </w:pPr>
      <w:r>
        <w:t xml:space="preserve">Участвующие в деле лица, не владеющие языком, на котором ведётся судопроизводство, имеют право выступать с переводчиком. Данные лица обеспечиваются переводчиком, он им переводит всё то, что было сказано в суде. </w:t>
      </w:r>
    </w:p>
    <w:p w:rsidR="00435664" w:rsidRDefault="00435664" w:rsidP="00C46619">
      <w:pPr>
        <w:pStyle w:val="a7"/>
        <w:spacing w:line="240" w:lineRule="auto"/>
      </w:pPr>
      <w:r>
        <w:t>Все судебные документы суда вручаются лицам, не владеющим языком, на котором ведётся судопроизводство,  переведёнными на их родной язык. В делах о преступлениях лиц, не владеющих языком, на котором ведётся судопроизводство, обязательно участие защитника (бесплатно).</w:t>
      </w:r>
    </w:p>
    <w:p w:rsidR="00435664" w:rsidRDefault="00435664" w:rsidP="00C46619">
      <w:pPr>
        <w:pStyle w:val="a7"/>
        <w:spacing w:line="240" w:lineRule="auto"/>
      </w:pPr>
    </w:p>
    <w:p w:rsidR="00435664" w:rsidRPr="007E3FD6" w:rsidRDefault="007709F9" w:rsidP="007E3FD6">
      <w:pPr>
        <w:autoSpaceDE w:val="0"/>
        <w:autoSpaceDN w:val="0"/>
        <w:adjustRightInd w:val="0"/>
        <w:ind w:firstLine="900"/>
        <w:jc w:val="both"/>
      </w:pPr>
      <w:r>
        <w:rPr>
          <w:b/>
          <w:bCs/>
        </w:rPr>
        <w:t>12.</w:t>
      </w:r>
      <w:r w:rsidR="00435664" w:rsidRPr="007E3FD6">
        <w:rPr>
          <w:b/>
          <w:bCs/>
        </w:rPr>
        <w:t>Участие представителей нар</w:t>
      </w:r>
      <w:r w:rsidR="00C46619" w:rsidRPr="007E3FD6">
        <w:rPr>
          <w:b/>
          <w:bCs/>
        </w:rPr>
        <w:t>ода в отправлении правосудия. (С</w:t>
      </w:r>
      <w:r w:rsidR="00435664" w:rsidRPr="007E3FD6">
        <w:t xml:space="preserve">т.32 </w:t>
      </w:r>
      <w:r w:rsidR="007E3FD6" w:rsidRPr="007E3FD6">
        <w:t>К</w:t>
      </w:r>
      <w:r w:rsidR="00435664" w:rsidRPr="007E3FD6">
        <w:t>онституции РФ</w:t>
      </w:r>
      <w:r w:rsidR="007E3FD6" w:rsidRPr="007E3FD6">
        <w:t>:</w:t>
      </w:r>
      <w:r w:rsidR="00435664" w:rsidRPr="007E3FD6">
        <w:t xml:space="preserve"> «</w:t>
      </w:r>
      <w:r w:rsidR="00435664" w:rsidRPr="007E3FD6">
        <w:rPr>
          <w:color w:val="000000"/>
        </w:rPr>
        <w:t>5. Граждане Российской Федерации имеют право участвовать в отправлении правосудия.»).</w:t>
      </w:r>
      <w:r w:rsidR="00435664" w:rsidRPr="007E3FD6">
        <w:t xml:space="preserve"> </w:t>
      </w:r>
    </w:p>
    <w:p w:rsidR="00435664" w:rsidRDefault="00435664" w:rsidP="00C46619">
      <w:pPr>
        <w:pStyle w:val="a7"/>
        <w:spacing w:line="240" w:lineRule="auto"/>
      </w:pPr>
      <w:r>
        <w:t xml:space="preserve">Участие в разбирательстве судебных дел и в принятии решений может проявиться в выполнении обязанностей народного заседателя либо присяжного заседателя. Народные заседатели районных судов избираются собранием граждан на местах работы и жителями, открытым голосованием. </w:t>
      </w:r>
    </w:p>
    <w:p w:rsidR="00435664" w:rsidRDefault="00435664" w:rsidP="00C46619">
      <w:pPr>
        <w:pStyle w:val="a7"/>
        <w:spacing w:line="240" w:lineRule="auto"/>
      </w:pPr>
      <w:r>
        <w:t xml:space="preserve">Требования к народному заседателю: </w:t>
      </w:r>
    </w:p>
    <w:p w:rsidR="00435664" w:rsidRDefault="00435664" w:rsidP="00C46619">
      <w:pPr>
        <w:pStyle w:val="a7"/>
        <w:numPr>
          <w:ilvl w:val="0"/>
          <w:numId w:val="5"/>
        </w:numPr>
        <w:tabs>
          <w:tab w:val="clear" w:pos="1571"/>
        </w:tabs>
        <w:spacing w:line="240" w:lineRule="auto"/>
        <w:ind w:left="0" w:firstLine="360"/>
      </w:pPr>
      <w:r>
        <w:t xml:space="preserve">Гражданин РФ. </w:t>
      </w:r>
    </w:p>
    <w:p w:rsidR="00435664" w:rsidRDefault="00435664" w:rsidP="00C46619">
      <w:pPr>
        <w:pStyle w:val="a7"/>
        <w:numPr>
          <w:ilvl w:val="0"/>
          <w:numId w:val="5"/>
        </w:numPr>
        <w:tabs>
          <w:tab w:val="clear" w:pos="1571"/>
        </w:tabs>
        <w:spacing w:line="240" w:lineRule="auto"/>
        <w:ind w:left="0" w:firstLine="360"/>
      </w:pPr>
      <w:r>
        <w:t xml:space="preserve">Возраст не менее  25 лет. </w:t>
      </w:r>
    </w:p>
    <w:p w:rsidR="00435664" w:rsidRDefault="00435664" w:rsidP="00C46619">
      <w:pPr>
        <w:pStyle w:val="a7"/>
        <w:numPr>
          <w:ilvl w:val="0"/>
          <w:numId w:val="5"/>
        </w:numPr>
        <w:tabs>
          <w:tab w:val="clear" w:pos="1571"/>
        </w:tabs>
        <w:spacing w:line="240" w:lineRule="auto"/>
        <w:ind w:left="0" w:firstLine="360"/>
      </w:pPr>
      <w:r>
        <w:t xml:space="preserve">Безупречная репутация. </w:t>
      </w:r>
    </w:p>
    <w:p w:rsidR="00435664" w:rsidRDefault="00435664" w:rsidP="00C46619">
      <w:pPr>
        <w:pStyle w:val="a7"/>
        <w:spacing w:line="240" w:lineRule="auto"/>
      </w:pPr>
      <w:r>
        <w:t xml:space="preserve">В Арбитражных судах введены в качестве эксперимента арбитражные заседатели, в 95 году. Требования к ним: </w:t>
      </w:r>
    </w:p>
    <w:p w:rsidR="00435664" w:rsidRDefault="00435664" w:rsidP="00C46619">
      <w:pPr>
        <w:pStyle w:val="a7"/>
        <w:numPr>
          <w:ilvl w:val="0"/>
          <w:numId w:val="6"/>
        </w:numPr>
        <w:tabs>
          <w:tab w:val="clear" w:pos="1571"/>
          <w:tab w:val="num" w:pos="-1260"/>
        </w:tabs>
        <w:spacing w:line="240" w:lineRule="auto"/>
        <w:ind w:left="0" w:firstLine="360"/>
      </w:pPr>
      <w:r>
        <w:t xml:space="preserve">Гражданин РФ.  </w:t>
      </w:r>
    </w:p>
    <w:p w:rsidR="00435664" w:rsidRDefault="00435664" w:rsidP="00C46619">
      <w:pPr>
        <w:pStyle w:val="a7"/>
        <w:numPr>
          <w:ilvl w:val="0"/>
          <w:numId w:val="6"/>
        </w:numPr>
        <w:tabs>
          <w:tab w:val="clear" w:pos="1571"/>
          <w:tab w:val="num" w:pos="-1260"/>
        </w:tabs>
        <w:spacing w:line="240" w:lineRule="auto"/>
        <w:ind w:left="0" w:firstLine="360"/>
      </w:pPr>
      <w:r>
        <w:t xml:space="preserve">Возраст не менее 25 лет.  </w:t>
      </w:r>
    </w:p>
    <w:p w:rsidR="00435664" w:rsidRDefault="00435664" w:rsidP="00C46619">
      <w:pPr>
        <w:pStyle w:val="a7"/>
        <w:numPr>
          <w:ilvl w:val="0"/>
          <w:numId w:val="6"/>
        </w:numPr>
        <w:tabs>
          <w:tab w:val="clear" w:pos="1571"/>
          <w:tab w:val="num" w:pos="-1260"/>
        </w:tabs>
        <w:spacing w:line="240" w:lineRule="auto"/>
        <w:ind w:left="0" w:firstLine="360"/>
      </w:pPr>
      <w:r>
        <w:t xml:space="preserve">Опыт работы в сфере предпринимательства и иной экономической деятельности. </w:t>
      </w:r>
    </w:p>
    <w:p w:rsidR="00435664" w:rsidRDefault="00435664" w:rsidP="00C46619">
      <w:pPr>
        <w:pStyle w:val="a7"/>
        <w:spacing w:line="240" w:lineRule="auto"/>
      </w:pPr>
      <w:r>
        <w:t xml:space="preserve">Состав утверждает пленум Высшего арбитражного суда. </w:t>
      </w:r>
    </w:p>
    <w:p w:rsidR="00435664" w:rsidRDefault="00435664" w:rsidP="00C46619">
      <w:pPr>
        <w:pStyle w:val="a7"/>
        <w:spacing w:line="240" w:lineRule="auto"/>
      </w:pPr>
      <w:r>
        <w:t xml:space="preserve">Присяжные заседатели не избираются, определяются методом случайной выборки, из списков, сохранившихся после выборов. Из них подлежат исключению. </w:t>
      </w:r>
    </w:p>
    <w:p w:rsidR="00435664" w:rsidRDefault="00435664" w:rsidP="00C46619">
      <w:pPr>
        <w:pStyle w:val="a7"/>
        <w:numPr>
          <w:ilvl w:val="0"/>
          <w:numId w:val="7"/>
        </w:numPr>
        <w:tabs>
          <w:tab w:val="clear" w:pos="1571"/>
        </w:tabs>
        <w:spacing w:line="240" w:lineRule="auto"/>
        <w:ind w:left="0" w:firstLine="360"/>
      </w:pPr>
      <w:r>
        <w:t xml:space="preserve">Не достигшие 25-летнего возраста. </w:t>
      </w:r>
    </w:p>
    <w:p w:rsidR="00435664" w:rsidRDefault="00435664" w:rsidP="00C46619">
      <w:pPr>
        <w:pStyle w:val="a7"/>
        <w:numPr>
          <w:ilvl w:val="0"/>
          <w:numId w:val="7"/>
        </w:numPr>
        <w:tabs>
          <w:tab w:val="clear" w:pos="1571"/>
        </w:tabs>
        <w:spacing w:line="240" w:lineRule="auto"/>
        <w:ind w:left="0" w:firstLine="360"/>
      </w:pPr>
      <w:r>
        <w:t xml:space="preserve">Имеющие неснятую или непогашенную судимость. </w:t>
      </w:r>
    </w:p>
    <w:p w:rsidR="00435664" w:rsidRDefault="00435664" w:rsidP="00C46619">
      <w:pPr>
        <w:pStyle w:val="a7"/>
        <w:numPr>
          <w:ilvl w:val="0"/>
          <w:numId w:val="7"/>
        </w:numPr>
        <w:tabs>
          <w:tab w:val="clear" w:pos="1571"/>
        </w:tabs>
        <w:spacing w:line="240" w:lineRule="auto"/>
        <w:ind w:left="0" w:firstLine="360"/>
      </w:pPr>
      <w:r>
        <w:t xml:space="preserve">Лица, признанные ограниченно дееспособными или недееспособными. </w:t>
      </w:r>
    </w:p>
    <w:p w:rsidR="00435664" w:rsidRDefault="00435664" w:rsidP="00C46619">
      <w:pPr>
        <w:pStyle w:val="a7"/>
        <w:spacing w:line="240" w:lineRule="auto"/>
      </w:pPr>
      <w:r>
        <w:t xml:space="preserve">Затем из списков избирателей исключаются: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Лица, не владеющие языком, на котором ведётся следствие.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Травмированные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Престарелые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Военнослужащие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Священники </w:t>
      </w:r>
    </w:p>
    <w:p w:rsidR="00435664" w:rsidRDefault="00435664" w:rsidP="00C46619">
      <w:pPr>
        <w:pStyle w:val="a7"/>
        <w:numPr>
          <w:ilvl w:val="0"/>
          <w:numId w:val="8"/>
        </w:numPr>
        <w:spacing w:line="240" w:lineRule="auto"/>
        <w:ind w:left="0" w:firstLine="360"/>
      </w:pPr>
      <w:r>
        <w:t xml:space="preserve">Руководители и заместители законодательных или исполнительных органов. </w:t>
      </w:r>
    </w:p>
    <w:p w:rsidR="00435664" w:rsidRDefault="00435664" w:rsidP="00C46619">
      <w:pPr>
        <w:pStyle w:val="a7"/>
        <w:spacing w:line="240" w:lineRule="auto"/>
      </w:pPr>
      <w:r>
        <w:t>Для суда характерно разграничение полномочий между судами и судебными заседателями. При вынесении вердикта, должен быть дан ответ на три вопроса: 1) Имело ли место деяние 2) Доказано ли, что данное деяние совершил подсудимый 3) Виновен ли подсудимый в совершённом преступлении.</w:t>
      </w:r>
    </w:p>
    <w:p w:rsidR="00CC525F" w:rsidRDefault="00CC525F" w:rsidP="00C46619">
      <w:pPr>
        <w:pStyle w:val="a7"/>
        <w:spacing w:line="240" w:lineRule="auto"/>
      </w:pPr>
    </w:p>
    <w:p w:rsidR="00CC525F" w:rsidRDefault="007709F9" w:rsidP="00C46619">
      <w:pPr>
        <w:pStyle w:val="a7"/>
        <w:spacing w:line="240" w:lineRule="auto"/>
        <w:rPr>
          <w:b/>
        </w:rPr>
      </w:pPr>
      <w:r>
        <w:rPr>
          <w:b/>
        </w:rPr>
        <w:t>13.</w:t>
      </w:r>
      <w:r w:rsidR="00CC525F">
        <w:rPr>
          <w:b/>
        </w:rPr>
        <w:t>Непосредственность, устность и непрерывность судебного разбирательства.</w:t>
      </w:r>
    </w:p>
    <w:p w:rsidR="00CC525F" w:rsidRDefault="00CC525F" w:rsidP="00C46619">
      <w:pPr>
        <w:pStyle w:val="a7"/>
        <w:spacing w:line="240" w:lineRule="auto"/>
      </w:pPr>
      <w:r>
        <w:t>Этот принцип означает неизменность состава суда при разбирательстве дела. Все дела рассматриваются судом при непосредственном участии всех участников процесса и при непосредственном изучении всех материалов, имеющихся в деле. Все материалы зачитываются вслух, чтобы обеспечить равное восприятия материалов дела всеми участниками процесса. Состав суда, начавший рассмотрение дела</w:t>
      </w:r>
      <w:r w:rsidR="004F56D5">
        <w:t>, не имеет права в перерывах между заседаниями рассматривать другие дела. В случае если данный состав изменен, рассматривание дела начинается заново (ст. 123 Конституции РФ; ст. 157 ГПК РФ; ст. 10 АПК РФ; ст. 240 УПК РФ).</w:t>
      </w:r>
    </w:p>
    <w:p w:rsidR="004F56D5" w:rsidRDefault="004F56D5" w:rsidP="00C46619">
      <w:pPr>
        <w:pStyle w:val="a7"/>
        <w:spacing w:line="240" w:lineRule="auto"/>
      </w:pPr>
    </w:p>
    <w:p w:rsidR="004F56D5" w:rsidRDefault="007709F9" w:rsidP="00C46619">
      <w:pPr>
        <w:pStyle w:val="a7"/>
        <w:spacing w:line="240" w:lineRule="auto"/>
        <w:rPr>
          <w:b/>
        </w:rPr>
      </w:pPr>
      <w:r>
        <w:rPr>
          <w:b/>
        </w:rPr>
        <w:t>14.</w:t>
      </w:r>
      <w:r w:rsidR="004F56D5">
        <w:rPr>
          <w:b/>
        </w:rPr>
        <w:t>Пределы судебного разбирательства.</w:t>
      </w:r>
    </w:p>
    <w:p w:rsidR="004F56D5" w:rsidRPr="004F56D5" w:rsidRDefault="004F56D5" w:rsidP="00C46619">
      <w:pPr>
        <w:pStyle w:val="a7"/>
        <w:spacing w:line="240" w:lineRule="auto"/>
      </w:pPr>
      <w:r>
        <w:t>Судебное разбирательство осуществляется лишь по тому обвинению, по которому обвиняемые (подсудимые) преданы суду. Изменения допускаются, если этим не ухудшается положение подсудимого и не нарушается его право на защиту.</w:t>
      </w:r>
      <w:r w:rsidR="00D1773E">
        <w:t xml:space="preserve"> В противном случае суд направляет дело для дополнительного следствия или дознания. По гражданским делам, в зависимости от выяснившихся обстоятельств дела, суд может выйти за пределы </w:t>
      </w:r>
      <w:r w:rsidR="00CA3DEB">
        <w:t>заявленных истцом требований, если это необходимо для защиты прав и охраняемом законом интересов</w:t>
      </w:r>
      <w:r w:rsidR="00E21E58">
        <w:t xml:space="preserve"> (ст. 252, 299, 380-383 УПК РФ; ст. 196 ГПК РФ)</w:t>
      </w:r>
    </w:p>
    <w:p w:rsidR="00C46619" w:rsidRDefault="00C46619" w:rsidP="00C46619">
      <w:pPr>
        <w:pStyle w:val="a7"/>
        <w:spacing w:line="240" w:lineRule="auto"/>
      </w:pPr>
    </w:p>
    <w:p w:rsidR="000E637F" w:rsidRPr="00EC03D5" w:rsidRDefault="00331ED7" w:rsidP="00350753">
      <w:pPr>
        <w:pStyle w:val="1"/>
      </w:pPr>
      <w:r w:rsidRPr="00EC03D5">
        <w:t xml:space="preserve">2. </w:t>
      </w:r>
      <w:r w:rsidR="00914F14" w:rsidRPr="00EC03D5">
        <w:t>СОСТАВ СУДА</w:t>
      </w:r>
    </w:p>
    <w:p w:rsidR="00C46619" w:rsidRDefault="00C46619" w:rsidP="00C46619"/>
    <w:p w:rsidR="00C46619" w:rsidRDefault="00C46619" w:rsidP="00C46619">
      <w:pPr>
        <w:ind w:firstLine="720"/>
        <w:jc w:val="both"/>
      </w:pPr>
      <w:r>
        <w:t>Единолично судьей рассматриваются дела об административных правонарушениях, гражданские дела в судах первой инстанции, а также, в соответствии с УПК РФ (ч. 2ст. 30), уголовные дела о преступлениях небольшой и средней тяжести (с максимальным наказанием в виде лишения свободы на срок не более пяти лет) и дела, рассматриваемые в апелляционном порядке.</w:t>
      </w:r>
    </w:p>
    <w:p w:rsidR="00C46619" w:rsidRDefault="00C46619" w:rsidP="00C46619">
      <w:pPr>
        <w:ind w:firstLine="720"/>
        <w:jc w:val="both"/>
      </w:pPr>
      <w:r>
        <w:t>Коллегия из трех судей федерального суда общей юрисдикции рассматривают уголовные дела о тяжких и особо тяжких преступлениях при наличии ходатайства обвиняемого, заявленного до назначения судебного заседания. Рассмотрение уголовных и гражданских дел в кассационном порядке осуществляется судом в составе судьи-председательствующего и двух судей, в порядке судебного надзора – в составе судьи-председательствующего и не мене двух судей. В случаях, предусмотренных федеральным законом, гражданские дела в судах первой инстанции рассматриваются коллегиально в составе трех профессиональных судей.</w:t>
      </w:r>
    </w:p>
    <w:p w:rsidR="00C46619" w:rsidRDefault="00C46619" w:rsidP="00C46619">
      <w:pPr>
        <w:ind w:firstLine="720"/>
        <w:jc w:val="both"/>
      </w:pPr>
      <w:r>
        <w:t xml:space="preserve">Дела в первой инстанции арбитражного суда рассматривается судьей единолично, если коллегиальное рассмотрение дела не предусмотрено АПК РФ. Коллегиальное рассмотрение дел в арбитражном суде первой инстанции осуществляется в составе трех судей </w:t>
      </w:r>
      <w:r w:rsidR="00EC4DCE">
        <w:t xml:space="preserve">и </w:t>
      </w:r>
      <w:r>
        <w:t>двух арбитражных заседателей.</w:t>
      </w:r>
    </w:p>
    <w:p w:rsidR="00C46619" w:rsidRDefault="00C46619" w:rsidP="00C46619">
      <w:pPr>
        <w:ind w:firstLine="720"/>
        <w:jc w:val="both"/>
      </w:pPr>
      <w:r>
        <w:t>В первой инстанции арбитражного суда коллегиальным составом судей рассматривается:</w:t>
      </w:r>
    </w:p>
    <w:p w:rsidR="00C46619" w:rsidRDefault="00C46619" w:rsidP="00C46619">
      <w:pPr>
        <w:ind w:firstLine="720"/>
        <w:jc w:val="both"/>
      </w:pPr>
      <w:r>
        <w:t>1) дела, относящиеся к подсудности Высшего Арбитражного Суда Российской Федерации;</w:t>
      </w:r>
    </w:p>
    <w:p w:rsidR="00C46619" w:rsidRDefault="00C46619" w:rsidP="00C46619">
      <w:pPr>
        <w:ind w:firstLine="720"/>
        <w:jc w:val="both"/>
      </w:pPr>
      <w:r>
        <w:t>2) дела об оспаривании нормативных правовых актов;</w:t>
      </w:r>
    </w:p>
    <w:p w:rsidR="00C46619" w:rsidRDefault="00C46619" w:rsidP="00C46619">
      <w:pPr>
        <w:ind w:firstLine="720"/>
        <w:jc w:val="both"/>
      </w:pPr>
      <w:r>
        <w:t>3) дела о несостоятельности (банкротстве), если иное не установлено федеральным законом;</w:t>
      </w:r>
    </w:p>
    <w:p w:rsidR="00C46619" w:rsidRDefault="00C46619" w:rsidP="00C46619">
      <w:pPr>
        <w:ind w:firstLine="720"/>
        <w:jc w:val="both"/>
      </w:pPr>
      <w:r>
        <w:t>4) дела, направленные в арбитражный суд первой инстанции на новое рассмотрение с указанием на коллегиальное рассмотрение.</w:t>
      </w:r>
    </w:p>
    <w:p w:rsidR="00C46619" w:rsidRDefault="00C46619" w:rsidP="00C46619">
      <w:pPr>
        <w:ind w:firstLine="720"/>
        <w:jc w:val="both"/>
      </w:pPr>
      <w:r>
        <w:t xml:space="preserve">Арбитражный суд первой инстанции в составе судьи и двух арбитражных заседателей рассматривает экономические споры и иные дела, возникающие из гражданских и иных правоотношений, если какая-либо из сторон заявит ходатайство о рассмотрении дела с участием арбитражных заседателей. </w:t>
      </w:r>
    </w:p>
    <w:p w:rsidR="00C46619" w:rsidRDefault="00C46619" w:rsidP="00C46619">
      <w:pPr>
        <w:ind w:firstLine="720"/>
        <w:jc w:val="both"/>
      </w:pPr>
      <w:r>
        <w:t xml:space="preserve">Не подлежат рассмотрению с участием арбитражных заседателей дела, предусмотренные рассматривается только коллегиальным составом судей, а также дела, возникающие из административных и иных публичных правоотношений, и дела особого производства. </w:t>
      </w:r>
      <w:bookmarkStart w:id="3" w:name="1704"/>
      <w:bookmarkEnd w:id="3"/>
      <w:r>
        <w:t xml:space="preserve">Дела в арбитражном суде апелляционной и кассационной инстанций, а также в порядке надзора рассматриваются коллегиально в составе трех или иного нечетного количества судей, если иное не установлено АПК РФ. При коллегиальном рассмотрении дела один из судей председательствует в судебном заседании. </w:t>
      </w:r>
      <w:bookmarkStart w:id="4" w:name="1705"/>
      <w:bookmarkEnd w:id="4"/>
      <w:r>
        <w:t xml:space="preserve">В случае, если АПК РФ судье предоставлено право единолично рассматривать дела и разрешать отдельные процессуальные вопросы, судья действует от имени арбитражного суда. </w:t>
      </w:r>
    </w:p>
    <w:p w:rsidR="00C46619" w:rsidRDefault="00C46619" w:rsidP="00C46619">
      <w:pPr>
        <w:ind w:firstLine="720"/>
        <w:jc w:val="both"/>
      </w:pPr>
      <w:r>
        <w:t>С</w:t>
      </w:r>
      <w:r w:rsidRPr="00D73D39">
        <w:t>удья федерального суда общей юрисдикции и коллегия из двенадцати присяжных заседателей - по ходатайству обвиняемого уголовные дела о преступлениях, подсудны Верховному суду республики, краевому или областному суду, суду города федерального значения, суду автономной области и суду автономного округа.</w:t>
      </w:r>
    </w:p>
    <w:p w:rsidR="00EC03D5" w:rsidRDefault="00EC03D5" w:rsidP="00C46619">
      <w:pPr>
        <w:ind w:firstLine="720"/>
        <w:jc w:val="both"/>
      </w:pPr>
    </w:p>
    <w:p w:rsidR="004106F4" w:rsidRPr="000B4A46" w:rsidRDefault="004106F4" w:rsidP="00350753">
      <w:pPr>
        <w:pStyle w:val="1"/>
      </w:pPr>
      <w:r>
        <w:t>ЗАКЛЮЧЕНИЕ</w:t>
      </w:r>
    </w:p>
    <w:p w:rsidR="007709F9" w:rsidRDefault="007709F9" w:rsidP="004106F4">
      <w:pPr>
        <w:pStyle w:val="a5"/>
        <w:ind w:firstLine="720"/>
        <w:jc w:val="both"/>
        <w:rPr>
          <w:b w:val="0"/>
          <w:sz w:val="24"/>
        </w:rPr>
      </w:pP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Суд – третья ветвь власти в государстве, именно ему подлежит  вынесение нелегких решений, в соответствии с установленным законом выносить справедливые решения, выносить приговоры о виновности, выносить определения по различным  фактам.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  Закон четко определяет структуру судебной власти и четко делит полномочия судов, закон (кодексы) которыми в своей деятельности руководствуются те или иные суды в зависимости от полномочий, другие правовые (подзаконные) акты. Точное деление на инстанции судов, как </w:t>
      </w:r>
      <w:r w:rsidR="00953D2C" w:rsidRPr="004106F4">
        <w:rPr>
          <w:b w:val="0"/>
          <w:sz w:val="24"/>
        </w:rPr>
        <w:t>правило,</w:t>
      </w:r>
      <w:r w:rsidRPr="004106F4">
        <w:rPr>
          <w:b w:val="0"/>
          <w:sz w:val="24"/>
        </w:rPr>
        <w:t xml:space="preserve"> необходимое условие, установленное законом, для установления истины и торжества справедливости.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Проанализировав основные правовые принципы и основы деятельности судов  Российской Федерации можно придти к выводу, что на современном этапе развития отечественного судопроизводства суд обладает всеми необходимыми полномочиями и инструментами для выполнения своих первостепенных задач - защиты конституционных основ общественного строя и  прав граждан России.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Для России в современных условиях судебная власть крайне важна. Но важна она не только своим существованием, а действительностью и применимостью в реальной жизни нашего общества. 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Конституционный Суд РФ, суды общей юрисдикции, и арбитражные суды представляют собой три абсолютно независимых друг от друга части об</w:t>
      </w:r>
      <w:r w:rsidRPr="004106F4">
        <w:rPr>
          <w:b w:val="0"/>
          <w:sz w:val="24"/>
        </w:rPr>
        <w:softHyphen/>
        <w:t>щей судебной системы. Все они имеют общие задачи по охране конституцион</w:t>
      </w:r>
      <w:r w:rsidRPr="004106F4">
        <w:rPr>
          <w:b w:val="0"/>
          <w:sz w:val="24"/>
        </w:rPr>
        <w:softHyphen/>
        <w:t>ного строя, политической и экономической систем, обеспечению законности и правопорядка, защите прав и интересов граждан. В ст. 3 Закона «О судебной системе РФ» говорится, что единство судебной системы достигается путем ус</w:t>
      </w:r>
      <w:r w:rsidRPr="004106F4">
        <w:rPr>
          <w:b w:val="0"/>
          <w:sz w:val="24"/>
        </w:rPr>
        <w:softHyphen/>
        <w:t>тановления судебной системы конституционным законом, соблюдения всеми судами установленных правил производства, применения всеми судами Кон</w:t>
      </w:r>
      <w:r w:rsidRPr="004106F4">
        <w:rPr>
          <w:b w:val="0"/>
          <w:sz w:val="24"/>
        </w:rPr>
        <w:softHyphen/>
        <w:t>ституции РФ и других федеральных законов, признания обязательности ис</w:t>
      </w:r>
      <w:r w:rsidRPr="004106F4">
        <w:rPr>
          <w:b w:val="0"/>
          <w:sz w:val="24"/>
        </w:rPr>
        <w:softHyphen/>
        <w:t>полнения вступивших в силу судебных решений на всей территории Россий</w:t>
      </w:r>
      <w:r w:rsidRPr="004106F4">
        <w:rPr>
          <w:b w:val="0"/>
          <w:sz w:val="24"/>
        </w:rPr>
        <w:softHyphen/>
        <w:t>ской Федерации, закрепления единства статуса судей, финансирования органов судебной власти за счет средств федерального бюджета.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К сожалению, судебная власть все еще остается слабым местом в России. Закрепленные в Конституции принципы судоустройства и судопроизводства реализуются с трудом. И в данном случае ощущается противодействие и давление со стороны других ветвей власти. Несмотря на провозглашенные правовые и социальные гарантии судьи, как-то несменяемость, неприкосновенность, независимость и т.д., они очень часто не могут полностью обеспечиваться из-за отсутствия технической и материальной базы. Помимо этого большой проблемой для правосудия в сегодняшнее время стала коррумпированность судей. 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Кроме того, проблема эффективности работы судов в России заключается в обеспечении исполнения решений Суда, которые порой игнорируются. Неисполнение судебных решений - характерная черта всего российского правопорядка. Законность же в государстве должны обеспечивать не Суд, а исполнительная власть, прокуратура, правоохранительные ведомства. Суд - это фактически высшая и последняя инстанция, и он должен вступать в действие лишь тогда, когда не срабатывает вся остальная система власти. 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>Решением этой проблемы видится не искоренение указанных причин в порядке принуждения, а формирование такого состояния общественного сознания и правовой культуры, при котором ни у одного органа, должностного лица или гражданина не возникает и доли желания действовать вопреки решению суда. Это станет лучшей гарантией выполнения  судебных решений в полном объеме и в короткие сроки.</w:t>
      </w:r>
    </w:p>
    <w:p w:rsidR="004106F4" w:rsidRPr="004106F4" w:rsidRDefault="004106F4" w:rsidP="004106F4">
      <w:pPr>
        <w:pStyle w:val="a5"/>
        <w:ind w:firstLine="720"/>
        <w:jc w:val="both"/>
        <w:rPr>
          <w:b w:val="0"/>
          <w:sz w:val="24"/>
        </w:rPr>
      </w:pPr>
      <w:r w:rsidRPr="004106F4">
        <w:rPr>
          <w:b w:val="0"/>
          <w:sz w:val="24"/>
        </w:rPr>
        <w:t xml:space="preserve">В заключение хотелось бы подчеркнуть тот момент, что тема данной работы очень актуальна в наше время, так </w:t>
      </w:r>
      <w:r w:rsidR="00953D2C" w:rsidRPr="004106F4">
        <w:rPr>
          <w:b w:val="0"/>
          <w:sz w:val="24"/>
        </w:rPr>
        <w:t>как,</w:t>
      </w:r>
      <w:r w:rsidRPr="004106F4">
        <w:rPr>
          <w:b w:val="0"/>
          <w:sz w:val="24"/>
        </w:rPr>
        <w:t xml:space="preserve"> несмотря на значительные перемены в юридических основах нашего общества, как то, принятие новой Консти</w:t>
      </w:r>
      <w:r w:rsidR="00953D2C">
        <w:rPr>
          <w:b w:val="0"/>
          <w:sz w:val="24"/>
        </w:rPr>
        <w:t>туции Российской Федерации,</w:t>
      </w:r>
      <w:r w:rsidRPr="004106F4">
        <w:rPr>
          <w:b w:val="0"/>
          <w:sz w:val="24"/>
        </w:rPr>
        <w:t xml:space="preserve"> новый Гражданский Кодекс, новый Уголовный Кодекс, огромное количество принципиально новых нормативно-правовых актов и др. судебная власть и документы, которые ее регламентируют еще далеки от совершенства. Необходимо провести большую работу в целях повышения «качества» работы органов судебной власти, для этого необходимо обеспечить реальную независимость судей, материально-техническую базу для органов, осуществляющих правосудие, а самое главное привести в соответствие с сегодняшними требованиями нормативно-правовую базу, основой которой и послужит Конституция Российской Федерации, которая хотя и дала основополагающие принципы работы судебной власти, но не может регламентировать все аспекты работы органов правосудия. Для этого необходимы еще новые Кодексы и огромное количество нормативных актов, регламентирующих осуществление правосудия в наше время.</w:t>
      </w:r>
    </w:p>
    <w:p w:rsidR="004106F4" w:rsidRPr="000B4A46" w:rsidRDefault="004106F4" w:rsidP="004106F4">
      <w:pPr>
        <w:pStyle w:val="a5"/>
        <w:ind w:firstLine="720"/>
        <w:rPr>
          <w:sz w:val="24"/>
        </w:rPr>
      </w:pPr>
    </w:p>
    <w:p w:rsidR="004106F4" w:rsidRPr="000B4A46" w:rsidRDefault="004106F4" w:rsidP="004106F4"/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EC03D5" w:rsidRDefault="00EC03D5" w:rsidP="00C46619">
      <w:pPr>
        <w:ind w:firstLine="720"/>
        <w:jc w:val="both"/>
      </w:pPr>
    </w:p>
    <w:p w:rsidR="00C46619" w:rsidRDefault="00585B0A" w:rsidP="00585B0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585B0A" w:rsidRDefault="00585B0A" w:rsidP="00585B0A">
      <w:pPr>
        <w:ind w:firstLine="720"/>
        <w:jc w:val="both"/>
        <w:rPr>
          <w:b/>
          <w:sz w:val="28"/>
          <w:szCs w:val="28"/>
        </w:rPr>
      </w:pPr>
    </w:p>
    <w:p w:rsidR="00585B0A" w:rsidRPr="002F453E" w:rsidRDefault="00585B0A" w:rsidP="00585B0A">
      <w:pPr>
        <w:numPr>
          <w:ilvl w:val="0"/>
          <w:numId w:val="9"/>
        </w:numPr>
        <w:jc w:val="both"/>
      </w:pPr>
      <w:r w:rsidRPr="002F453E">
        <w:t>Конституция Российской Федерации. 1993.</w:t>
      </w:r>
    </w:p>
    <w:p w:rsidR="00585B0A" w:rsidRPr="002F453E" w:rsidRDefault="00D52EB2" w:rsidP="00585B0A">
      <w:pPr>
        <w:numPr>
          <w:ilvl w:val="0"/>
          <w:numId w:val="9"/>
        </w:numPr>
        <w:jc w:val="both"/>
      </w:pPr>
      <w:r w:rsidRPr="002F453E">
        <w:t>Федеральный конституционный закон «О судебной  системе Российской Федерации» от 23 октября 1996 г. № 1-ФКЗ.</w:t>
      </w:r>
    </w:p>
    <w:p w:rsidR="00D52EB2" w:rsidRPr="002F453E" w:rsidRDefault="00D52EB2" w:rsidP="00D52EB2">
      <w:pPr>
        <w:numPr>
          <w:ilvl w:val="0"/>
          <w:numId w:val="9"/>
        </w:numPr>
        <w:jc w:val="both"/>
      </w:pPr>
      <w:r w:rsidRPr="002F453E">
        <w:t>Федеральный конституционный закон «О военных судах Российской Федерации» от 23 июня 1999 г. № 1-ФКЗ.</w:t>
      </w:r>
    </w:p>
    <w:p w:rsidR="00D52EB2" w:rsidRPr="002F453E" w:rsidRDefault="00D52EB2" w:rsidP="00D52EB2">
      <w:pPr>
        <w:numPr>
          <w:ilvl w:val="0"/>
          <w:numId w:val="9"/>
        </w:numPr>
        <w:jc w:val="both"/>
      </w:pPr>
      <w:r w:rsidRPr="002F453E">
        <w:t>Федеральный конституционный закон «О</w:t>
      </w:r>
      <w:r w:rsidR="002F453E" w:rsidRPr="002F453E">
        <w:t xml:space="preserve"> Конституционном</w:t>
      </w:r>
      <w:r w:rsidRPr="002F453E">
        <w:t xml:space="preserve"> суд</w:t>
      </w:r>
      <w:r w:rsidR="002F453E" w:rsidRPr="002F453E">
        <w:t>е</w:t>
      </w:r>
      <w:r w:rsidRPr="002F453E">
        <w:t xml:space="preserve"> Российской Федерации» от 2</w:t>
      </w:r>
      <w:r w:rsidR="002F453E" w:rsidRPr="002F453E">
        <w:t>1</w:t>
      </w:r>
      <w:r w:rsidRPr="002F453E">
        <w:t xml:space="preserve"> </w:t>
      </w:r>
      <w:r w:rsidR="002F453E" w:rsidRPr="002F453E">
        <w:t>ию</w:t>
      </w:r>
      <w:r w:rsidRPr="002F453E">
        <w:t>ля 199</w:t>
      </w:r>
      <w:r w:rsidR="002F453E" w:rsidRPr="002F453E">
        <w:t>4</w:t>
      </w:r>
      <w:r w:rsidRPr="002F453E">
        <w:t xml:space="preserve"> г.</w:t>
      </w:r>
    </w:p>
    <w:p w:rsidR="00D52EB2" w:rsidRPr="002F453E" w:rsidRDefault="00D52EB2" w:rsidP="00D52EB2">
      <w:pPr>
        <w:numPr>
          <w:ilvl w:val="0"/>
          <w:numId w:val="9"/>
        </w:numPr>
        <w:jc w:val="both"/>
      </w:pPr>
      <w:r w:rsidRPr="002F453E">
        <w:t>Федеральный конституционный закон «Об арбитражных судах в Российской Федерации» от 12 апреля 1995 г. № 1-ФКЗ.</w:t>
      </w:r>
    </w:p>
    <w:p w:rsidR="002F453E" w:rsidRPr="002F453E" w:rsidRDefault="002F453E" w:rsidP="002F453E">
      <w:pPr>
        <w:numPr>
          <w:ilvl w:val="0"/>
          <w:numId w:val="9"/>
        </w:numPr>
        <w:jc w:val="both"/>
      </w:pPr>
      <w:r w:rsidRPr="002F453E">
        <w:t>Арбитражно-процессуальный кодекс РФ от 24 июля 2002 г. № 95-ФЗ.</w:t>
      </w:r>
    </w:p>
    <w:p w:rsidR="00D52EB2" w:rsidRPr="002F453E" w:rsidRDefault="002F453E" w:rsidP="00D52EB2">
      <w:pPr>
        <w:numPr>
          <w:ilvl w:val="0"/>
          <w:numId w:val="9"/>
        </w:numPr>
        <w:jc w:val="both"/>
      </w:pPr>
      <w:r w:rsidRPr="002F453E">
        <w:t>Гражданско-процессуальный кодекс РФ от 14 ноября 2002 г. № 138-ФЗ.</w:t>
      </w:r>
    </w:p>
    <w:p w:rsidR="00D52EB2" w:rsidRDefault="002F453E" w:rsidP="00585B0A">
      <w:pPr>
        <w:numPr>
          <w:ilvl w:val="0"/>
          <w:numId w:val="9"/>
        </w:numPr>
        <w:jc w:val="both"/>
      </w:pPr>
      <w:r w:rsidRPr="002F453E">
        <w:t>Уголовно-процессуальные кодекс РФ</w:t>
      </w:r>
      <w:r>
        <w:t xml:space="preserve"> от 18 декабря 2001 г. № 174-ФЗ.</w:t>
      </w:r>
    </w:p>
    <w:p w:rsidR="002F453E" w:rsidRDefault="002F453E" w:rsidP="00585B0A">
      <w:pPr>
        <w:numPr>
          <w:ilvl w:val="0"/>
          <w:numId w:val="9"/>
        </w:numPr>
        <w:jc w:val="both"/>
      </w:pPr>
      <w:r>
        <w:t>Кодекс РФ об административных правонарушениях от 30 декабря 2001. № 195-ФЗ.</w:t>
      </w:r>
    </w:p>
    <w:p w:rsidR="002F453E" w:rsidRDefault="002F453E" w:rsidP="00585B0A">
      <w:pPr>
        <w:numPr>
          <w:ilvl w:val="0"/>
          <w:numId w:val="9"/>
        </w:numPr>
        <w:jc w:val="both"/>
      </w:pPr>
      <w:r>
        <w:t xml:space="preserve">Закон «О статусе судей в Российской Федерации» от 26 июня 1992 г. </w:t>
      </w:r>
      <w:r w:rsidR="006F161A">
        <w:t>№ 3132-1.</w:t>
      </w:r>
    </w:p>
    <w:p w:rsidR="006F161A" w:rsidRDefault="006F161A" w:rsidP="00585B0A">
      <w:pPr>
        <w:numPr>
          <w:ilvl w:val="0"/>
          <w:numId w:val="9"/>
        </w:numPr>
        <w:jc w:val="both"/>
      </w:pPr>
      <w:r>
        <w:t>Федеральный закон «О государственной защите судей, должностных лиц правоохранительных органов и контролирующих органов» от 22 марта 1995 г.</w:t>
      </w:r>
    </w:p>
    <w:p w:rsidR="006F161A" w:rsidRDefault="006F161A" w:rsidP="00EA6715">
      <w:pPr>
        <w:numPr>
          <w:ilvl w:val="0"/>
          <w:numId w:val="9"/>
        </w:numPr>
        <w:ind w:left="1077" w:hanging="357"/>
        <w:jc w:val="both"/>
      </w:pPr>
      <w:r>
        <w:t>Федеральный закон «О мировых судьях в Российской Федерации» от 17 декабря 1998 г. № 188-ФЗ.</w:t>
      </w:r>
    </w:p>
    <w:p w:rsidR="00EA6715" w:rsidRDefault="00EA6715" w:rsidP="00EA6715">
      <w:pPr>
        <w:numPr>
          <w:ilvl w:val="0"/>
          <w:numId w:val="9"/>
        </w:numPr>
        <w:ind w:left="1077" w:hanging="357"/>
      </w:pPr>
      <w:r>
        <w:t>Федеральный закон  РФ от 8 мая 1994 г. "О статусе депутата Совета Федерации и статусе депутата Государственной Думы Федерального Собрания Российской Федерации".</w:t>
      </w:r>
    </w:p>
    <w:p w:rsidR="00F64E96" w:rsidRDefault="00F64E96" w:rsidP="00F64E96">
      <w:pPr>
        <w:numPr>
          <w:ilvl w:val="0"/>
          <w:numId w:val="9"/>
        </w:numPr>
        <w:spacing w:line="360" w:lineRule="auto"/>
      </w:pPr>
      <w:r>
        <w:t>Гуценко К.Ф., Ковалев М.А. Правоохранительные органы. М., 1995.</w:t>
      </w:r>
    </w:p>
    <w:p w:rsidR="006F161A" w:rsidRDefault="00856F0B" w:rsidP="00F64E96">
      <w:pPr>
        <w:numPr>
          <w:ilvl w:val="0"/>
          <w:numId w:val="9"/>
        </w:numPr>
        <w:ind w:left="1077" w:hanging="357"/>
        <w:jc w:val="both"/>
      </w:pPr>
      <w:r>
        <w:t>Петухов Н.А. Загорский Г.И. Правоохранительные органы. Учебник. М., 2003.</w:t>
      </w:r>
    </w:p>
    <w:p w:rsidR="00856F0B" w:rsidRPr="002F453E" w:rsidRDefault="00856F0B" w:rsidP="00F64E96">
      <w:pPr>
        <w:numPr>
          <w:ilvl w:val="0"/>
          <w:numId w:val="9"/>
        </w:numPr>
        <w:ind w:left="1077" w:hanging="357"/>
        <w:jc w:val="both"/>
      </w:pPr>
      <w:r>
        <w:t>Свердюков Н.В. Правоохранительные органы Российской Федерации. Курс лекций. М. 2003, ТЕИС.</w:t>
      </w:r>
      <w:bookmarkStart w:id="5" w:name="_GoBack"/>
      <w:bookmarkEnd w:id="5"/>
    </w:p>
    <w:sectPr w:rsidR="00856F0B" w:rsidRPr="002F453E" w:rsidSect="00EC03D5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67" w:rsidRDefault="004D1D67">
      <w:r>
        <w:separator/>
      </w:r>
    </w:p>
  </w:endnote>
  <w:endnote w:type="continuationSeparator" w:id="0">
    <w:p w:rsidR="004D1D67" w:rsidRDefault="004D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2C" w:rsidRDefault="00953D2C" w:rsidP="00EC03D5">
    <w:pPr>
      <w:pStyle w:val="aa"/>
      <w:framePr w:wrap="around" w:vAnchor="text" w:hAnchor="margin" w:xAlign="center" w:y="1"/>
      <w:rPr>
        <w:rStyle w:val="ab"/>
      </w:rPr>
    </w:pPr>
  </w:p>
  <w:p w:rsidR="00953D2C" w:rsidRDefault="00953D2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2C" w:rsidRDefault="00311B23" w:rsidP="00EC03D5">
    <w:pPr>
      <w:pStyle w:val="aa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953D2C" w:rsidRDefault="00953D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67" w:rsidRDefault="004D1D67">
      <w:r>
        <w:separator/>
      </w:r>
    </w:p>
  </w:footnote>
  <w:footnote w:type="continuationSeparator" w:id="0">
    <w:p w:rsidR="004D1D67" w:rsidRDefault="004D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BB4"/>
    <w:multiLevelType w:val="hybridMultilevel"/>
    <w:tmpl w:val="DBCC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10578"/>
    <w:multiLevelType w:val="hybridMultilevel"/>
    <w:tmpl w:val="D466C59A"/>
    <w:lvl w:ilvl="0" w:tplc="AB66DEB0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1" w:tplc="AB66DEB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26F12FB5"/>
    <w:multiLevelType w:val="hybridMultilevel"/>
    <w:tmpl w:val="020AB248"/>
    <w:lvl w:ilvl="0" w:tplc="92BA58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3E4142"/>
    <w:multiLevelType w:val="hybridMultilevel"/>
    <w:tmpl w:val="99F25B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3C640C65"/>
    <w:multiLevelType w:val="hybridMultilevel"/>
    <w:tmpl w:val="5FF2263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45D950AE"/>
    <w:multiLevelType w:val="hybridMultilevel"/>
    <w:tmpl w:val="E390B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24E17"/>
    <w:multiLevelType w:val="hybridMultilevel"/>
    <w:tmpl w:val="36C0B34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54713840"/>
    <w:multiLevelType w:val="hybridMultilevel"/>
    <w:tmpl w:val="F878C352"/>
    <w:lvl w:ilvl="0" w:tplc="73D057C0">
      <w:start w:val="1"/>
      <w:numFmt w:val="bullet"/>
      <w:lvlText w:val="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1" w:tplc="73D057C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54FF0E48"/>
    <w:multiLevelType w:val="hybridMultilevel"/>
    <w:tmpl w:val="A1303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3262B"/>
    <w:multiLevelType w:val="hybridMultilevel"/>
    <w:tmpl w:val="4D5E7372"/>
    <w:lvl w:ilvl="0" w:tplc="AB66DEB0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1" w:tplc="73D057C0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694B3EDF"/>
    <w:multiLevelType w:val="hybridMultilevel"/>
    <w:tmpl w:val="87B82F8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404"/>
    <w:rsid w:val="000E637F"/>
    <w:rsid w:val="001474D6"/>
    <w:rsid w:val="002B6404"/>
    <w:rsid w:val="002F453E"/>
    <w:rsid w:val="002F5FFA"/>
    <w:rsid w:val="00311B23"/>
    <w:rsid w:val="00331ED7"/>
    <w:rsid w:val="00350753"/>
    <w:rsid w:val="00375442"/>
    <w:rsid w:val="0038471D"/>
    <w:rsid w:val="004106F4"/>
    <w:rsid w:val="00435664"/>
    <w:rsid w:val="00460C18"/>
    <w:rsid w:val="004A672D"/>
    <w:rsid w:val="004D1D67"/>
    <w:rsid w:val="004F56D5"/>
    <w:rsid w:val="00545736"/>
    <w:rsid w:val="00585B0A"/>
    <w:rsid w:val="006F161A"/>
    <w:rsid w:val="00706001"/>
    <w:rsid w:val="007709F9"/>
    <w:rsid w:val="007E3FD6"/>
    <w:rsid w:val="00856F0B"/>
    <w:rsid w:val="00884384"/>
    <w:rsid w:val="00914F14"/>
    <w:rsid w:val="00953D2C"/>
    <w:rsid w:val="00965F52"/>
    <w:rsid w:val="00A75C1C"/>
    <w:rsid w:val="00A84F34"/>
    <w:rsid w:val="00C46619"/>
    <w:rsid w:val="00CA3DEB"/>
    <w:rsid w:val="00CC525F"/>
    <w:rsid w:val="00D1773E"/>
    <w:rsid w:val="00D52EB2"/>
    <w:rsid w:val="00D70880"/>
    <w:rsid w:val="00D80791"/>
    <w:rsid w:val="00D97BE8"/>
    <w:rsid w:val="00E21E58"/>
    <w:rsid w:val="00EA6715"/>
    <w:rsid w:val="00EC03D5"/>
    <w:rsid w:val="00EC4DCE"/>
    <w:rsid w:val="00F64E96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A498D-B485-4D89-B62A-1C8BF592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664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350753"/>
    <w:pPr>
      <w:keepNext/>
      <w:jc w:val="center"/>
      <w:outlineLvl w:val="0"/>
    </w:pPr>
    <w:rPr>
      <w:b/>
      <w:bCs/>
      <w:iCs/>
    </w:rPr>
  </w:style>
  <w:style w:type="paragraph" w:styleId="4">
    <w:name w:val="heading 4"/>
    <w:basedOn w:val="a"/>
    <w:next w:val="a"/>
    <w:qFormat/>
    <w:rsid w:val="00435664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474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rsid w:val="00435664"/>
    <w:pPr>
      <w:tabs>
        <w:tab w:val="left" w:pos="5940"/>
      </w:tabs>
      <w:spacing w:before="120" w:after="120"/>
      <w:ind w:left="720" w:firstLine="357"/>
      <w:jc w:val="both"/>
    </w:pPr>
    <w:rPr>
      <w:rFonts w:ascii="Arial" w:hAnsi="Arial" w:cs="Arial"/>
      <w:sz w:val="20"/>
    </w:rPr>
  </w:style>
  <w:style w:type="paragraph" w:styleId="a4">
    <w:name w:val="Title"/>
    <w:basedOn w:val="a"/>
    <w:qFormat/>
    <w:rsid w:val="00435664"/>
    <w:pPr>
      <w:jc w:val="center"/>
    </w:pPr>
    <w:rPr>
      <w:b/>
      <w:bCs/>
      <w:sz w:val="28"/>
    </w:rPr>
  </w:style>
  <w:style w:type="paragraph" w:styleId="a5">
    <w:name w:val="Body Text"/>
    <w:basedOn w:val="a"/>
    <w:rsid w:val="00435664"/>
    <w:pPr>
      <w:jc w:val="center"/>
    </w:pPr>
    <w:rPr>
      <w:b/>
      <w:bCs/>
      <w:sz w:val="32"/>
    </w:rPr>
  </w:style>
  <w:style w:type="paragraph" w:styleId="10">
    <w:name w:val="toc 1"/>
    <w:basedOn w:val="a"/>
    <w:next w:val="a"/>
    <w:autoRedefine/>
    <w:semiHidden/>
    <w:rsid w:val="00D70880"/>
    <w:pPr>
      <w:tabs>
        <w:tab w:val="right" w:leader="dot" w:pos="9345"/>
      </w:tabs>
      <w:spacing w:before="120" w:after="120"/>
      <w:jc w:val="both"/>
    </w:pPr>
    <w:rPr>
      <w:b/>
      <w:bCs/>
      <w:caps/>
      <w:noProof/>
      <w:szCs w:val="28"/>
    </w:rPr>
  </w:style>
  <w:style w:type="character" w:styleId="a6">
    <w:name w:val="Hyperlink"/>
    <w:rsid w:val="00435664"/>
    <w:rPr>
      <w:color w:val="0000FF"/>
      <w:u w:val="single"/>
    </w:rPr>
  </w:style>
  <w:style w:type="paragraph" w:styleId="a7">
    <w:name w:val="Plain Text"/>
    <w:basedOn w:val="a"/>
    <w:rsid w:val="00435664"/>
    <w:pPr>
      <w:spacing w:line="360" w:lineRule="auto"/>
      <w:ind w:firstLine="851"/>
      <w:jc w:val="both"/>
    </w:pPr>
    <w:rPr>
      <w:rFonts w:eastAsia="MS Mincho"/>
      <w:szCs w:val="20"/>
    </w:rPr>
  </w:style>
  <w:style w:type="paragraph" w:styleId="a8">
    <w:name w:val="footnote text"/>
    <w:basedOn w:val="a"/>
    <w:semiHidden/>
    <w:rsid w:val="00435664"/>
    <w:rPr>
      <w:sz w:val="20"/>
      <w:szCs w:val="20"/>
    </w:rPr>
  </w:style>
  <w:style w:type="character" w:styleId="a9">
    <w:name w:val="footnote reference"/>
    <w:semiHidden/>
    <w:rsid w:val="00435664"/>
    <w:rPr>
      <w:vertAlign w:val="superscript"/>
    </w:rPr>
  </w:style>
  <w:style w:type="paragraph" w:styleId="aa">
    <w:name w:val="footer"/>
    <w:basedOn w:val="a"/>
    <w:rsid w:val="00EC03D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C03D5"/>
  </w:style>
  <w:style w:type="character" w:styleId="ac">
    <w:name w:val="FollowedHyperlink"/>
    <w:rsid w:val="00D97B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Слава</dc:creator>
  <cp:keywords/>
  <dc:description/>
  <cp:lastModifiedBy>admin</cp:lastModifiedBy>
  <cp:revision>2</cp:revision>
  <dcterms:created xsi:type="dcterms:W3CDTF">2014-02-12T22:15:00Z</dcterms:created>
  <dcterms:modified xsi:type="dcterms:W3CDTF">2014-02-12T22:15:00Z</dcterms:modified>
</cp:coreProperties>
</file>