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42" w:rsidRDefault="00AE7C42" w:rsidP="00AE7C42">
      <w:pPr>
        <w:pStyle w:val="aff3"/>
      </w:pPr>
    </w:p>
    <w:p w:rsidR="003A4A00" w:rsidRDefault="003A4A00" w:rsidP="00AE7C42">
      <w:pPr>
        <w:pStyle w:val="aff3"/>
      </w:pPr>
    </w:p>
    <w:p w:rsidR="00AE7C42" w:rsidRDefault="00AE7C42" w:rsidP="00AE7C42">
      <w:pPr>
        <w:pStyle w:val="aff3"/>
      </w:pPr>
    </w:p>
    <w:p w:rsidR="00AE7C42" w:rsidRDefault="00AE7C42" w:rsidP="00AE7C42">
      <w:pPr>
        <w:pStyle w:val="aff3"/>
      </w:pPr>
    </w:p>
    <w:p w:rsidR="00AE7C42" w:rsidRDefault="00AE7C42" w:rsidP="00AE7C42">
      <w:pPr>
        <w:pStyle w:val="aff3"/>
      </w:pPr>
    </w:p>
    <w:p w:rsidR="00AE7C42" w:rsidRDefault="00AE7C42" w:rsidP="00AE7C42">
      <w:pPr>
        <w:pStyle w:val="aff3"/>
      </w:pPr>
    </w:p>
    <w:p w:rsidR="00AE7C42" w:rsidRDefault="00AE7C42" w:rsidP="00AE7C42">
      <w:pPr>
        <w:pStyle w:val="aff3"/>
      </w:pPr>
    </w:p>
    <w:p w:rsidR="00AE7C42" w:rsidRDefault="00AE7C42" w:rsidP="00AE7C42">
      <w:pPr>
        <w:pStyle w:val="aff3"/>
      </w:pPr>
    </w:p>
    <w:p w:rsidR="00AE7C42" w:rsidRDefault="00AE7C42" w:rsidP="00AE7C42">
      <w:pPr>
        <w:pStyle w:val="aff3"/>
      </w:pPr>
    </w:p>
    <w:p w:rsidR="00AE7C42" w:rsidRDefault="00AE7C42" w:rsidP="00AE7C42">
      <w:pPr>
        <w:pStyle w:val="aff3"/>
      </w:pPr>
    </w:p>
    <w:p w:rsidR="00AE7C42" w:rsidRDefault="00AE7C42" w:rsidP="00AE7C42">
      <w:pPr>
        <w:pStyle w:val="aff3"/>
      </w:pPr>
    </w:p>
    <w:p w:rsidR="00AE7C42" w:rsidRPr="00AE7C42" w:rsidRDefault="00C7634F" w:rsidP="00AE7C42">
      <w:pPr>
        <w:pStyle w:val="aff3"/>
      </w:pPr>
      <w:r w:rsidRPr="00AE7C42">
        <w:t>ПРИОСТАНОВЛЕНИЕ И ОКОНЧАНИЕ ПРЕДВАРИТЕЛЬНОГО РАССЛЕДОВАНИЯ</w:t>
      </w:r>
    </w:p>
    <w:p w:rsidR="00AE7C42" w:rsidRDefault="00AE7C42" w:rsidP="00AE7C42">
      <w:pPr>
        <w:pStyle w:val="afb"/>
      </w:pPr>
      <w:r>
        <w:br w:type="page"/>
        <w:t>Содержание</w:t>
      </w:r>
    </w:p>
    <w:p w:rsidR="00AE7C42" w:rsidRDefault="00AE7C42" w:rsidP="00AE7C42">
      <w:pPr>
        <w:ind w:firstLine="709"/>
      </w:pPr>
    </w:p>
    <w:p w:rsidR="00AE7C42" w:rsidRDefault="00AE7C42">
      <w:pPr>
        <w:pStyle w:val="22"/>
        <w:rPr>
          <w:smallCaps w:val="0"/>
          <w:noProof/>
          <w:sz w:val="24"/>
          <w:szCs w:val="24"/>
        </w:rPr>
      </w:pPr>
      <w:r w:rsidRPr="00C74F63">
        <w:rPr>
          <w:rStyle w:val="ad"/>
          <w:noProof/>
        </w:rPr>
        <w:t>1. Приостановление предварительного расследования</w:t>
      </w:r>
    </w:p>
    <w:p w:rsidR="00AE7C42" w:rsidRDefault="00AE7C42">
      <w:pPr>
        <w:pStyle w:val="22"/>
        <w:rPr>
          <w:smallCaps w:val="0"/>
          <w:noProof/>
          <w:sz w:val="24"/>
          <w:szCs w:val="24"/>
        </w:rPr>
      </w:pPr>
      <w:r w:rsidRPr="00C74F63">
        <w:rPr>
          <w:rStyle w:val="ad"/>
          <w:noProof/>
        </w:rPr>
        <w:t>2. Розыск обвиняемого и возобновление предварительного расследования</w:t>
      </w:r>
    </w:p>
    <w:p w:rsidR="00AE7C42" w:rsidRDefault="00AE7C42">
      <w:pPr>
        <w:pStyle w:val="22"/>
        <w:rPr>
          <w:smallCaps w:val="0"/>
          <w:noProof/>
          <w:sz w:val="24"/>
          <w:szCs w:val="24"/>
        </w:rPr>
      </w:pPr>
      <w:r w:rsidRPr="00C74F63">
        <w:rPr>
          <w:rStyle w:val="ad"/>
          <w:noProof/>
        </w:rPr>
        <w:t>3. Прекращение уголовного дела</w:t>
      </w:r>
    </w:p>
    <w:p w:rsidR="00AE7C42" w:rsidRDefault="00AE7C42">
      <w:pPr>
        <w:pStyle w:val="22"/>
        <w:rPr>
          <w:smallCaps w:val="0"/>
          <w:noProof/>
          <w:sz w:val="24"/>
          <w:szCs w:val="24"/>
        </w:rPr>
      </w:pPr>
      <w:r w:rsidRPr="00C74F63">
        <w:rPr>
          <w:rStyle w:val="ad"/>
          <w:noProof/>
        </w:rPr>
        <w:t>4. Окончание предварительного следствия и направление уголовного дела прокурору для утверждения обвинительного заключения</w:t>
      </w:r>
    </w:p>
    <w:p w:rsidR="00C92295" w:rsidRDefault="00AE7C42" w:rsidP="00AE7C42">
      <w:pPr>
        <w:pStyle w:val="22"/>
        <w:rPr>
          <w:b/>
          <w:bCs/>
          <w:i/>
          <w:iCs/>
          <w:smallCaps w:val="0"/>
        </w:rPr>
      </w:pPr>
      <w:r w:rsidRPr="00C74F63">
        <w:rPr>
          <w:rStyle w:val="ad"/>
          <w:noProof/>
        </w:rPr>
        <w:t>5. Дознание</w:t>
      </w:r>
    </w:p>
    <w:p w:rsidR="00AE7C42" w:rsidRDefault="00AE7C42" w:rsidP="00C92295">
      <w:pPr>
        <w:pStyle w:val="2"/>
      </w:pPr>
      <w:r>
        <w:br w:type="page"/>
      </w:r>
      <w:bookmarkStart w:id="0" w:name="_Toc262419425"/>
      <w:r w:rsidR="00C7634F" w:rsidRPr="00AE7C42">
        <w:t>1</w:t>
      </w:r>
      <w:r w:rsidRPr="00AE7C42">
        <w:t xml:space="preserve">. </w:t>
      </w:r>
      <w:r w:rsidR="00C7634F" w:rsidRPr="00AE7C42">
        <w:t>Приостановление предварительного расследования</w:t>
      </w:r>
      <w:bookmarkEnd w:id="0"/>
    </w:p>
    <w:p w:rsidR="00AE7C42" w:rsidRDefault="00AE7C42" w:rsidP="00AE7C42">
      <w:pPr>
        <w:ind w:firstLine="709"/>
      </w:pPr>
    </w:p>
    <w:p w:rsidR="00AE7C42" w:rsidRDefault="00C7634F" w:rsidP="00AE7C42">
      <w:pPr>
        <w:ind w:firstLine="709"/>
      </w:pPr>
      <w:r w:rsidRPr="00AE7C42">
        <w:t xml:space="preserve">Приостановление производства по уголовному делу </w:t>
      </w:r>
      <w:r w:rsidR="00AE7C42">
        <w:t>-</w:t>
      </w:r>
      <w:r w:rsidRPr="00AE7C42">
        <w:t xml:space="preserve"> это прекращение производства следственных и иных процессуальных действий по уголовному делу на время, до устранения причин его приостановления, предусмотренных ч</w:t>
      </w:r>
      <w:r w:rsidR="00AE7C42">
        <w:t>.1</w:t>
      </w:r>
      <w:r w:rsidRPr="00AE7C42">
        <w:t xml:space="preserve"> ст</w:t>
      </w:r>
      <w:r w:rsidR="00AE7C42">
        <w:t>. 20</w:t>
      </w:r>
      <w:r w:rsidRPr="00AE7C42">
        <w:t>8 УПК РФ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При расследовании уголовного дела порой возникают ситуации, вследствие возникновения которых необходимо предварительное расследование по делу приостановить в целях сохранения сроков следствия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Уголовно-процессуальный закон предусматривает следующие основания приостановления предварительного следствия</w:t>
      </w:r>
      <w:r w:rsidR="00AE7C42">
        <w:t xml:space="preserve"> (</w:t>
      </w:r>
      <w:r w:rsidRPr="00AE7C42">
        <w:t>ст</w:t>
      </w:r>
      <w:r w:rsidR="00AE7C42">
        <w:t>. 20</w:t>
      </w:r>
      <w:r w:rsidRPr="00AE7C42">
        <w:t>8 УПК РФ</w:t>
      </w:r>
      <w:r w:rsidR="00AE7C42" w:rsidRPr="00AE7C42">
        <w:t>):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в связи с неустановлением лица, подлежащего привлечению в качестве обвиняемого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в случае, когда обвиняемый скрылся от следствия либо когда по иным причинам не установлено его местонахождение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3</w:t>
      </w:r>
      <w:r w:rsidR="00AE7C42" w:rsidRPr="00AE7C42">
        <w:t xml:space="preserve">) </w:t>
      </w:r>
      <w:r w:rsidRPr="00AE7C42">
        <w:t>в случае, когда местонахождение обвиняемого известно, однако реальная возможность его участия в уголовном деле отсутствует</w:t>
      </w:r>
      <w:r w:rsidR="00AE7C42">
        <w:t xml:space="preserve"> (</w:t>
      </w:r>
      <w:r w:rsidRPr="00AE7C42">
        <w:t>например, находится за пределами Российской Федерации</w:t>
      </w:r>
      <w:r w:rsidR="00AE7C42" w:rsidRPr="00AE7C42">
        <w:t>);</w:t>
      </w:r>
    </w:p>
    <w:p w:rsidR="00AE7C42" w:rsidRDefault="00C7634F" w:rsidP="00AE7C42">
      <w:pPr>
        <w:ind w:firstLine="709"/>
      </w:pPr>
      <w:r w:rsidRPr="00AE7C42">
        <w:t>4</w:t>
      </w:r>
      <w:r w:rsidR="00AE7C42" w:rsidRPr="00AE7C42">
        <w:t xml:space="preserve">) </w:t>
      </w:r>
      <w:r w:rsidRPr="00AE7C42">
        <w:t>в случае временного тяжкого заболевания обвиняемого, препятствующего его участию в следственных и иных процессуальных действиях, удостоверенного медицинским заключением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случае возникновения одного из перечисленных оснований следователь выносит мотивированное постановление о приостановлении предварительного следствия, копию которого направляет прокурору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Если по уголовному делу привлечено два или более обвиняемых, а основания для приостановления относятся не ко всем обвиняемым, следователь вправе выделить в отдельное производство и приостановить уголовное дело в отношении отдельных обвиняемых</w:t>
      </w:r>
      <w:r w:rsidR="00AE7C42" w:rsidRPr="00AE7C42">
        <w:t xml:space="preserve">. </w:t>
      </w:r>
      <w:r w:rsidRPr="00AE7C42">
        <w:t>Однако необходимо помнить, что выделение допускается лишь в случае, если этим не будет нарушена полнота и объективность расследования и последующего рассмотрения дела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случаях, если лицо, совершившее преступление, не установлено, либо обвиняемый скрылся от следствия, предварительное следствие приостанавливается лишь по истечении срока его производства</w:t>
      </w:r>
      <w:r w:rsidR="00AE7C42" w:rsidRPr="00AE7C42">
        <w:t xml:space="preserve">. </w:t>
      </w:r>
      <w:r w:rsidRPr="00AE7C42">
        <w:t>В иных случаях оно может быть приостановлено и до окончания срока предварительного следствия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До приостановления предварительного следствия следователь выполняет все следственные действия, производство которых возможно в отсутствие обвиняемого</w:t>
      </w:r>
      <w:r w:rsidR="00AE7C42">
        <w:t xml:space="preserve"> (</w:t>
      </w:r>
      <w:r w:rsidRPr="00AE7C42">
        <w:t xml:space="preserve">допросы свидетелей, производство экспертиз, обыски, выемки и </w:t>
      </w:r>
      <w:r w:rsidR="00AE7C42">
        <w:t>т.д.)</w:t>
      </w:r>
      <w:r w:rsidR="00AE7C42" w:rsidRPr="00AE7C42">
        <w:t xml:space="preserve"> </w:t>
      </w:r>
      <w:r w:rsidRPr="00AE7C42">
        <w:t xml:space="preserve">и принимает меры к его розыску, используя в том числе и оперативно </w:t>
      </w:r>
      <w:r w:rsidR="00AE7C42">
        <w:t>-</w:t>
      </w:r>
      <w:r w:rsidRPr="00AE7C42">
        <w:t xml:space="preserve"> розыскные методы, либо установлению лица, совершившего преступление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Приостановив предварительное следствие, следователь уведомляет об этом потерпевшего, его представителя, гражданского истца, гражданского ответчика или их представителей и одновременно разъясняет им порядок обжалования</w:t>
      </w:r>
      <w:r w:rsidR="00AE7C42" w:rsidRPr="00AE7C42">
        <w:t xml:space="preserve">. </w:t>
      </w:r>
      <w:r w:rsidRPr="00AE7C42">
        <w:t>В случае приостановления предварительного следствия по основаниям тяжелого заболевания обвиняемого, при отсутствии реальной возможности его участия в деле по основаниям, об этом уведомляются также обвиняемый и его защитник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После приостановления предварительного следствия следователь</w:t>
      </w:r>
      <w:r w:rsidR="00AE7C42" w:rsidRPr="00AE7C42">
        <w:t>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в случае приостановления предварительного расследования в связи с неустановлением лица, совершившего преступление, принимает меры к установлению лица, подлежащего к привлечению в качестве обвиняемого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в случае, если местонахождение обвиняемого неизвестно, устанавливает местонахождение обвиняемого, а если он скрылся, принимает меры к его розыску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Проведение следственных действий по уголовному делу, приостановленному производством, не допускается</w:t>
      </w:r>
      <w:r w:rsidR="00AE7C42" w:rsidRPr="00AE7C42">
        <w:t xml:space="preserve">. </w:t>
      </w:r>
      <w:r w:rsidRPr="00AE7C42">
        <w:t>Необходимо также отметить, что если производство по уголовному делу приостановлено в связи с тем, что обвиняемый скрылся от следствия или суда, течение срока давности приостанавливается и возобновляется с момента задержания разыскиваемого лица</w:t>
      </w:r>
      <w:r w:rsidR="00AE7C42">
        <w:t xml:space="preserve"> (</w:t>
      </w:r>
      <w:r w:rsidRPr="00AE7C42">
        <w:t>ч</w:t>
      </w:r>
      <w:r w:rsidR="00AE7C42">
        <w:t>.3</w:t>
      </w:r>
      <w:r w:rsidRPr="00AE7C42">
        <w:t xml:space="preserve"> ст</w:t>
      </w:r>
      <w:r w:rsidR="00AE7C42">
        <w:t>.7</w:t>
      </w:r>
      <w:r w:rsidRPr="00AE7C42">
        <w:t>8 УК РФ</w:t>
      </w:r>
      <w:r w:rsidR="00AE7C42" w:rsidRPr="00AE7C42">
        <w:t xml:space="preserve">). </w:t>
      </w:r>
      <w:r w:rsidRPr="00AE7C42">
        <w:t>В остальных случаях срок давности не прерывается, и если основания приостановления дела не отпали до истечения срока давности, то по его окончанию, дело подлежит прекращению производством в соответствии с п</w:t>
      </w:r>
      <w:r w:rsidR="00AE7C42">
        <w:t>.3</w:t>
      </w:r>
      <w:r w:rsidRPr="00AE7C42">
        <w:t xml:space="preserve"> ч</w:t>
      </w:r>
      <w:r w:rsidR="00AE7C42">
        <w:t>.1</w:t>
      </w:r>
      <w:r w:rsidRPr="00AE7C42">
        <w:t xml:space="preserve"> ст</w:t>
      </w:r>
      <w:r w:rsidR="00AE7C42">
        <w:t>.2</w:t>
      </w:r>
      <w:r w:rsidRPr="00AE7C42">
        <w:t>4 УПК РФ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Если основания приостановления производства по уголовному делу отпали, либо возникла необходимость проведения следственных действий, которые возможно провести в отсутствие обвиняемого, следователь выносит постановление о возобновлении производства по уголовному делу, о чем извещает заинтересованных лиц</w:t>
      </w:r>
      <w:r w:rsidR="00AE7C42" w:rsidRPr="00AE7C42">
        <w:t xml:space="preserve">: </w:t>
      </w:r>
      <w:r w:rsidRPr="00AE7C42">
        <w:t>подозреваемого, обвиняемого, его защитника, потерпевшего, его представителя, гражданского истца, гражданского ответчика или их представителей, а также прокурор</w:t>
      </w:r>
      <w:r w:rsidR="00AE7C42">
        <w:t xml:space="preserve"> (</w:t>
      </w:r>
      <w:r w:rsidRPr="00AE7C42">
        <w:t>ч</w:t>
      </w:r>
      <w:r w:rsidR="00AE7C42">
        <w:t>.3</w:t>
      </w:r>
      <w:r w:rsidRPr="00AE7C42">
        <w:t xml:space="preserve"> ст</w:t>
      </w:r>
      <w:r w:rsidR="00AE7C42">
        <w:t>.2</w:t>
      </w:r>
      <w:r w:rsidRPr="00AE7C42">
        <w:t>11 УПК</w:t>
      </w:r>
      <w:r w:rsidR="00AE7C42" w:rsidRPr="00AE7C42">
        <w:t>).</w:t>
      </w:r>
    </w:p>
    <w:p w:rsidR="00AE7C42" w:rsidRDefault="00AE7C42" w:rsidP="00AE7C42">
      <w:pPr>
        <w:ind w:firstLine="709"/>
      </w:pPr>
    </w:p>
    <w:p w:rsidR="00AE7C42" w:rsidRDefault="00C7634F" w:rsidP="00AE7C42">
      <w:pPr>
        <w:pStyle w:val="2"/>
      </w:pPr>
      <w:bookmarkStart w:id="1" w:name="_Toc262419426"/>
      <w:r w:rsidRPr="00AE7C42">
        <w:t>2</w:t>
      </w:r>
      <w:r w:rsidR="00AE7C42" w:rsidRPr="00AE7C42">
        <w:t xml:space="preserve">. </w:t>
      </w:r>
      <w:r w:rsidRPr="00AE7C42">
        <w:t>Розыск обвиняемого и возобновление предварительного расследования</w:t>
      </w:r>
      <w:bookmarkEnd w:id="1"/>
    </w:p>
    <w:p w:rsidR="00AE7C42" w:rsidRDefault="00AE7C42" w:rsidP="00AE7C42">
      <w:pPr>
        <w:ind w:firstLine="709"/>
      </w:pPr>
    </w:p>
    <w:p w:rsidR="00AE7C42" w:rsidRDefault="00C7634F" w:rsidP="00AE7C42">
      <w:pPr>
        <w:ind w:firstLine="709"/>
      </w:pPr>
      <w:r w:rsidRPr="00AE7C42">
        <w:t>В соответствии со статьей 210 УПК РФ, если местонахождение обвиняемого неизвестно, следователь поручает производство розыска органам дознания</w:t>
      </w:r>
      <w:r w:rsidR="00AE7C42" w:rsidRPr="00AE7C42">
        <w:t xml:space="preserve">. </w:t>
      </w:r>
      <w:r w:rsidRPr="00AE7C42">
        <w:t>Об этом поручении указывается в постановлении о приостановлении предварительного следствия или выносится отдельное постановление</w:t>
      </w:r>
      <w:r w:rsidR="00AE7C42" w:rsidRPr="00AE7C42">
        <w:t xml:space="preserve">. </w:t>
      </w:r>
      <w:r w:rsidRPr="00AE7C42">
        <w:t>Розыск обвиняемого может быть объявлен как во время производства предварительного следствия, так и одновременно с его приостановлением</w:t>
      </w:r>
      <w:r w:rsidR="00AE7C42" w:rsidRPr="00AE7C42">
        <w:t xml:space="preserve">. </w:t>
      </w:r>
      <w:r w:rsidRPr="00AE7C42">
        <w:t xml:space="preserve">К постановлению о розыске прикладывается справка о личности разыскиваемого обвиняемого с указанием всех его анкетных данных, если имеется </w:t>
      </w:r>
      <w:r w:rsidR="00AE7C42">
        <w:t>-</w:t>
      </w:r>
      <w:r w:rsidRPr="00AE7C42">
        <w:t xml:space="preserve"> то и фотография или дактокарта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Под скрывшимися преступниками понимаются обвиняемые, подсудимые и осужденные, скрывшиеся от следствия и суда</w:t>
      </w:r>
      <w:r w:rsidR="00AE7C42" w:rsidRPr="00AE7C42">
        <w:t xml:space="preserve">; </w:t>
      </w:r>
      <w:r w:rsidRPr="00AE7C42">
        <w:t xml:space="preserve">совершившие побег из ИВС, из-под конвоя милиции, из исправительных и воспитательных колоний, тюрем, лечебных исправительных учреждений, из-под конвоя подразделений уголовно-исполнительной системы, а также уклонившиеся от исправительных работ </w:t>
      </w:r>
      <w:r w:rsidR="00AE7C42">
        <w:t>-</w:t>
      </w:r>
      <w:r w:rsidRPr="00AE7C42">
        <w:t xml:space="preserve"> после принятия судом решения о замене исправительных работ другими видами наказания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При наличии оснований, перечисленных в ст</w:t>
      </w:r>
      <w:r w:rsidR="00AE7C42">
        <w:t>.9</w:t>
      </w:r>
      <w:r w:rsidRPr="00AE7C42">
        <w:t>7 УПК РФ</w:t>
      </w:r>
      <w:r w:rsidR="00AE7C42">
        <w:t xml:space="preserve"> (</w:t>
      </w:r>
      <w:r w:rsidRPr="00AE7C42">
        <w:t>основания избрания меры пресечения</w:t>
      </w:r>
      <w:r w:rsidR="00AE7C42" w:rsidRPr="00AE7C42">
        <w:t>),</w:t>
      </w:r>
      <w:r w:rsidRPr="00AE7C42">
        <w:t xml:space="preserve"> в отношении разыскиваемого обвиняемого может быть избрана мера пресечения</w:t>
      </w:r>
      <w:r w:rsidR="00AE7C42" w:rsidRPr="00AE7C42">
        <w:t xml:space="preserve">. </w:t>
      </w:r>
      <w:r w:rsidRPr="00AE7C42">
        <w:t>В случае, если обвиняемый не имеет постоянного места жительства на территории РФ, либо им нарушена ранее избранная мера пресечения, или обвиняемый скрылся, в качестве меры пресечения может быть избрано заключение под стражу</w:t>
      </w:r>
      <w:r w:rsidR="00AE7C42" w:rsidRPr="00AE7C42">
        <w:t xml:space="preserve">. </w:t>
      </w:r>
      <w:r w:rsidRPr="00AE7C42">
        <w:t>По приостановленному в связи с розыском обвиняемого делу следователь регулярно направляет запросы органу, которому поручено производство розыска, о результатах предпринятых розыскных мероприятий, осуществляет координационную работу по направлению розыска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Постановление об объявлении в розыск, с приложением копий постановлений о привлечении в качестве обвиняемого, об избрании меры пресечения, справки о личности разыскиваемого не позднее трех дней</w:t>
      </w:r>
      <w:r w:rsidR="00AE7C42">
        <w:t xml:space="preserve"> (</w:t>
      </w:r>
      <w:r w:rsidRPr="00AE7C42">
        <w:t>после вынесения постановления</w:t>
      </w:r>
      <w:r w:rsidR="00AE7C42" w:rsidRPr="00AE7C42">
        <w:t xml:space="preserve">) </w:t>
      </w:r>
      <w:r w:rsidRPr="00AE7C42">
        <w:t>передается через канцелярию в розыскное подразделение правоохранительного органа</w:t>
      </w:r>
      <w:r w:rsidR="00AE7C42" w:rsidRPr="00AE7C42">
        <w:t xml:space="preserve">. </w:t>
      </w:r>
      <w:r w:rsidRPr="00AE7C42">
        <w:t>При получении материалов объявления обвиняемого в розыск, сотрудник розыскного подразделения информирует личный состав правоохранительного органа о личности и приметах разыскиваемого, включая сведения об уклонении в суточную сводку о происшествиях и преступлениях</w:t>
      </w:r>
      <w:r w:rsidR="00AE7C42" w:rsidRPr="00AE7C42">
        <w:t xml:space="preserve">. </w:t>
      </w:r>
      <w:r w:rsidRPr="00AE7C42">
        <w:t>По месту жительства и работы разыскиваемого, а также в местах его вероятного нахождения выявляются лица, которым могут быть известны сведения о местонахождении обвиняемого либо иные данные, способствующие розыску</w:t>
      </w:r>
      <w:r w:rsidR="00AE7C42" w:rsidRPr="00AE7C42">
        <w:t xml:space="preserve">. </w:t>
      </w:r>
      <w:r w:rsidRPr="00AE7C42">
        <w:t>В оперативно-розыскные органы, на территории обслуживания которых вероятно появление разыскиваемого, и по маршрутам его возможного передвижения, направляются розыскные ориентировки</w:t>
      </w:r>
      <w:r w:rsidR="00AE7C42" w:rsidRPr="00AE7C42">
        <w:t xml:space="preserve">. </w:t>
      </w:r>
      <w:r w:rsidRPr="00AE7C42">
        <w:t>Кроме того, проводится проверка по учетам лиц, содержащихся в ИВС, СИЗО, спецприемниках для административно арестованных, а также по учетам неопознанных трупов и лиц, по состоянию здоровья не могущих сообщить о себе сведения</w:t>
      </w:r>
      <w:r w:rsidR="00AE7C42" w:rsidRPr="00AE7C42">
        <w:t xml:space="preserve">. </w:t>
      </w:r>
      <w:r w:rsidRPr="00AE7C42">
        <w:t>Если первоначальные проверочные мероприятия не дали результатов, по истечении 10 суток принимается решение о заведении розыскного дела</w:t>
      </w:r>
      <w:r w:rsidR="00AE7C42">
        <w:t xml:space="preserve"> (</w:t>
      </w:r>
      <w:r w:rsidRPr="00AE7C42">
        <w:t>ст</w:t>
      </w:r>
      <w:r w:rsidR="00AE7C42">
        <w:t>.1</w:t>
      </w:r>
      <w:r w:rsidRPr="00AE7C42">
        <w:t>0 ФЗ об ОРД</w:t>
      </w:r>
      <w:r w:rsidR="00AE7C42" w:rsidRPr="00AE7C42">
        <w:t xml:space="preserve">). </w:t>
      </w:r>
      <w:r w:rsidRPr="00AE7C42">
        <w:t>При заведении розыскного дела составляется план мероприятий, являющийся организационной основой работы в период местного розыска</w:t>
      </w:r>
      <w:r w:rsidR="00AE7C42" w:rsidRPr="00AE7C42">
        <w:t xml:space="preserve">. </w:t>
      </w:r>
      <w:r w:rsidRPr="00AE7C42">
        <w:t>В плане работы формулируются розыскные версии о предполагаемом месте пребывания разыскиваемого, указываются необходимые общепоисковые мероприятия и конкретные мероприятия по проверке каждой выдвинутой версии</w:t>
      </w:r>
      <w:r w:rsidR="00AE7C42" w:rsidRPr="00AE7C42">
        <w:t xml:space="preserve">. </w:t>
      </w:r>
      <w:r w:rsidRPr="00AE7C42">
        <w:t>Если местный розыск не дает результатов, объявляется федеральный розыск</w:t>
      </w:r>
      <w:r w:rsidR="00AE7C42" w:rsidRPr="00AE7C42">
        <w:t xml:space="preserve">. </w:t>
      </w:r>
      <w:r w:rsidRPr="00AE7C42">
        <w:t>Сроки объявления федерального розыска скрывшихся преступников зависят от тяжести совершенных ими преступлений</w:t>
      </w:r>
      <w:r w:rsidR="00AE7C42" w:rsidRPr="00AE7C42">
        <w:t xml:space="preserve">. </w:t>
      </w:r>
      <w:r w:rsidRPr="00AE7C42">
        <w:t>Лица, совершившие тяжкие и особо тяжкие преступления, побег из исправительных учреждений и следственных изоляторов, вооруженные огнестрельным оружием либо взрывчатыми веществами, разыскиваемые за причастность к террористическим актам, члены террористических организаций, организованных преступных групп и сообществ объявляются в федеральный розыск немедленно после принятия процессуального решения о производстве розыска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Обвиняемые, совершившие преступления небольшой или средней тяжести, объявляются в федеральный розыск по истечении трех месяцев со дня объявления местного розыска</w:t>
      </w:r>
      <w:r w:rsidR="00AE7C42" w:rsidRPr="00AE7C42">
        <w:t xml:space="preserve">. </w:t>
      </w:r>
      <w:r w:rsidRPr="00AE7C42">
        <w:t>Этих лиц разрешается объявлять в федеральный розыск ранее этого срока, если имеются достаточные данные полагать</w:t>
      </w:r>
      <w:r w:rsidR="00AE7C42" w:rsidRPr="00AE7C42">
        <w:t xml:space="preserve">. </w:t>
      </w:r>
      <w:r w:rsidRPr="00AE7C42">
        <w:t>Что меры местного розыска полностью исчерпаны</w:t>
      </w:r>
      <w:r w:rsidR="00AE7C42" w:rsidRPr="00AE7C42">
        <w:t xml:space="preserve">. </w:t>
      </w:r>
      <w:r w:rsidRPr="00AE7C42">
        <w:t>Если имеются основания полагать, что разыскиваемое лицо выехало за пределы данной страны в страну СНГ, объявляется межгосударственный розыск</w:t>
      </w:r>
      <w:r w:rsidR="00AE7C42" w:rsidRPr="00AE7C42">
        <w:t xml:space="preserve">. </w:t>
      </w:r>
      <w:r w:rsidRPr="00AE7C42">
        <w:t>На территории Российской Федерации объявление межгосударственного розыска происходит одновременно с объявлением лица в федеральный розыск без вынесения специального постановления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Международный розыск объявляется в том случае, если в результате проведенных оперативно-розыскных мероприятий получены данные о выезде разыскиваемого лица за пределы РФ, либо достоверно установлены имеющиеся у разыскиваемого родственные, дружеские и иные связи за пределами Российской Федерации, либо получена информация о намерении разыскиваемого выехать за рубеж с деловой или другой целью</w:t>
      </w:r>
      <w:r w:rsidR="00AE7C42" w:rsidRPr="00AE7C42">
        <w:t xml:space="preserve">. </w:t>
      </w:r>
      <w:r w:rsidRPr="00AE7C42">
        <w:t>По общему правилу, лицо объявляется в международный розыск после либо одновременно с объявлением федерального розыска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Предварительное следствие возобновляется по мотивированному постановлению следователя после того, как</w:t>
      </w:r>
      <w:r w:rsidR="00AE7C42" w:rsidRPr="00AE7C42">
        <w:t>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отпали основания для его приостановления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возникла необходимость производства следственных действий, которые могут быть осуществлены без участия обвиняемого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Приостановленное предварительное следствие может быть возобновлено также постановлением прокурора либо начальника следственного отдела в связи с отменой постановления следователя о приостановлении, в связи с его необоснованностью либо преждевременностью</w:t>
      </w:r>
      <w:r w:rsidR="00AE7C42" w:rsidRPr="00AE7C42">
        <w:t>.</w:t>
      </w:r>
      <w:r w:rsidR="00AE7C42">
        <w:t xml:space="preserve"> </w:t>
      </w:r>
      <w:r w:rsidRPr="00AE7C42">
        <w:t>О возобновлении предварительного следствия сообщается обвиняемому, защитнику, потерпевшему, его представителю, гражданскому истцу, гражданскому ответчику или их представителям, а также прокурору</w:t>
      </w:r>
      <w:r w:rsidR="00AE7C42">
        <w:t xml:space="preserve"> (</w:t>
      </w:r>
      <w:r w:rsidRPr="00AE7C42">
        <w:t>ст</w:t>
      </w:r>
      <w:r w:rsidR="00AE7C42">
        <w:t>.2</w:t>
      </w:r>
      <w:r w:rsidRPr="00AE7C42">
        <w:t>11 УПК РФ</w:t>
      </w:r>
      <w:r w:rsidR="00AE7C42" w:rsidRPr="00AE7C42">
        <w:t>).</w:t>
      </w:r>
    </w:p>
    <w:p w:rsidR="00AE7C42" w:rsidRDefault="00AE7C42" w:rsidP="00AE7C42">
      <w:pPr>
        <w:ind w:firstLine="709"/>
      </w:pPr>
    </w:p>
    <w:p w:rsidR="00AE7C42" w:rsidRDefault="00C7634F" w:rsidP="00AE7C42">
      <w:pPr>
        <w:pStyle w:val="2"/>
      </w:pPr>
      <w:bookmarkStart w:id="2" w:name="_Toc262419427"/>
      <w:r w:rsidRPr="00AE7C42">
        <w:t>3</w:t>
      </w:r>
      <w:r w:rsidR="00AE7C42" w:rsidRPr="00AE7C42">
        <w:t xml:space="preserve">. </w:t>
      </w:r>
      <w:r w:rsidRPr="00AE7C42">
        <w:t>Прекращение уголовного дела</w:t>
      </w:r>
      <w:bookmarkEnd w:id="2"/>
    </w:p>
    <w:p w:rsidR="00AE7C42" w:rsidRDefault="00AE7C42" w:rsidP="00AE7C42">
      <w:pPr>
        <w:ind w:firstLine="709"/>
      </w:pPr>
    </w:p>
    <w:p w:rsidR="00AE7C42" w:rsidRDefault="00C7634F" w:rsidP="00AE7C42">
      <w:pPr>
        <w:ind w:firstLine="709"/>
      </w:pPr>
      <w:r w:rsidRPr="00AE7C42">
        <w:t xml:space="preserve">Прекращение уголовного дела </w:t>
      </w:r>
      <w:r w:rsidR="00AE7C42">
        <w:t>-</w:t>
      </w:r>
      <w:r w:rsidRPr="00AE7C42">
        <w:t xml:space="preserve"> это решение субъекта, в производстве которого находится уголовное дело, о завершении уголовного процесса и окончании процессуальной деятельности по конкретному уголовному делу</w:t>
      </w:r>
      <w:r w:rsidR="00AE7C42">
        <w:t xml:space="preserve"> (</w:t>
      </w:r>
      <w:r w:rsidRPr="00AE7C42">
        <w:t>представляет собой одну из форм окончания предварительного расследования, без направления дел в суд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Прекращение уголовного преследования возможно тогда, когда прекращается производство по конкретному лицу</w:t>
      </w:r>
      <w:r w:rsidR="00AE7C42">
        <w:t xml:space="preserve"> (</w:t>
      </w:r>
      <w:r w:rsidRPr="00AE7C42">
        <w:t>например, установлена его непричастность к совершению преступления</w:t>
      </w:r>
      <w:r w:rsidR="00AE7C42" w:rsidRPr="00AE7C42">
        <w:t>),</w:t>
      </w:r>
      <w:r w:rsidRPr="00AE7C42">
        <w:t xml:space="preserve"> а производство по уголовному делу продолжается с целью установления виновного лица, либо, когда по уголовному делу привлекается несколько лиц, а основания для прекращения уголовного преследования относятся не ко всем обвиняемым</w:t>
      </w:r>
      <w:r w:rsidR="00AE7C42" w:rsidRPr="00AE7C42">
        <w:t xml:space="preserve">. </w:t>
      </w:r>
      <w:r w:rsidRPr="00AE7C42">
        <w:t>Прекращение уголовного дела возможно тогда, когда основания для прекращения имеют отношение к производству по делу в целом</w:t>
      </w:r>
      <w:r w:rsidR="00AE7C42">
        <w:t xml:space="preserve"> (</w:t>
      </w:r>
      <w:r w:rsidRPr="00AE7C42">
        <w:t>например, отсутствие события преступления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Основания для прекращения уголовного преследования либо производства по уголовному делу подразделяются на реабилитирующие</w:t>
      </w:r>
      <w:r w:rsidR="00AE7C42">
        <w:t xml:space="preserve"> (</w:t>
      </w:r>
      <w:r w:rsidRPr="00AE7C42">
        <w:t xml:space="preserve">например, отсутствие события или состава преступления, непричастность подозреваемого или обвиняемого к совершению преступления и </w:t>
      </w:r>
      <w:r w:rsidR="00AE7C42">
        <w:t>т.п.)</w:t>
      </w:r>
      <w:r w:rsidR="00AE7C42" w:rsidRPr="00AE7C42">
        <w:t xml:space="preserve"> </w:t>
      </w:r>
      <w:r w:rsidRPr="00AE7C42">
        <w:t>и нереабилитирующие</w:t>
      </w:r>
      <w:r w:rsidR="00AE7C42">
        <w:t xml:space="preserve"> (</w:t>
      </w:r>
      <w:r w:rsidRPr="00AE7C42">
        <w:t xml:space="preserve">например, издание акта амнистии, смерть обвиняемого и </w:t>
      </w:r>
      <w:r w:rsidR="00AE7C42">
        <w:t>т.п.)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Право на реабилитацию возникает у подозреваемого или обвиняемого, уголовное преследование в отношении которого прекращено по основаниям, предусмотренным пунктами 1, 2, 5 и 6 части первой статьи 24 и пунктами 1 и 4-6 части первой статьи 27 УПК РФ</w:t>
      </w:r>
      <w:r w:rsidR="00AE7C42">
        <w:t xml:space="preserve"> (</w:t>
      </w:r>
      <w:r w:rsidRPr="00AE7C42">
        <w:t>п</w:t>
      </w:r>
      <w:r w:rsidR="00AE7C42">
        <w:t>.3</w:t>
      </w:r>
      <w:r w:rsidRPr="00AE7C42">
        <w:t xml:space="preserve"> ч</w:t>
      </w:r>
      <w:r w:rsidR="00AE7C42">
        <w:t>.2</w:t>
      </w:r>
      <w:r w:rsidRPr="00AE7C42">
        <w:t xml:space="preserve"> ст</w:t>
      </w:r>
      <w:r w:rsidR="00AE7C42">
        <w:t>.1</w:t>
      </w:r>
      <w:r w:rsidRPr="00AE7C42">
        <w:t>33 УПК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В теме</w:t>
      </w:r>
      <w:r w:rsidR="00AE7C42">
        <w:t xml:space="preserve"> "</w:t>
      </w:r>
      <w:r w:rsidRPr="00AE7C42">
        <w:t>Возбуждение уголовного дела</w:t>
      </w:r>
      <w:r w:rsidR="00AE7C42">
        <w:t xml:space="preserve">" </w:t>
      </w:r>
      <w:r w:rsidRPr="00AE7C42">
        <w:t>мы уже рассматривали основания отказа в возбуждении уголовного дела, предусмотренные ст</w:t>
      </w:r>
      <w:r w:rsidR="00AE7C42">
        <w:t>.2</w:t>
      </w:r>
      <w:r w:rsidRPr="00AE7C42">
        <w:t>4 УПК РФ</w:t>
      </w:r>
      <w:r w:rsidR="00AE7C42" w:rsidRPr="00AE7C42">
        <w:t xml:space="preserve">. </w:t>
      </w:r>
      <w:r w:rsidRPr="00AE7C42">
        <w:t>В связи с тем, что по основаниям, перечисленным в указанной статье, уголовное дело возбуждению не подлежит, по этим же причинам уже возбужденное уголовное дело подлежит прекращению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Статья 25 УПК РФ также предусматривает возможность принятия самостоятельного решения судом либо прокурором, а следователем и дознавателем только с согласия прокурора, на основании заявления потерпевшего или его законного представителя, прекратить уголовное дело в отношении лица, подозреваемого или обвиняемого в совершении преступления небольшой или средней тяжести, если это лицо примирилось с потерпевшим и загладило причиненный ему вред</w:t>
      </w:r>
      <w:r w:rsidR="00AE7C42" w:rsidRPr="00AE7C42">
        <w:t xml:space="preserve">. </w:t>
      </w:r>
      <w:r w:rsidRPr="00AE7C42">
        <w:t xml:space="preserve">Таким образом, в данном случае прекращение дела производством полностью зависит от волеизъявления потерпевшего или его законного представителя, </w:t>
      </w:r>
      <w:r w:rsidR="00AE7C42">
        <w:t>т.е.</w:t>
      </w:r>
      <w:r w:rsidR="00AE7C42" w:rsidRPr="00AE7C42">
        <w:t xml:space="preserve"> </w:t>
      </w:r>
      <w:r w:rsidRPr="00AE7C42">
        <w:t>от его субъективного мнения о достижении между ним и подозреваемым</w:t>
      </w:r>
      <w:r w:rsidR="00AE7C42">
        <w:t xml:space="preserve"> (</w:t>
      </w:r>
      <w:r w:rsidRPr="00AE7C42">
        <w:t>обвиняемым</w:t>
      </w:r>
      <w:r w:rsidR="00AE7C42" w:rsidRPr="00AE7C42">
        <w:t xml:space="preserve">) </w:t>
      </w:r>
      <w:r w:rsidRPr="00AE7C42">
        <w:t>примирения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Уголовное дело может быть прекращено и по основаниям, предусмотренным ст</w:t>
      </w:r>
      <w:r w:rsidR="00AE7C42">
        <w:t>.2</w:t>
      </w:r>
      <w:r w:rsidRPr="00AE7C42">
        <w:t>7 УПК РФ, но при этом необходимо помнить, что прекращение уголовного дела по амнистии и истечению сроков давности допускается лишь в случае отсутствия возражений против прекращения по этим основаниям у подозреваемого либо обвиняемого</w:t>
      </w:r>
      <w:r w:rsidR="00AE7C42" w:rsidRPr="00AE7C42">
        <w:t xml:space="preserve">. </w:t>
      </w:r>
      <w:r w:rsidRPr="00AE7C42">
        <w:t>В данном случае рекомендуется получить письменное согласие подозреваемого или обвиняемого, для обоснования принятого решения и избежания последующих противоречий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случае, если по уголовному делу имеется несколько обвиняемых, а основания для прекращения уголовного дела имеются в отношении одного, уголовное дело прекращается в отношении данного обвиняемого и он переходит в ранг свидетелей, если в этом есть необходимость, в отношении остальных обвиняемых уголовное дело расследуется в общем порядке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Уголовно-процессуальным законом также предусмотрено, что суд, прокурор, а также следователь и дознаватель, с согласия прокурора, вправе, в соответствии со ст</w:t>
      </w:r>
      <w:r w:rsidR="00AE7C42">
        <w:t>.2</w:t>
      </w:r>
      <w:r w:rsidRPr="00AE7C42">
        <w:t>8 УПК РФ, прекратить уголовное дело в отношении лица, которое впервые подозревается или обвиняется в совершении преступления небольшой тяжести, в связи с деятельным раскаянием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 xml:space="preserve">Деятельное раскаяние </w:t>
      </w:r>
      <w:r w:rsidR="00AE7C42">
        <w:t>-</w:t>
      </w:r>
      <w:r w:rsidRPr="00AE7C42">
        <w:t xml:space="preserve"> это нравственно-психическое отношение лица к им содеянному, выразившееся в осуждении совершенного им деяния, явке с повинной, активном способствовании раскрытию преступления и возмещению вреда, причиненного в результате преступления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Прекращение уголовного дела по обвинению в совершении преступлений иной категории по тем же основаниям возможно только в случаях, специально предусмотренных соответствующими статьями Особенной части Уголовного кодекса Российской Федерации</w:t>
      </w:r>
      <w:r w:rsidR="00AE7C42">
        <w:t xml:space="preserve"> (</w:t>
      </w:r>
      <w:r w:rsidRPr="00AE7C42">
        <w:t>например, примечания к ст</w:t>
      </w:r>
      <w:r w:rsidR="00AE7C42">
        <w:t>.2</w:t>
      </w:r>
      <w:r w:rsidRPr="00AE7C42">
        <w:t>28 УК РФ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В настоящее время развивается институт мировых судей, которые рассматривают уголовные дела о преступлениях, предусмотренных статьями 115, 116, 129 частью первой и 130 УК РФ, которые считаются делами частного обвинения</w:t>
      </w:r>
      <w:r w:rsidR="00AE7C42" w:rsidRPr="00AE7C42">
        <w:t xml:space="preserve">. </w:t>
      </w:r>
      <w:r w:rsidRPr="00AE7C42">
        <w:t>Эта категория уголовных дел</w:t>
      </w:r>
      <w:r w:rsidR="00AE7C42">
        <w:t xml:space="preserve"> (т.е.</w:t>
      </w:r>
      <w:r w:rsidR="00AE7C42" w:rsidRPr="00AE7C42">
        <w:t xml:space="preserve"> </w:t>
      </w:r>
      <w:r w:rsidRPr="00AE7C42">
        <w:t>дел частного обвинения</w:t>
      </w:r>
      <w:r w:rsidR="00AE7C42" w:rsidRPr="00AE7C42">
        <w:t xml:space="preserve">) </w:t>
      </w:r>
      <w:r w:rsidRPr="00AE7C42">
        <w:t>возбуждается не иначе как по заявлению потерпевшего или его законного представителя и подлежит прекращению в связи с примирением потерпевшего с обвиняемым</w:t>
      </w:r>
      <w:r w:rsidR="00AE7C42">
        <w:t xml:space="preserve"> (</w:t>
      </w:r>
      <w:r w:rsidRPr="00AE7C42">
        <w:t>ч</w:t>
      </w:r>
      <w:r w:rsidR="00AE7C42">
        <w:t>.2</w:t>
      </w:r>
      <w:r w:rsidRPr="00AE7C42">
        <w:t xml:space="preserve"> ст</w:t>
      </w:r>
      <w:r w:rsidR="00AE7C42">
        <w:t xml:space="preserve">.20 </w:t>
      </w:r>
      <w:r w:rsidRPr="00AE7C42">
        <w:t>УПК РФ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Уголовно-процессуальный кодекс обязывает дознавателя, следователя, прокурора или судью до прекращения уголовного дела разъяснить подозреваемому или обвиняемому</w:t>
      </w:r>
      <w:r w:rsidR="00AE7C42">
        <w:t xml:space="preserve"> (</w:t>
      </w:r>
      <w:r w:rsidRPr="00AE7C42">
        <w:t>подсудимому</w:t>
      </w:r>
      <w:r w:rsidR="00AE7C42" w:rsidRPr="00AE7C42">
        <w:t xml:space="preserve">) </w:t>
      </w:r>
      <w:r w:rsidRPr="00AE7C42">
        <w:t>основания его прекращения, последствия прекращения производства по уголовному делу по тем или иным основаниям и право возражать против прекращения уголовного преследования</w:t>
      </w:r>
      <w:r w:rsidR="00AE7C42" w:rsidRPr="00AE7C42">
        <w:t xml:space="preserve">. </w:t>
      </w:r>
      <w:r w:rsidRPr="00AE7C42">
        <w:t>В случае, если лицо возражает против прекращения дела по этим основаниям, производство по делу ведется в обычном порядке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Уголовное дело прекращается по мотивированному постановлению следователя, копия которого направляется прокурору</w:t>
      </w:r>
      <w:r w:rsidR="00AE7C42">
        <w:t xml:space="preserve"> (</w:t>
      </w:r>
      <w:r w:rsidRPr="00AE7C42">
        <w:t>ст</w:t>
      </w:r>
      <w:r w:rsidR="00AE7C42">
        <w:t>.2</w:t>
      </w:r>
      <w:r w:rsidRPr="00AE7C42">
        <w:t>13 УПК РФ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В постановлении указываются</w:t>
      </w:r>
      <w:r w:rsidR="00AE7C42" w:rsidRPr="00AE7C42">
        <w:t>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время и место его составления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фамилия, инициалы и должность следователя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3</w:t>
      </w:r>
      <w:r w:rsidR="00AE7C42" w:rsidRPr="00AE7C42">
        <w:t xml:space="preserve">) </w:t>
      </w:r>
      <w:r w:rsidRPr="00AE7C42">
        <w:t>обстоятельства, послужившие поводом и основанием к возбуждению уголовного дела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4</w:t>
      </w:r>
      <w:r w:rsidR="00AE7C42" w:rsidRPr="00AE7C42">
        <w:t xml:space="preserve">) </w:t>
      </w:r>
      <w:r w:rsidRPr="00AE7C42">
        <w:t>результаты расследования с указанием данных о лицах, в отношении которых осуществлялось уголовное преследование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5</w:t>
      </w:r>
      <w:r w:rsidR="00AE7C42" w:rsidRPr="00AE7C42">
        <w:t xml:space="preserve">) </w:t>
      </w:r>
      <w:r w:rsidRPr="00AE7C42">
        <w:t>пункт, часть, статья УК Российской Федерации, предусматривающие ответственность за деяние, по признакам которого было возбуждено уголовное дело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6</w:t>
      </w:r>
      <w:r w:rsidR="00AE7C42" w:rsidRPr="00AE7C42">
        <w:t xml:space="preserve">) </w:t>
      </w:r>
      <w:r w:rsidRPr="00AE7C42">
        <w:t>применявшиеся меры пресечения</w:t>
      </w:r>
      <w:r w:rsidR="00AE7C42">
        <w:t xml:space="preserve"> (</w:t>
      </w:r>
      <w:r w:rsidRPr="00AE7C42">
        <w:t>в случае их применения</w:t>
      </w:r>
      <w:r w:rsidR="00AE7C42" w:rsidRPr="00AE7C42">
        <w:t>);</w:t>
      </w:r>
    </w:p>
    <w:p w:rsidR="00AE7C42" w:rsidRDefault="00C7634F" w:rsidP="00AE7C42">
      <w:pPr>
        <w:ind w:firstLine="709"/>
      </w:pPr>
      <w:r w:rsidRPr="00AE7C42">
        <w:t>7</w:t>
      </w:r>
      <w:r w:rsidR="00AE7C42" w:rsidRPr="00AE7C42">
        <w:t xml:space="preserve">) </w:t>
      </w:r>
      <w:r w:rsidRPr="00AE7C42">
        <w:t>основания для прекращения уголовного дела со ссылкой на пункт, часть, статью УПК, предусматривающие данное основание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8</w:t>
      </w:r>
      <w:r w:rsidR="00AE7C42" w:rsidRPr="00AE7C42">
        <w:t xml:space="preserve">) </w:t>
      </w:r>
      <w:r w:rsidRPr="00AE7C42">
        <w:t>решение об отмене</w:t>
      </w:r>
      <w:r w:rsidR="00AE7C42" w:rsidRPr="00AE7C42">
        <w:t xml:space="preserve">: </w:t>
      </w:r>
      <w:r w:rsidRPr="00AE7C42">
        <w:t>меры пресечения, ареста на имущество, корреспонденцию, временного отстранения от должности, контроля переговоров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9</w:t>
      </w:r>
      <w:r w:rsidR="00AE7C42" w:rsidRPr="00AE7C42">
        <w:t xml:space="preserve">) </w:t>
      </w:r>
      <w:r w:rsidRPr="00AE7C42">
        <w:t>решение о вещественных доказательствах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10</w:t>
      </w:r>
      <w:r w:rsidR="00AE7C42" w:rsidRPr="00AE7C42">
        <w:t xml:space="preserve">) </w:t>
      </w:r>
      <w:r w:rsidRPr="00AE7C42">
        <w:t>порядок обжалования данного постановления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случаях, когда прекращение уголовного дела допускается только при согласии обвиняемого или потерпевшего, наличие такого согласия отражается в постановлении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Следователь вручает либо направляет копию постановления о прекращении уголовного дела лицу, в отношении которого прекращено уголовное преследование, потерпевшему, гражданскому истцу и гражданскому ответчику</w:t>
      </w:r>
      <w:r w:rsidR="00AE7C42" w:rsidRPr="00AE7C42">
        <w:t xml:space="preserve">. </w:t>
      </w:r>
      <w:r w:rsidRPr="00AE7C42">
        <w:t>Решение о прекращении уголовного дела, как и любое иное процессуальное решение, может быть обжаловано в порядке, предусмотренном ст</w:t>
      </w:r>
      <w:r w:rsidR="00AE7C42" w:rsidRPr="00AE7C42">
        <w:t xml:space="preserve">. </w:t>
      </w:r>
      <w:r w:rsidRPr="00AE7C42">
        <w:t>ст</w:t>
      </w:r>
      <w:r w:rsidR="00AE7C42">
        <w:t>.1</w:t>
      </w:r>
      <w:r w:rsidRPr="00AE7C42">
        <w:t>23-125, 214 УПК РФ, а если уголовное дело было прекращено в судебном заседании, данное решение обжалуется в порядке апелляции либо кассации</w:t>
      </w:r>
      <w:r w:rsidR="00AE7C42">
        <w:t xml:space="preserve"> (</w:t>
      </w:r>
      <w:r w:rsidRPr="00AE7C42">
        <w:t>ст</w:t>
      </w:r>
      <w:r w:rsidR="00AE7C42">
        <w:t>.3</w:t>
      </w:r>
      <w:r w:rsidRPr="00AE7C42">
        <w:t>54 УПК РФ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О возможности отмены постановления о прекращении уголовного дела и возобновлении производства по делу говорится в ст</w:t>
      </w:r>
      <w:r w:rsidR="00AE7C42">
        <w:t>.2</w:t>
      </w:r>
      <w:r w:rsidRPr="00AE7C42">
        <w:t>14 УПК РФ</w:t>
      </w:r>
      <w:r w:rsidR="00AE7C42" w:rsidRPr="00AE7C42">
        <w:t xml:space="preserve">. </w:t>
      </w:r>
      <w:r w:rsidRPr="00AE7C42">
        <w:t>Данная статья предусматривает, что в случае признания постановления следователя о прекращении уголовного дела или уголовного преследования незаконным либо необоснованным, прокурор отменяет его и возобновляет производство по уголовному делу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Если жалоба о несогласии с прекращением уголовного дела направляется в суд, в порядке ст</w:t>
      </w:r>
      <w:r w:rsidR="00AE7C42">
        <w:t>.1</w:t>
      </w:r>
      <w:r w:rsidRPr="00AE7C42">
        <w:t>25 УПК РФ, то суд может признать постановление следователя о прекращении уголовного дела незаконным или необоснованным</w:t>
      </w:r>
      <w:r w:rsidR="00AE7C42" w:rsidRPr="00AE7C42">
        <w:t xml:space="preserve">. </w:t>
      </w:r>
      <w:r w:rsidRPr="00AE7C42">
        <w:t>Он выносит соответствующее решение и направляет прокурору для исполнения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Возобновление производства по ранее прекращенному уголовному делу может иметь место лишь в том случае, если не истекли сроки давности привлечения лица к уголовной ответственности и соблюдены требования о недопустимости поворота к худшему при пересмотре судебного решения в порядке надзора</w:t>
      </w:r>
      <w:r w:rsidR="00AE7C42">
        <w:t xml:space="preserve"> (</w:t>
      </w:r>
      <w:r w:rsidRPr="00AE7C42">
        <w:t>ст</w:t>
      </w:r>
      <w:r w:rsidR="00AE7C42">
        <w:t>.4</w:t>
      </w:r>
      <w:r w:rsidRPr="00AE7C42">
        <w:t>05 УПК РФ запрещает применять уголовный закон о более тяжком преступлении, отменять приговор за мягкостью назначенного наказания или иным образом ухудшать положение осужденного, кроме того, пересматривать оправдательный приговор либо постановление о прекращении уголовного дела</w:t>
      </w:r>
      <w:r w:rsidR="00AE7C42" w:rsidRPr="00AE7C42">
        <w:t>),</w:t>
      </w:r>
      <w:r w:rsidRPr="00AE7C42">
        <w:t xml:space="preserve"> а также с учетом требований ст</w:t>
      </w:r>
      <w:r w:rsidR="00AE7C42">
        <w:t>.4</w:t>
      </w:r>
      <w:r w:rsidRPr="00AE7C42">
        <w:t xml:space="preserve">13 УПК РФ </w:t>
      </w:r>
      <w:r w:rsidR="00AE7C42">
        <w:t>-</w:t>
      </w:r>
      <w:r w:rsidRPr="00AE7C42">
        <w:t xml:space="preserve"> основания возобновления производства по уголовному делу ввиду новых и вновь открывшихся обстоятельств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Решение о возобновлении производства по уголовному делу доводится до сведения обвиняемого, защитника, потерпевшего, его представителя, гражданского истца, гражданского ответчика или их представителей, а также прокурора</w:t>
      </w:r>
      <w:r w:rsidR="00AE7C42">
        <w:t xml:space="preserve"> (</w:t>
      </w:r>
      <w:r w:rsidRPr="00AE7C42">
        <w:t>ст</w:t>
      </w:r>
      <w:r w:rsidR="00AE7C42">
        <w:t>.2</w:t>
      </w:r>
      <w:r w:rsidRPr="00AE7C42">
        <w:t>11 УПК РФ</w:t>
      </w:r>
      <w:r w:rsidR="00AE7C42" w:rsidRPr="00AE7C42">
        <w:t>).</w:t>
      </w:r>
    </w:p>
    <w:p w:rsidR="00AE7C42" w:rsidRDefault="00AE7C42" w:rsidP="00AE7C42">
      <w:pPr>
        <w:ind w:firstLine="709"/>
      </w:pPr>
    </w:p>
    <w:p w:rsidR="00AE7C42" w:rsidRDefault="00C7634F" w:rsidP="00AE7C42">
      <w:pPr>
        <w:pStyle w:val="2"/>
      </w:pPr>
      <w:bookmarkStart w:id="3" w:name="_Toc262419428"/>
      <w:r w:rsidRPr="00AE7C42">
        <w:t>4</w:t>
      </w:r>
      <w:r w:rsidR="00AE7C42" w:rsidRPr="00AE7C42">
        <w:t xml:space="preserve">. </w:t>
      </w:r>
      <w:r w:rsidRPr="00AE7C42">
        <w:t>Окончание предварительного следствия и направление уголовного дела прокурору для утверждения обвинительного заключения</w:t>
      </w:r>
      <w:bookmarkEnd w:id="3"/>
    </w:p>
    <w:p w:rsidR="00AE7C42" w:rsidRDefault="00AE7C42" w:rsidP="00AE7C42">
      <w:pPr>
        <w:ind w:firstLine="709"/>
      </w:pPr>
    </w:p>
    <w:p w:rsidR="00AE7C42" w:rsidRDefault="00C7634F" w:rsidP="00AE7C42">
      <w:pPr>
        <w:ind w:firstLine="709"/>
      </w:pPr>
      <w:r w:rsidRPr="00AE7C42">
        <w:t>Итоговым документом, завершающим стадию предварительного расследования, является составление следователем обвинительного заключения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 xml:space="preserve">Обвинительное заключение </w:t>
      </w:r>
      <w:r w:rsidR="00AE7C42">
        <w:t>-</w:t>
      </w:r>
      <w:r w:rsidRPr="00AE7C42">
        <w:t xml:space="preserve"> процессуальный акт следователя, который подлежит направлению в суд вместе с уголовным делом для решения вопроса об ответственности обвиняемого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статье 215 УПК РФ говорится о том, что следователь, придя к выводу, что все следственные действия по уголовному делу выполнены, а собранные доказательства достаточны для составления обвинительного заключения, уведомляет об этом обвиняемого и разъясняет ему предусмотренное ст</w:t>
      </w:r>
      <w:r w:rsidR="00AE7C42">
        <w:t>.2</w:t>
      </w:r>
      <w:r w:rsidRPr="00AE7C42">
        <w:t>17 и 225 УПК РФ право на ознакомление со всеми материалами уголовного дела как лично, так и с помощью защитника, законного представителя</w:t>
      </w:r>
      <w:r w:rsidR="00AE7C42">
        <w:t xml:space="preserve"> (</w:t>
      </w:r>
      <w:r w:rsidRPr="00AE7C42">
        <w:t>схема 32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Следователь уведомляет об окончании следственных действий защитника обвиняемого, если он участвует в уголовном деле, а также потерпевшего, гражданского истца, гражданского ответчика и их представителей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Если защитник обвиняемого или представитель потерпевшего, гражданского истца, гражданского ответчика по уважительным причинам не может явиться для ознакомления с уголовным делом в назначенное время, следователь откладывает ознакомление на срок не более чем на пять суток</w:t>
      </w:r>
      <w:r w:rsidR="00AE7C42" w:rsidRPr="00AE7C42">
        <w:t xml:space="preserve">. </w:t>
      </w:r>
      <w:r w:rsidRPr="00AE7C42">
        <w:t>В случае невозможности избранного обвиняемым защитника явиться для ознакомления с материалами уголовного дела, следователь по истечении пяти суток вправе предложить обвиняемому или, при наличии ходатайства обвиняемого, принять меры для явки другого защитника</w:t>
      </w:r>
      <w:r w:rsidR="00AE7C42" w:rsidRPr="00AE7C42">
        <w:t xml:space="preserve">. </w:t>
      </w:r>
      <w:r w:rsidRPr="00AE7C42">
        <w:t>В том случае, если обвиняемый отказывается от предложенного защитника, следователь предъявляет ему материалы уголовного дела для ознакомления без защитника, кроме случаев, когда участие защитника является обязательным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Если обвиняемый, не содержащийся под стражей, не является без уважительных причин либо иным образом уклоняется от ознакомления с материалами уголовного дела, следователь по истечении пяти суток со дня</w:t>
      </w:r>
      <w:r w:rsidR="00AE7C42">
        <w:t xml:space="preserve"> </w:t>
      </w:r>
      <w:r w:rsidRPr="00AE7C42">
        <w:t>объявления об окончании следственных действий либо со дня окончания ознакомления с материалами уголовного дела иных участников уголовного судопроизводства, составляет обвинительное заключение и направляет материалы уголовного дела прокурору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соответствии со ст</w:t>
      </w:r>
      <w:r w:rsidR="00AE7C42">
        <w:t>.2</w:t>
      </w:r>
      <w:r w:rsidRPr="00AE7C42">
        <w:t>16 УПК РФ, по ходатайству потерпевшего, гражданского истца, гражданского ответчика и их представителей следователь знакомит этих лиц с материалами уголовного дела полностью или частично</w:t>
      </w:r>
      <w:r w:rsidR="00AE7C42" w:rsidRPr="00AE7C42">
        <w:t xml:space="preserve">. </w:t>
      </w:r>
    </w:p>
    <w:p w:rsidR="00AE7C42" w:rsidRDefault="00AE7C42" w:rsidP="00AE7C42">
      <w:pPr>
        <w:ind w:firstLine="709"/>
      </w:pPr>
    </w:p>
    <w:p w:rsidR="00AE7C42" w:rsidRDefault="009912B8" w:rsidP="00AE7C42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226.5pt">
            <v:imagedata r:id="rId7" o:title=""/>
          </v:shape>
        </w:pict>
      </w:r>
    </w:p>
    <w:p w:rsidR="00AE7C42" w:rsidRDefault="00AE7C42" w:rsidP="00AE7C42">
      <w:pPr>
        <w:ind w:firstLine="709"/>
      </w:pPr>
    </w:p>
    <w:p w:rsidR="00AE7C42" w:rsidRDefault="00C7634F" w:rsidP="00AE7C42">
      <w:pPr>
        <w:ind w:firstLine="709"/>
      </w:pPr>
      <w:r w:rsidRPr="00AE7C42">
        <w:t>Гражданский истец, гражданский ответчик или их представители знакомятся с материалами уголовного дела в той части, которая относится к гражданскому иску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После ознакомления с делом потерпевшего, гражданского истца, гражданского ответчика и их представителей, следователь предъявляет обвиняемому и его защитнику подшитые и пронумерованные материалы уголовного дела</w:t>
      </w:r>
      <w:r w:rsidR="00AE7C42" w:rsidRPr="00AE7C42">
        <w:t xml:space="preserve">. </w:t>
      </w:r>
      <w:r w:rsidRPr="00AE7C42">
        <w:t>Для ознакомления предъявляются также вещественные доказательства и, по просьбе обвиняемого или его защитника, фонограммы, аудио</w:t>
      </w:r>
      <w:r w:rsidR="00AE7C42" w:rsidRPr="00AE7C42">
        <w:t xml:space="preserve"> - </w:t>
      </w:r>
      <w:r w:rsidRPr="00AE7C42">
        <w:t>и видеозаписи, фотографии и иные приложения к протоколам следственных действий</w:t>
      </w:r>
      <w:r w:rsidR="00AE7C42" w:rsidRPr="00AE7C42">
        <w:t xml:space="preserve">. </w:t>
      </w:r>
      <w:r w:rsidRPr="00AE7C42">
        <w:t>По ходатайству обвиняемого и его защитника следователь предоставляет им возможность знакомиться с материалами уголовного дела раздельно</w:t>
      </w:r>
      <w:r w:rsidR="00AE7C42" w:rsidRPr="00AE7C42">
        <w:t xml:space="preserve">. </w:t>
      </w:r>
      <w:r w:rsidRPr="00AE7C42">
        <w:t>Если в производстве по уголовному делу участвует несколько обвиняемых, то каждому из них материалы дела предъявляются отдельно и в полном объеме, а последовательность представления им и их защитникам материалов уголовного дела устанавливается следователем</w:t>
      </w:r>
      <w:r w:rsidR="00AE7C42">
        <w:t xml:space="preserve"> (</w:t>
      </w:r>
      <w:r w:rsidRPr="00AE7C42">
        <w:t>ст</w:t>
      </w:r>
      <w:r w:rsidR="00AE7C42">
        <w:t>.2</w:t>
      </w:r>
      <w:r w:rsidRPr="00AE7C42">
        <w:t>17 УПК РФ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В процессе ознакомления с материалами уголовного дела, состоящего из нескольких томов, обвиняемый и его защитник имеют право повторно обращаться к любому из них, а также выписывать любые сведения и в любом объеме, снимать копии с документов, в том числе с помощью технических средств</w:t>
      </w:r>
      <w:r w:rsidR="00AE7C42" w:rsidRPr="00AE7C42">
        <w:t xml:space="preserve">. </w:t>
      </w:r>
      <w:r w:rsidRPr="00AE7C42">
        <w:t>Копии документов и выписки из уголовного дела, в котором содержатся сведения, составляющие государственную или иную охраняемую федеральным законом тайну, хранятся при уголовном деле и предоставляются обвиняемому и его защитнику во время судебного разбирательства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Обвиняемый и защитник не могут ограничиваться во времени, необходимом им для ознакомления с материалами уголовного дела</w:t>
      </w:r>
      <w:r w:rsidR="00AE7C42" w:rsidRPr="00AE7C42">
        <w:t xml:space="preserve">. </w:t>
      </w:r>
      <w:r w:rsidRPr="00AE7C42">
        <w:t>Вместе с тем уголовно-процессуальный закон делает в данном случае оговорку о том, что если содержащийся под стражей обвиняемый и его защитник явно затягивают время ознакомления с материалами уголовного дела, то на основании судебного решения, принимаемого в порядке, установленном статьей 125 УПК РФ, устанавливается определенный срок для ознакомления с материалами уголовного дела</w:t>
      </w:r>
      <w:r w:rsidR="00AE7C42" w:rsidRPr="00AE7C42">
        <w:t xml:space="preserve">. </w:t>
      </w:r>
      <w:r w:rsidRPr="00AE7C42">
        <w:t>Если после вынесения такого постановления, обвиняемый и его защитник без уважительных причин не ознакомились с материалами уголовного дела в установленный срок, следователь вправе принять решение об окончании производства данного процессуального действия, о чем выносит соответствующее постановление и делает отметку в протоколе ознакомления обвиняемого и его защитника с материалами уголовного дела</w:t>
      </w:r>
      <w:r w:rsidR="00AE7C42">
        <w:t xml:space="preserve"> (</w:t>
      </w:r>
      <w:r w:rsidRPr="00AE7C42">
        <w:t>ч</w:t>
      </w:r>
      <w:r w:rsidR="00AE7C42">
        <w:t>.3</w:t>
      </w:r>
      <w:r w:rsidRPr="00AE7C42">
        <w:t xml:space="preserve"> ст</w:t>
      </w:r>
      <w:r w:rsidR="00AE7C42">
        <w:t>.2</w:t>
      </w:r>
      <w:r w:rsidRPr="00AE7C42">
        <w:t>17 УПК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По окончании ознакомления обвиняемого и защитника с материалами уголовного дела следователь выясняет, какие у них имеются ходатайства или иные заявления</w:t>
      </w:r>
      <w:r w:rsidR="00AE7C42" w:rsidRPr="00AE7C42">
        <w:t xml:space="preserve">. </w:t>
      </w:r>
      <w:r w:rsidRPr="00AE7C42">
        <w:t>При этом у обвиняемого и его защитника выясняется, каких свидетелей, экспертов, специалистов и понятых они желают вызвать в судебное заседание для допроса и подтверждения позиции защиты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Об окончании ознакомления с материалами уголовного дела обвиняемого, его защитника и</w:t>
      </w:r>
      <w:r w:rsidR="00AE7C42">
        <w:t xml:space="preserve"> (</w:t>
      </w:r>
      <w:r w:rsidRPr="00AE7C42">
        <w:t>или</w:t>
      </w:r>
      <w:r w:rsidR="00AE7C42" w:rsidRPr="00AE7C42">
        <w:t xml:space="preserve">) </w:t>
      </w:r>
      <w:r w:rsidRPr="00AE7C42">
        <w:t>представителя, следователь составляет протокол</w:t>
      </w:r>
      <w:r w:rsidR="00AE7C42" w:rsidRPr="00AE7C42">
        <w:t xml:space="preserve">. </w:t>
      </w:r>
      <w:r w:rsidRPr="00AE7C42">
        <w:t>В протоколе указываются даты начала и окончания ознакомления с материалами уголовного дела, заявленные ходатайства и иные заявления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Ходатайство может быть выражено как в устной, так и в письменной форме</w:t>
      </w:r>
      <w:r w:rsidR="00AE7C42" w:rsidRPr="00AE7C42">
        <w:t xml:space="preserve">. </w:t>
      </w:r>
      <w:r w:rsidRPr="00AE7C42">
        <w:t>Устные ходатайства следователь заносит в протокол, а если обвиняемый и его защитник предъявляют следователю письменные ходатайства, они приобщаются к протоколу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Следователь обязан разъяснить обвиняемому его право ходатайствовать о рассмотрении уголовного дела</w:t>
      </w:r>
      <w:r w:rsidR="00AE7C42" w:rsidRPr="00AE7C42">
        <w:t>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о рассмотрении уголовного дела коллегией из трех судей федерального суда общей юрисдикции</w:t>
      </w:r>
      <w:r w:rsidR="00AE7C42" w:rsidRPr="00AE7C42">
        <w:t xml:space="preserve"> - </w:t>
      </w:r>
      <w:r w:rsidRPr="00AE7C42">
        <w:t>в случаях, предусмотренных пунктом 3 части второй статьи 30 УПК РФ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судом с участием присяжных заседателей</w:t>
      </w:r>
      <w:r w:rsidR="00AE7C42" w:rsidRPr="00AE7C42">
        <w:t xml:space="preserve"> - </w:t>
      </w:r>
      <w:r w:rsidRPr="00AE7C42">
        <w:t>в случаях, указанных в п</w:t>
      </w:r>
      <w:r w:rsidR="00AE7C42">
        <w:t>.1</w:t>
      </w:r>
      <w:r w:rsidRPr="00AE7C42">
        <w:t xml:space="preserve"> ч</w:t>
      </w:r>
      <w:r w:rsidR="00AE7C42">
        <w:t>.3</w:t>
      </w:r>
      <w:r w:rsidRPr="00AE7C42">
        <w:t xml:space="preserve"> ст</w:t>
      </w:r>
      <w:r w:rsidR="00AE7C42">
        <w:t>.3</w:t>
      </w:r>
      <w:r w:rsidRPr="00AE7C42">
        <w:t>1 УПК РФ</w:t>
      </w:r>
      <w:r w:rsidR="00AE7C42" w:rsidRPr="00AE7C42">
        <w:t xml:space="preserve">. </w:t>
      </w:r>
      <w:r w:rsidRPr="00AE7C42">
        <w:t>При этом следователь разъясняет особенности рассмотрения уголовного дела этим судом, права обвиняемого в судебном разбирательстве и порядок обжалования судебного решения</w:t>
      </w:r>
      <w:r w:rsidR="00AE7C42" w:rsidRPr="00AE7C42">
        <w:t xml:space="preserve">. </w:t>
      </w:r>
      <w:r w:rsidRPr="00AE7C42">
        <w:t>Если один или более из нескольких обвиняемых отказываются от суда с участием присяжных заседателей, следователь решает вопрос о выделении уголовных дел в отношении них в отдельное производство</w:t>
      </w:r>
      <w:r w:rsidR="00AE7C42" w:rsidRPr="00AE7C42">
        <w:t xml:space="preserve">. </w:t>
      </w:r>
      <w:r w:rsidRPr="00AE7C42">
        <w:t>При невозможности выделения дела все уголовное дело рассматривается судом с участием присяжных заседателей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3</w:t>
      </w:r>
      <w:r w:rsidR="00AE7C42" w:rsidRPr="00AE7C42">
        <w:t xml:space="preserve">) </w:t>
      </w:r>
      <w:r w:rsidRPr="00AE7C42">
        <w:t>о применении сокращенного порядка судебного разбирательства</w:t>
      </w:r>
      <w:r w:rsidR="00AE7C42" w:rsidRPr="00AE7C42">
        <w:t xml:space="preserve"> - </w:t>
      </w:r>
      <w:r w:rsidRPr="00AE7C42">
        <w:t>в случаях согласия обвиняемого с предъявленным обвинением по делам о преступлениях, наказание за которые не превышает 10 лет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4</w:t>
      </w:r>
      <w:r w:rsidR="00AE7C42" w:rsidRPr="00AE7C42">
        <w:t xml:space="preserve">) </w:t>
      </w:r>
      <w:r w:rsidRPr="00AE7C42">
        <w:t>о возможности проведения предварительных слушаний</w:t>
      </w:r>
      <w:r w:rsidR="00AE7C42" w:rsidRPr="00AE7C42">
        <w:t xml:space="preserve"> - </w:t>
      </w:r>
      <w:r w:rsidRPr="00AE7C42">
        <w:t>в случаях, предусмотренных ст</w:t>
      </w:r>
      <w:r w:rsidR="00AE7C42">
        <w:t>.2</w:t>
      </w:r>
      <w:r w:rsidRPr="00AE7C42">
        <w:t>29 УПК РФ</w:t>
      </w:r>
      <w:r w:rsidR="00AE7C42">
        <w:t xml:space="preserve"> (</w:t>
      </w:r>
      <w:r w:rsidRPr="00AE7C42">
        <w:t>основания проведения предварительного слушания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Следователь обязан рассмотреть каждое заявленное ходатайство и принять решение об их полном либо частичном удовлетворении или об отказе в их удовлетворении, о чем он составляет мотивированное постановление</w:t>
      </w:r>
      <w:r w:rsidR="00AE7C42" w:rsidRPr="00AE7C42">
        <w:t xml:space="preserve">. </w:t>
      </w:r>
      <w:r w:rsidRPr="00AE7C42">
        <w:t>В случае удовлетворения ходатайства, заявленного одним из участников производства по уголовному делу, следователь дополняет материалы уголовного дела, что не препятствует продолжению ознакомления с материалами уголовного дела другими участниками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 окончании производства дополнительных следственных действий следователь уведомляет об этом потерпевшего, гражданского истца и гражданского ответчика и их представителей, а также обвиняемого, защитника и представителя обвиняемого и предоставляет им возможность ознакомления с дополнительными материалами уголовного дела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случае полного или частичного отказа в удовлетворении заявленного ходатайства, следователь выносит об этом постановление, которое доводится до сведения заявителя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После выполнения всех перечисленных действий следователь в соответствии со ст</w:t>
      </w:r>
      <w:r w:rsidR="00AE7C42">
        <w:t>.2</w:t>
      </w:r>
      <w:r w:rsidRPr="00AE7C42">
        <w:t>20 УПК РФ составляет обвинительное заключение, в котором указывает</w:t>
      </w:r>
      <w:r w:rsidR="00AE7C42" w:rsidRPr="00AE7C42">
        <w:t>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фамилию, имя, отчество обвиняемого</w:t>
      </w:r>
      <w:r w:rsidR="00AE7C42">
        <w:t xml:space="preserve"> (</w:t>
      </w:r>
      <w:r w:rsidRPr="00AE7C42">
        <w:t>обвиняемых</w:t>
      </w:r>
      <w:r w:rsidR="00AE7C42" w:rsidRPr="00AE7C42">
        <w:t>);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данные о его личности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3</w:t>
      </w:r>
      <w:r w:rsidR="00AE7C42" w:rsidRPr="00AE7C42">
        <w:t xml:space="preserve">) </w:t>
      </w:r>
      <w:r w:rsidRPr="00AE7C42">
        <w:t>сущность обвинения, место и время совершения преступления, его способы, мотивы, цели, последствия и другие существенные обстоятельства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4</w:t>
      </w:r>
      <w:r w:rsidR="00AE7C42" w:rsidRPr="00AE7C42">
        <w:t xml:space="preserve">) </w:t>
      </w:r>
      <w:r w:rsidRPr="00AE7C42">
        <w:t>формулировку предъявленного обвинения с указанием пункта, части, статьи Уголовного кодекса Российской Федерации, предусматривающей ответственность за данное преступление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5</w:t>
      </w:r>
      <w:r w:rsidR="00AE7C42" w:rsidRPr="00AE7C42">
        <w:t xml:space="preserve">) </w:t>
      </w:r>
      <w:r w:rsidRPr="00AE7C42">
        <w:t>перечень доказательств, подтверждающих обвинение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6</w:t>
      </w:r>
      <w:r w:rsidR="00AE7C42" w:rsidRPr="00AE7C42">
        <w:t xml:space="preserve">) </w:t>
      </w:r>
      <w:r w:rsidRPr="00AE7C42">
        <w:t>перечень доказательств, на которые ссылается сторона защиты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обстоятельства, смягчающие и отягчающие его ответственность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сведения о потерпевшем, характере и размере нанесенного ему вреда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3</w:t>
      </w:r>
      <w:r w:rsidR="00AE7C42" w:rsidRPr="00AE7C42">
        <w:t xml:space="preserve">) </w:t>
      </w:r>
      <w:r w:rsidRPr="00AE7C42">
        <w:t>данные о гражданском истце и гражданском ответчике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При этом необходимо учитывать, что если по уголовному делу привлечено несколько обвиняемых, то обвинение должно быть сформулировано в отношении каждого из них, с указанием статьи закона, устанавливающей уголовное наказание за инкриминируемое деяние</w:t>
      </w:r>
      <w:r w:rsidR="00AE7C42" w:rsidRPr="00AE7C42">
        <w:t xml:space="preserve">. </w:t>
      </w:r>
      <w:r w:rsidRPr="00AE7C42">
        <w:t>Если обвиняемый совершил несколько разнородных преступлений, то после формулировки каждого состава преступления должна быть указана соответствующая статья УК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Обвинительное заключение обязательно должно содержать ссылки на тома и листы уголовного дела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Обвинительное заключение подписывается следователем с указанием места и даты его составления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К обвинительному заключению следователь прилагает список лиц со стороны обвинения и защиты, подлежащих вызову в судебное заседание с указанием их места жительства или места нахождения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К обвинительному заключению также прилагается справка с указанием соответствующих листов уголовного дела о сроках следствия, об избранных мерах пресечения с указанием времени содержания под стражей и домашнего ареста, о вещественных доказательствах, о гражданском иске, о принятых мерах обеспечения гражданского иска и возможной конфискации имущества, о процессуальных издержках, а при наличии у обвиняемого, потерпевшего иждивенцев</w:t>
      </w:r>
      <w:r w:rsidR="00AE7C42" w:rsidRPr="00AE7C42">
        <w:t xml:space="preserve"> - </w:t>
      </w:r>
      <w:r w:rsidRPr="00AE7C42">
        <w:t>сведения о принятых следователем мерах по обеспечению их прав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После составления и подписания следователем обвинительного заключения уголовное дело немедленно направляется прокурору</w:t>
      </w:r>
      <w:r w:rsidR="00AE7C42" w:rsidRPr="00AE7C42">
        <w:t xml:space="preserve">. </w:t>
      </w:r>
      <w:r w:rsidRPr="00AE7C42">
        <w:t>В случаях, если обвиняемый не владеет языком, на котором ведется судопроизводство, следователь обеспечивает перевод обвинительного заключения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Получив дело с обвинительным заключением, прокурор в течение пяти суток изучает его и принимает одно из нижеперечисленных решений</w:t>
      </w:r>
      <w:r w:rsidR="00AE7C42">
        <w:t xml:space="preserve"> (</w:t>
      </w:r>
      <w:r w:rsidRPr="00AE7C42">
        <w:t>ст</w:t>
      </w:r>
      <w:r w:rsidR="00AE7C42">
        <w:t>.2</w:t>
      </w:r>
      <w:r w:rsidRPr="00AE7C42">
        <w:t>21 УПК РФ</w:t>
      </w:r>
      <w:r w:rsidR="00AE7C42" w:rsidRPr="00AE7C42">
        <w:t>):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утвердить обвинительное заключение или составить новое обвинительное заключение и направить уголовное дело в суд</w:t>
      </w:r>
      <w:r w:rsidR="00AE7C42">
        <w:t xml:space="preserve"> (</w:t>
      </w:r>
      <w:r w:rsidRPr="00AE7C42">
        <w:t>в данном случае, уголовно-процессуальный закон предоставляет прокурору право самостоятельно решить вопрос о необходимости пересоставления обвинительного заключения, что является одной из дополнительных гарантий обеспечения возможности успешного рассмотрения уголовного дела в судебном заседании</w:t>
      </w:r>
      <w:r w:rsidR="00AE7C42" w:rsidRPr="00AE7C42">
        <w:t>);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прекратить уголовное дело либо уголовное преследование в отношении отдельных обвиняемых полностью или частично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3</w:t>
      </w:r>
      <w:r w:rsidR="00AE7C42" w:rsidRPr="00AE7C42">
        <w:t xml:space="preserve">) </w:t>
      </w:r>
      <w:r w:rsidRPr="00AE7C42">
        <w:t>возвратить уголовное дело следователю для производства дополнительного следствия или пересоставления обвинительного заключения и устранения выявленных недостатков со своими письменными указаниями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4</w:t>
      </w:r>
      <w:r w:rsidR="00AE7C42" w:rsidRPr="00AE7C42">
        <w:t xml:space="preserve">) </w:t>
      </w:r>
      <w:r w:rsidRPr="00AE7C42">
        <w:t>направить уголовное дело вышестоящему прокурору для утверждения обвинительного заключения, если оно подсудно вышестоящему суду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Уголовно-процессуальный закон предоставляет ряд прав прокурору при утверждении обвинительного заключения</w:t>
      </w:r>
      <w:r w:rsidR="00AE7C42" w:rsidRPr="00AE7C42">
        <w:t>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прокурор имеет право изменить объем обвинения либо квалификацию действий обвиняемого по закону о менее тяжком преступлении</w:t>
      </w:r>
      <w:r w:rsidR="00AE7C42">
        <w:t xml:space="preserve"> (</w:t>
      </w:r>
      <w:r w:rsidRPr="00AE7C42">
        <w:t>только в сторону смягчения, но ни в коем случае не в сторону ужесточения</w:t>
      </w:r>
      <w:r w:rsidR="00AE7C42" w:rsidRPr="00AE7C42">
        <w:t>);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отменить или изменить ранее избранную обвиняемому меру пресечения</w:t>
      </w:r>
      <w:r w:rsidR="00AE7C42" w:rsidRPr="00AE7C42">
        <w:t xml:space="preserve">. </w:t>
      </w:r>
      <w:r w:rsidRPr="00AE7C42">
        <w:t xml:space="preserve">Прокурор также вправе избрать меру пресечения, если таковая не была применена, за исключением домашнего ареста и содержания под стражей, </w:t>
      </w:r>
      <w:r w:rsidR="00AE7C42">
        <w:t>т.к</w:t>
      </w:r>
      <w:r w:rsidR="00C92295">
        <w:t>.</w:t>
      </w:r>
      <w:r w:rsidR="00AE7C42" w:rsidRPr="00AE7C42">
        <w:t xml:space="preserve"> </w:t>
      </w:r>
      <w:r w:rsidRPr="00AE7C42">
        <w:t>в данном случае требуется решение суда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3</w:t>
      </w:r>
      <w:r w:rsidR="00AE7C42" w:rsidRPr="00AE7C42">
        <w:t xml:space="preserve">) </w:t>
      </w:r>
      <w:r w:rsidRPr="00AE7C42">
        <w:t>дополнить или сократить список лиц, подлежащих вызову в суд, за исключением списка свидетелей защиты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Установив, что следователь нарушил требования ч</w:t>
      </w:r>
      <w:r w:rsidR="00AE7C42">
        <w:t>.5</w:t>
      </w:r>
      <w:r w:rsidRPr="00AE7C42">
        <w:t xml:space="preserve"> ст</w:t>
      </w:r>
      <w:r w:rsidR="00AE7C42">
        <w:t>.1</w:t>
      </w:r>
      <w:r w:rsidRPr="00AE7C42">
        <w:t>09 УПК РФ о том, что материалы оконченного расследованием уголовного дела должны быть предъявлены обвиняемому, содержащемуся под стражей, и его защитнику не позднее, чем за 30 суток до окончания предельного срока содержания под стражей</w:t>
      </w:r>
      <w:r w:rsidR="00AE7C42">
        <w:t xml:space="preserve"> (</w:t>
      </w:r>
      <w:r w:rsidRPr="00AE7C42">
        <w:t>6, 12 и 18 месяцев</w:t>
      </w:r>
      <w:r w:rsidR="00AE7C42" w:rsidRPr="00AE7C42">
        <w:t>),</w:t>
      </w:r>
      <w:r w:rsidRPr="00AE7C42">
        <w:t xml:space="preserve"> а предельный срок содержания обвиняемого под стражей истек, прокурор изменяет данную меру пресечения</w:t>
      </w:r>
      <w:r w:rsidR="00AE7C42" w:rsidRPr="00AE7C42">
        <w:t xml:space="preserve">. </w:t>
      </w:r>
      <w:r w:rsidRPr="00AE7C42">
        <w:t>Свои действия прокурор оформляет мотивированным постановлением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После выполнения всех вышеперечисленных действий, прокурор утверждает обвинительное заключение и направляет уголовное дело в суд</w:t>
      </w:r>
      <w:r w:rsidR="00AE7C42">
        <w:t xml:space="preserve"> (</w:t>
      </w:r>
      <w:r w:rsidRPr="00AE7C42">
        <w:t>ст</w:t>
      </w:r>
      <w:r w:rsidR="00AE7C42">
        <w:t>.2</w:t>
      </w:r>
      <w:r w:rsidRPr="00AE7C42">
        <w:t>22 УПК РФ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Обвиняемому вручается копия обвинительного заключения с приложениями</w:t>
      </w:r>
      <w:r w:rsidR="00AE7C42" w:rsidRPr="00AE7C42">
        <w:t xml:space="preserve">. </w:t>
      </w:r>
      <w:r w:rsidRPr="00AE7C42">
        <w:t>Копии обвинительного заключения вручаются также защитнику и потерпевшему, если они об этом ходатайствуют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О направлении уголовного дела в суд прокурор уведомляет потерпевшего, гражданского истца, гражданского ответчика и их представителей</w:t>
      </w:r>
      <w:r w:rsidR="00AE7C42">
        <w:t xml:space="preserve"> (</w:t>
      </w:r>
      <w:r w:rsidRPr="00AE7C42">
        <w:t>если они участвуют по уголовному делу</w:t>
      </w:r>
      <w:r w:rsidR="00AE7C42" w:rsidRPr="00AE7C42">
        <w:t xml:space="preserve">). </w:t>
      </w:r>
      <w:r w:rsidRPr="00AE7C42">
        <w:t>При этом указанным лицам разъясняется право заявлять ходатайства о проведении предварительного слушания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После направления уголовного дела в суд все ходатайства, заявления и жалобы направляются непосредственно в суд</w:t>
      </w:r>
      <w:r w:rsidR="00AE7C42" w:rsidRPr="00AE7C42">
        <w:t>.</w:t>
      </w:r>
    </w:p>
    <w:p w:rsidR="00AE7C42" w:rsidRDefault="00AE7C42" w:rsidP="00AE7C42">
      <w:pPr>
        <w:ind w:firstLine="709"/>
      </w:pPr>
    </w:p>
    <w:p w:rsidR="00AE7C42" w:rsidRDefault="00C7634F" w:rsidP="00AE7C42">
      <w:pPr>
        <w:pStyle w:val="2"/>
      </w:pPr>
      <w:bookmarkStart w:id="4" w:name="_Toc262419429"/>
      <w:r w:rsidRPr="00AE7C42">
        <w:t>5</w:t>
      </w:r>
      <w:r w:rsidR="00AE7C42" w:rsidRPr="00AE7C42">
        <w:t xml:space="preserve">. </w:t>
      </w:r>
      <w:r w:rsidRPr="00AE7C42">
        <w:t>Дознание</w:t>
      </w:r>
      <w:bookmarkEnd w:id="4"/>
    </w:p>
    <w:p w:rsidR="00AE7C42" w:rsidRDefault="00AE7C42" w:rsidP="00AE7C42">
      <w:pPr>
        <w:ind w:firstLine="709"/>
      </w:pPr>
    </w:p>
    <w:p w:rsidR="00AE7C42" w:rsidRDefault="00C7634F" w:rsidP="00AE7C42">
      <w:pPr>
        <w:ind w:firstLine="709"/>
      </w:pPr>
      <w:r w:rsidRPr="00AE7C42">
        <w:t xml:space="preserve">Дознание </w:t>
      </w:r>
      <w:r w:rsidR="00AE7C42">
        <w:t>-</w:t>
      </w:r>
      <w:r w:rsidRPr="00AE7C42">
        <w:t xml:space="preserve"> один из видов предварительного расследования, осуществляемый органами дознания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Существует два вида дознания</w:t>
      </w:r>
      <w:r w:rsidR="00AE7C42" w:rsidRPr="00AE7C42">
        <w:t>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по уголовным делам, по которым предварительное следствие обязательно</w:t>
      </w:r>
      <w:r w:rsidR="00AE7C42" w:rsidRPr="00AE7C42">
        <w:t xml:space="preserve">. </w:t>
      </w:r>
      <w:r w:rsidRPr="00AE7C42">
        <w:t>По данной категории уголовных дел орган дознания возбуждает уголовное дело и производит неотложные следственные действия</w:t>
      </w:r>
      <w:r w:rsidR="00AE7C42" w:rsidRPr="00AE7C42">
        <w:t xml:space="preserve">. </w:t>
      </w:r>
      <w:r w:rsidRPr="00AE7C42">
        <w:t>После производства неотложных следственных действий и не позднее 10 суток со дня возбуждения уголовного дела орган дознания направляет уголовное дело прокурору для дальнейшей передачи его по подследственности</w:t>
      </w:r>
      <w:r w:rsidR="00AE7C42" w:rsidRPr="00AE7C42">
        <w:t xml:space="preserve">. </w:t>
      </w:r>
      <w:r w:rsidRPr="00AE7C42">
        <w:t>После направления уголовного дела прокурору орган дознания может производить по нему следственные действия и оперативно-розыскные мероприятия только по поручению следователя</w:t>
      </w:r>
      <w:r w:rsidR="00AE7C42" w:rsidRPr="00AE7C42">
        <w:t xml:space="preserve">. </w:t>
      </w:r>
      <w:r w:rsidRPr="00AE7C42">
        <w:t>В случае направления прокурору уголовного дела, по которому не обнаружено лицо, совершившее преступление, орган дознания обязан принимать розыскные и оперативно-розыскные меры для установления лица, совершившего преступление, уведомляя следователя об их результатах</w:t>
      </w:r>
      <w:r w:rsidR="00AE7C42">
        <w:t xml:space="preserve"> (</w:t>
      </w:r>
      <w:r w:rsidRPr="00AE7C42">
        <w:t>ст</w:t>
      </w:r>
      <w:r w:rsidR="00AE7C42">
        <w:t>.1</w:t>
      </w:r>
      <w:r w:rsidRPr="00AE7C42">
        <w:t>57 УПК РФ</w:t>
      </w:r>
      <w:r w:rsidR="00AE7C42" w:rsidRPr="00AE7C42">
        <w:t>).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по уголовным делам, по которым предварительное следствие не обязательно</w:t>
      </w:r>
      <w:r w:rsidR="00AE7C42">
        <w:t xml:space="preserve"> (</w:t>
      </w:r>
      <w:r w:rsidRPr="00AE7C42">
        <w:t>возбуждаются только в отношении конкретных лиц</w:t>
      </w:r>
      <w:r w:rsidR="00AE7C42" w:rsidRPr="00AE7C42">
        <w:t xml:space="preserve">). </w:t>
      </w:r>
      <w:r w:rsidRPr="00AE7C42">
        <w:t>По этой категории уголовных дел органы дознания производят предварительное расследование в форме дознания в полном объеме, начиная с принятия дознавателем уголовного дела к своему производству и до направления этого дела прокурору с обвинительным актом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соответствии с уголовно-процессуальным законом, дознание по уголовным делам производится</w:t>
      </w:r>
      <w:r w:rsidR="00AE7C42" w:rsidRPr="00AE7C42">
        <w:t>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дознавателями органов внутренних дел РФ по всем уголовным делам, указанным в ч</w:t>
      </w:r>
      <w:r w:rsidR="00AE7C42">
        <w:t>.3</w:t>
      </w:r>
      <w:r w:rsidRPr="00AE7C42">
        <w:t xml:space="preserve"> ст</w:t>
      </w:r>
      <w:r w:rsidR="00AE7C42">
        <w:t>.1</w:t>
      </w:r>
      <w:r w:rsidRPr="00AE7C42">
        <w:t>50 УПК РФ</w:t>
      </w:r>
      <w:r w:rsidR="00AE7C42">
        <w:t xml:space="preserve"> (</w:t>
      </w:r>
      <w:r w:rsidRPr="00AE7C42">
        <w:t>уголовные дела небольшой и средней тяжести</w:t>
      </w:r>
      <w:r w:rsidR="00AE7C42" w:rsidRPr="00AE7C42">
        <w:t>),</w:t>
      </w:r>
      <w:r w:rsidRPr="00AE7C42">
        <w:t xml:space="preserve"> за исключением тех, которые указаны ниже, в пунктах 2-5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дознавателями пограничных органов федеральной службы безопасности</w:t>
      </w:r>
      <w:r w:rsidR="00AE7C42" w:rsidRPr="00AE7C42">
        <w:t xml:space="preserve"> - </w:t>
      </w:r>
      <w:r w:rsidRPr="00AE7C42">
        <w:t>по уголовным делам о преступлениях, касающихся незаконной добычи водных животных и растений, обнаруженной пограничными органами федеральной службы безопасности</w:t>
      </w:r>
      <w:r w:rsidR="00AE7C42">
        <w:t xml:space="preserve"> (</w:t>
      </w:r>
      <w:r w:rsidRPr="00AE7C42">
        <w:t>ст</w:t>
      </w:r>
      <w:r w:rsidR="00AE7C42" w:rsidRPr="00AE7C42">
        <w:t xml:space="preserve">. </w:t>
      </w:r>
      <w:r w:rsidRPr="00AE7C42">
        <w:t>ст</w:t>
      </w:r>
      <w:r w:rsidR="00AE7C42">
        <w:t>.2</w:t>
      </w:r>
      <w:r w:rsidRPr="00AE7C42">
        <w:t>53, 256 УК РФ</w:t>
      </w:r>
      <w:r w:rsidR="00AE7C42" w:rsidRPr="00AE7C42">
        <w:t>),</w:t>
      </w:r>
      <w:r w:rsidRPr="00AE7C42">
        <w:t xml:space="preserve"> незаконного пересечения границы, либо ее изменения</w:t>
      </w:r>
      <w:r w:rsidR="00AE7C42">
        <w:t xml:space="preserve"> (</w:t>
      </w:r>
      <w:r w:rsidRPr="00AE7C42">
        <w:t>ч</w:t>
      </w:r>
      <w:r w:rsidR="00AE7C42">
        <w:t>.1</w:t>
      </w:r>
      <w:r w:rsidRPr="00AE7C42">
        <w:t xml:space="preserve"> ст</w:t>
      </w:r>
      <w:r w:rsidR="00AE7C42">
        <w:t>.3</w:t>
      </w:r>
      <w:r w:rsidRPr="00AE7C42">
        <w:t>22 и ч</w:t>
      </w:r>
      <w:r w:rsidR="00AE7C42">
        <w:t>.1</w:t>
      </w:r>
      <w:r w:rsidRPr="00AE7C42">
        <w:t xml:space="preserve"> ст</w:t>
      </w:r>
      <w:r w:rsidR="00AE7C42">
        <w:t>.3</w:t>
      </w:r>
      <w:r w:rsidRPr="00AE7C42">
        <w:t>23 УК РФ</w:t>
      </w:r>
      <w:r w:rsidR="00AE7C42" w:rsidRPr="00AE7C42">
        <w:t xml:space="preserve">); </w:t>
      </w:r>
      <w:r w:rsidRPr="00AE7C42">
        <w:t>контрабанды в случае задержания таковой пограничными органами федеральной службы безопасности в отсутствие таможенных органов Российской Федерации</w:t>
      </w:r>
      <w:r w:rsidR="00AE7C42">
        <w:t xml:space="preserve"> (</w:t>
      </w:r>
      <w:r w:rsidRPr="00AE7C42">
        <w:t>ч</w:t>
      </w:r>
      <w:r w:rsidR="00AE7C42">
        <w:t>.1</w:t>
      </w:r>
      <w:r w:rsidRPr="00AE7C42">
        <w:t xml:space="preserve"> ст</w:t>
      </w:r>
      <w:r w:rsidR="00AE7C42">
        <w:t>.1</w:t>
      </w:r>
      <w:r w:rsidRPr="00AE7C42">
        <w:t>88 УК РФ</w:t>
      </w:r>
      <w:r w:rsidR="00AE7C42" w:rsidRPr="00AE7C42">
        <w:t>);</w:t>
      </w:r>
    </w:p>
    <w:p w:rsidR="00AE7C42" w:rsidRDefault="00C7634F" w:rsidP="00AE7C42">
      <w:pPr>
        <w:ind w:firstLine="709"/>
      </w:pPr>
      <w:r w:rsidRPr="00AE7C42">
        <w:t>3</w:t>
      </w:r>
      <w:r w:rsidR="00AE7C42" w:rsidRPr="00AE7C42">
        <w:t xml:space="preserve">) </w:t>
      </w:r>
      <w:r w:rsidRPr="00AE7C42">
        <w:t>дознавателями органов службы судебных приставов</w:t>
      </w:r>
      <w:r w:rsidR="00AE7C42" w:rsidRPr="00AE7C42">
        <w:t xml:space="preserve"> - </w:t>
      </w:r>
      <w:r w:rsidRPr="00AE7C42">
        <w:t>по уголовным делам о следующих преступлениях</w:t>
      </w:r>
      <w:r w:rsidR="00AE7C42" w:rsidRPr="00AE7C42">
        <w:t xml:space="preserve">: </w:t>
      </w:r>
      <w:r w:rsidRPr="00AE7C42">
        <w:t>воспрепятствование осуществлению правосудия и производству предварительного расследования</w:t>
      </w:r>
      <w:r w:rsidR="00AE7C42">
        <w:t xml:space="preserve"> (</w:t>
      </w:r>
      <w:r w:rsidRPr="00AE7C42">
        <w:t>ч</w:t>
      </w:r>
      <w:r w:rsidR="00AE7C42">
        <w:t>.1</w:t>
      </w:r>
      <w:r w:rsidRPr="00AE7C42">
        <w:t xml:space="preserve"> ст</w:t>
      </w:r>
      <w:r w:rsidR="00AE7C42">
        <w:t>.2</w:t>
      </w:r>
      <w:r w:rsidRPr="00AE7C42">
        <w:t>94 УК РФ</w:t>
      </w:r>
      <w:r w:rsidR="00AE7C42" w:rsidRPr="00AE7C42">
        <w:t xml:space="preserve">); </w:t>
      </w:r>
      <w:r w:rsidRPr="00AE7C42">
        <w:t>неуважение к суду</w:t>
      </w:r>
      <w:r w:rsidR="00AE7C42">
        <w:t xml:space="preserve"> (</w:t>
      </w:r>
      <w:r w:rsidRPr="00AE7C42">
        <w:t>ст</w:t>
      </w:r>
      <w:r w:rsidR="00AE7C42">
        <w:t>.2</w:t>
      </w:r>
      <w:r w:rsidRPr="00AE7C42">
        <w:t>97 УК РФ</w:t>
      </w:r>
      <w:r w:rsidR="00AE7C42" w:rsidRPr="00AE7C42">
        <w:t xml:space="preserve">); </w:t>
      </w:r>
      <w:r w:rsidRPr="00AE7C42">
        <w:t>разглашение сведений о мерах безопасности, применяемых в отношении судьи и участников уголовного процесса</w:t>
      </w:r>
      <w:r w:rsidR="00AE7C42">
        <w:t xml:space="preserve"> (</w:t>
      </w:r>
      <w:r w:rsidRPr="00AE7C42">
        <w:t>ч</w:t>
      </w:r>
      <w:r w:rsidR="00AE7C42">
        <w:t>.1</w:t>
      </w:r>
      <w:r w:rsidRPr="00AE7C42">
        <w:t xml:space="preserve"> ст</w:t>
      </w:r>
      <w:r w:rsidR="00AE7C42">
        <w:t>.3</w:t>
      </w:r>
      <w:r w:rsidRPr="00AE7C42">
        <w:t>11 УК РФ</w:t>
      </w:r>
      <w:r w:rsidR="00AE7C42" w:rsidRPr="00AE7C42">
        <w:t xml:space="preserve">); </w:t>
      </w:r>
      <w:r w:rsidRPr="00AE7C42">
        <w:t>незаконные действия в отношении имущества, подвергнутого описи или аресту либо подлежащего конфискации</w:t>
      </w:r>
      <w:r w:rsidR="00AE7C42">
        <w:t xml:space="preserve"> (</w:t>
      </w:r>
      <w:r w:rsidRPr="00AE7C42">
        <w:t>ст</w:t>
      </w:r>
      <w:r w:rsidR="00AE7C42">
        <w:t>.3</w:t>
      </w:r>
      <w:r w:rsidRPr="00AE7C42">
        <w:t>12 УК РФ</w:t>
      </w:r>
      <w:r w:rsidR="00AE7C42" w:rsidRPr="00AE7C42">
        <w:t xml:space="preserve">); </w:t>
      </w:r>
      <w:r w:rsidRPr="00AE7C42">
        <w:t>неисполнение приговора суда, решения суда или иного судебного акта</w:t>
      </w:r>
      <w:r w:rsidR="00AE7C42">
        <w:t xml:space="preserve"> (</w:t>
      </w:r>
      <w:r w:rsidRPr="00AE7C42">
        <w:t>ст</w:t>
      </w:r>
      <w:r w:rsidR="00AE7C42">
        <w:t>.3</w:t>
      </w:r>
      <w:r w:rsidRPr="00AE7C42">
        <w:t>15 УК РФ</w:t>
      </w:r>
      <w:r w:rsidR="00AE7C42" w:rsidRPr="00AE7C42">
        <w:t>);</w:t>
      </w:r>
    </w:p>
    <w:p w:rsidR="00AE7C42" w:rsidRDefault="00C7634F" w:rsidP="00AE7C42">
      <w:pPr>
        <w:ind w:firstLine="709"/>
      </w:pPr>
      <w:r w:rsidRPr="00AE7C42">
        <w:t>4</w:t>
      </w:r>
      <w:r w:rsidR="00AE7C42" w:rsidRPr="00AE7C42">
        <w:t xml:space="preserve">) </w:t>
      </w:r>
      <w:r w:rsidRPr="00AE7C42">
        <w:t>дознавателями таможенных органов Российской Федерации</w:t>
      </w:r>
      <w:r w:rsidR="00AE7C42" w:rsidRPr="00AE7C42">
        <w:t xml:space="preserve"> - </w:t>
      </w:r>
      <w:r w:rsidRPr="00AE7C42">
        <w:t>по уголовным делам о контрабанде</w:t>
      </w:r>
      <w:r w:rsidR="00AE7C42">
        <w:t xml:space="preserve"> (</w:t>
      </w:r>
      <w:r w:rsidRPr="00AE7C42">
        <w:t>ч</w:t>
      </w:r>
      <w:r w:rsidR="00AE7C42">
        <w:t>.1</w:t>
      </w:r>
      <w:r w:rsidRPr="00AE7C42">
        <w:t xml:space="preserve"> ст</w:t>
      </w:r>
      <w:r w:rsidR="00AE7C42">
        <w:t>.1</w:t>
      </w:r>
      <w:r w:rsidRPr="00AE7C42">
        <w:t>88 УК РФ</w:t>
      </w:r>
      <w:r w:rsidR="00AE7C42" w:rsidRPr="00AE7C42">
        <w:t xml:space="preserve">) </w:t>
      </w:r>
      <w:r w:rsidRPr="00AE7C42">
        <w:t>и за уклонение от уплаты таможенных платежей, взимаемых с организации или физического лица</w:t>
      </w:r>
      <w:r w:rsidR="00AE7C42">
        <w:t xml:space="preserve"> (</w:t>
      </w:r>
      <w:r w:rsidRPr="00AE7C42">
        <w:t>ст</w:t>
      </w:r>
      <w:r w:rsidR="00AE7C42">
        <w:t>. 19</w:t>
      </w:r>
      <w:r w:rsidRPr="00AE7C42">
        <w:t>4 УК РФ</w:t>
      </w:r>
      <w:r w:rsidR="00AE7C42" w:rsidRPr="00AE7C42">
        <w:t>);</w:t>
      </w:r>
    </w:p>
    <w:p w:rsidR="00AE7C42" w:rsidRDefault="00C7634F" w:rsidP="00AE7C42">
      <w:pPr>
        <w:ind w:firstLine="709"/>
      </w:pPr>
      <w:r w:rsidRPr="00AE7C42">
        <w:t>5</w:t>
      </w:r>
      <w:r w:rsidR="00AE7C42" w:rsidRPr="00AE7C42">
        <w:t xml:space="preserve">) </w:t>
      </w:r>
      <w:r w:rsidRPr="00AE7C42">
        <w:t>дознавателями органов Государственной противопожарной службы по уголовным делам об уничтожении или повреждении имущества по неосторожности</w:t>
      </w:r>
      <w:r w:rsidR="00AE7C42">
        <w:t xml:space="preserve"> (</w:t>
      </w:r>
      <w:r w:rsidRPr="00AE7C42">
        <w:t>ст</w:t>
      </w:r>
      <w:r w:rsidR="00AE7C42">
        <w:t>.1</w:t>
      </w:r>
      <w:r w:rsidRPr="00AE7C42">
        <w:t>68 УК РФ</w:t>
      </w:r>
      <w:r w:rsidR="00AE7C42" w:rsidRPr="00AE7C42">
        <w:t>),</w:t>
      </w:r>
      <w:r w:rsidRPr="00AE7C42">
        <w:t xml:space="preserve"> нарушении правил пожарной безопасности</w:t>
      </w:r>
      <w:r w:rsidR="00AE7C42">
        <w:t xml:space="preserve"> (</w:t>
      </w:r>
      <w:r w:rsidRPr="00AE7C42">
        <w:t>ч</w:t>
      </w:r>
      <w:r w:rsidR="00AE7C42">
        <w:t>.1</w:t>
      </w:r>
      <w:r w:rsidRPr="00AE7C42">
        <w:t xml:space="preserve"> ст</w:t>
      </w:r>
      <w:r w:rsidR="00AE7C42">
        <w:t>.2</w:t>
      </w:r>
      <w:r w:rsidRPr="00AE7C42">
        <w:t>19 УК РФ</w:t>
      </w:r>
      <w:r w:rsidR="00AE7C42" w:rsidRPr="00AE7C42">
        <w:t>),</w:t>
      </w:r>
      <w:r w:rsidRPr="00AE7C42">
        <w:t xml:space="preserve"> уничтожении или повреждении лесов частью первой статьи 261 Уголовного кодекса Российской Федерации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6</w:t>
      </w:r>
      <w:r w:rsidR="00AE7C42" w:rsidRPr="00AE7C42">
        <w:t xml:space="preserve">) </w:t>
      </w:r>
      <w:r w:rsidRPr="00AE7C42">
        <w:t>следователями прокуратуры</w:t>
      </w:r>
      <w:r w:rsidR="00AE7C42" w:rsidRPr="00AE7C42">
        <w:t xml:space="preserve"> - </w:t>
      </w:r>
      <w:r w:rsidRPr="00AE7C42">
        <w:t>по уголовным делам о преступлениях, предусмотренных ч</w:t>
      </w:r>
      <w:r w:rsidR="00AE7C42">
        <w:t>.3</w:t>
      </w:r>
      <w:r w:rsidRPr="00AE7C42">
        <w:t xml:space="preserve"> ст</w:t>
      </w:r>
      <w:r w:rsidR="00AE7C42">
        <w:t>.1</w:t>
      </w:r>
      <w:r w:rsidRPr="00AE7C42">
        <w:t>50 УПК РФ, совершенных лицами, указанными в подпунктах</w:t>
      </w:r>
      <w:r w:rsidR="00AE7C42">
        <w:t xml:space="preserve"> "</w:t>
      </w:r>
      <w:r w:rsidRPr="00AE7C42">
        <w:t>б</w:t>
      </w:r>
      <w:r w:rsidR="00AE7C42">
        <w:t xml:space="preserve">" </w:t>
      </w:r>
      <w:r w:rsidRPr="00AE7C42">
        <w:t>и</w:t>
      </w:r>
      <w:r w:rsidR="00AE7C42">
        <w:t xml:space="preserve"> "</w:t>
      </w:r>
      <w:r w:rsidRPr="00AE7C42">
        <w:t>в</w:t>
      </w:r>
      <w:r w:rsidR="00AE7C42">
        <w:t xml:space="preserve">" </w:t>
      </w:r>
      <w:r w:rsidRPr="00AE7C42">
        <w:t>пункта 1 части второй настоящей статьи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7</w:t>
      </w:r>
      <w:r w:rsidR="00AE7C42" w:rsidRPr="00AE7C42">
        <w:t xml:space="preserve">) </w:t>
      </w:r>
      <w:r w:rsidRPr="00AE7C42">
        <w:t>дознавателями органов по контролю за оборотом наркотических средств и психотропных веществ</w:t>
      </w:r>
      <w:r w:rsidR="00AE7C42" w:rsidRPr="00AE7C42">
        <w:t xml:space="preserve"> - </w:t>
      </w:r>
      <w:r w:rsidRPr="00AE7C42">
        <w:t>по уголовным делам о преступлениях, предусмотренных</w:t>
      </w:r>
      <w:r w:rsidR="00AE7C42" w:rsidRPr="00AE7C42">
        <w:t xml:space="preserve">: </w:t>
      </w:r>
      <w:r w:rsidRPr="00AE7C42">
        <w:t>ч</w:t>
      </w:r>
      <w:r w:rsidR="00AE7C42">
        <w:t>.1</w:t>
      </w:r>
      <w:r w:rsidRPr="00AE7C42">
        <w:t xml:space="preserve"> ст</w:t>
      </w:r>
      <w:r w:rsidR="00AE7C42">
        <w:t>.2</w:t>
      </w:r>
      <w:r w:rsidRPr="00AE7C42">
        <w:t>28</w:t>
      </w:r>
      <w:r w:rsidR="00AE7C42" w:rsidRPr="00AE7C42">
        <w:t xml:space="preserve">; </w:t>
      </w:r>
      <w:r w:rsidRPr="00AE7C42">
        <w:t>ст</w:t>
      </w:r>
      <w:r w:rsidR="00AE7C42">
        <w:t>.2</w:t>
      </w:r>
      <w:r w:rsidRPr="00AE7C42">
        <w:t>28</w:t>
      </w:r>
      <w:r w:rsidR="00AE7C42">
        <w:t>.2</w:t>
      </w:r>
      <w:r w:rsidR="00AE7C42" w:rsidRPr="00AE7C42">
        <w:t xml:space="preserve">; </w:t>
      </w:r>
      <w:r w:rsidRPr="00AE7C42">
        <w:t>ч</w:t>
      </w:r>
      <w:r w:rsidR="00AE7C42">
        <w:t>.1</w:t>
      </w:r>
      <w:r w:rsidRPr="00AE7C42">
        <w:t xml:space="preserve"> ст</w:t>
      </w:r>
      <w:r w:rsidR="00AE7C42">
        <w:t>.2</w:t>
      </w:r>
      <w:r w:rsidRPr="00AE7C42">
        <w:t>30</w:t>
      </w:r>
      <w:r w:rsidR="00AE7C42" w:rsidRPr="00AE7C42">
        <w:t xml:space="preserve">; </w:t>
      </w:r>
      <w:r w:rsidRPr="00AE7C42">
        <w:t>ч</w:t>
      </w:r>
      <w:r w:rsidR="00AE7C42">
        <w:t>.1</w:t>
      </w:r>
      <w:r w:rsidRPr="00AE7C42">
        <w:t xml:space="preserve"> ст</w:t>
      </w:r>
      <w:r w:rsidR="00AE7C42">
        <w:t>.2</w:t>
      </w:r>
      <w:r w:rsidRPr="00AE7C42">
        <w:t>31</w:t>
      </w:r>
      <w:r w:rsidR="00AE7C42" w:rsidRPr="00AE7C42">
        <w:t xml:space="preserve">; </w:t>
      </w:r>
      <w:r w:rsidRPr="00AE7C42">
        <w:t>ч</w:t>
      </w:r>
      <w:r w:rsidR="00AE7C42">
        <w:t>.1</w:t>
      </w:r>
      <w:r w:rsidRPr="00AE7C42">
        <w:t xml:space="preserve"> ст</w:t>
      </w:r>
      <w:r w:rsidR="00AE7C42">
        <w:t>.2</w:t>
      </w:r>
      <w:r w:rsidRPr="00AE7C42">
        <w:t>32</w:t>
      </w:r>
      <w:r w:rsidR="00AE7C42" w:rsidRPr="00AE7C42">
        <w:t xml:space="preserve">; </w:t>
      </w:r>
      <w:r w:rsidRPr="00AE7C42">
        <w:t>ст</w:t>
      </w:r>
      <w:r w:rsidR="00AE7C42">
        <w:t>.2</w:t>
      </w:r>
      <w:r w:rsidRPr="00AE7C42">
        <w:t>33</w:t>
      </w:r>
      <w:r w:rsidR="00AE7C42" w:rsidRPr="00AE7C42">
        <w:t xml:space="preserve">; </w:t>
      </w:r>
      <w:r w:rsidRPr="00AE7C42">
        <w:t>ч</w:t>
      </w:r>
      <w:r w:rsidR="00AE7C42" w:rsidRPr="00AE7C42">
        <w:t xml:space="preserve">. </w:t>
      </w:r>
      <w:r w:rsidRPr="00AE7C42">
        <w:t>ч</w:t>
      </w:r>
      <w:r w:rsidR="00AE7C42">
        <w:t>.1</w:t>
      </w:r>
      <w:r w:rsidRPr="00AE7C42">
        <w:t xml:space="preserve"> и 4 ст</w:t>
      </w:r>
      <w:r w:rsidR="00AE7C42">
        <w:t>.2</w:t>
      </w:r>
      <w:r w:rsidRPr="00AE7C42">
        <w:t>34 УК РФ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Дознание производится в двадцатидневный срок со дня возбуждения уголовного дела и до дня принятия решения о направлении уголовного дела прокурору</w:t>
      </w:r>
      <w:r w:rsidR="00AE7C42" w:rsidRPr="00AE7C42">
        <w:t xml:space="preserve">. </w:t>
      </w:r>
      <w:r w:rsidRPr="00AE7C42">
        <w:t>Этот срок может быть продлен прокурором, но не более чем на 10 дней</w:t>
      </w:r>
      <w:r w:rsidR="00AE7C42">
        <w:t xml:space="preserve"> (</w:t>
      </w:r>
      <w:r w:rsidRPr="00AE7C42">
        <w:t>ст</w:t>
      </w:r>
      <w:r w:rsidR="00AE7C42">
        <w:t>.2</w:t>
      </w:r>
      <w:r w:rsidRPr="00AE7C42">
        <w:t>23 УПК РФ</w:t>
      </w:r>
      <w:r w:rsidR="00AE7C42" w:rsidRPr="00AE7C42">
        <w:t xml:space="preserve">). </w:t>
      </w:r>
      <w:r w:rsidRPr="00AE7C42">
        <w:t xml:space="preserve">Таким образом, предельный срок дознания </w:t>
      </w:r>
      <w:r w:rsidR="00AE7C42">
        <w:t>-</w:t>
      </w:r>
      <w:r w:rsidRPr="00AE7C42">
        <w:t xml:space="preserve"> 30 суток</w:t>
      </w:r>
      <w:r w:rsidR="00AE7C42" w:rsidRPr="00AE7C42">
        <w:t xml:space="preserve">. </w:t>
      </w:r>
      <w:r w:rsidRPr="00AE7C42">
        <w:t>В ходе расследования уголовного дела дознаватель имеет право производить те же следственные действия, что и следователь, с целью обнаружения, изъятия и закрепления доказательств по делу</w:t>
      </w:r>
      <w:r w:rsidR="00AE7C42" w:rsidRPr="00AE7C42">
        <w:t xml:space="preserve">. </w:t>
      </w:r>
      <w:r w:rsidRPr="00AE7C42">
        <w:t>Также дознаватель имеет право избрать в отношении подозреваемого одну из мер пресечения, перечисленных в ст</w:t>
      </w:r>
      <w:r w:rsidR="00AE7C42">
        <w:t>.9</w:t>
      </w:r>
      <w:r w:rsidRPr="00AE7C42">
        <w:t>8 УПК РФ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соответствии со ст</w:t>
      </w:r>
      <w:r w:rsidR="00AE7C42">
        <w:t>.2</w:t>
      </w:r>
      <w:r w:rsidRPr="00AE7C42">
        <w:t>24 УПК РФ, в отношении лица, подозреваемого в совершении преступления, дознаватель имеет право возбудить перед судом с согласия прокурора ходатайство об избрании меры пресечения в виде заключения под стражу в общем порядке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Если в отношении подозреваемого была избрана мера пресечения в виде заключения под стражу, обвинительный акт составляется не позднее 10 суток со дня заключения его под стражу</w:t>
      </w:r>
      <w:r w:rsidR="00AE7C42" w:rsidRPr="00AE7C42">
        <w:t xml:space="preserve">. </w:t>
      </w:r>
      <w:r w:rsidRPr="00AE7C42">
        <w:t>При невозможности составить обвинительный акт в этот срок, подозреваемому по истечению десяти суток предъявляется обвинение, и дело направляется прокурору для производства предварительного следствия, или мера пресечения отменяется</w:t>
      </w:r>
      <w:r w:rsidR="00AE7C42" w:rsidRPr="00AE7C42">
        <w:t xml:space="preserve">. </w:t>
      </w:r>
      <w:r w:rsidRPr="00AE7C42">
        <w:t>Необходимо обратить внимание на то, что если обвинение не предъявлено и не составлен обвинительный акт, мера пресечения отменяется автоматически, какого-либо волеизъявления лица, избравшего данную меру пресечения для этого не требуется, и, если подозреваемый находился под стражей, администрация места содержания самостоятельно его освобождает, с последующим извещением об этом лица, в производстве которого находится уголовное дело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Одним из отличий дознания от предварительного следствия состоит в том, что дознаватель не выносит отдельного постановления о привлечении лица в качестве обвиняемого, а составляет обвинительный акт, который по сути своей представляет процессуальный документ, в котором фактически соединяются постановление о привлечении лица в качестве обвиняемого и обвинительное заключение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обвинительном акте указываются</w:t>
      </w:r>
      <w:r w:rsidR="00AE7C42">
        <w:t xml:space="preserve"> (</w:t>
      </w:r>
      <w:r w:rsidRPr="00AE7C42">
        <w:t>ст</w:t>
      </w:r>
      <w:r w:rsidR="00AE7C42">
        <w:t>.2</w:t>
      </w:r>
      <w:r w:rsidRPr="00AE7C42">
        <w:t>25 УПК РФ</w:t>
      </w:r>
      <w:r w:rsidR="00AE7C42" w:rsidRPr="00AE7C42">
        <w:t>):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время и место его составления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фамилия, инициалы и должность лица, его составившего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3</w:t>
      </w:r>
      <w:r w:rsidR="00AE7C42" w:rsidRPr="00AE7C42">
        <w:t xml:space="preserve">) </w:t>
      </w:r>
      <w:r w:rsidRPr="00AE7C42">
        <w:t>данные о лице, привлекаемом к уголовной ответственности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4</w:t>
      </w:r>
      <w:r w:rsidR="00AE7C42" w:rsidRPr="00AE7C42">
        <w:t xml:space="preserve">) </w:t>
      </w:r>
      <w:r w:rsidRPr="00AE7C42">
        <w:t>место и время совершения деяния, содержащего признаки преступления, его способы, мотивы, последствия и другие обстоятельства, имеющие существенное значение по данному уголовному делу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5</w:t>
      </w:r>
      <w:r w:rsidR="00AE7C42" w:rsidRPr="00AE7C42">
        <w:t xml:space="preserve">) </w:t>
      </w:r>
      <w:r w:rsidRPr="00AE7C42">
        <w:t>формулировку обвинения с указанием пункта, части, статьи УК РФ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6</w:t>
      </w:r>
      <w:r w:rsidR="00AE7C42" w:rsidRPr="00AE7C42">
        <w:t xml:space="preserve">) </w:t>
      </w:r>
      <w:r w:rsidRPr="00AE7C42">
        <w:t>перечень доказательств, которые должны быть исследованы судом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7</w:t>
      </w:r>
      <w:r w:rsidR="00AE7C42" w:rsidRPr="00AE7C42">
        <w:t xml:space="preserve">) </w:t>
      </w:r>
      <w:r w:rsidRPr="00AE7C42">
        <w:t>данные о потерпевшем, характере и размере причиненного ему вреда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8</w:t>
      </w:r>
      <w:r w:rsidR="00AE7C42" w:rsidRPr="00AE7C42">
        <w:t xml:space="preserve">) </w:t>
      </w:r>
      <w:r w:rsidRPr="00AE7C42">
        <w:t>список лиц, подлежащих вызову в суд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 окончанию дознания, как и предварительного следствия, обвиняемому и его защитнику предоставляется возможность ознакомиться с материалами уголовного дела в порядке ст</w:t>
      </w:r>
      <w:r w:rsidR="00AE7C42">
        <w:t>.2</w:t>
      </w:r>
      <w:r w:rsidRPr="00AE7C42">
        <w:t>17 УПК РФ</w:t>
      </w:r>
      <w:r w:rsidR="00AE7C42">
        <w:t xml:space="preserve"> (т.е.</w:t>
      </w:r>
      <w:r w:rsidR="00AE7C42" w:rsidRPr="00AE7C42">
        <w:t xml:space="preserve"> </w:t>
      </w:r>
      <w:r w:rsidRPr="00AE7C42">
        <w:t>особого порядка ознакомления с материалами дела не предусмотрено</w:t>
      </w:r>
      <w:r w:rsidR="00AE7C42" w:rsidRPr="00AE7C42">
        <w:t>),</w:t>
      </w:r>
      <w:r w:rsidRPr="00AE7C42">
        <w:t xml:space="preserve"> о чем делается отметка в протоколе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Потерпевшему, его представителю по его ходатайству может быть предоставлено право ознакомления с материалами уголовного дела в том же порядке, который предусмотрен для обвиняемого и его защитника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В отличие от обвинительного заключения, которое с материалами дела следователь направляет прокурору непосредственно, обвинительный акт перед его направлением прокурору с материалами уголовного дела, утверждается начальником органа дознания</w:t>
      </w:r>
      <w:r w:rsidR="00AE7C42" w:rsidRPr="00AE7C42">
        <w:t>.</w:t>
      </w:r>
    </w:p>
    <w:p w:rsidR="00AE7C42" w:rsidRDefault="00C7634F" w:rsidP="00AE7C42">
      <w:pPr>
        <w:ind w:firstLine="709"/>
      </w:pPr>
      <w:r w:rsidRPr="00AE7C42">
        <w:t>Прокурор рассматривает поступившее уголовное дело с обвинительным актом и в срок не более двух суток</w:t>
      </w:r>
      <w:r w:rsidR="00AE7C42">
        <w:t xml:space="preserve"> (</w:t>
      </w:r>
      <w:r w:rsidRPr="00AE7C42">
        <w:t>в отличие от 5 суток после окончания предварительного следствия</w:t>
      </w:r>
      <w:r w:rsidR="00AE7C42" w:rsidRPr="00AE7C42">
        <w:t xml:space="preserve">) </w:t>
      </w:r>
      <w:r w:rsidRPr="00AE7C42">
        <w:t>принимает по нему следующее решение</w:t>
      </w:r>
      <w:r w:rsidR="00AE7C42" w:rsidRPr="00AE7C42">
        <w:t>:</w:t>
      </w:r>
    </w:p>
    <w:p w:rsidR="00AE7C42" w:rsidRDefault="00C7634F" w:rsidP="00AE7C42">
      <w:pPr>
        <w:ind w:firstLine="709"/>
      </w:pPr>
      <w:r w:rsidRPr="00AE7C42">
        <w:t>1</w:t>
      </w:r>
      <w:r w:rsidR="00AE7C42" w:rsidRPr="00AE7C42">
        <w:t xml:space="preserve">) </w:t>
      </w:r>
      <w:r w:rsidRPr="00AE7C42">
        <w:t>об утверждении обвинительного акта и направлении уголовного дела в суд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2</w:t>
      </w:r>
      <w:r w:rsidR="00AE7C42" w:rsidRPr="00AE7C42">
        <w:t xml:space="preserve">) </w:t>
      </w:r>
      <w:r w:rsidRPr="00AE7C42">
        <w:t>о возвращении уголовного дела со своими указаниями для пересоставления обвинительного акта в случае его несоответствия требованиям, предъявляемым к обвинительному акту</w:t>
      </w:r>
      <w:r w:rsidR="00AE7C42">
        <w:t xml:space="preserve"> (</w:t>
      </w:r>
      <w:r w:rsidRPr="00AE7C42">
        <w:t>см</w:t>
      </w:r>
      <w:r w:rsidR="00AE7C42" w:rsidRPr="00AE7C42">
        <w:t xml:space="preserve">. </w:t>
      </w:r>
      <w:r w:rsidRPr="00AE7C42">
        <w:t>выше</w:t>
      </w:r>
      <w:r w:rsidR="00AE7C42" w:rsidRPr="00AE7C42">
        <w:t xml:space="preserve">). </w:t>
      </w:r>
      <w:r w:rsidRPr="00AE7C42">
        <w:t>При этом прокурор может продлить срок дознания, но не более, чем на 3-е суток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3</w:t>
      </w:r>
      <w:r w:rsidR="00AE7C42" w:rsidRPr="00AE7C42">
        <w:t xml:space="preserve">) </w:t>
      </w:r>
      <w:r w:rsidRPr="00AE7C42">
        <w:t>о прекращении уголовного дела по основаниям, предусмотренным ст</w:t>
      </w:r>
      <w:r w:rsidR="00AE7C42">
        <w:t>.2</w:t>
      </w:r>
      <w:r w:rsidRPr="00AE7C42">
        <w:t xml:space="preserve">4 </w:t>
      </w:r>
      <w:r w:rsidR="00AE7C42">
        <w:t>-</w:t>
      </w:r>
      <w:r w:rsidRPr="00AE7C42">
        <w:t xml:space="preserve"> 28 УПК РФ</w:t>
      </w:r>
      <w:r w:rsidR="00AE7C42" w:rsidRPr="00AE7C42">
        <w:t>;</w:t>
      </w:r>
    </w:p>
    <w:p w:rsidR="00AE7C42" w:rsidRDefault="00C7634F" w:rsidP="00AE7C42">
      <w:pPr>
        <w:ind w:firstLine="709"/>
      </w:pPr>
      <w:r w:rsidRPr="00AE7C42">
        <w:t>4</w:t>
      </w:r>
      <w:r w:rsidR="00AE7C42" w:rsidRPr="00AE7C42">
        <w:t xml:space="preserve">) </w:t>
      </w:r>
      <w:r w:rsidRPr="00AE7C42">
        <w:t>о направлении уголовного дела для производства предварительного следствия</w:t>
      </w:r>
      <w:r w:rsidR="00AE7C42" w:rsidRPr="00AE7C42">
        <w:t xml:space="preserve">. </w:t>
      </w:r>
      <w:r w:rsidRPr="00AE7C42">
        <w:t>При утверждении обвинительного акта прокурор вправе своим постановлением исключить отдельные пункты обвинения либо переквалифицировать обвинение на менее тяжкое</w:t>
      </w:r>
      <w:r w:rsidR="00AE7C42" w:rsidRPr="00AE7C42">
        <w:t>.</w:t>
      </w:r>
    </w:p>
    <w:p w:rsidR="00C7634F" w:rsidRPr="00AE7C42" w:rsidRDefault="00C7634F" w:rsidP="00AE7C42">
      <w:pPr>
        <w:ind w:firstLine="709"/>
      </w:pPr>
      <w:r w:rsidRPr="00AE7C42">
        <w:t>Копия обвинительного акта вручается обвиняемому и его защитнику</w:t>
      </w:r>
      <w:r w:rsidR="00AE7C42">
        <w:t xml:space="preserve"> (</w:t>
      </w:r>
      <w:r w:rsidRPr="00AE7C42">
        <w:t>ст</w:t>
      </w:r>
      <w:r w:rsidR="00AE7C42">
        <w:t>.2</w:t>
      </w:r>
      <w:r w:rsidRPr="00AE7C42">
        <w:t>26 УПК</w:t>
      </w:r>
      <w:r w:rsidR="00AE7C42" w:rsidRPr="00AE7C42">
        <w:t>).</w:t>
      </w:r>
      <w:bookmarkStart w:id="5" w:name="_GoBack"/>
      <w:bookmarkEnd w:id="5"/>
    </w:p>
    <w:sectPr w:rsidR="00C7634F" w:rsidRPr="00AE7C42" w:rsidSect="00AE7C4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03" w:rsidRDefault="008B3303">
      <w:pPr>
        <w:ind w:firstLine="709"/>
      </w:pPr>
      <w:r>
        <w:separator/>
      </w:r>
    </w:p>
  </w:endnote>
  <w:endnote w:type="continuationSeparator" w:id="0">
    <w:p w:rsidR="008B3303" w:rsidRDefault="008B330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42" w:rsidRDefault="00AE7C4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42" w:rsidRDefault="00AE7C4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03" w:rsidRDefault="008B3303">
      <w:pPr>
        <w:ind w:firstLine="709"/>
      </w:pPr>
      <w:r>
        <w:separator/>
      </w:r>
    </w:p>
  </w:footnote>
  <w:footnote w:type="continuationSeparator" w:id="0">
    <w:p w:rsidR="008B3303" w:rsidRDefault="008B330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42" w:rsidRDefault="00C74F63" w:rsidP="00AE7C42">
    <w:pPr>
      <w:pStyle w:val="a7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E7C42" w:rsidRDefault="00AE7C42" w:rsidP="00AE7C4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42" w:rsidRDefault="00AE7C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34F"/>
    <w:rsid w:val="003A4A00"/>
    <w:rsid w:val="004B5EC1"/>
    <w:rsid w:val="00542A25"/>
    <w:rsid w:val="006764C7"/>
    <w:rsid w:val="00681354"/>
    <w:rsid w:val="008B3303"/>
    <w:rsid w:val="008E7BA0"/>
    <w:rsid w:val="009912B8"/>
    <w:rsid w:val="00AE7C42"/>
    <w:rsid w:val="00C74F63"/>
    <w:rsid w:val="00C7634F"/>
    <w:rsid w:val="00C9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3A525F9-BC40-4523-BCD9-6319543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E7C4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E7C4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E7C4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AE7C4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E7C4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7C4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E7C4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E7C4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E7C4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AE7C42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AE7C4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AE7C4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E7C42"/>
    <w:rPr>
      <w:vertAlign w:val="superscript"/>
    </w:rPr>
  </w:style>
  <w:style w:type="paragraph" w:styleId="a8">
    <w:name w:val="Body Text"/>
    <w:basedOn w:val="a2"/>
    <w:link w:val="ab"/>
    <w:uiPriority w:val="99"/>
    <w:rsid w:val="00AE7C42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AE7C4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AE7C4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AE7C4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AE7C42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AE7C4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E7C4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E7C42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E7C42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E7C42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E7C4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E7C4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basedOn w:val="a2"/>
    <w:uiPriority w:val="99"/>
    <w:rsid w:val="00AE7C42"/>
    <w:pPr>
      <w:ind w:firstLine="0"/>
    </w:pPr>
  </w:style>
  <w:style w:type="paragraph" w:styleId="af6">
    <w:name w:val="caption"/>
    <w:basedOn w:val="a2"/>
    <w:next w:val="a2"/>
    <w:uiPriority w:val="99"/>
    <w:qFormat/>
    <w:rsid w:val="00AE7C42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AE7C42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AE7C42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AE7C4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E7C4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E7C4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E7C4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E7C4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E7C4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E7C4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E7C4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AE7C4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AE7C4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E7C42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7C4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E7C4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E7C4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E7C4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7C42"/>
    <w:rPr>
      <w:i/>
      <w:iCs/>
    </w:rPr>
  </w:style>
  <w:style w:type="paragraph" w:customStyle="1" w:styleId="afc">
    <w:name w:val="ТАБЛИЦА"/>
    <w:next w:val="a2"/>
    <w:autoRedefine/>
    <w:uiPriority w:val="99"/>
    <w:rsid w:val="00AE7C42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AE7C42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AE7C42"/>
  </w:style>
  <w:style w:type="table" w:customStyle="1" w:styleId="15">
    <w:name w:val="Стиль таблицы1"/>
    <w:uiPriority w:val="99"/>
    <w:rsid w:val="00AE7C4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AE7C42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AE7C42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AE7C4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AE7C42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AE7C42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AE7C4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6000</Words>
  <Characters>34204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ПРИОСТАНОВЛЕНИЕ И ОКОНЧАНИЕ ПРЕДВАРИТЕЛЬНОГО РАССЛЕДОВАНИЯ</vt:lpstr>
    </vt:vector>
  </TitlesOfParts>
  <Company>NhT</Company>
  <LinksUpToDate>false</LinksUpToDate>
  <CharactersWithSpaces>40124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ПРИОСТАНОВЛЕНИЕ И ОКОНЧАНИЕ ПРЕДВАРИТЕЛЬНОГО РАССЛЕДОВАНИЯ</dc:title>
  <dc:subject/>
  <dc:creator>UserXP</dc:creator>
  <cp:keywords/>
  <dc:description/>
  <cp:lastModifiedBy>admin</cp:lastModifiedBy>
  <cp:revision>2</cp:revision>
  <dcterms:created xsi:type="dcterms:W3CDTF">2014-03-07T02:45:00Z</dcterms:created>
  <dcterms:modified xsi:type="dcterms:W3CDTF">2014-03-07T02:45:00Z</dcterms:modified>
</cp:coreProperties>
</file>