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91" w:rsidRDefault="001A6B91" w:rsidP="002123B4"/>
    <w:p w:rsidR="002231E9" w:rsidRDefault="002231E9" w:rsidP="002123B4">
      <w:r>
        <w:t xml:space="preserve">Ценность природных ресурсов Русской равнины определяется, прежде всего, их богатством и разнообразием, а так же местоположением в наиболее густонаселенной части России. Минеральные ресурсы представлены железными рудами Курской магнитной аномалии. Основная руда - магнетит.Запасы каменных и бурых углей сосредоточены в Печорском, Донецком и Подмосковном бассейнах. </w:t>
      </w:r>
    </w:p>
    <w:p w:rsidR="002231E9" w:rsidRDefault="002231E9" w:rsidP="002123B4">
      <w:pPr>
        <w:spacing w:line="240" w:lineRule="auto"/>
      </w:pPr>
      <w:r>
        <w:t>Нефть и газ добываются на месторождениях Волго-Уральского (Самарская область, Татарстан, Удмуртия, Башкортостан) и Тимано-Печорского нефтегазоносных районов. Эксплуатируются газоконденсатные месторождения Астраханской области.</w:t>
      </w:r>
    </w:p>
    <w:p w:rsidR="002231E9" w:rsidRDefault="002231E9" w:rsidP="002123B4">
      <w:r>
        <w:t xml:space="preserve">Месторождения горючих сланцев открыты в Псковской и Ленинградской областях, в Среднем Поволжье (Самара) и в северной части Прикаспийской синеклизы (Общесыртское месторождение). </w:t>
      </w:r>
    </w:p>
    <w:p w:rsidR="002231E9" w:rsidRDefault="002231E9" w:rsidP="002123B4">
      <w:r>
        <w:t>Крупные месторождения калийных, магниевых солей, галита, бората открыты в Прикаспийской низменности. Разработка ведется на наиболее крупных соляных озерах - Эльтон и Баскунчак.</w:t>
      </w:r>
    </w:p>
    <w:p w:rsidR="002231E9" w:rsidRDefault="002231E9" w:rsidP="002123B4">
      <w:r>
        <w:t xml:space="preserve">Промышленные скопления фосфоритов имеются в Подмосковье (Егорьевское), Среднем Поволжье (Кинешмское, Вольское и др.), на Общем Сырте. </w:t>
      </w:r>
    </w:p>
    <w:p w:rsidR="002231E9" w:rsidRDefault="002231E9" w:rsidP="002123B4">
      <w:r>
        <w:t xml:space="preserve">Осадочные железные руды (бурые железняки, сидериты, оолитовые конкреции), алюминиевые руды, представленные залежами бокситов (Тихвин, Тиман), титановые россыпи (Тиман). </w:t>
      </w:r>
    </w:p>
    <w:p w:rsidR="002231E9" w:rsidRDefault="002231E9" w:rsidP="002123B4">
      <w:r>
        <w:t>В Архангельской области разведаны месторождения алмазов.</w:t>
      </w:r>
    </w:p>
    <w:p w:rsidR="002231E9" w:rsidRDefault="002231E9" w:rsidP="002123B4">
      <w:r>
        <w:t xml:space="preserve">Русская равнина обладает значительным гидроэнергетическим потенциалом - реки используются как транспортные магистрали для судоходства и лесосплава. </w:t>
      </w:r>
    </w:p>
    <w:p w:rsidR="002231E9" w:rsidRDefault="002231E9" w:rsidP="002123B4">
      <w:r>
        <w:t xml:space="preserve">Агроклиматические ресурсы позволяют выращивать многие ценные зерновые, технические, овощные и кормовые культуры. На Русской равнине размещены основные площади черноземов - самых плодородных почв. </w:t>
      </w:r>
    </w:p>
    <w:p w:rsidR="002231E9" w:rsidRDefault="002231E9" w:rsidP="002123B4">
      <w:r>
        <w:t xml:space="preserve">Значительны и кормовые ресурсы. Заливные и суходольные луга являются ценными сенокосами и пастбищам для крупного рогатого скота, степи, полупустыни и пустыни - пастбища для овец, тундра и лесотундра - пастбища для оленей. </w:t>
      </w:r>
    </w:p>
    <w:p w:rsidR="002231E9" w:rsidRDefault="002231E9" w:rsidP="002123B4">
      <w:r>
        <w:t xml:space="preserve">Большими запасами промышленной древесины обладают еловые и сосновые таежные леса. Промысловое значение имеют пушные животные северо-восточных районов тайги и боровая дичь. </w:t>
      </w:r>
    </w:p>
    <w:p w:rsidR="002231E9" w:rsidRDefault="002231E9" w:rsidP="002123B4">
      <w:r>
        <w:t xml:space="preserve">Русская равнина наиболее освоена человеком - она достаточно давно заселена и имеет высокую плотность населения. Именно поэтому природа здесь претерпела самые существенные изменения. Антропогенное влияние затронуло, прежде всего, зоны лесостепей, степей, смешанных и широколиственных лесов. Даже тайга и тундра Русской равнины были вовлечены в сферу хозяйственной деятельности раньше, чем аналогичные зоны Сибири. </w:t>
      </w:r>
    </w:p>
    <w:p w:rsidR="002231E9" w:rsidRDefault="002231E9" w:rsidP="002123B4">
      <w:r>
        <w:t xml:space="preserve">Изменения коснулись всех без исключения компонентов природы. Животные с давних времен были объектом охоты - полностью истреблен тарпан (дикая лошадь). Сайгак уже не встречается в степной зоне, где ранее был обычным животным. На грани исчезновения оказались зубр, бобр, выхухоль. Значительно сократился ареал росомахи, косули, лося, кабана, медведя. </w:t>
      </w:r>
    </w:p>
    <w:p w:rsidR="002231E9" w:rsidRDefault="002231E9" w:rsidP="002123B4">
      <w:r>
        <w:t xml:space="preserve">Многовековая хозяйственная деятельность человека коренным образом изменила растительный покров равнины. Практически не осталось типичной степной растительности. Целинные степи распаханы и заняты посевами сельскохозяйственных культур. Распаханы также и территории ранее занятые лесами. Леса вырубались не только ради расширения пахотных земель - шла заготовка топлива и строительной древесины. При распашке земель происходило значительное изменения почв. Сегодня на большей части Русской равнины распространены окультуренные почвы, преобразованные распашкой. </w:t>
      </w:r>
    </w:p>
    <w:p w:rsidR="002231E9" w:rsidRDefault="002231E9" w:rsidP="002123B4">
      <w:r>
        <w:t xml:space="preserve">Еще одной причиной изменения растительного покрова является перевыпас скота. Это приводит к смене ценных кормовых растений плохо поедаемыми и сорными. Антропогенное воздействие сказывается и в механическом повреждении растительного покрова транспортными средствами, а так же при добыче полезных ископаемых.Важную роль играет человек и в формировании искусственных морфоскульптур. Такими формами рельефа являются курганы высотой до 10 м. - места захоронения наших предков. Сродни курганам и современные конусообразные формы рельефа высотой до 40-50 м. Они весьма многочисленны в районах шахтной добычи угля (Донбасс, Воркута, Подмосковный бассейн). Это - терриконы, отвалы пустой породы. В результате подземных выработок образуются также пустоты, вызывающие возникновение провальных воронок, просадок и оползней. </w:t>
      </w:r>
    </w:p>
    <w:p w:rsidR="002231E9" w:rsidRDefault="002231E9" w:rsidP="002123B4">
      <w:r>
        <w:t xml:space="preserve">В Среднем Поволжье, Подмосковье провалы и воронки образуются над местами подземной добычи известняков. Подобные воронки очень похожи на естественные карстовые формы рельефа. В районах открытых разработок полезных ископаемых (железных руд, горючих сланцев, торфа, строительных материалов) большие площади занимают карьеры, котлованы и отвалы пустой породы. Коренным образом изменен рельеф городов. </w:t>
      </w:r>
    </w:p>
    <w:p w:rsidR="002231E9" w:rsidRDefault="002231E9" w:rsidP="002123B4">
      <w:r>
        <w:t>Сильно изменена гидрографическая сеть - система судоходных каналов связала воедино бассейны всех морей, омывающих берега Восточно-Европейской равнины. Москва стала портом пяти морей. Построены Волго-Балтийская и Северо-Двинская водные системы, Беломорско-Балтийский и Волго-Донской судоходные каналы, канал им. Москвы.</w:t>
      </w:r>
    </w:p>
    <w:p w:rsidR="002231E9" w:rsidRDefault="002231E9" w:rsidP="002123B4">
      <w:r>
        <w:t xml:space="preserve">Строительство ГЭС на крупных и малых реках, сопровождаемое созданием водохранилищ, так же внесло печальную лепту в изменение природы РУсской равнины. Началу строительства каскада ГЭС дала Волховская станция. Водохранилища построены так же на Волге и Каме. Крупнейшими водохранилищами являются Куйбышевское, Рыбинское, Волгоградское, Цимлянское, Камское, Саратовское. </w:t>
      </w:r>
    </w:p>
    <w:p w:rsidR="002231E9" w:rsidRDefault="002231E9" w:rsidP="002123B4">
      <w:pPr>
        <w:tabs>
          <w:tab w:val="center" w:pos="4677"/>
        </w:tabs>
      </w:pPr>
      <w:r>
        <w:tab/>
      </w:r>
      <w:r w:rsidR="00AA67B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83.75pt;height:162pt;visibility:visible">
            <v:imagedata r:id="rId6" o:title=""/>
          </v:shape>
        </w:pict>
      </w:r>
    </w:p>
    <w:p w:rsidR="002231E9" w:rsidRPr="002123B4" w:rsidRDefault="002231E9" w:rsidP="002123B4">
      <w:pPr>
        <w:jc w:val="center"/>
      </w:pPr>
      <w:r w:rsidRPr="002123B4">
        <w:t>Колокольня. Город Калязин после создания водохранилища</w:t>
      </w:r>
    </w:p>
    <w:p w:rsidR="002231E9" w:rsidRDefault="002231E9" w:rsidP="002123B4">
      <w:pPr>
        <w:tabs>
          <w:tab w:val="center" w:pos="4677"/>
        </w:tabs>
      </w:pPr>
    </w:p>
    <w:p w:rsidR="002231E9" w:rsidRDefault="002231E9" w:rsidP="002123B4">
      <w:r>
        <w:t>Создание водохранилищ позволило решить целый комплекс задач: регулирование стока, использование гидроэнергоресурсов, улучшение транспортных условий, промышленное и бытовое водоснабжение, орошение и обводнение земель. Однако, при сооружении водохранилищ затопленными оказались не только плодородные земли, но и исторически значимые места. Создание водохранилищ связано с переселением сотен и тысяч людей, переустройством дорог, трубопроводов, линий электропередачи и связи, с выносом промышленных предприятий. В прибрежной полосе, зачастую, начинается подъем уровня грунтовых вод, вызывающий подтопление земель, строений и сооружений. Сотни гектаров земель перемещаются вдольбереговыми течениями. Изменения в прибрежной полосе претерпевают почвы, растительность и животный мир. Изменяются микроклиматические условия. Нарушаются сложившиеся условия существования и размножения рыб, которым приходится приспосабливаться к новым гидрологическим, термическим, и гидробиологическим условиям. Особенно строительство ГЭС сказалось на проходных рыбах, то есть на тех, которые живут и нагуливаются в морях и океанах, а метать икру идут в реки, поднимаясь на десятки, сотни, а иногда и тысячи километров. Сооружаемые на их пути плотины переграждают рыбам путь к местам нереста, лишают их возможности воспроизвести потомство.</w:t>
      </w:r>
    </w:p>
    <w:p w:rsidR="002231E9" w:rsidRPr="002123B4" w:rsidRDefault="002231E9" w:rsidP="002123B4"/>
    <w:p w:rsidR="002231E9" w:rsidRDefault="002231E9" w:rsidP="002123B4"/>
    <w:p w:rsidR="002231E9" w:rsidRDefault="002231E9" w:rsidP="002123B4">
      <w:pPr>
        <w:tabs>
          <w:tab w:val="left" w:pos="4046"/>
        </w:tabs>
      </w:pPr>
      <w:r>
        <w:tab/>
      </w:r>
    </w:p>
    <w:p w:rsidR="002231E9" w:rsidRDefault="002231E9" w:rsidP="002123B4">
      <w:pPr>
        <w:jc w:val="center"/>
      </w:pPr>
    </w:p>
    <w:p w:rsidR="002231E9" w:rsidRDefault="002231E9">
      <w:r>
        <w:br w:type="page"/>
      </w:r>
    </w:p>
    <w:p w:rsidR="002231E9" w:rsidRDefault="002231E9" w:rsidP="006E687D">
      <w:pPr>
        <w:pStyle w:val="a9"/>
        <w:rPr>
          <w:sz w:val="40"/>
          <w:szCs w:val="40"/>
        </w:rPr>
      </w:pPr>
    </w:p>
    <w:p w:rsidR="002231E9" w:rsidRDefault="002231E9" w:rsidP="006E687D">
      <w:pPr>
        <w:pStyle w:val="a9"/>
        <w:rPr>
          <w:sz w:val="40"/>
          <w:szCs w:val="40"/>
        </w:rPr>
      </w:pPr>
    </w:p>
    <w:p w:rsidR="002231E9" w:rsidRDefault="002231E9" w:rsidP="006E687D">
      <w:pPr>
        <w:pStyle w:val="a9"/>
        <w:rPr>
          <w:sz w:val="40"/>
          <w:szCs w:val="40"/>
        </w:rPr>
      </w:pPr>
    </w:p>
    <w:p w:rsidR="002231E9" w:rsidRDefault="002231E9" w:rsidP="006E687D">
      <w:pPr>
        <w:pStyle w:val="a9"/>
        <w:rPr>
          <w:sz w:val="96"/>
          <w:szCs w:val="96"/>
        </w:rPr>
      </w:pPr>
      <w:r w:rsidRPr="006E687D">
        <w:rPr>
          <w:sz w:val="96"/>
          <w:szCs w:val="96"/>
        </w:rPr>
        <w:t>Природные ресурсы Русской равнины и проблемы их использования</w:t>
      </w:r>
    </w:p>
    <w:p w:rsidR="002231E9" w:rsidRPr="006E687D" w:rsidRDefault="002231E9" w:rsidP="006E687D"/>
    <w:p w:rsidR="002231E9" w:rsidRPr="006E687D" w:rsidRDefault="002231E9" w:rsidP="006E687D"/>
    <w:p w:rsidR="002231E9" w:rsidRPr="006E687D" w:rsidRDefault="002231E9" w:rsidP="006E687D"/>
    <w:p w:rsidR="002231E9" w:rsidRDefault="002231E9" w:rsidP="006E687D"/>
    <w:p w:rsidR="002231E9" w:rsidRDefault="002231E9" w:rsidP="006E687D">
      <w:pPr>
        <w:tabs>
          <w:tab w:val="left" w:pos="6502"/>
        </w:tabs>
      </w:pPr>
      <w:r>
        <w:tab/>
      </w:r>
    </w:p>
    <w:p w:rsidR="002231E9" w:rsidRDefault="002231E9" w:rsidP="006E687D">
      <w:pPr>
        <w:tabs>
          <w:tab w:val="left" w:pos="6502"/>
        </w:tabs>
      </w:pPr>
    </w:p>
    <w:p w:rsidR="002231E9" w:rsidRDefault="002231E9" w:rsidP="006E687D">
      <w:pPr>
        <w:tabs>
          <w:tab w:val="left" w:pos="6502"/>
        </w:tabs>
      </w:pPr>
    </w:p>
    <w:p w:rsidR="002231E9" w:rsidRDefault="002231E9" w:rsidP="006E687D">
      <w:pPr>
        <w:tabs>
          <w:tab w:val="left" w:pos="6502"/>
        </w:tabs>
      </w:pPr>
    </w:p>
    <w:p w:rsidR="002231E9" w:rsidRDefault="002231E9" w:rsidP="006E687D">
      <w:pPr>
        <w:tabs>
          <w:tab w:val="left" w:pos="6502"/>
        </w:tabs>
      </w:pPr>
    </w:p>
    <w:p w:rsidR="002231E9" w:rsidRDefault="002231E9" w:rsidP="006E687D">
      <w:pPr>
        <w:tabs>
          <w:tab w:val="left" w:pos="6502"/>
        </w:tabs>
      </w:pPr>
    </w:p>
    <w:p w:rsidR="002231E9" w:rsidRDefault="002231E9" w:rsidP="006E687D">
      <w:pPr>
        <w:tabs>
          <w:tab w:val="left" w:pos="6502"/>
        </w:tabs>
      </w:pPr>
    </w:p>
    <w:p w:rsidR="002231E9" w:rsidRDefault="002231E9" w:rsidP="006E687D">
      <w:pPr>
        <w:tabs>
          <w:tab w:val="left" w:pos="6502"/>
        </w:tabs>
      </w:pPr>
    </w:p>
    <w:p w:rsidR="002231E9" w:rsidRDefault="002231E9" w:rsidP="006E687D">
      <w:pPr>
        <w:tabs>
          <w:tab w:val="left" w:pos="6502"/>
        </w:tabs>
      </w:pPr>
    </w:p>
    <w:p w:rsidR="002231E9" w:rsidRDefault="002231E9" w:rsidP="006E687D">
      <w:pPr>
        <w:tabs>
          <w:tab w:val="left" w:pos="6502"/>
        </w:tabs>
        <w:rPr>
          <w:sz w:val="24"/>
          <w:szCs w:val="24"/>
        </w:rPr>
      </w:pPr>
      <w:r w:rsidRPr="00DD1750">
        <w:rPr>
          <w:sz w:val="24"/>
          <w:szCs w:val="24"/>
        </w:rPr>
        <w:t xml:space="preserve">                                                                                                                           Реферат по географии</w:t>
      </w:r>
    </w:p>
    <w:p w:rsidR="002231E9" w:rsidRDefault="002231E9" w:rsidP="006E687D">
      <w:pPr>
        <w:tabs>
          <w:tab w:val="left" w:pos="650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Ученика 8 «Б» класса</w:t>
      </w:r>
    </w:p>
    <w:p w:rsidR="002231E9" w:rsidRPr="00DD1750" w:rsidRDefault="002231E9" w:rsidP="006E687D">
      <w:pPr>
        <w:tabs>
          <w:tab w:val="left" w:pos="650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Юдина Юрия</w:t>
      </w:r>
      <w:bookmarkStart w:id="0" w:name="_GoBack"/>
      <w:bookmarkEnd w:id="0"/>
    </w:p>
    <w:sectPr w:rsidR="002231E9" w:rsidRPr="00DD1750" w:rsidSect="00473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1E9" w:rsidRDefault="002231E9" w:rsidP="002123B4">
      <w:pPr>
        <w:spacing w:after="0" w:line="240" w:lineRule="auto"/>
      </w:pPr>
      <w:r>
        <w:separator/>
      </w:r>
    </w:p>
  </w:endnote>
  <w:endnote w:type="continuationSeparator" w:id="0">
    <w:p w:rsidR="002231E9" w:rsidRDefault="002231E9" w:rsidP="00212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1E9" w:rsidRDefault="002231E9" w:rsidP="002123B4">
      <w:pPr>
        <w:spacing w:after="0" w:line="240" w:lineRule="auto"/>
      </w:pPr>
      <w:r>
        <w:separator/>
      </w:r>
    </w:p>
  </w:footnote>
  <w:footnote w:type="continuationSeparator" w:id="0">
    <w:p w:rsidR="002231E9" w:rsidRDefault="002231E9" w:rsidP="002123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3B4"/>
    <w:rsid w:val="001635AD"/>
    <w:rsid w:val="001A6B91"/>
    <w:rsid w:val="002123B4"/>
    <w:rsid w:val="002231E9"/>
    <w:rsid w:val="00311F44"/>
    <w:rsid w:val="00473C1F"/>
    <w:rsid w:val="006E687D"/>
    <w:rsid w:val="00870D96"/>
    <w:rsid w:val="009C4FFC"/>
    <w:rsid w:val="00AA67B4"/>
    <w:rsid w:val="00B54AD7"/>
    <w:rsid w:val="00DD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DD292F3-A7D4-448E-A3F8-FE85D265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C1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21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21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semiHidden/>
    <w:rsid w:val="00212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locked/>
    <w:rsid w:val="002123B4"/>
    <w:rPr>
      <w:rFonts w:cs="Times New Roman"/>
    </w:rPr>
  </w:style>
  <w:style w:type="paragraph" w:styleId="a7">
    <w:name w:val="footer"/>
    <w:basedOn w:val="a"/>
    <w:link w:val="a8"/>
    <w:semiHidden/>
    <w:rsid w:val="00212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semiHidden/>
    <w:locked/>
    <w:rsid w:val="002123B4"/>
    <w:rPr>
      <w:rFonts w:cs="Times New Roman"/>
    </w:rPr>
  </w:style>
  <w:style w:type="paragraph" w:styleId="a9">
    <w:name w:val="Title"/>
    <w:basedOn w:val="a"/>
    <w:next w:val="a"/>
    <w:link w:val="aa"/>
    <w:qFormat/>
    <w:rsid w:val="006E687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locked/>
    <w:rsid w:val="006E687D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Ценность природных ресурсов Русской равнины определяется, прежде всего, их богатством и разнообразием, а так же местоположением в наиболее густонаселенной части России</vt:lpstr>
    </vt:vector>
  </TitlesOfParts>
  <Company/>
  <LinksUpToDate>false</LinksUpToDate>
  <CharactersWithSpaces>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Ценность природных ресурсов Русской равнины определяется, прежде всего, их богатством и разнообразием, а так же местоположением в наиболее густонаселенной части России</dc:title>
  <dc:subject/>
  <dc:creator>Дом</dc:creator>
  <cp:keywords/>
  <dc:description/>
  <cp:lastModifiedBy>admin</cp:lastModifiedBy>
  <cp:revision>2</cp:revision>
  <cp:lastPrinted>2010-01-29T16:17:00Z</cp:lastPrinted>
  <dcterms:created xsi:type="dcterms:W3CDTF">2014-03-30T22:23:00Z</dcterms:created>
  <dcterms:modified xsi:type="dcterms:W3CDTF">2014-03-30T22:23:00Z</dcterms:modified>
</cp:coreProperties>
</file>