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Природные зоны Северной Америки</w:t>
      </w:r>
    </w:p>
    <w:p w:rsidR="0012708B" w:rsidRDefault="0012708B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Реферат выполнил Осипик Геннадий, 7 «Г» класс</w:t>
      </w:r>
    </w:p>
    <w:p w:rsidR="0012708B" w:rsidRDefault="0012708B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г. Ангарск</w:t>
      </w:r>
    </w:p>
    <w:p w:rsidR="0012708B" w:rsidRDefault="0012708B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2001 год.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Географическое положение.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Северная Америка, также как Южная, лежит в западном полушарии. По величине территории – 24,2 млн.квдратных км (с островами).- Она уступает Евразии и Африке. Северная Америка лежит в субарктическом, северном, умеренном и субтропическом поясах.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Берега материка омывают воды трех океанов (Тихий, Атлантический, Северный ледовитый). На юге он соединён узким Панамским перешейком с Южной Америкой, через который вначале ХХ века прорыт судоходный морской канал. От Евразии Северную Америку отделяет узкий Берингов пролив. В прошлом на месте пролива был перешеек, соединявший Северную Америку с Евразией, что определило сходство растительного и животного мира этих материков.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Из истории открытия материка.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Задолго до Колумба, в конце Х века, норманн Эйрик Рауди с несколькими спутниками отправился из Исландии на запад, достиг неведомой ранее земли – Гренландии. Здесь, в суровых условиях севера, норманны создали поселения. Несколько столетий жили норманны на юге и юго-западе Гренландии. Позднее они побывали на северо – восточных берегах Северной Америки. В конце 15 века европейцы вновь открыли Ньюфаунленд, Лабрадор, а затем и восточное побережье материка. В начале 16 века отряды испанских завоевателей во главе с Кортесом захватили Мексику и некоторые земли Центральной Америки.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Рельеф и полезные ископаемые.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Равнины. В основании равнин Северной Америки лежит древняя Северо-Американская платформа. В результате опускания и затопления её северной части образовался Канадский Арктический архипелаг и Гренландия. На северо- востоке материка расположена возвышенность, где на поверхность выходят кристаллические породы платформы ( граниты и гнейсы). К югу от возвышенности простираются Центральные равнины. Здесь фундамент Северо-Американской платформы покрыт толщами осадочных пород. Северная часть материка, до 40 градусов С.Ш., несколько раз подвергалась оледенению, (последнее оледенение закончилось 10-11 тысяч лет назад): здесь ледники, отступая, оставили наносы из глины, песков и камней. В западной части Северо-Американской платформы, вдоль Кордильер, широкой полосой протянулись Великие равнины, сложенные мощными морскими и континентальными отложениями. Реки, стекающие с гор, прорезали равнины глубокими долинами. К югу Центральные равнины переходят в Миссисипскую низменность, сложенную речными наносами. Миссисипская низменность на юге сливается с прибрежными низменностями Мексиканского залива и Атлантического океана. Они образовались сравнительно недавно в результате погружения этих участков суши и накопления наносов рек на материковой отмели. 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Аппалачи. На востоке материка протянулись горы Аппалачи.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Кордильеры. Вдоль побережья Тихого океана простирается горная система Кордильер. Кордильеры протянулись несколькими параллельными хребтами. Одни из них проходят вблизи океана, другие далеко отступают на восток. Особенно широко хребты расходятся в средней части. Здесь расположены глубокие впадины, обширные плоскогорья и нагорья, покрытые застывшей лавой. Наиболее значительные из них – Большой Бассейн и Мексиканское нагорье.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Климат.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Причины, влияющие на формирование климата Северной Америки.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Большая протяженность материка.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Преобладающие ветры (северо-восточные к югу от 30 град.С.Ш. и западные – в умеренных широтах).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Влияние теплых и холодных течений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Влияние Тихого океана.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Равнинный рельеф местности в средней части материка (не препятствует движению воздушных масс).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Перечисленные причины определили большое разнообразие климата Северной Америки.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Климатические пояса и области.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Арктическом поясе в течение всего года господствуют воздушные арктические массы. Суровые зимы сопровождаются частыми буранами, а холодное лето – постоянными туманами, облачной погодой. Наибольшая территория этого пояса (Гренландия и некоторые другие острова) покрыта ледниками.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Для субарктического пояса характерны морозная зима и умеренно прохладное лето. Количество осадков невелико, снежный покров зимой незначительный. Повсеместно распространена многолетняя мерзлота, в летние месяцы оттаивает лишь небольшой верхний слой почвы. Восточная, внутренняя и западная области умеренного пояса по климату заметно различаются. На востоке области климат умеренно континентальный, на побережье часты туманы. 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субтропическом поясе жаркое лето и теплая зима. Однако вторжения холодных воздушных масс с севера вызывают кратковременные морозы и снегопады. Влажный климат на востоке пояса сменяется континентальным в средней части и средиземноморским на западе.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 востоке тропического пояса климат тропический влажный, а во внутренних частях Мексиканского нагорья и на полуострове Калифорния климат тропически пустынный.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субэкваториальном поясе лежит крайний юг Северной Америки. Здесь в течение всего года выпадает много осадков и стоят высокие температуры.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Природные зоны.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 севере материка природные зоны протягиваются полосами с запада на восток, в то время как в средней и южной частях они вытянуты с севера на юг. В Кордильерах проявляется высотная поясность.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 видовому составу растительный и животный мир севера материка схож с Северной Евразией, а юг – с Южной Америкой, что объясняется их территориальной близостью и общностью развития.</w:t>
      </w:r>
    </w:p>
    <w:p w:rsidR="0012708B" w:rsidRDefault="0012708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Зона Арктических пустынь.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Гренландия и большая часть островов Канадского Арктического архипелага находятся в зоне арктических пустынь. Здесь в местах, освобождающихся от снега и льда, на бедных каменистых и болотистых почвах во время короткого и прохладного лета растут мхи и лишайники. В этой зоне ещё с ледникового периода водится овцебык. Животное покрыто густой и длинной тёмно-коричневой шерстью, которая хорошо защищает его от холода.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тундры.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Северное побережье материка и прилегающие к нему острова занимает зона тундры. Южная граница тундры на западе лежит у полярного круга, а с продвижением на восток заходит в более южные широты, захватывая побережье Гудзонова залива и северную часть полуострова Лабрадор. Здесь в условиях короткого и прохладного лета и многолетней мерзлоты образуются тундровые почвы, в которых растительные остатки разлагаются медленно. К тому же мёрзлый слой препятствует просачиванию влаги, в результате чего образуется её избыток. Поэтому в тундре широко распространены торфяные болота. На тундрово – глеевых почвах в северной части тундры растут мхи и лишайники, а в южной – болотные травы, кустарники из багульника, кустарнички голубики и черники, низкорослые с искривлёнными стволами берёзы, ивы, ольха. В североамериканской тундре водятся песец, полярный волк, северный олень карибу, белая куропатка и др. Летом сюда прилетает множество перелётных птиц. В прибрежных водах зоны много тюленей, моржей. На северном побережье материка встречается белый медведь. На западе, в Кордильерах, далеко на юг заходит горная тундра. К югу всё чаще появляется древесная растительность, тундра постепенно переходит в лесотундру, а затем в хвойные леса или тайгу.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тайги.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тайги простирается широкой полосой с запада на восток. Здесь преобладают подзолистые почвы. Они образуются в условиях влажного и прохладного лета, в результате чего незначительный растительный опад медленно разлагается и даёт небольшое количество перегноя (до 2%). Под тонким слоем перегноя лежит белёсый слой с нерастворимыми элементами породы, по цвету напоминающий золу. За цвет этого горизонта такие почвы названы подзолистыми. В тайге растут преимущественно хвойные деревья – чёрная ель, бальзамическая пихта, сосна, американская лиственница; есть и лиственные – бумажная берёза с гладкой белой корой, осина. В лесах водятся хищные звери – медведи, волки, рыси, лисицы; есть олени, лоси и ценные пушные звери – соболь, бобр, ондатра. Склоны Кордильер, обращенные к океану, одеты густыми хвойными лесами преимущественно из ситхинской ели, тсуги, дугласовой пихты. Леса поднимаются по склонам гор до 1000-1500 м, выше они редеют и переходят в горную тундру. В горных лесах водятся медведи – гризли, скунсы, еноты; в реках много лососевых рыб, на островах находятся лежбища котиков.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Зоны смешанных и широколиственных лесов.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 югу от зоны хвойных лесов простираются зоны смешанных и широколиственных, а также переменно влажных лесов. Они расположены только в восточной части материка, где более мягкий и влажный климат, доходя на юге до Мексиканского залива. Под смешанными лесами на севере распространены серые лесные почвы, под широколиственными - - бурые лесные почвы, а на юге под переменно влажными – желтозёмы и краснозёмы. В смешанных лесах преобладают жёлтая берёза, сахарный клён, бук, липа, белая и красная сосна. Для широколиственных лесов характерны различные виды дубов, каштан, платан и тюльпанное дерево.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вечнозелёных тропических лесов.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Вечнозелёные тропические леса на юге Миссисипской и Приатлантической низменностей состоят из дубов, магнолий, буков и карликовых пальм. Деревья обвиты лианами.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лесостепей.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 западу от зоны лесов осадков выпадает меньше, и здесь преобладает травянистая растительность. Зона лесов переходит в зону лесостепей с чернозёмовидными почвами и степей с богатыми перегноем чернозёмами и каштановыми почвами. Степи с высокими травами, преимущественно злаками, достигающими в высоту 1,5 м, в Северной Америке называют прериями. В долинах рек и на увлажненных пониженных участках встречается древесная растительность. Ближе к Кордильерам осадков выпадает ещё меньше и растительность становится беднее; низкие травы – трава Грама (злак) и бизонова трава (многолетний злак высотой всего лишь 10-30 см) – не покрывают всю землю и растут отдельными пучками.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Зона пустынь и полупустынь.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Полупустыни и пустыни занимают значительную часть внутренних плоскогорий Кордильер, Мексиканского нагорья и калифорнийского побережья. Здесь на серых и бурых почвах колючие кустарники, кактусы и полынь, а на засоленных почвах – солянки.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Зоны саванн и вечнозеленых лесов.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Центральной Америке и на склонах Карибского моря расположены зоны саванн и вечнозелёных лесов. </w:t>
      </w:r>
    </w:p>
    <w:p w:rsidR="0012708B" w:rsidRDefault="0012708B">
      <w:pPr>
        <w:widowControl w:val="0"/>
        <w:spacing w:before="120"/>
        <w:ind w:firstLine="567"/>
        <w:jc w:val="both"/>
        <w:rPr>
          <w:color w:val="000000"/>
        </w:rPr>
      </w:pPr>
      <w:bookmarkStart w:id="0" w:name="_GoBack"/>
      <w:bookmarkEnd w:id="0"/>
    </w:p>
    <w:sectPr w:rsidR="0012708B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411027"/>
    <w:multiLevelType w:val="hybridMultilevel"/>
    <w:tmpl w:val="A1A4956E"/>
    <w:lvl w:ilvl="0" w:tplc="0419000D">
      <w:start w:val="1"/>
      <w:numFmt w:val="bullet"/>
      <w:lvlText w:val=""/>
      <w:lvlJc w:val="left"/>
      <w:pPr>
        <w:tabs>
          <w:tab w:val="num" w:pos="1004"/>
        </w:tabs>
        <w:ind w:left="1004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1B52"/>
    <w:rsid w:val="0012708B"/>
    <w:rsid w:val="00554CA3"/>
    <w:rsid w:val="00A45F74"/>
    <w:rsid w:val="00EB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EAE7A54-EE53-441F-AC45-BDBEF0336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bCs/>
      <w:sz w:val="56"/>
      <w:szCs w:val="5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2"/>
    <w:basedOn w:val="a"/>
    <w:link w:val="20"/>
    <w:uiPriority w:val="99"/>
    <w:pPr>
      <w:ind w:left="284"/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5">
    <w:name w:val="page number"/>
    <w:uiPriority w:val="99"/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6359</Words>
  <Characters>3626</Characters>
  <Application>Microsoft Office Word</Application>
  <DocSecurity>0</DocSecurity>
  <Lines>30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9966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Осипик Геннадий Валерьевич</dc:creator>
  <cp:keywords/>
  <dc:description/>
  <cp:lastModifiedBy>admin</cp:lastModifiedBy>
  <cp:revision>2</cp:revision>
  <cp:lastPrinted>2001-04-01T11:08:00Z</cp:lastPrinted>
  <dcterms:created xsi:type="dcterms:W3CDTF">2014-01-26T22:00:00Z</dcterms:created>
  <dcterms:modified xsi:type="dcterms:W3CDTF">2014-01-26T22:00:00Z</dcterms:modified>
</cp:coreProperties>
</file>