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2A9D">
        <w:trPr>
          <w:trHeight w:val="9185"/>
          <w:jc w:val="center"/>
        </w:trPr>
        <w:tc>
          <w:tcPr>
            <w:tcW w:w="9072" w:type="dxa"/>
            <w:gridSpan w:val="2"/>
            <w:vAlign w:val="center"/>
          </w:tcPr>
          <w:p w:rsidR="00442A9D" w:rsidRDefault="00442A9D">
            <w:pPr>
              <w:widowControl/>
              <w:ind w:firstLine="0"/>
              <w:jc w:val="center"/>
            </w:pPr>
            <w:bookmarkStart w:id="0" w:name="_Toc448964784"/>
          </w:p>
          <w:p w:rsidR="00442A9D" w:rsidRDefault="00442A9D">
            <w:pPr>
              <w:widowControl/>
              <w:ind w:firstLine="0"/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МИНИСТЕРСТВО ОБРАЗОВАНИЯ РОССИЙСКОЙ ФЕДЕРАЦИИ</w:t>
            </w: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  <w:rPr>
                <w:spacing w:val="40"/>
              </w:rPr>
            </w:pPr>
            <w:r>
              <w:rPr>
                <w:spacing w:val="40"/>
              </w:rPr>
              <w:t>ДАЛЬНЕВОСТОЧНАЯ ГОСУДАРСТВЕННАЯ АКАДЕМИЯ</w:t>
            </w:r>
          </w:p>
          <w:p w:rsidR="00442A9D" w:rsidRDefault="00442A9D">
            <w:pPr>
              <w:widowControl/>
              <w:ind w:firstLine="0"/>
              <w:jc w:val="center"/>
              <w:rPr>
                <w:spacing w:val="40"/>
              </w:rPr>
            </w:pPr>
            <w:r>
              <w:rPr>
                <w:spacing w:val="40"/>
              </w:rPr>
              <w:t>ЭКОНОМИКИ И УПРАВЛЕНИЯ</w:t>
            </w: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  <w:rPr>
                <w:spacing w:val="40"/>
                <w:sz w:val="32"/>
              </w:rPr>
            </w:pPr>
            <w:r>
              <w:rPr>
                <w:spacing w:val="40"/>
                <w:sz w:val="32"/>
              </w:rPr>
              <w:t>КАФЕДРА ЭКОНОМИКИ И</w:t>
            </w:r>
          </w:p>
          <w:p w:rsidR="00442A9D" w:rsidRDefault="00442A9D">
            <w:pPr>
              <w:widowControl/>
              <w:ind w:firstLine="0"/>
              <w:jc w:val="center"/>
              <w:rPr>
                <w:spacing w:val="40"/>
                <w:sz w:val="32"/>
              </w:rPr>
            </w:pPr>
            <w:r>
              <w:rPr>
                <w:spacing w:val="40"/>
                <w:sz w:val="32"/>
              </w:rPr>
              <w:t>УПРАВЛЕНИЯ НА ПРЕДПРИЯТИИ</w:t>
            </w: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  <w:rPr>
                <w:b/>
                <w:bCs/>
                <w:spacing w:val="200"/>
                <w:sz w:val="48"/>
              </w:rPr>
            </w:pPr>
            <w:r>
              <w:rPr>
                <w:b/>
                <w:bCs/>
                <w:spacing w:val="200"/>
                <w:sz w:val="48"/>
              </w:rPr>
              <w:t>КУРСОВАЯ РАБОТА</w:t>
            </w: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на тему «Приватизация: западный опыт»</w:t>
            </w: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</w:pPr>
          </w:p>
        </w:tc>
      </w:tr>
      <w:tr w:rsidR="00442A9D">
        <w:trPr>
          <w:trHeight w:val="2495"/>
          <w:jc w:val="center"/>
        </w:trPr>
        <w:tc>
          <w:tcPr>
            <w:tcW w:w="9072" w:type="dxa"/>
          </w:tcPr>
          <w:p w:rsidR="00442A9D" w:rsidRDefault="00442A9D">
            <w:pPr>
              <w:widowControl/>
              <w:ind w:left="1134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Исполнитель:</w:t>
            </w:r>
          </w:p>
          <w:p w:rsidR="00442A9D" w:rsidRDefault="00442A9D">
            <w:pPr>
              <w:widowControl/>
              <w:ind w:left="1134" w:firstLine="0"/>
              <w:jc w:val="left"/>
            </w:pPr>
            <w:r>
              <w:t>студент 3-го курса</w:t>
            </w:r>
          </w:p>
          <w:p w:rsidR="00442A9D" w:rsidRDefault="00442A9D">
            <w:pPr>
              <w:widowControl/>
              <w:ind w:left="1134" w:firstLine="0"/>
              <w:jc w:val="left"/>
            </w:pPr>
            <w:r>
              <w:t>специальности 0608</w:t>
            </w:r>
          </w:p>
          <w:p w:rsidR="00442A9D" w:rsidRDefault="00442A9D">
            <w:pPr>
              <w:widowControl/>
              <w:ind w:left="1134" w:firstLine="0"/>
              <w:jc w:val="left"/>
            </w:pPr>
            <w:r>
              <w:t>Константинов С. С.</w:t>
            </w:r>
          </w:p>
        </w:tc>
        <w:tc>
          <w:tcPr>
            <w:tcW w:w="9072" w:type="dxa"/>
          </w:tcPr>
          <w:p w:rsidR="00442A9D" w:rsidRDefault="00442A9D">
            <w:pPr>
              <w:widowControl/>
              <w:ind w:left="1701" w:firstLine="0"/>
              <w:jc w:val="left"/>
              <w:rPr>
                <w:u w:val="single"/>
              </w:rPr>
            </w:pPr>
            <w:r>
              <w:rPr>
                <w:u w:val="single"/>
              </w:rPr>
              <w:t>Руководитель:</w:t>
            </w:r>
          </w:p>
          <w:p w:rsidR="00442A9D" w:rsidRDefault="00442A9D">
            <w:pPr>
              <w:widowControl/>
              <w:ind w:left="1701" w:firstLine="0"/>
              <w:jc w:val="left"/>
            </w:pPr>
            <w:r>
              <w:t>Шевченко Н. С.</w:t>
            </w:r>
          </w:p>
        </w:tc>
      </w:tr>
      <w:tr w:rsidR="00442A9D">
        <w:trPr>
          <w:trHeight w:val="2835"/>
          <w:jc w:val="center"/>
        </w:trPr>
        <w:tc>
          <w:tcPr>
            <w:tcW w:w="9072" w:type="dxa"/>
            <w:gridSpan w:val="2"/>
            <w:vAlign w:val="center"/>
          </w:tcPr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</w:pPr>
          </w:p>
          <w:p w:rsidR="00442A9D" w:rsidRDefault="00442A9D">
            <w:pPr>
              <w:widowControl/>
              <w:ind w:firstLine="0"/>
              <w:jc w:val="center"/>
            </w:pPr>
            <w:r>
              <w:t>г. Южно-Сахалинск</w:t>
            </w:r>
          </w:p>
          <w:p w:rsidR="00442A9D" w:rsidRDefault="00442A9D">
            <w:pPr>
              <w:widowControl/>
              <w:ind w:firstLine="0"/>
              <w:jc w:val="center"/>
            </w:pPr>
            <w:r>
              <w:t>2001 г.</w:t>
            </w:r>
          </w:p>
        </w:tc>
      </w:tr>
    </w:tbl>
    <w:p w:rsidR="00442A9D" w:rsidRDefault="00442A9D">
      <w:pPr>
        <w:widowControl/>
        <w:ind w:firstLine="0"/>
        <w:jc w:val="center"/>
        <w:rPr>
          <w:sz w:val="2"/>
        </w:rPr>
      </w:pPr>
    </w:p>
    <w:p w:rsidR="00442A9D" w:rsidRDefault="00442A9D">
      <w:pPr>
        <w:pStyle w:val="1"/>
        <w:widowControl/>
        <w:ind w:firstLine="0"/>
        <w:jc w:val="center"/>
        <w:rPr>
          <w:sz w:val="36"/>
        </w:rPr>
      </w:pPr>
      <w:r>
        <w:rPr>
          <w:b w:val="0"/>
          <w:bCs w:val="0"/>
          <w:sz w:val="36"/>
        </w:rPr>
        <w:br w:type="page"/>
      </w:r>
      <w:r>
        <w:rPr>
          <w:sz w:val="36"/>
        </w:rPr>
        <w:t>План курсовой работы:</w:t>
      </w:r>
    </w:p>
    <w:p w:rsidR="00442A9D" w:rsidRDefault="00442A9D">
      <w:pPr>
        <w:widowControl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3"/>
        <w:gridCol w:w="1404"/>
      </w:tblGrid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pStyle w:val="a4"/>
              <w:widowControl/>
              <w:tabs>
                <w:tab w:val="clear" w:pos="4677"/>
                <w:tab w:val="clear" w:pos="9355"/>
              </w:tabs>
              <w:spacing w:line="336" w:lineRule="auto"/>
            </w:pPr>
            <w:r>
              <w:t>Введение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4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</w:pPr>
            <w:r>
              <w:t>1. Понятие разгосударствления и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6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1.1. Разгосударствление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7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1.2. Приватизация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10</w:t>
            </w:r>
          </w:p>
        </w:tc>
      </w:tr>
      <w:tr w:rsidR="00442A9D">
        <w:trPr>
          <w:trHeight w:val="1134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</w:pPr>
            <w:r>
              <w:t>2. Подходы к рассмотрению приватизации. Принципы, модели и сроки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14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2.1. Подходы к рассмотрению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14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2.2. Принципы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17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2.3. Модели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19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2.4. Сроки приватизации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21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spacing w:line="360" w:lineRule="auto"/>
            </w:pPr>
            <w:r>
              <w:t>3. Приватизация в странах Западной Европы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22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3.1. Приватизация во Франции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22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3.2. Приватизация в Германии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25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  <w:ind w:left="567"/>
            </w:pPr>
            <w:r>
              <w:t>3.3. Приватизация в Испании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28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</w:pPr>
            <w:r>
              <w:t>Заключение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32</w:t>
            </w:r>
          </w:p>
        </w:tc>
      </w:tr>
      <w:tr w:rsidR="00442A9D">
        <w:trPr>
          <w:trHeight w:val="851"/>
        </w:trPr>
        <w:tc>
          <w:tcPr>
            <w:tcW w:w="7683" w:type="dxa"/>
          </w:tcPr>
          <w:p w:rsidR="00442A9D" w:rsidRDefault="00442A9D">
            <w:pPr>
              <w:widowControl/>
              <w:spacing w:line="336" w:lineRule="auto"/>
            </w:pPr>
            <w:r>
              <w:t>Список использованной литературы</w:t>
            </w:r>
          </w:p>
        </w:tc>
        <w:tc>
          <w:tcPr>
            <w:tcW w:w="1404" w:type="dxa"/>
          </w:tcPr>
          <w:p w:rsidR="00442A9D" w:rsidRDefault="00442A9D">
            <w:pPr>
              <w:widowControl/>
              <w:spacing w:line="336" w:lineRule="auto"/>
              <w:ind w:firstLine="0"/>
              <w:jc w:val="center"/>
            </w:pPr>
            <w:r>
              <w:t>35</w:t>
            </w:r>
          </w:p>
        </w:tc>
      </w:tr>
    </w:tbl>
    <w:p w:rsidR="00442A9D" w:rsidRDefault="00442A9D">
      <w:pPr>
        <w:pStyle w:val="1"/>
        <w:widowControl/>
        <w:spacing w:line="360" w:lineRule="auto"/>
        <w:rPr>
          <w:sz w:val="36"/>
        </w:rPr>
      </w:pPr>
      <w:r>
        <w:rPr>
          <w:b w:val="0"/>
          <w:bCs w:val="0"/>
          <w:sz w:val="36"/>
        </w:rPr>
        <w:br w:type="page"/>
      </w:r>
      <w:r>
        <w:rPr>
          <w:sz w:val="36"/>
        </w:rPr>
        <w:t>Введение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Тема моей курсовой работы «Приватизация: западный опыт».</w:t>
      </w:r>
    </w:p>
    <w:p w:rsidR="00442A9D" w:rsidRDefault="00442A9D">
      <w:pPr>
        <w:widowControl/>
        <w:spacing w:line="360" w:lineRule="auto"/>
      </w:pPr>
      <w:r>
        <w:t>Я выбрал данную тему, потому считаю, что она в настоящее время очень актуальна, т.к. приватизация в России в 90-е годы прошла не совсем так, как задумывалось ее идеологами и организаторами. Был совершен ряд грубейших ошибок, наша страна не учла положительный опыт и результаты приватизации в других развитых странах. Поэтому Россия должна изучить и проанализировать допущенные ошибки, еще раз изучить опыт, результаты, механизм приватизации в других странах. И после этого, учитывая специфику нашей страны, необходимо исправить допущенные ошибки в приватизации.</w:t>
      </w:r>
    </w:p>
    <w:p w:rsidR="00442A9D" w:rsidRDefault="00442A9D">
      <w:pPr>
        <w:pStyle w:val="30"/>
        <w:spacing w:line="360" w:lineRule="auto"/>
      </w:pPr>
      <w:r>
        <w:t>Поэтому в работе я хочу раскрыть ряд вопросов:</w:t>
      </w:r>
    </w:p>
    <w:p w:rsidR="00442A9D" w:rsidRDefault="00442A9D">
      <w:pPr>
        <w:widowControl/>
        <w:spacing w:line="360" w:lineRule="auto"/>
      </w:pPr>
      <w:r>
        <w:t>1. Понятие приватизации</w:t>
      </w:r>
    </w:p>
    <w:p w:rsidR="00442A9D" w:rsidRDefault="00442A9D">
      <w:pPr>
        <w:widowControl/>
        <w:spacing w:line="360" w:lineRule="auto"/>
      </w:pPr>
      <w:r>
        <w:t>2. Подходы к рассмотрению приватизации, принципы, модели и сроки приватизации</w:t>
      </w:r>
    </w:p>
    <w:p w:rsidR="00442A9D" w:rsidRDefault="00442A9D">
      <w:pPr>
        <w:widowControl/>
        <w:spacing w:line="360" w:lineRule="auto"/>
      </w:pPr>
      <w:r>
        <w:t>3. Приватизация в странах Западной Европы – во Франции, в Германии, в Испании.</w:t>
      </w:r>
    </w:p>
    <w:p w:rsidR="00442A9D" w:rsidRDefault="00442A9D">
      <w:pPr>
        <w:widowControl/>
        <w:spacing w:line="360" w:lineRule="auto"/>
      </w:pPr>
      <w:r>
        <w:t>Данная курсовая работа состоит из введения, трех глав, заключения и списка литературы.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В первой главе я решил рассмотреть понятие разгосударствления и приватизации.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Разгосударствление</w:t>
      </w:r>
      <w:r>
        <w:t xml:space="preserve"> – это совокупность мер по преобразованию государственной собственности, направленных на устранение чрезмерной роли государства в экономике. Разгосударствление означает снятие с государства большинства функций хозяйственного управления, передачу соответствующих полномочий на уровень предприятий, замену вертикальных хозяйственных связей горизонтальными. Однако разгосударствление не означает, что государство перестает играть важную роль в рыночной экономике. Уменьшаются лишь масштабы государственного предпринимательства, а государство остается структурным элементом смешанной экономики.</w:t>
      </w:r>
    </w:p>
    <w:p w:rsidR="00442A9D" w:rsidRDefault="00442A9D">
      <w:pPr>
        <w:widowControl/>
        <w:spacing w:line="360" w:lineRule="auto"/>
      </w:pPr>
      <w:r>
        <w:t>Также необходимо сказать, что в настоящее время в экономической теории и практике современный процесс разгосударствления адекватен приватизации.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Приватизация</w:t>
      </w:r>
      <w:r>
        <w:t xml:space="preserve"> – одно из направлений разгосударствления собственности, заключающееся в передаче ее в частную собственность отдельных граждан и юридических лиц.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Во второй главе говориться о подходах к рассмотрению приватизации, принципах, моделях и сроках приватизации.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Возможны несколько подходов к рассмотрению приватизации</w:t>
      </w:r>
      <w:r>
        <w:t>: традиционный, «трудовой», «субъектный», «западный».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Основным принципом приватизации должен являться генеральный принцип всех реформ – «не навреди!».</w:t>
      </w:r>
      <w:r>
        <w:t xml:space="preserve"> Но также существует еще 6 принципов приватизации.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Можно выделить две основные модели приватизации</w:t>
      </w:r>
      <w:r>
        <w:t>: платная и бесплатная.</w:t>
      </w:r>
    </w:p>
    <w:p w:rsidR="00442A9D" w:rsidRDefault="00442A9D">
      <w:pPr>
        <w:pStyle w:val="20"/>
        <w:spacing w:line="360" w:lineRule="auto"/>
      </w:pPr>
      <w:r>
        <w:t xml:space="preserve">Один из серьезных вопросов касающийся приватизации – это </w:t>
      </w:r>
      <w:r>
        <w:rPr>
          <w:u w:val="single"/>
        </w:rPr>
        <w:t>сроки её проведения</w:t>
      </w:r>
      <w:r>
        <w:t>: или она должна быть быстрой или быть растянутой на несколько десятилетий.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В третьей главе я изучил приватизацию в странах Западной Европы.</w:t>
      </w:r>
    </w:p>
    <w:p w:rsidR="00442A9D" w:rsidRDefault="00442A9D">
      <w:pPr>
        <w:widowControl/>
        <w:spacing w:line="360" w:lineRule="auto"/>
      </w:pPr>
      <w:r>
        <w:t>Для примера я взял Францию, Германию и Испанию.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bookmarkEnd w:id="0"/>
      <w:r>
        <w:rPr>
          <w:sz w:val="36"/>
        </w:rPr>
        <w:t>1. Понятие разгосударствления и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В развитии человеческой цивилизации, экономических систем, становлении и развитии товарного производства наряду с разделением труда решающую роль играет собственность. Отношения собственности составляют основу любой экономической системы</w:t>
      </w:r>
      <w:r>
        <w:rPr>
          <w:rStyle w:val="a7"/>
        </w:rPr>
        <w:footnoteReference w:id="1"/>
      </w:r>
      <w:r>
        <w:t>.</w:t>
      </w:r>
    </w:p>
    <w:p w:rsidR="00442A9D" w:rsidRDefault="00442A9D">
      <w:pPr>
        <w:widowControl/>
        <w:spacing w:line="360" w:lineRule="auto"/>
      </w:pPr>
      <w:r>
        <w:t>Истории человеческого общества известны самые разнообразные формы собственности, из которых наибольшее значение имеют государственная и частная собственность.</w:t>
      </w:r>
    </w:p>
    <w:p w:rsidR="00442A9D" w:rsidRDefault="00442A9D">
      <w:pPr>
        <w:widowControl/>
        <w:spacing w:line="360" w:lineRule="auto"/>
      </w:pPr>
      <w:r>
        <w:t>В современном мире нет ни одной страны, где бы государство активно не занималось хозяйственной деятельностью. Преобладание государственной формы собственности в экономике страны ведет к возникновению государственной монополии, которая пагубна для развития экономики, для потребителя, населения и чрезвычайно выгодна производителю. Огосударствление всей общественной жизни означает, что государство занимает монопольное положение, а сама система общественной жизни выступает в качестве авторитарно-бюрократического государства.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t xml:space="preserve">Гипертрофированное огосударствление экономики приводит к мономорфизму собственности, окостенению предпринимательских структур, препятствует функционированию рыночных механизмов. </w:t>
      </w:r>
      <w:r>
        <w:rPr>
          <w:b/>
          <w:bCs/>
        </w:rPr>
        <w:t>Именно поэтому необходимо разгосударствление и приватизация.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bookmarkStart w:id="1" w:name="_Toc451054925"/>
      <w:r>
        <w:rPr>
          <w:sz w:val="36"/>
        </w:rPr>
        <w:t>1.1. Разгосударствление</w:t>
      </w:r>
      <w:bookmarkEnd w:id="1"/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b/>
          <w:bCs/>
          <w:u w:val="single"/>
        </w:rPr>
        <w:t>Разгосударствление</w:t>
      </w:r>
      <w:r>
        <w:t xml:space="preserve"> – это совокупность мер по преобразованию государственной собственности, направленных на устранение чрезмерной роли государства в экономике</w:t>
      </w:r>
      <w:r>
        <w:rPr>
          <w:rStyle w:val="a7"/>
        </w:rPr>
        <w:footnoteReference w:id="2"/>
      </w:r>
      <w:r>
        <w:t>.</w:t>
      </w:r>
    </w:p>
    <w:p w:rsidR="00442A9D" w:rsidRDefault="00442A9D">
      <w:pPr>
        <w:widowControl/>
        <w:spacing w:line="360" w:lineRule="auto"/>
      </w:pPr>
      <w:r>
        <w:t>Кроме того, разгосударствление означает снятие с государства большинства функций хозяйственного управления, передачу соответствующих полномочий на уровень предприятий, замену вертикальных хозяйственных связей горизонтальными.</w:t>
      </w:r>
    </w:p>
    <w:p w:rsidR="00442A9D" w:rsidRDefault="00442A9D">
      <w:pPr>
        <w:pStyle w:val="20"/>
        <w:spacing w:line="360" w:lineRule="auto"/>
      </w:pPr>
      <w:r>
        <w:t>Разгосударствление не означает, что государство перестает играть важную роль в рыночной экономике. Уменьшаются масштабы государственного предпринимательства, но государство остается структурным элементом смешанной экономики.</w:t>
      </w:r>
    </w:p>
    <w:p w:rsidR="00442A9D" w:rsidRDefault="00442A9D">
      <w:pPr>
        <w:pStyle w:val="30"/>
        <w:spacing w:line="360" w:lineRule="auto"/>
      </w:pPr>
      <w:r>
        <w:t>Процесс разгосударствления не равнозначен денационализации, т.к. последняя не сводится к одной приватизации. Процесс разгосударствления сохраняет государственную собственность и направлен на повышение эффективности функционирования остающихся в государственном секторе предприятий.</w:t>
      </w:r>
    </w:p>
    <w:p w:rsidR="00442A9D" w:rsidRDefault="00442A9D">
      <w:pPr>
        <w:widowControl/>
        <w:spacing w:line="360" w:lineRule="auto"/>
      </w:pPr>
      <w:r>
        <w:t>Процесс разгосударствления характеризуется деидеологизацией, когда все более редкой становится ситуация, при которой демократические партии выступают за расширение государственного сектора, а их политические противники – за частный.</w:t>
      </w:r>
    </w:p>
    <w:p w:rsidR="00442A9D" w:rsidRDefault="00442A9D">
      <w:pPr>
        <w:pStyle w:val="30"/>
        <w:spacing w:line="360" w:lineRule="auto"/>
      </w:pPr>
      <w:r>
        <w:t>Основными способами разгосударствления являются:</w:t>
      </w:r>
    </w:p>
    <w:p w:rsidR="00442A9D" w:rsidRDefault="00442A9D">
      <w:pPr>
        <w:widowControl/>
        <w:spacing w:line="360" w:lineRule="auto"/>
      </w:pPr>
      <w:r>
        <w:t>1) либерализация рынков;</w:t>
      </w:r>
    </w:p>
    <w:p w:rsidR="00442A9D" w:rsidRDefault="00442A9D">
      <w:pPr>
        <w:widowControl/>
        <w:spacing w:line="360" w:lineRule="auto"/>
      </w:pPr>
      <w:r>
        <w:t>2) коммерциализация;</w:t>
      </w:r>
    </w:p>
    <w:p w:rsidR="00442A9D" w:rsidRDefault="00442A9D">
      <w:pPr>
        <w:widowControl/>
        <w:spacing w:line="360" w:lineRule="auto"/>
      </w:pPr>
      <w:r>
        <w:t>3) стимулирование создания и расширение сферы деятельности смешанных предприятий (государственно-частных);</w:t>
      </w:r>
    </w:p>
    <w:p w:rsidR="00442A9D" w:rsidRDefault="00442A9D">
      <w:pPr>
        <w:widowControl/>
        <w:spacing w:line="360" w:lineRule="auto"/>
      </w:pPr>
      <w:r>
        <w:t>4) денационализация.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Либерализация рынков</w:t>
      </w:r>
      <w:r>
        <w:t xml:space="preserve"> предполагает открытие широких возможностей для их освоения различными хозяйственными субъектами. Это путь формирования конкурентных структур в тех секторах экономики и на тех рынках, для которых характерна полная монополия государства. Речь идет о:</w:t>
      </w:r>
    </w:p>
    <w:p w:rsidR="00442A9D" w:rsidRDefault="00442A9D">
      <w:pPr>
        <w:widowControl/>
        <w:spacing w:line="360" w:lineRule="auto"/>
      </w:pPr>
      <w:r>
        <w:t>1) снятии различного рода запретов и устранении барьеров, препятствующих доступу на тот или иной рынок новых конкурентов;</w:t>
      </w:r>
    </w:p>
    <w:p w:rsidR="00442A9D" w:rsidRDefault="00442A9D">
      <w:pPr>
        <w:widowControl/>
        <w:spacing w:line="360" w:lineRule="auto"/>
      </w:pPr>
      <w:r>
        <w:t>2) о диверсификации производства и продаж, в результате чего растет число многопрофильных фирм, чья продукция может поступать на самые разные рынки.</w:t>
      </w:r>
    </w:p>
    <w:p w:rsidR="00442A9D" w:rsidRDefault="00442A9D">
      <w:pPr>
        <w:pStyle w:val="20"/>
        <w:spacing w:line="360" w:lineRule="auto"/>
      </w:pPr>
      <w:r>
        <w:t xml:space="preserve">Государство поощряет также малый бизнес (через налоговые льготы), снимает ограничения для проникновения иностранного капитала, принимает меры по демонополизации экономики. Все это делает рынки более свободными. </w:t>
      </w:r>
      <w:r>
        <w:rPr>
          <w:u w:val="single"/>
        </w:rPr>
        <w:t>Либерализация рынков означает разгосударствление без изменения государственной собственности.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Коммерциализация государственных предприятий</w:t>
      </w:r>
      <w:r>
        <w:t xml:space="preserve"> заключается в их переводе на коммерческий расчет, в подчинении их деятельности принципам рыночного механизма. Коммерциализация государственных предприятий предполагает устранение окружающей их нерыночной среды. Притом государство либо сокращает, либо полностью прекращает их бюджетное финансирование, отменяет льготное налогообложение, оказывает влияние в списании кредитной задолженности, оценивает результаты хозяйственной деятельности на основе критериев, применяемых в частном секторе. Коммерциализация хозяйственных объектов приводит к решению параллельной проблемы государства – сокращению дефицита государственного бюджета, так как государство избавляется как от субсидирования, так и от инвестирования в государственное предприятие. Это в свою очередь ведет к оздоровлению денежного хозяйства страны, к снижению уровня инфляции.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Еще одним способом разгосударствления является </w:t>
      </w:r>
      <w:r>
        <w:rPr>
          <w:u w:val="single"/>
        </w:rPr>
        <w:t>создание смешанных предприятий с участием государства и субъектов иных форм собственности</w:t>
      </w:r>
      <w:r>
        <w:t>, которое могло бы сопровождаться льготным кредитованием и налогообложением. Речь в данном случае идет не только и не столько о создании предприятий с участием иностранного капитала, сколько о вкраплении в структуры государственной собственности других форм собственности отечественного происхождения.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И еще один способ разгосударствления – это </w:t>
      </w:r>
      <w:r>
        <w:rPr>
          <w:u w:val="single"/>
        </w:rPr>
        <w:t>денационализация государственной собственности</w:t>
      </w:r>
      <w:r>
        <w:t>, которая в подавляющей своей части носит непосредственный приватизационный характер. При этом собственность государственных предприятий может переходить не только в частные руки, но и к банкам, коллективам государственных предприятий, кооперативам.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30"/>
        <w:spacing w:line="360" w:lineRule="auto"/>
      </w:pPr>
      <w:r>
        <w:t>Все эти способы разгосударствления переплетаются, выражаясь в изменении собственности и совершенствовании хозяйственного механизма рыночной экономики.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bookmarkStart w:id="2" w:name="_Toc451054926"/>
      <w:r>
        <w:rPr>
          <w:sz w:val="36"/>
        </w:rPr>
        <w:t>1.2. Приватизация</w:t>
      </w:r>
      <w:bookmarkEnd w:id="2"/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В экономической теории и практике современный процесс разгосударствления адекватен приватизации.</w:t>
      </w:r>
    </w:p>
    <w:p w:rsidR="00442A9D" w:rsidRDefault="00442A9D">
      <w:pPr>
        <w:widowControl/>
        <w:spacing w:line="360" w:lineRule="auto"/>
      </w:pPr>
      <w:r>
        <w:rPr>
          <w:b/>
          <w:bCs/>
          <w:u w:val="single"/>
        </w:rPr>
        <w:t>Приватизация</w:t>
      </w:r>
      <w:r>
        <w:t xml:space="preserve"> – одно из направлений разгосударствления собственности, заключающееся в передаче ее в частную собственность отдельных граждан и юридических лиц</w:t>
      </w:r>
      <w:r>
        <w:rPr>
          <w:rStyle w:val="a7"/>
        </w:rPr>
        <w:footnoteReference w:id="3"/>
      </w:r>
      <w:r>
        <w:t>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Приватизация выполняет две функции</w:t>
      </w:r>
      <w:r>
        <w:t>. С одной стороны, она должна стать элементом экономической реформы, ядром радикальных преобразований, а с другой, – инструментом государственного регулирования долговременного характера.</w:t>
      </w:r>
    </w:p>
    <w:p w:rsidR="00442A9D" w:rsidRDefault="00442A9D">
      <w:pPr>
        <w:pStyle w:val="30"/>
        <w:spacing w:line="360" w:lineRule="auto"/>
      </w:pPr>
      <w:r>
        <w:t>Непосредственными целями приватизации являются:</w:t>
      </w:r>
    </w:p>
    <w:p w:rsidR="00442A9D" w:rsidRDefault="00442A9D">
      <w:pPr>
        <w:widowControl/>
        <w:spacing w:line="360" w:lineRule="auto"/>
      </w:pPr>
      <w:r>
        <w:t>1) сокращение задолженности государственного сектора;</w:t>
      </w:r>
    </w:p>
    <w:p w:rsidR="00442A9D" w:rsidRDefault="00442A9D">
      <w:pPr>
        <w:widowControl/>
        <w:spacing w:line="360" w:lineRule="auto"/>
      </w:pPr>
      <w:r>
        <w:t>2) развитие рынка;</w:t>
      </w:r>
    </w:p>
    <w:p w:rsidR="00442A9D" w:rsidRDefault="00442A9D">
      <w:pPr>
        <w:widowControl/>
        <w:spacing w:line="360" w:lineRule="auto"/>
      </w:pPr>
      <w:r>
        <w:t>3) стимулирование предпринимательства;</w:t>
      </w:r>
    </w:p>
    <w:p w:rsidR="00442A9D" w:rsidRDefault="00442A9D">
      <w:pPr>
        <w:widowControl/>
        <w:spacing w:line="360" w:lineRule="auto"/>
      </w:pPr>
      <w:r>
        <w:t>4) формирование слоя мелких и средних собственников;</w:t>
      </w:r>
    </w:p>
    <w:p w:rsidR="00442A9D" w:rsidRDefault="00442A9D">
      <w:pPr>
        <w:widowControl/>
        <w:spacing w:line="360" w:lineRule="auto"/>
      </w:pPr>
      <w:r>
        <w:t>5) расширение индивидуальных свобод;</w:t>
      </w:r>
    </w:p>
    <w:p w:rsidR="00442A9D" w:rsidRDefault="00442A9D">
      <w:pPr>
        <w:widowControl/>
        <w:spacing w:line="360" w:lineRule="auto"/>
      </w:pPr>
      <w:r>
        <w:t>6) развитие народного капитализма;</w:t>
      </w:r>
    </w:p>
    <w:p w:rsidR="00442A9D" w:rsidRDefault="00442A9D">
      <w:pPr>
        <w:widowControl/>
        <w:spacing w:line="360" w:lineRule="auto"/>
      </w:pPr>
      <w:r>
        <w:t>7) ослабление профсоюзов.</w:t>
      </w:r>
    </w:p>
    <w:p w:rsidR="00442A9D" w:rsidRDefault="00442A9D">
      <w:pPr>
        <w:widowControl/>
        <w:spacing w:line="360" w:lineRule="auto"/>
      </w:pPr>
      <w:r>
        <w:t>Достижение социальной справедливости, повышение экономической эффективности производства, рост доходов государственного бюджета не выступают собственными целями приватизации. Она может способствовать развитию данных процессов только в долгосрочном периоде.</w:t>
      </w:r>
    </w:p>
    <w:p w:rsidR="00442A9D" w:rsidRDefault="00442A9D">
      <w:pPr>
        <w:pStyle w:val="30"/>
        <w:spacing w:line="360" w:lineRule="auto"/>
      </w:pPr>
      <w:r>
        <w:t>Разгосударствление и приватизация могут осуществляться на основе:</w:t>
      </w:r>
    </w:p>
    <w:p w:rsidR="00442A9D" w:rsidRDefault="00442A9D">
      <w:pPr>
        <w:widowControl/>
        <w:spacing w:line="360" w:lineRule="auto"/>
      </w:pPr>
      <w:r>
        <w:t>1) бесплатной передачи собственности;</w:t>
      </w:r>
    </w:p>
    <w:p w:rsidR="00442A9D" w:rsidRDefault="00442A9D">
      <w:pPr>
        <w:widowControl/>
        <w:spacing w:line="360" w:lineRule="auto"/>
      </w:pPr>
      <w:r>
        <w:t>2) выкупа предприятий на льготных условиях;</w:t>
      </w:r>
    </w:p>
    <w:p w:rsidR="00442A9D" w:rsidRDefault="00442A9D">
      <w:pPr>
        <w:widowControl/>
        <w:spacing w:line="360" w:lineRule="auto"/>
      </w:pPr>
      <w:r>
        <w:t>3) продажи акций;</w:t>
      </w:r>
    </w:p>
    <w:p w:rsidR="00442A9D" w:rsidRDefault="00442A9D">
      <w:pPr>
        <w:widowControl/>
        <w:spacing w:line="360" w:lineRule="auto"/>
      </w:pPr>
      <w:r>
        <w:t>4) сдачи предприятий в аренду;</w:t>
      </w:r>
    </w:p>
    <w:p w:rsidR="00442A9D" w:rsidRDefault="00442A9D">
      <w:pPr>
        <w:widowControl/>
        <w:spacing w:line="360" w:lineRule="auto"/>
      </w:pPr>
      <w:r>
        <w:t>5) продажа мелких предприятий с аукциона по конкурсу и без него.</w:t>
      </w:r>
    </w:p>
    <w:p w:rsidR="00442A9D" w:rsidRDefault="00442A9D">
      <w:pPr>
        <w:pStyle w:val="30"/>
        <w:spacing w:line="360" w:lineRule="auto"/>
      </w:pPr>
      <w:r>
        <w:t>Формы приватизации в развитых странах:</w:t>
      </w:r>
    </w:p>
    <w:p w:rsidR="00442A9D" w:rsidRDefault="00442A9D">
      <w:pPr>
        <w:widowControl/>
        <w:spacing w:line="360" w:lineRule="auto"/>
      </w:pPr>
      <w:r>
        <w:t>1) продажа предприятий непосредственно в частные руки;</w:t>
      </w:r>
    </w:p>
    <w:p w:rsidR="00442A9D" w:rsidRDefault="00442A9D">
      <w:pPr>
        <w:widowControl/>
        <w:spacing w:line="360" w:lineRule="auto"/>
      </w:pPr>
      <w:r>
        <w:t>2) выкуп акций государственных предприятий менеджерами;</w:t>
      </w:r>
    </w:p>
    <w:p w:rsidR="00442A9D" w:rsidRDefault="00442A9D">
      <w:pPr>
        <w:widowControl/>
        <w:spacing w:line="360" w:lineRule="auto"/>
      </w:pPr>
      <w:r>
        <w:t>3) продажа акций работникам предприятий;</w:t>
      </w:r>
    </w:p>
    <w:p w:rsidR="00442A9D" w:rsidRDefault="00442A9D">
      <w:pPr>
        <w:widowControl/>
        <w:spacing w:line="360" w:lineRule="auto"/>
      </w:pPr>
      <w:r>
        <w:t>4) распространения акций предприятия среди населения;</w:t>
      </w:r>
    </w:p>
    <w:p w:rsidR="00442A9D" w:rsidRDefault="00442A9D">
      <w:pPr>
        <w:widowControl/>
        <w:spacing w:line="360" w:lineRule="auto"/>
      </w:pPr>
      <w:r>
        <w:t>5) сдача государственных предприятий в аренду;</w:t>
      </w:r>
    </w:p>
    <w:p w:rsidR="00442A9D" w:rsidRDefault="00442A9D">
      <w:pPr>
        <w:widowControl/>
        <w:spacing w:line="360" w:lineRule="auto"/>
      </w:pPr>
      <w:r>
        <w:t>6) заключение контракта на управление предприятием.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Продажа государственных предприятий в частные руки</w:t>
      </w:r>
      <w:r>
        <w:t xml:space="preserve"> осуществляется путем организации аукционов и конкурсных торгов. </w:t>
      </w:r>
      <w:r>
        <w:rPr>
          <w:u w:val="single"/>
        </w:rPr>
        <w:t>Аукцион</w:t>
      </w:r>
      <w:r>
        <w:t xml:space="preserve"> позволяет стать владельцем предприятия физическому или юридическому лицу, предложившему наибольшую цену. С помощью аукциона государственные предприятия приватизируются в относительно короткие сроки и с существенной финансовой прибылью для государства. В то же время аукционная торговля ограничивает число вероятных собственников, так как только действительно богатые лица могут позволить себе участвовать в аукционах. Владелец предприятия, купленного на аукционе, не ограничен никакими условиями со стороны государства, поэтому волен поступать со своей собственностью, как ему захочется (ликвидировать, перепрофилировать), не согласуясь с интересами общества.</w:t>
      </w:r>
    </w:p>
    <w:p w:rsidR="00442A9D" w:rsidRDefault="00442A9D">
      <w:pPr>
        <w:widowControl/>
        <w:spacing w:line="360" w:lineRule="auto"/>
      </w:pPr>
      <w:r>
        <w:t xml:space="preserve">Преодолеть этот недостаток аукционных торгов можно с помощью конкурсных торгов. </w:t>
      </w:r>
      <w:r>
        <w:rPr>
          <w:u w:val="single"/>
        </w:rPr>
        <w:t>Конкурсные торги</w:t>
      </w:r>
      <w:r>
        <w:t xml:space="preserve"> – это продажа государственной собственности частным лицам в соответствии с требованиями и условиями, выдвинутыми государством. Но проведение конкурсов увеличивает текущие расходы (содержание специальных комиссий), снижает доходы (более низкая цена приватизации) и требует более длительного времени.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Выкуп акций государственного предприятия менеджерами</w:t>
      </w:r>
      <w:r>
        <w:t xml:space="preserve"> осуществляется не только за наличные средства управляющих, но и за счет банковских кредитов, средств пенсионных и страховых фондов. Поэтому «управленческие выкупы» выступают своеобразным видом кредитования менеджеров под залог имущества предприятия. При этом доходы от функционирования таких предприятий с лихвой покрывают взятые в кредит ссуды.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Приватизация в форме продажи акций работникам предприятия</w:t>
      </w:r>
      <w:r>
        <w:t xml:space="preserve"> означает развитие рабочей акционерной собственности. Продажа акций рабочим является эффективным средством повышения их заинтересованности в результатах своей работы, росте производительности труда и прибыльности предприятий.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Одна из наиболее распространенных форм приватизации – </w:t>
      </w:r>
      <w:r>
        <w:rPr>
          <w:u w:val="single"/>
        </w:rPr>
        <w:t>публичная продажа акций населению</w:t>
      </w:r>
      <w:r>
        <w:t>, при которой государственное предприятие превращается в акционерное общество открытого типа. Продажа акций населению осуществляется по фиксированной или конкурсной цене. При продаже акций по фиксированной цене возможны завышение и занижение стоимости имущества. При конкурсной цене достигается более точная оценка имущества государственных предприятий.</w:t>
      </w:r>
    </w:p>
    <w:p w:rsidR="00442A9D" w:rsidRDefault="00442A9D">
      <w:pPr>
        <w:widowControl/>
        <w:spacing w:line="360" w:lineRule="auto"/>
      </w:pPr>
      <w:r>
        <w:t>Публичная продажа акций ориентируется на сбережения населения. Ее главное преимущество состоит в открытости и доступности для всех желающих.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Приватизация не всегда сопровождается продажей государственного имущества. Нередко государственная собственность «разбавляется» частным капиталом, образуя смешанные предприятия. Практиковалась также </w:t>
      </w:r>
      <w:r>
        <w:rPr>
          <w:u w:val="single"/>
        </w:rPr>
        <w:t>аренда</w:t>
      </w:r>
      <w:r>
        <w:t xml:space="preserve">, когда физические или юридические лица приобретали часть государственного имущества в пользование на определенный период и за определенную плату. Арендатор получает возможность самостоятельно организовать производственный процесс, нанимать персонал, осуществлять контроль за производством и нести финансовую ответственность за хозяйственную деятельность предприятия. Как правило, аренда использовалась для малорентабельных предприятий с целью повышения эффективности их работы. В этих же случаях могла использоваться такая форма, как </w:t>
      </w:r>
      <w:r>
        <w:rPr>
          <w:u w:val="single"/>
        </w:rPr>
        <w:t>заключение контракта на управление предприятием</w:t>
      </w:r>
      <w:r>
        <w:t>. Подписание контракта представляет управляющим полный контроль над функционированием предприятия и все необходимые полномочия для эффективного управления предприятием.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Соглашение об аренде и контракты на управление</w:t>
      </w:r>
      <w:r>
        <w:t xml:space="preserve"> зачастую являются временными мерами для улучшения экономических показателей деятельности государственных предприятий или переходной ступенью к полной приватизации.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При проведении приватизации нужна большая подготовительная работа по разукрупнению монополистических объединений, созданию ряда компаний, эффективного механизма ценообразования, с помощью которого можно было бы более достоверно оценить стоимость предприятия.</w:t>
      </w:r>
    </w:p>
    <w:p w:rsidR="00442A9D" w:rsidRDefault="00442A9D">
      <w:pPr>
        <w:widowControl/>
        <w:spacing w:line="360" w:lineRule="auto"/>
      </w:pPr>
      <w:r>
        <w:t>Чтобы государственная собственность не досталась криминальным кругам, с точки зрения экономической теории важно создать много конкурентов.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2. Подходы к рассмотрению приватизации. Принципы, модели и сроки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rPr>
          <w:sz w:val="36"/>
        </w:rPr>
        <w:t>2.1. Подходы к рассмотрению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30"/>
        <w:spacing w:line="360" w:lineRule="auto"/>
      </w:pPr>
      <w:r>
        <w:t>Возможны несколько подходов к рассмотрению приватизации</w:t>
      </w:r>
      <w:r>
        <w:rPr>
          <w:rStyle w:val="a7"/>
        </w:rPr>
        <w:footnoteReference w:id="4"/>
      </w:r>
      <w:r>
        <w:t>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В соответствии с </w:t>
      </w:r>
      <w:r>
        <w:rPr>
          <w:u w:val="single"/>
        </w:rPr>
        <w:t>традиционным подходом</w:t>
      </w:r>
      <w:r>
        <w:t xml:space="preserve"> общественная и частная собственность рассматриваются как два антагонистических типа собственности. Именно этот подход имел наибольшее распространение и обоснование в экономической литературе советского периода. В его рамках даже мелкая частная собственность, основанная на собственном труде, считалась антагонистичной общественной. Поэтому приватизация представляется изменениями в структуре частной собственности.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Второй подход – «трудовой»</w:t>
      </w:r>
      <w:r>
        <w:t xml:space="preserve"> – на первый план выдвигает такой критерий, как «трудовой» и «эксплуататорский» характер собственности. Понятие «трудовая собственность» может включать в себя, помимо общественной, и частную трудовую, и коллективную, и акционерную собственность. В принципиальном отношении «трудовой» и «традиционный» подходы весьма близки, так как основным критерием в них выступает наличие или отсутствие эксплуатации.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Значительно отличается от предыдущих </w:t>
      </w:r>
      <w:r>
        <w:rPr>
          <w:u w:val="single"/>
        </w:rPr>
        <w:t>третий подход</w:t>
      </w:r>
      <w:r>
        <w:t>, который по его собственному критерию можно было бы назвать «</w:t>
      </w:r>
      <w:r>
        <w:rPr>
          <w:u w:val="single"/>
        </w:rPr>
        <w:t>субъектным</w:t>
      </w:r>
      <w:r>
        <w:t>». Он тяготеет к отождествлению частной и индивидуальной собственности безотносительно к типу и способу производства.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rPr>
          <w:u w:val="single"/>
        </w:rPr>
        <w:t>Четвертый подход условно можно назвать «западным»:</w:t>
      </w:r>
      <w:r>
        <w:t xml:space="preserve"> в соответствии с ним негосударственная собственность является частной (хотя и не вся – отдельно выделяется кооперативная собственность). Поэтому и приватизация понимается как разгосударствление, т.е. переход средств производства из собственности государства в собственность пайщиков, акционеров, коллективов, индивидуальных владельцев, как сокращение государственного сектора.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20"/>
        <w:spacing w:line="360" w:lineRule="auto"/>
      </w:pPr>
      <w:r>
        <w:t>Однако приватизация не сводится к общей политике дерегулирования экономики, ее государственного и негосударственного секторов. Напротив, она представляет собой элемент государственного регулирования долговременного характера. Коммерциализация предприятий федеральной и других видов государственной собственности, не подлежащих приватизации, проявляется в том, что в условиях рынка они функционируют на общественных началах как субъекты предпринимательской деятельности.</w:t>
      </w:r>
    </w:p>
    <w:p w:rsidR="00442A9D" w:rsidRDefault="00442A9D">
      <w:pPr>
        <w:widowControl/>
        <w:spacing w:line="360" w:lineRule="auto"/>
      </w:pPr>
      <w:r>
        <w:t xml:space="preserve">Массовый характер приватизация может принять только при использовании разных методов (в частности, акционирования и конкурсной продажи). Приватизация важна не сама по себе, а как взаимозависимость </w:t>
      </w:r>
      <w:r>
        <w:rPr>
          <w:u w:val="single"/>
        </w:rPr>
        <w:t>приватизации и деприватизации</w:t>
      </w:r>
      <w:r>
        <w:t xml:space="preserve"> – двух возможных методов государственного воздействия на формирование экономической структуры общества, границ приватизации, взаимоотношений приватизированных и государственных предприятий.</w:t>
      </w:r>
    </w:p>
    <w:p w:rsidR="00442A9D" w:rsidRDefault="00442A9D">
      <w:pPr>
        <w:pStyle w:val="20"/>
        <w:spacing w:line="360" w:lineRule="auto"/>
      </w:pPr>
      <w:r>
        <w:t>Различные способы приватизации приводят к передаче государственного имущества в «частную», «общую долевую» или «акционерную» собственность. При продаже предприятия происходит реальная приватизация государственной собственности. Преобразование предприятия в акционерное общество можно назвать формальной приватизацией, так как после выкупа акций бывшего государственного предприятия членами трудового коллектива остальные акции остаются в государственной собственности, и требуется время, пока их не выкупят другие инвесторы.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Важным средством приватизации является перераспределение доходов и имущества</w:t>
      </w:r>
      <w:r>
        <w:t>. Однако приватизация имущества, капитала вовсе не означает равноценную приватизацию доходов. Последняя происходит как благодаря изменениям в структуре собственности, так и одновременному изменению (в результате приватизации) уровня и структуры цен.</w:t>
      </w:r>
    </w:p>
    <w:p w:rsidR="00442A9D" w:rsidRDefault="00442A9D">
      <w:pPr>
        <w:pStyle w:val="30"/>
        <w:spacing w:line="360" w:lineRule="auto"/>
      </w:pPr>
      <w:r>
        <w:t>Приватизация в развитых западных странах имеет ряд существенных отличий:</w:t>
      </w:r>
    </w:p>
    <w:p w:rsidR="00442A9D" w:rsidRDefault="00442A9D">
      <w:pPr>
        <w:widowControl/>
        <w:spacing w:line="360" w:lineRule="auto"/>
      </w:pPr>
      <w:r>
        <w:t>- многообразие форм приватизации;</w:t>
      </w:r>
    </w:p>
    <w:p w:rsidR="00442A9D" w:rsidRDefault="00442A9D">
      <w:pPr>
        <w:widowControl/>
        <w:spacing w:line="360" w:lineRule="auto"/>
      </w:pPr>
      <w:r>
        <w:t>- индивидуализация и низкие темпы приватизационного процесса;</w:t>
      </w:r>
    </w:p>
    <w:p w:rsidR="00442A9D" w:rsidRDefault="00442A9D">
      <w:pPr>
        <w:widowControl/>
        <w:spacing w:line="360" w:lineRule="auto"/>
      </w:pPr>
      <w:r>
        <w:t>- использование в качестве постоянного элемента государственного регулирования экономики.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2.2. Принципы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Приватизация является тем звеном экономической реформы, которое одновременно создает предпосылки для реализации других направлений реформы. Приватизация разворачивается в условиях изменения политической обстановки при переходе от «</w:t>
      </w:r>
      <w:r>
        <w:rPr>
          <w:u w:val="single"/>
        </w:rPr>
        <w:t>дирижистской</w:t>
      </w:r>
      <w:r>
        <w:t>» модели регулирования экономики к «</w:t>
      </w:r>
      <w:r>
        <w:rPr>
          <w:u w:val="single"/>
        </w:rPr>
        <w:t>неолиберальной</w:t>
      </w:r>
      <w:r>
        <w:t xml:space="preserve">». Обратный переход может сопровождаться процессом </w:t>
      </w:r>
      <w:r>
        <w:rPr>
          <w:u w:val="single"/>
        </w:rPr>
        <w:t>деприватизации</w:t>
      </w:r>
      <w:r>
        <w:t>. Это подтверждает постоянный характер приватизационного процесса как инструмента государственного регулирования.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Основным принципом приватизации должен являться генеральный принцип всех реформ – «не навреди!»</w:t>
      </w:r>
      <w:r>
        <w:rPr>
          <w:rStyle w:val="a7"/>
          <w:b/>
          <w:bCs/>
        </w:rPr>
        <w:footnoteReference w:id="5"/>
      </w:r>
    </w:p>
    <w:p w:rsidR="00442A9D" w:rsidRDefault="00442A9D">
      <w:pPr>
        <w:pStyle w:val="30"/>
        <w:spacing w:line="360" w:lineRule="auto"/>
      </w:pPr>
      <w:r>
        <w:t>На основе опыта приватизации в странах с рыночной экономикой можно сформулировать ряд принципов:</w:t>
      </w:r>
    </w:p>
    <w:p w:rsidR="00442A9D" w:rsidRDefault="00442A9D">
      <w:pPr>
        <w:widowControl/>
        <w:spacing w:line="360" w:lineRule="auto"/>
      </w:pPr>
      <w:r>
        <w:t>1. Приватизация не должна являться догмой или капризом моды, государственная собственность необходима как дополнение к рыночному механизму, поэтому отбор приватизируемых предприятий должен быть очень тщательный, для необходимого обеспечения общественных благ.</w:t>
      </w:r>
    </w:p>
    <w:p w:rsidR="00442A9D" w:rsidRDefault="00442A9D">
      <w:pPr>
        <w:widowControl/>
        <w:spacing w:line="360" w:lineRule="auto"/>
      </w:pPr>
      <w:r>
        <w:t>2. Приватизации должны предшествовать реструктуризация и разрушение неоправданных монополий, мешающих конкуренции для повышения эффективности и доступности для более широкого слоя населения.</w:t>
      </w:r>
    </w:p>
    <w:p w:rsidR="00442A9D" w:rsidRDefault="00442A9D">
      <w:pPr>
        <w:widowControl/>
        <w:spacing w:line="360" w:lineRule="auto"/>
      </w:pPr>
      <w:r>
        <w:t>3. Изменения структуры собственности должны носить постепенный характер, чтобы не нарушить установившиеся экономические связи.</w:t>
      </w:r>
    </w:p>
    <w:p w:rsidR="00442A9D" w:rsidRDefault="00442A9D">
      <w:pPr>
        <w:widowControl/>
        <w:spacing w:line="360" w:lineRule="auto"/>
      </w:pPr>
      <w:r>
        <w:t>4. Обязательными условиями приватизации должны быть новые инвестиции, совершенствование управления, сохранение определенного уровня занятости и социального обеспечения, формирование и поддержка средних слоев.</w:t>
      </w:r>
    </w:p>
    <w:p w:rsidR="00442A9D" w:rsidRDefault="00442A9D">
      <w:pPr>
        <w:widowControl/>
        <w:spacing w:line="360" w:lineRule="auto"/>
      </w:pPr>
      <w:r>
        <w:t>5. Приватизация должна проводится с учетом национальной безопасности.</w:t>
      </w:r>
    </w:p>
    <w:p w:rsidR="00442A9D" w:rsidRDefault="00442A9D">
      <w:pPr>
        <w:widowControl/>
        <w:spacing w:line="360" w:lineRule="auto"/>
      </w:pPr>
      <w:r>
        <w:t>6. Каждый шаг приватизации должен быть обоснованным, публичным и доступным народному контролю.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2.3. Модели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Можно выделить две основные модели приватизации: платная и бесплатная. Каждая из них опирается на определенные доводы и аргументы.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rPr>
          <w:sz w:val="36"/>
        </w:rPr>
        <w:t>2.3.1. Бесплатная приватизация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Основные доводы в её пользу сводятся к следующему: так как при государственной монополии каждый гражданин являлся совладельцем собственности, то его надо превратить из формального в реального собственника наделив его частью государственного имущества. Таким образом должны возникнуть стимулы к производительному труду, к экономии затрат и более рациональному использованию ограниченных ресурсов. Практически реализация связана с наделением всех граждан приватизационными чеками – «ваучерами»</w:t>
      </w:r>
      <w:r>
        <w:rPr>
          <w:rStyle w:val="a7"/>
        </w:rPr>
        <w:footnoteReference w:id="6"/>
      </w:r>
      <w:r>
        <w:t>.</w:t>
      </w:r>
    </w:p>
    <w:p w:rsidR="00442A9D" w:rsidRDefault="00442A9D">
      <w:pPr>
        <w:widowControl/>
        <w:spacing w:line="360" w:lineRule="auto"/>
      </w:pPr>
      <w:r>
        <w:t>Противники бесплатной модели приватизации выдвигают несколько существенных контраргументов. Во-первых, известно, что все доставшееся бесплатно не ценится людьми и соответственно мало шансов, что появятся собственники способные эффективно использовать собственность. Во-вторых, каким образом определить долю каждого в процессе раздела государственного имущества? И, в-третьих, каким образом оценить всю государственную собственность? Выдвигая эти аргументы они предлагают другую модель – платную приватизацию.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2.3.2. Платная приватизация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В этом случае государственная собственность подлежит продаже по различным схемам. Основная идея этого процесса продажа на аукционах за деньги. Предполагается, что предварительно предприятие акционируется, а затем его акции продаются на фондовом рынке. Её сторонники указывают, что только в этом случае появится эффективный собственник. Кроме того, она приводит к увеличению доходной части бюджета</w:t>
      </w:r>
      <w:r>
        <w:rPr>
          <w:rStyle w:val="a7"/>
        </w:rPr>
        <w:footnoteReference w:id="7"/>
      </w:r>
      <w:r>
        <w:t>.</w:t>
      </w:r>
    </w:p>
    <w:p w:rsidR="00442A9D" w:rsidRDefault="00442A9D">
      <w:pPr>
        <w:widowControl/>
        <w:spacing w:line="360" w:lineRule="auto"/>
      </w:pPr>
      <w:r>
        <w:t>Однако противники указывают, что у широких слоёв населения нет средств для выкупа государственной собственности. В целом денежная приватизация приведет к ещё большему расслоению общества и обострению проблемы социальной справедливости.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2.4. Сроки приватизации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 xml:space="preserve">Один из серьезных вопросов касающийся приватизации – это сроки её проведения: или она должна быть </w:t>
      </w:r>
      <w:r>
        <w:rPr>
          <w:u w:val="single"/>
        </w:rPr>
        <w:t>быстрой</w:t>
      </w:r>
      <w:r>
        <w:t xml:space="preserve"> или быть </w:t>
      </w:r>
      <w:r>
        <w:rPr>
          <w:u w:val="single"/>
        </w:rPr>
        <w:t>растянутой</w:t>
      </w:r>
      <w:r>
        <w:t xml:space="preserve"> на несколько десятилетий. Один из ведущих экономистов Кеннет Эрроу считает, что находящуюся в государственной собственности экономику вряд ли возможно приватизировать за 2-3 года. </w:t>
      </w:r>
      <w:r>
        <w:rPr>
          <w:u w:val="single"/>
        </w:rPr>
        <w:t>Реальное её осуществление должно быть медленным по трем основным причинам</w:t>
      </w:r>
      <w:r>
        <w:t>:</w:t>
      </w:r>
    </w:p>
    <w:p w:rsidR="00442A9D" w:rsidRDefault="00442A9D">
      <w:pPr>
        <w:pStyle w:val="20"/>
        <w:spacing w:line="360" w:lineRule="auto"/>
      </w:pPr>
      <w:r>
        <w:t>1. Сбережения, необходимые для приобретения в частную собственность объектов промышленности, накапливаются медленно.</w:t>
      </w:r>
    </w:p>
    <w:p w:rsidR="00442A9D" w:rsidRDefault="00442A9D">
      <w:pPr>
        <w:widowControl/>
        <w:spacing w:line="360" w:lineRule="auto"/>
      </w:pPr>
      <w:r>
        <w:t>2. Требуется время, чтобы рынок стал хорошо функционировать и определил рыночную стоимость предприятий.</w:t>
      </w:r>
    </w:p>
    <w:p w:rsidR="00442A9D" w:rsidRDefault="00442A9D">
      <w:pPr>
        <w:widowControl/>
        <w:spacing w:line="360" w:lineRule="auto"/>
      </w:pPr>
      <w:r>
        <w:t>3. Монополизированную социалистическую промышленность необходимо реструктурировать, прежде чем производственные предприятия можно было бы выставить на продажу</w:t>
      </w:r>
      <w:r>
        <w:rPr>
          <w:rStyle w:val="a7"/>
        </w:rPr>
        <w:footnoteReference w:id="8"/>
      </w:r>
      <w:r>
        <w:t>.</w:t>
      </w:r>
    </w:p>
    <w:p w:rsidR="00442A9D" w:rsidRDefault="00442A9D">
      <w:pPr>
        <w:widowControl/>
        <w:spacing w:line="360" w:lineRule="auto"/>
      </w:pPr>
      <w:r>
        <w:t>Сторонники быстрой приватизации считают, что таким путем можно в сжатые сроки создать новый класс частных собственников – основную базу социальных реформ. В конкретном плане предлагается «обвальная» приватизация жилого фонда, мелких и средних (особенно торговых) предприятий. Но ни одна из моделей не используется в полном объеме, только их объединение приводит к ожидаемому эффекту.</w:t>
      </w:r>
    </w:p>
    <w:p w:rsidR="00442A9D" w:rsidRDefault="00442A9D">
      <w:pPr>
        <w:widowControl/>
        <w:spacing w:line="360" w:lineRule="auto"/>
      </w:pPr>
      <w:r>
        <w:t>Приватизация с одной стороны, должна стать элементом экономической реформы, ядром радикальных преобразований, а с другой, – инструментом государственного регулирования долговременного характера.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3. Приватизация в странах Западной Европы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Я хочу рассмотреть приватизацию на примере некоторых западноевропейских стран.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rPr>
          <w:sz w:val="36"/>
        </w:rPr>
        <w:t>3.1. Приватизация во Франции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Госсектор Франции формировался под воздействием сменявших друг друга волн национализации (1936, 1945, 1982 годов) и приватизации (конец 60-х и первая половина 70-х годов, 1986-1988, 1993-1996 годов). Выбор правительствами той или иной стратегии в каждый конкретный исторический момент обусловлен многими экономическими, идеологическими политическими и другими мотивами. Однако главную роль во Франции, глубинную первопричину изменений в политике правительств в отношении госсектора играли экономические императивы</w:t>
      </w:r>
      <w:r>
        <w:rPr>
          <w:rStyle w:val="a7"/>
        </w:rPr>
        <w:footnoteReference w:id="9"/>
      </w:r>
      <w:r>
        <w:t>.</w:t>
      </w:r>
    </w:p>
    <w:p w:rsidR="00442A9D" w:rsidRDefault="00442A9D">
      <w:pPr>
        <w:widowControl/>
        <w:spacing w:line="360" w:lineRule="auto"/>
      </w:pPr>
      <w:r>
        <w:t>В 1982 году правительством левых сил была проведена масштабная национализация. Анализируя эту национализацию можно сказать, что она противоречила потребностям экономического развития страны, привела к увеличению числа неэффективно работающих, убыточных государственных предприятий. Правительству не удалось доказать, что государство способно управлять ими эффективно.</w:t>
      </w:r>
    </w:p>
    <w:p w:rsidR="00442A9D" w:rsidRDefault="00442A9D">
      <w:pPr>
        <w:widowControl/>
        <w:spacing w:line="360" w:lineRule="auto"/>
      </w:pPr>
      <w:r>
        <w:t>В отличие от национализации 1982 года приватизация 1986 года не стала единовременным актом, связанным исключительно с приходом к власти правоцентристского правительства. Она приобрела характер долговременного стратегического курса, которого придерживались все правительства Франции, в открытой форме или де-факто, независимо от их политической ориентации.</w:t>
      </w:r>
    </w:p>
    <w:p w:rsidR="00442A9D" w:rsidRDefault="00442A9D">
      <w:pPr>
        <w:widowControl/>
        <w:spacing w:line="360" w:lineRule="auto"/>
      </w:pPr>
      <w:r>
        <w:t>У этой приватизации существует внутренняя противоречивость: приватизация вовсе не означает «ухода» государства из экономики, хотя формально приводит к сокращению размеров государственной собственности. При проведении приватизации правительства разной политической ориентации всегда старались сохранить в своих руках (или даже увеличить) рычаги контроля и управления экономическими процессами. Это очень важно для соблюдения законов ее проведения, так как соблазн расхищения государственной собственности во время приватизации особенно велик. Все мероприятия по приватизации тщательно и порой долго готовились, просчитывались различные варианты и возможности, а в послеприватизационный период государство продолжало наблюдать за деятельностью переданных в частные руки предприятий с тем, чтобы не допустить их перепродажи. Государством принимались меры, ограничивающие сосредоточение капитала приватизируемых компаний в одних руках, а также ограничивающие участие в их капитале иностранных инвесторов.</w:t>
      </w:r>
    </w:p>
    <w:p w:rsidR="00442A9D" w:rsidRDefault="00442A9D">
      <w:pPr>
        <w:widowControl/>
        <w:spacing w:line="360" w:lineRule="auto"/>
      </w:pPr>
      <w:r>
        <w:t>Политика приватизации имела свои плюсы и минусы. Далеко не всегда, как свидетельствуют приведенные факты, она способствовала повышению эффективности и нередко приводила к обострению социальных конфликтов. По-видимому, проблема неэффективности хозяйственного механизма, которую пытались решать через приватизацию, отнюдь не зависит напрямую от масштабов государственной собственности, степени административного вмешательства и регулирования.</w:t>
      </w:r>
    </w:p>
    <w:p w:rsidR="00442A9D" w:rsidRDefault="00442A9D">
      <w:pPr>
        <w:widowControl/>
        <w:spacing w:line="360" w:lineRule="auto"/>
      </w:pPr>
      <w:r>
        <w:t>За пять лет было приватизировано 29 промышленных фирм и банков. Приватизация во Франции охватила, прежде всего, конкурентные, высокорентабельные отрасли. Работникам приватизируемых предприятий досталось по льготной цене лишь 10 % капитала.</w:t>
      </w:r>
    </w:p>
    <w:p w:rsidR="00442A9D" w:rsidRDefault="00442A9D">
      <w:pPr>
        <w:widowControl/>
        <w:spacing w:line="360" w:lineRule="auto"/>
      </w:pPr>
      <w:r>
        <w:t>Приватизация во Франции имела четко выраженный фискальный характер. Государство продавало свою собственность по значительно более высоким ценам по сравнению с компенсационными платежами при национализации. В итоге государство выручили 71 миллиардов франков, значительная часть этой суммы пошла на погашение государственного долга. Французская приватизация привела к росту численности акционеров – к концу 80-х годов она достигла 6 миллионов, т.е. собственником акций стал каждый шестой житель страны старше 18 лет</w:t>
      </w:r>
      <w:r>
        <w:rPr>
          <w:rStyle w:val="a7"/>
        </w:rPr>
        <w:footnoteReference w:id="10"/>
      </w:r>
      <w:r>
        <w:t>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3.2. Приватизация в Германии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pStyle w:val="20"/>
        <w:spacing w:line="360" w:lineRule="auto"/>
      </w:pPr>
      <w:r>
        <w:t>Возрождение предпринимательства в первый период времени после Второй мировой войны шло в восточных землях в нескольких формах. Это и создание новых фирм, и реприватизация, и организация совместных предприятий при участии западного капитала и бывших народных предприятий. Своего рода переходной мерой является децентрализация управления в рамках бывших комбинатов, в результате чего прежние государственные предприятия начинают действовать как свободные производители в рыночной среде</w:t>
      </w:r>
      <w:r>
        <w:rPr>
          <w:rStyle w:val="a7"/>
        </w:rPr>
        <w:footnoteReference w:id="11"/>
      </w:r>
      <w:r>
        <w:t>.</w:t>
      </w:r>
    </w:p>
    <w:p w:rsidR="00442A9D" w:rsidRDefault="00442A9D">
      <w:pPr>
        <w:widowControl/>
        <w:spacing w:line="360" w:lineRule="auto"/>
      </w:pPr>
      <w:r>
        <w:t>Сразу же после объединения Германии было подано около 6000 заявок о выкупе предприятий их бывшими владельцами. При полном выкупе хозяйства предприятия имели возможность получить кредит у Немецкого кредитного банка под залоговую стоимость земельного участка. Кредиты на модернизацию можно было получить по линии «Программы возрождения Европы».</w:t>
      </w:r>
    </w:p>
    <w:p w:rsidR="00442A9D" w:rsidRDefault="00442A9D">
      <w:pPr>
        <w:widowControl/>
        <w:spacing w:line="360" w:lineRule="auto"/>
      </w:pPr>
      <w:r>
        <w:t>Хозяйство ГДР структурно было организовано в 250 комбинатов, в которых в свою очередь входило около 8000 предприятий. После объединения Германии все они были переданы под управление ведомства по реорганизации и приватизации, называемого Попечительским или Опекунским советом. Но не все предприятия могли быть приватизированы. Поэтому параллельно с приватизацией были и другие подходы поиска эффективного управления</w:t>
      </w:r>
      <w:r>
        <w:rPr>
          <w:rStyle w:val="a7"/>
        </w:rPr>
        <w:footnoteReference w:id="12"/>
      </w:r>
      <w:r>
        <w:t>.</w:t>
      </w:r>
    </w:p>
    <w:p w:rsidR="00442A9D" w:rsidRDefault="00442A9D">
      <w:pPr>
        <w:widowControl/>
        <w:spacing w:line="360" w:lineRule="auto"/>
      </w:pPr>
      <w:r>
        <w:t>Первым путем был роспуск комбината: входящие в него предприятия получали полную самостоятельность, выбирали директоров и действовали на свой страх и риск. Второй путь – превращение комбината в штаб – квартиру с координационными и поддерживающими функциями, которые предприятию выгодно делегировать такого рода центру. Третий путь – это создание холдингов вместо прежних производственных объединений.</w:t>
      </w:r>
    </w:p>
    <w:p w:rsidR="00442A9D" w:rsidRDefault="00442A9D">
      <w:pPr>
        <w:widowControl/>
        <w:spacing w:line="360" w:lineRule="auto"/>
      </w:pPr>
      <w:r>
        <w:t>В марте 1990 года в ГДР был издан закон об учреждении и деятельности частных предприятий и об участии в капитале, где определялись условия приватизации.</w:t>
      </w:r>
    </w:p>
    <w:p w:rsidR="00442A9D" w:rsidRDefault="00442A9D">
      <w:pPr>
        <w:pStyle w:val="20"/>
        <w:spacing w:line="360" w:lineRule="auto"/>
      </w:pPr>
      <w:r>
        <w:t>После того как обозначились временные рубежи объединения, понадобилось примерно 4 месяца, чтобы завершить формирование правовой базы для приватизации восточногерманских предприятий. Договор о создании валютного, экономического и социального союза между ФРГ и ГДР от 18 мая 1990 года учреждал Опекунский совет по управлению государственным имуществом. К нему переходил государственный долг ГДР в том объеме, в каком он мог быть погашен будущими доходами от реализации государственного имущества. Оставшаяся задолженность распределялась между новыми восточными землями</w:t>
      </w:r>
      <w:r>
        <w:rPr>
          <w:rStyle w:val="a7"/>
        </w:rPr>
        <w:footnoteReference w:id="13"/>
      </w:r>
      <w:r>
        <w:t>.</w:t>
      </w:r>
    </w:p>
    <w:p w:rsidR="00442A9D" w:rsidRDefault="00442A9D">
      <w:pPr>
        <w:widowControl/>
        <w:spacing w:line="360" w:lineRule="auto"/>
      </w:pPr>
      <w:r>
        <w:t>При анализе деятельности предприятий выяснилось, что лишь 8 % рабочих мест являются рентабельными, а производительность труда в ГДР составляла менее 30 % от западногерманского уровня. Тем не менее, к концу 1994 года, когда попечительское ведомство завершило свою деятельность, удалось приватизировать или вернуть прежним владельцам около 20000 предприятий, преимущественно производственных. При этом в договорном порядке были получены гарантии создания 1,5 миллиона рабочих мест и выделения инвестиций на сумму 210 миллиардов марок. Как показывает текущая проверка выполнения гарантий, данных предприятиями, в среднем было создано больше рабочих мест и вложено инвестиций, чем это предусматривалось договорами</w:t>
      </w:r>
      <w:r>
        <w:rPr>
          <w:rStyle w:val="a7"/>
        </w:rPr>
        <w:footnoteReference w:id="14"/>
      </w:r>
      <w:r>
        <w:t>.</w:t>
      </w:r>
    </w:p>
    <w:p w:rsidR="00442A9D" w:rsidRDefault="00442A9D">
      <w:pPr>
        <w:widowControl/>
        <w:spacing w:line="360" w:lineRule="auto"/>
      </w:pPr>
      <w:r>
        <w:t>После Попечительского совета были созданы другие организации, которые занимаются приватизацией оставшихся в руках государства производственных предприятий и контролируют выполнение договоров, заключенных с инвесторами.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3.3. Приватизация в Испании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spacing w:line="360" w:lineRule="auto"/>
      </w:pPr>
      <w:r>
        <w:t>В Испании государственный сектор экономики за последние 15-20 лет значительно сократился. Если в середине 70-х годов его доля в общем объеме валового внутреннего продукта страны составляла более 90 %, в середине 80-х – 83 %, то сейчас – чуть больше 30 %. Продажа бывших государственных предприятий осуществляется уже почти 20 лет</w:t>
      </w:r>
      <w:r>
        <w:rPr>
          <w:rStyle w:val="a7"/>
        </w:rPr>
        <w:footnoteReference w:id="15"/>
      </w:r>
      <w:r>
        <w:t>.</w:t>
      </w:r>
    </w:p>
    <w:p w:rsidR="00442A9D" w:rsidRDefault="00442A9D">
      <w:pPr>
        <w:spacing w:line="360" w:lineRule="auto"/>
      </w:pPr>
      <w:r>
        <w:t>К государственному сектору экономики еще совсем недавно относилось большинство промышленных предприятий Испании – практически вся металлургия, угледобывающие шахты, электроэнергетика, нефтепереработка, газоснабжение, крупнейшие судоверфи, телефонная связь. Вся электроэнергия в стране производилась на государственных электростанциях компании «ЭНДЕСА». Государственными были – весь используемый в стране газ, 65 % угля и почти 90 % стали. Полностью в руках государства находилась телефонная связь</w:t>
      </w:r>
      <w:r>
        <w:rPr>
          <w:rStyle w:val="a7"/>
        </w:rPr>
        <w:footnoteReference w:id="16"/>
      </w:r>
      <w:r>
        <w:t>.</w:t>
      </w:r>
    </w:p>
    <w:p w:rsidR="00442A9D" w:rsidRDefault="00442A9D">
      <w:pPr>
        <w:spacing w:line="360" w:lineRule="auto"/>
      </w:pPr>
      <w:r>
        <w:t>К государственному сектору экономики относились также сеть лучших гостиниц, ведущие туристические агентства и даже гольф-клубы. Разумеется, весь общественный транспорт в стране, кроме такси, был государственным.</w:t>
      </w:r>
    </w:p>
    <w:p w:rsidR="00442A9D" w:rsidRDefault="00442A9D">
      <w:pPr>
        <w:spacing w:line="360" w:lineRule="auto"/>
      </w:pPr>
      <w:r>
        <w:t>И весь этот гигантский сектор национальной экономики, включавший в себя более половины всех предприятий Испании, управлялся из одного центра – так называемого Национального Института промышленности. По сути, это было одно грандиозное министерство.</w:t>
      </w:r>
    </w:p>
    <w:p w:rsidR="00442A9D" w:rsidRDefault="00442A9D">
      <w:pPr>
        <w:spacing w:line="360" w:lineRule="auto"/>
      </w:pPr>
      <w:r>
        <w:t>Впрочем, такая структура экономики, созданная во времена диктатуры генерала Франко, вполне соответствовала тогдашнему авторитарному режиму. Франко пришел к власти в Испании в 1939 году в результате военного мятежа и трехлетней гражданской войны. Но лишь в 50-е годы его правительство обратилось к национальной экономике, пришедшей к тому времени в полный упадок.</w:t>
      </w:r>
    </w:p>
    <w:p w:rsidR="00442A9D" w:rsidRDefault="00442A9D">
      <w:pPr>
        <w:spacing w:line="360" w:lineRule="auto"/>
      </w:pPr>
      <w:r>
        <w:t>Частный капитал был весьма слабым, в стране преобладало мелкое производство. Но диктатор особо и не доверял ни частной инициативе своих сограждан, ни иностранному капиталу, и делал главную ставку на свое государство. В те годы, ведущие промышленные предприятия национализировались одно за другим.</w:t>
      </w:r>
    </w:p>
    <w:p w:rsidR="00442A9D" w:rsidRDefault="00442A9D">
      <w:pPr>
        <w:spacing w:line="360" w:lineRule="auto"/>
      </w:pPr>
      <w:r>
        <w:t>Легкой промышленностью и сельским хозяйством генерал Франко практически не занимался. И сельское хозяйство Испании оставалось традиционным: на юге преобладало крупное частное землевладение, на севере – мелкое.</w:t>
      </w:r>
    </w:p>
    <w:p w:rsidR="00442A9D" w:rsidRDefault="00442A9D">
      <w:pPr>
        <w:spacing w:line="360" w:lineRule="auto"/>
      </w:pPr>
      <w:r>
        <w:t>Диктаторский режим прекратился после смерти Франко в 1975 году, затем наступил «переходный период», когда были заложены основы демократических преобразований.</w:t>
      </w:r>
    </w:p>
    <w:p w:rsidR="00442A9D" w:rsidRDefault="00442A9D">
      <w:pPr>
        <w:spacing w:line="360" w:lineRule="auto"/>
      </w:pPr>
      <w:r>
        <w:t>Приватизацию государственной собственности в Испании начала Социалистическая Рабочая Партия, стоящая на позициях социал-демократии и близкая по идеологии, например, немецким социал-демократам. Эта партия находилась у власти почти 15 лет – с 1982 по 1996 годы. Примечательно, что именно левая партия начала приватизацию, поскольку даже ее лидеры убедились, что альтернативы не существует.</w:t>
      </w:r>
    </w:p>
    <w:p w:rsidR="00442A9D" w:rsidRDefault="00442A9D">
      <w:pPr>
        <w:spacing w:line="360" w:lineRule="auto"/>
      </w:pPr>
      <w:r>
        <w:t>Сменившая социалистов в 1996 году и находящаяся по сей день у власти в Испании правоцентристская Народная Партия продолжила приватизацию. Продажа государственных предприятий – один из основных пунктов экономической программы нынешнего председателя правительства Испании Хосе-Мария Аснара. По своим взглядам он близок немецким христианским демократам.</w:t>
      </w:r>
    </w:p>
    <w:p w:rsidR="00442A9D" w:rsidRDefault="00442A9D">
      <w:pPr>
        <w:spacing w:line="360" w:lineRule="auto"/>
      </w:pPr>
      <w:r>
        <w:t>Разногласий по поводу приватизации промышленных предприятий в испанском обществе практически не было. Против этого не возражали даже коммунисты – третья по влиянию политическая партия в Испании. Все ведущие политические силы страны, представленные в национальном парламенте, сходились в том, что роль государства в экономике должна быть ограниченной.</w:t>
      </w:r>
    </w:p>
    <w:p w:rsidR="00442A9D" w:rsidRDefault="00442A9D">
      <w:pPr>
        <w:spacing w:line="360" w:lineRule="auto"/>
      </w:pPr>
      <w:r>
        <w:t>Это не значит, впрочем, что разногласий по поводу приватизации не существует вовсе. Но они затрагивают в основном социальную сферу – здравоохранение и образование. Здесь также давно присутствует частный сектор: многочисленные частные школы и университеты, развитая сеть частных клиник и консультаций. Тем не менее, ключевые позиции по-прежнему сохраняет за собой государство.</w:t>
      </w:r>
    </w:p>
    <w:p w:rsidR="00442A9D" w:rsidRDefault="00442A9D">
      <w:pPr>
        <w:spacing w:line="360" w:lineRule="auto"/>
      </w:pPr>
      <w:r>
        <w:t>Частный сектор пока не в состоянии решить всех существующих в социальной сфере проблем. Ведь он всегда ориентирован на получение прибыли, а медицинское обслуживание, также как и общественный транспорт, должны быть общедоступны.</w:t>
      </w:r>
    </w:p>
    <w:p w:rsidR="00442A9D" w:rsidRDefault="00442A9D">
      <w:pPr>
        <w:spacing w:line="360" w:lineRule="auto"/>
      </w:pPr>
      <w:r>
        <w:t>В Испании и национальная железнодорожная компания «РЕНФЕ» пока остается в полной собственности государства, как и городской транспорт – автобусы и метро.</w:t>
      </w:r>
    </w:p>
    <w:p w:rsidR="00442A9D" w:rsidRDefault="00442A9D">
      <w:pPr>
        <w:spacing w:line="360" w:lineRule="auto"/>
      </w:pPr>
      <w:r>
        <w:t>Что касается общественного транспорта, то после многочисленных парламентских дебатов, в Испании началась приватизация национальной авиакомпании «Иберия». Автобусные междугородние перевозки уже приватизированы.</w:t>
      </w:r>
    </w:p>
    <w:p w:rsidR="00442A9D" w:rsidRDefault="00442A9D">
      <w:pPr>
        <w:spacing w:line="360" w:lineRule="auto"/>
      </w:pPr>
      <w:r>
        <w:t>Практически все отрасли топливно-энергетического комплекса и телефонная связь также приватизированы.</w:t>
      </w:r>
    </w:p>
    <w:p w:rsidR="00442A9D" w:rsidRDefault="00442A9D">
      <w:pPr>
        <w:spacing w:line="360" w:lineRule="auto"/>
      </w:pPr>
      <w:r>
        <w:t>Например, бывший монополист, государственная нефтегазовая компания «РЕПСОЛЬ», стала полностью частной еще 10 лет назад и сегодня контролируется, в основном, испанским капиталом. Внутренний рынок нефтепродуктов в Испании контролируют, в основном, три компании: это частные испанские «РЕПСОЛЬ» и «КАМСА», а также международная «Бритиш Петролеум»</w:t>
      </w:r>
      <w:r>
        <w:rPr>
          <w:rStyle w:val="a7"/>
        </w:rPr>
        <w:footnoteReference w:id="17"/>
      </w:r>
      <w:r>
        <w:t>.</w:t>
      </w:r>
    </w:p>
    <w:p w:rsidR="00442A9D" w:rsidRDefault="00442A9D">
      <w:pPr>
        <w:spacing w:line="360" w:lineRule="auto"/>
      </w:pPr>
      <w:r>
        <w:t>Что касается других крупных монополий, то, скажем, приватизация национальной телефонной компании «Телефоника» была полностью завершена еще в 1996 году. Полностью приватизирована и другая крупнейшая государственная монополия – национальная энергетическая компания «ЭНДЕСА»</w:t>
      </w:r>
      <w:r>
        <w:rPr>
          <w:rStyle w:val="a7"/>
        </w:rPr>
        <w:footnoteReference w:id="18"/>
      </w:r>
      <w:r>
        <w:t>.</w:t>
      </w:r>
    </w:p>
    <w:p w:rsidR="00442A9D" w:rsidRDefault="00442A9D">
      <w:pPr>
        <w:spacing w:line="360" w:lineRule="auto"/>
      </w:pPr>
      <w:r>
        <w:t>С другой стороны, в собственности государства по-прежнему остаются самые крупные в стране угольные шахты «УНОСА», в провинции Астурия, на севере. Их приватизация пока нереальна – шахты убыточны, а просто закрыть их государство не может. Без работы сразу скажутся сотни людей. Поэтому испанское правительство считает пока более целесообразным предоставление дотаций этим шахтам, так как не в состоянии решить проблему переквалификации и трудоустройства шахтеров в этом угольном регионе.</w:t>
      </w:r>
    </w:p>
    <w:p w:rsidR="00442A9D" w:rsidRDefault="00442A9D">
      <w:pPr>
        <w:spacing w:line="360" w:lineRule="auto"/>
      </w:pPr>
      <w:r>
        <w:t>Как же осуществляется контроль за предприятиями стратегических отраслей? Как правило, государство владеет в этих компаниях так называемой «золотой акцией», дающей право блокировать любое нежелательное, с точки зрения правительства, решение акционеров. Кроме того, ни испанская, ни зарубежная компания, не может купить сколько-нибудь значимый пакет акций предприятия, относящегося к числу стратегических, без специального разрешения правительства Испании.</w:t>
      </w:r>
    </w:p>
    <w:p w:rsidR="00442A9D" w:rsidRDefault="00442A9D">
      <w:pPr>
        <w:spacing w:line="360" w:lineRule="auto"/>
      </w:pPr>
      <w:r>
        <w:t>Существует специальная, подотчетная парламенту, государственная Комиссия по приватизации, которая контролирует весь процесс продажи государственных предприятий. В среднем крупнейшие предприятия в Испании продаются в течение 5-8 лет.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Заключение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Написав данную курсовую работу можно сделать ряд выводов.</w:t>
      </w:r>
    </w:p>
    <w:p w:rsidR="00442A9D" w:rsidRDefault="00442A9D">
      <w:pPr>
        <w:widowControl/>
        <w:spacing w:line="360" w:lineRule="auto"/>
      </w:pPr>
      <w:r>
        <w:t>В развитии человеческой цивилизации, экономических систем, становлении и развитии товарного производства наряду с разделением труда решающую роль играет собственность. Отношения собственности составляют основу любой экономической системы.</w:t>
      </w:r>
    </w:p>
    <w:p w:rsidR="00442A9D" w:rsidRDefault="00442A9D">
      <w:pPr>
        <w:pStyle w:val="20"/>
        <w:spacing w:line="360" w:lineRule="auto"/>
      </w:pPr>
      <w:r>
        <w:t>В современном мире нет ни одной страны, где бы государство активно не занималось хозяйственной деятельностью. Преобладание государственной формы собственности в экономике страны ведет к возникновению государственной монополии, которая пагубна для развития экономики, для потребителя, населения и чрезвычайно выгодна производителю. Гипертрофированное огосударствление экономики приводит к мономорфизму собственности, окостенению предпринимательских структур, препятствует функционированию рыночных механизмов. Именно поэтому необходимо разгосударствление и приватизация.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Разгосударствление</w:t>
      </w:r>
      <w:r>
        <w:t xml:space="preserve"> – это совокупность мер по преобразованию государственной собственности, направленных на устранение чрезмерной роли государства в экономике.</w:t>
      </w:r>
    </w:p>
    <w:p w:rsidR="00442A9D" w:rsidRDefault="00442A9D">
      <w:pPr>
        <w:pStyle w:val="30"/>
        <w:spacing w:line="360" w:lineRule="auto"/>
      </w:pPr>
      <w:r>
        <w:t>Основными способами разгосударствления являются:</w:t>
      </w:r>
    </w:p>
    <w:p w:rsidR="00442A9D" w:rsidRDefault="00442A9D">
      <w:pPr>
        <w:widowControl/>
        <w:spacing w:line="360" w:lineRule="auto"/>
      </w:pPr>
      <w:r>
        <w:t>1) либерализация рынков;</w:t>
      </w:r>
    </w:p>
    <w:p w:rsidR="00442A9D" w:rsidRDefault="00442A9D">
      <w:pPr>
        <w:widowControl/>
        <w:spacing w:line="360" w:lineRule="auto"/>
      </w:pPr>
      <w:r>
        <w:t>2) коммерциализация;</w:t>
      </w:r>
    </w:p>
    <w:p w:rsidR="00442A9D" w:rsidRDefault="00442A9D">
      <w:pPr>
        <w:widowControl/>
        <w:spacing w:line="360" w:lineRule="auto"/>
      </w:pPr>
      <w:r>
        <w:t>3) стимулирование создания и расширение сферы деятельности смешанных предприятий (государственно-частных);</w:t>
      </w:r>
    </w:p>
    <w:p w:rsidR="00442A9D" w:rsidRDefault="00442A9D">
      <w:pPr>
        <w:widowControl/>
        <w:spacing w:line="360" w:lineRule="auto"/>
      </w:pPr>
      <w:r>
        <w:t>4) денационализация.</w:t>
      </w:r>
    </w:p>
    <w:p w:rsidR="00442A9D" w:rsidRDefault="00442A9D">
      <w:pPr>
        <w:widowControl/>
        <w:spacing w:line="360" w:lineRule="auto"/>
      </w:pPr>
      <w:r>
        <w:t>В экономической теории и практике современный процесс разгосударствления адекватен приватизации.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Приватизация</w:t>
      </w:r>
      <w:r>
        <w:t xml:space="preserve"> – одно из направлений разгосударствления собственности, заключающееся в передаче ее в частную собственность отдельных граждан и юридических лиц.</w:t>
      </w:r>
    </w:p>
    <w:p w:rsidR="00442A9D" w:rsidRDefault="00442A9D">
      <w:pPr>
        <w:pStyle w:val="20"/>
        <w:spacing w:line="360" w:lineRule="auto"/>
        <w:rPr>
          <w:u w:val="single"/>
        </w:rPr>
      </w:pPr>
      <w:r>
        <w:rPr>
          <w:u w:val="single"/>
        </w:rPr>
        <w:t>Существует две функции приватизации:</w:t>
      </w:r>
    </w:p>
    <w:p w:rsidR="00442A9D" w:rsidRDefault="00442A9D">
      <w:pPr>
        <w:widowControl/>
        <w:spacing w:line="360" w:lineRule="auto"/>
      </w:pPr>
      <w:r>
        <w:t>1) она должна стать элементом экономической реформы, ядром радикальных преобразований;</w:t>
      </w:r>
    </w:p>
    <w:p w:rsidR="00442A9D" w:rsidRDefault="00442A9D">
      <w:pPr>
        <w:widowControl/>
        <w:spacing w:line="360" w:lineRule="auto"/>
      </w:pPr>
      <w:r>
        <w:t>2) она должна стать инструментом государственного регулирования долговременного характера.</w:t>
      </w:r>
    </w:p>
    <w:p w:rsidR="00442A9D" w:rsidRDefault="00442A9D">
      <w:pPr>
        <w:pStyle w:val="30"/>
        <w:spacing w:line="360" w:lineRule="auto"/>
      </w:pPr>
      <w:r>
        <w:t>Приватизация в развитых западных странах имеет ряд существенных отличий:</w:t>
      </w:r>
    </w:p>
    <w:p w:rsidR="00442A9D" w:rsidRDefault="00442A9D">
      <w:pPr>
        <w:widowControl/>
        <w:spacing w:line="360" w:lineRule="auto"/>
      </w:pPr>
      <w:r>
        <w:t>- многообразие форм приватизации;</w:t>
      </w:r>
    </w:p>
    <w:p w:rsidR="00442A9D" w:rsidRDefault="00442A9D">
      <w:pPr>
        <w:widowControl/>
        <w:spacing w:line="360" w:lineRule="auto"/>
      </w:pPr>
      <w:r>
        <w:t>- индивидуализация и низкие темпы приватизационного процесса;</w:t>
      </w:r>
    </w:p>
    <w:p w:rsidR="00442A9D" w:rsidRDefault="00442A9D">
      <w:pPr>
        <w:widowControl/>
        <w:spacing w:line="360" w:lineRule="auto"/>
      </w:pPr>
      <w:r>
        <w:t>- использование в качестве постоянного элемента государственного регулирования экономики.</w:t>
      </w:r>
    </w:p>
    <w:p w:rsidR="00442A9D" w:rsidRDefault="00442A9D">
      <w:pPr>
        <w:widowControl/>
        <w:spacing w:line="360" w:lineRule="auto"/>
      </w:pPr>
      <w:r>
        <w:rPr>
          <w:u w:val="single"/>
        </w:rPr>
        <w:t>Существует две основные модели приватизации</w:t>
      </w:r>
      <w:r>
        <w:t>: платная и бесплатная. При бесплатной приватизации население получает приватизационные чеки – «ваучеры». При платной приватизации государственная собственность подлежит продаже по различным схемам.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Приватизация во Франции</w:t>
      </w:r>
    </w:p>
    <w:p w:rsidR="00442A9D" w:rsidRDefault="00442A9D">
      <w:pPr>
        <w:widowControl/>
        <w:spacing w:line="360" w:lineRule="auto"/>
      </w:pPr>
      <w:r>
        <w:t>Госсектор Франции формировался под воздействием сменявших друг друга волн национализации (1936, 1945, 1982 годов) и приватизации (конец 60-х и первая половина 70-х годов, 1986-1988, 1993-1996 годов). За пять лет было приватизировано 29 промышленных фирм и банков. Приватизация во Франции охватила, прежде всего, конкурентные, высокорентабельные отрасли. Работникам приватизируемых предприятий досталось по льготной цене лишь 10 % капитала.</w:t>
      </w:r>
    </w:p>
    <w:p w:rsidR="00442A9D" w:rsidRDefault="00442A9D">
      <w:pPr>
        <w:widowControl/>
        <w:spacing w:line="360" w:lineRule="auto"/>
      </w:pPr>
      <w:r>
        <w:t>Приватизация во Франции имела четко выраженный фискальный характер. Государство продавало свою собственность по значительно более высоким ценам по сравнению с компенсационными платежами при национализации. В итоге государство выручили 71 миллиардов франков, значительная часть этой суммы пошла на погашение государственного долга. Французская приватизация привела к росту численности акционеров – к концу 80-х годов она достигла 6 миллионов, т.е. собственником акций стал каждый шестой житель страны старше 18 лет.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Приватизация в Германии</w:t>
      </w:r>
    </w:p>
    <w:p w:rsidR="00442A9D" w:rsidRDefault="00442A9D">
      <w:pPr>
        <w:widowControl/>
        <w:spacing w:line="360" w:lineRule="auto"/>
      </w:pPr>
      <w:r>
        <w:t>Сразу же после объединения Германии было подано около 6000 заявок о выкупе предприятий их бывшими владельцами. Хозяйство ГДР структурно было организовано в 250 комбинатов, в которых в свою очередь входило около 8000 предприятий. После объединения Германии все они были переданы под управление ведомства по реорганизации и приватизации, называемого Попечительским или Опекунским советом. Но не все предприятия могли быть приватизированы. Поэтому параллельно с приватизацией были и другие подходы поиска эффективного управления.</w:t>
      </w:r>
    </w:p>
    <w:p w:rsidR="00442A9D" w:rsidRDefault="00442A9D">
      <w:pPr>
        <w:widowControl/>
        <w:spacing w:line="360" w:lineRule="auto"/>
      </w:pPr>
      <w:r>
        <w:t>Первым путем был роспуск комбината: входящие в него предприятия получали полную самостоятельность, выбирали директоров и действовали на свой страх и риск. Второй путь – превращение комбината в штаб – квартиру с координационными и поддерживающими функциями, которые предприятию выгодно делегировать такого рода центру. Третий путь – это создание холдингов вместо прежних производственных объединений.</w:t>
      </w:r>
    </w:p>
    <w:p w:rsidR="00442A9D" w:rsidRDefault="00442A9D">
      <w:pPr>
        <w:widowControl/>
        <w:spacing w:line="360" w:lineRule="auto"/>
      </w:pPr>
      <w:r>
        <w:t>В марте 1990 года в ГДР был издан закон об учреждении и деятельности частных предприятий и об участии в капитале, где определялись условия приватизации.</w:t>
      </w:r>
    </w:p>
    <w:p w:rsidR="00442A9D" w:rsidRDefault="00442A9D">
      <w:pPr>
        <w:widowControl/>
        <w:spacing w:line="360" w:lineRule="auto"/>
        <w:rPr>
          <w:b/>
          <w:bCs/>
        </w:rPr>
      </w:pPr>
      <w:r>
        <w:rPr>
          <w:b/>
          <w:bCs/>
        </w:rPr>
        <w:t>Приватизация в Испании</w:t>
      </w:r>
    </w:p>
    <w:p w:rsidR="00442A9D" w:rsidRDefault="00442A9D">
      <w:pPr>
        <w:spacing w:line="360" w:lineRule="auto"/>
      </w:pPr>
      <w:r>
        <w:t>В Испании государственный сектор экономики за последние 15-20 лет значительно сократился. Если в середине 70-х годов его доля в общем объеме валового внутреннего продукта страны составляла более 90 %, в середине 80-х – 83 %, то сейчас – чуть больше 30 %. Продажа бывших государственных предприятий осуществляется уже почти 20 лет.</w:t>
      </w:r>
    </w:p>
    <w:p w:rsidR="00442A9D" w:rsidRDefault="00442A9D">
      <w:pPr>
        <w:pStyle w:val="1"/>
        <w:widowControl/>
        <w:spacing w:line="360" w:lineRule="auto"/>
        <w:rPr>
          <w:sz w:val="36"/>
        </w:rPr>
      </w:pPr>
      <w:r>
        <w:br w:type="page"/>
      </w:r>
      <w:r>
        <w:rPr>
          <w:sz w:val="36"/>
        </w:rPr>
        <w:t>Список использованной литературы:</w:t>
      </w:r>
    </w:p>
    <w:p w:rsidR="00442A9D" w:rsidRDefault="00442A9D">
      <w:pPr>
        <w:widowControl/>
        <w:spacing w:line="360" w:lineRule="auto"/>
      </w:pPr>
    </w:p>
    <w:p w:rsidR="00442A9D" w:rsidRDefault="00442A9D">
      <w:pPr>
        <w:widowControl/>
        <w:spacing w:line="360" w:lineRule="auto"/>
      </w:pPr>
      <w:r>
        <w:t>1. Борисов Е. Ф. Экономическая теория. Курс лекций. – М.: 1997</w:t>
      </w:r>
    </w:p>
    <w:p w:rsidR="00442A9D" w:rsidRDefault="00442A9D">
      <w:pPr>
        <w:spacing w:line="360" w:lineRule="auto"/>
      </w:pPr>
      <w:r>
        <w:t>2. Германия – деловой партнер. – Бонн: 1997</w:t>
      </w:r>
    </w:p>
    <w:p w:rsidR="00442A9D" w:rsidRDefault="00442A9D">
      <w:pPr>
        <w:spacing w:line="360" w:lineRule="auto"/>
      </w:pPr>
      <w:r>
        <w:t>3. Германия. Факты. – Франкфурт-на-Майне: 1997</w:t>
      </w:r>
    </w:p>
    <w:p w:rsidR="00442A9D" w:rsidRDefault="00442A9D">
      <w:pPr>
        <w:spacing w:line="360" w:lineRule="auto"/>
      </w:pPr>
      <w:r>
        <w:t>4. Иохин В. Я. Экономическая теория: введение в рынок и микроэкономический анализ. – М.: 1997</w:t>
      </w:r>
    </w:p>
    <w:p w:rsidR="00442A9D" w:rsidRDefault="00442A9D">
      <w:pPr>
        <w:spacing w:line="360" w:lineRule="auto"/>
      </w:pPr>
      <w:r>
        <w:t>5. Пустовалов А. Р. Приватизация и национализация в Западной Европе. – С.-П.: 1999</w:t>
      </w:r>
    </w:p>
    <w:p w:rsidR="00442A9D" w:rsidRDefault="00442A9D">
      <w:pPr>
        <w:spacing w:line="360" w:lineRule="auto"/>
      </w:pPr>
      <w:r>
        <w:t>6. Райзберг Б. А. Рыночная экономика. – М.: 1995</w:t>
      </w:r>
    </w:p>
    <w:p w:rsidR="00442A9D" w:rsidRDefault="00442A9D">
      <w:pPr>
        <w:spacing w:line="360" w:lineRule="auto"/>
      </w:pPr>
      <w:r>
        <w:t>7. Сажина М. А., Чибриков Г. Г. Экономическая теория. – М.: 1998</w:t>
      </w:r>
    </w:p>
    <w:p w:rsidR="00442A9D" w:rsidRDefault="00442A9D">
      <w:pPr>
        <w:spacing w:line="360" w:lineRule="auto"/>
      </w:pPr>
      <w:r>
        <w:t>8. Экономическая теория (политэкономия)/ под редакцией Видяпина В. И., Журавлевой Г. П. – М.: 1997</w:t>
      </w:r>
    </w:p>
    <w:p w:rsidR="00442A9D" w:rsidRDefault="00442A9D">
      <w:pPr>
        <w:spacing w:line="360" w:lineRule="auto"/>
      </w:pPr>
      <w:r>
        <w:t>9. Патапов А. А. Обеспечение кредитов и инвестиций в ФРГ// Бизнес и банки – № 5 за 1995</w:t>
      </w:r>
    </w:p>
    <w:p w:rsidR="00442A9D" w:rsidRDefault="00442A9D">
      <w:pPr>
        <w:spacing w:line="360" w:lineRule="auto"/>
      </w:pPr>
      <w:r>
        <w:t>10. Петровская А. С. Прямые зарубежные инвестиции в Германии// Человек и Экономика – № 4 за 1996</w:t>
      </w:r>
    </w:p>
    <w:p w:rsidR="00442A9D" w:rsidRDefault="00442A9D">
      <w:pPr>
        <w:spacing w:line="360" w:lineRule="auto"/>
      </w:pPr>
      <w:r>
        <w:t>11. Радюк А. В. Государственное регулирование экономики: как это делается в ФРГ// НЭГ № 33 за 1994</w:t>
      </w:r>
    </w:p>
    <w:p w:rsidR="00442A9D" w:rsidRDefault="00442A9D">
      <w:pPr>
        <w:spacing w:line="360" w:lineRule="auto"/>
      </w:pPr>
      <w:r>
        <w:t>12. Эрроу К. Переход к рыночной экономике: темпы и возможности. Проблемы теории и практики управления// №5 за 1995</w:t>
      </w:r>
    </w:p>
    <w:p w:rsidR="00442A9D" w:rsidRDefault="00442A9D">
      <w:pPr>
        <w:spacing w:line="360" w:lineRule="auto"/>
        <w:rPr>
          <w:lang w:val="en-US"/>
        </w:rPr>
      </w:pPr>
      <w:r>
        <w:rPr>
          <w:lang w:val="en-US"/>
        </w:rPr>
        <w:t>13. http://www.auditorium.ru/history/texts/annot/vinogradov.htm</w:t>
      </w:r>
    </w:p>
    <w:p w:rsidR="00442A9D" w:rsidRDefault="00442A9D">
      <w:pPr>
        <w:rPr>
          <w:lang w:val="en-US"/>
        </w:rPr>
      </w:pPr>
      <w:r>
        <w:rPr>
          <w:lang w:val="en-US"/>
        </w:rPr>
        <w:t>14. http://www.derrick.ru/pv/iyun_2000_01.htm</w:t>
      </w:r>
    </w:p>
    <w:p w:rsidR="00442A9D" w:rsidRDefault="00442A9D">
      <w:pPr>
        <w:rPr>
          <w:lang w:val="en-US"/>
        </w:rPr>
      </w:pPr>
      <w:r>
        <w:rPr>
          <w:lang w:val="en-US"/>
        </w:rPr>
        <w:t>15. http://www.transecon.ru/politek/archive/text3_96.html</w:t>
      </w:r>
    </w:p>
    <w:p w:rsidR="00442A9D" w:rsidRDefault="00442A9D">
      <w:pPr>
        <w:rPr>
          <w:lang w:val="en-US"/>
        </w:rPr>
      </w:pPr>
      <w:r>
        <w:rPr>
          <w:lang w:val="en-US"/>
        </w:rPr>
        <w:t>16. http://www.svoboda.org/programs/BM/1999/BM.080699.shtml</w:t>
      </w:r>
    </w:p>
    <w:p w:rsidR="00442A9D" w:rsidRDefault="00442A9D">
      <w:pPr>
        <w:rPr>
          <w:lang w:val="en-US"/>
        </w:rPr>
      </w:pPr>
      <w:r>
        <w:rPr>
          <w:lang w:val="en-US"/>
        </w:rPr>
        <w:t>17. http://geo2000.nm.ru/data/euro/spain/2.htm</w:t>
      </w:r>
      <w:bookmarkStart w:id="3" w:name="_GoBack"/>
      <w:bookmarkEnd w:id="3"/>
    </w:p>
    <w:sectPr w:rsidR="00442A9D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1134" w:left="1134" w:header="357" w:footer="36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9D" w:rsidRDefault="00442A9D">
      <w:pPr>
        <w:spacing w:line="240" w:lineRule="auto"/>
      </w:pPr>
      <w:r>
        <w:separator/>
      </w:r>
    </w:p>
  </w:endnote>
  <w:endnote w:type="continuationSeparator" w:id="0">
    <w:p w:rsidR="00442A9D" w:rsidRDefault="00442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9D" w:rsidRDefault="00442A9D">
    <w:pPr>
      <w:pStyle w:val="a5"/>
      <w:tabs>
        <w:tab w:val="clear" w:pos="4677"/>
        <w:tab w:val="clear" w:pos="93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9D" w:rsidRDefault="00442A9D">
      <w:pPr>
        <w:spacing w:line="240" w:lineRule="auto"/>
      </w:pPr>
      <w:r>
        <w:separator/>
      </w:r>
    </w:p>
  </w:footnote>
  <w:footnote w:type="continuationSeparator" w:id="0">
    <w:p w:rsidR="00442A9D" w:rsidRDefault="00442A9D">
      <w:pPr>
        <w:spacing w:line="240" w:lineRule="auto"/>
      </w:pPr>
      <w:r>
        <w:continuationSeparator/>
      </w:r>
    </w:p>
  </w:footnote>
  <w:footnote w:id="1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Борисов Е. Ф. Экономическая теория. Курс лекций. – М.: 1997, стр. 82</w:t>
      </w:r>
    </w:p>
  </w:footnote>
  <w:footnote w:id="2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Иохин В. Я. Экономическая теория: введение в рынок и микроэкономический анализ. – М.: 1997, стр. 57</w:t>
      </w:r>
    </w:p>
  </w:footnote>
  <w:footnote w:id="3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Иохин В. Я. Экономическая теория: введение в рынок и микроэкономический анализ. – М.: 1997, стр. 85</w:t>
      </w:r>
    </w:p>
  </w:footnote>
  <w:footnote w:id="4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Райзберг Б. А. Рыночная экономика. – М.: 1995, стр. 245</w:t>
      </w:r>
    </w:p>
  </w:footnote>
  <w:footnote w:id="5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Сажина М. А., Чибриков Г. Г. Экономическая теория. – М.: 1998, стр. 327</w:t>
      </w:r>
    </w:p>
  </w:footnote>
  <w:footnote w:id="6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Сажина М. А., Чибриков Г. Г. Экономическая теория. – М.: 1998, стр. 340</w:t>
      </w:r>
    </w:p>
  </w:footnote>
  <w:footnote w:id="7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Сажина М. А., Чибриков Г. Г. Экономическая теория. – М.: 1998, стр. 345</w:t>
      </w:r>
    </w:p>
  </w:footnote>
  <w:footnote w:id="8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Эрроу К. Переход к рыночной экономике: темпы и возможности. Проблемы теории и практики управления// №5 за 1995, стр. 2</w:t>
      </w:r>
    </w:p>
  </w:footnote>
  <w:footnote w:id="9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Пустовалов А. Р. Приватизация и национализация в Западной Европе. – С.-П.: 1999, стр. 78</w:t>
      </w:r>
    </w:p>
  </w:footnote>
  <w:footnote w:id="10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http://www.auditorium.ru/history/texts/annot/vinogradov.htm</w:t>
      </w:r>
    </w:p>
  </w:footnote>
  <w:footnote w:id="11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derrick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pv</w:t>
      </w:r>
      <w:r>
        <w:t>/</w:t>
      </w:r>
      <w:r>
        <w:rPr>
          <w:lang w:val="en-US"/>
        </w:rPr>
        <w:t>iyun</w:t>
      </w:r>
      <w:r>
        <w:t>_2000_01.</w:t>
      </w:r>
      <w:r>
        <w:rPr>
          <w:lang w:val="en-US"/>
        </w:rPr>
        <w:t>htm</w:t>
      </w:r>
    </w:p>
  </w:footnote>
  <w:footnote w:id="12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transecon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politek</w:t>
      </w:r>
      <w:r>
        <w:t>/</w:t>
      </w:r>
      <w:r>
        <w:rPr>
          <w:lang w:val="en-US"/>
        </w:rPr>
        <w:t>archive</w:t>
      </w:r>
      <w:r>
        <w:t>/</w:t>
      </w:r>
      <w:r>
        <w:rPr>
          <w:lang w:val="en-US"/>
        </w:rPr>
        <w:t>text</w:t>
      </w:r>
      <w:r>
        <w:t>3_96.</w:t>
      </w:r>
      <w:r>
        <w:rPr>
          <w:lang w:val="en-US"/>
        </w:rPr>
        <w:t>html</w:t>
      </w:r>
    </w:p>
  </w:footnote>
  <w:footnote w:id="13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Германия. Факты. – Франкфурт-на-Майне: 1997, стр. 5</w:t>
      </w:r>
    </w:p>
  </w:footnote>
  <w:footnote w:id="14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Германия. Факты. – Франкфурт-на-Майне: 1997, стр. 6</w:t>
      </w:r>
    </w:p>
  </w:footnote>
  <w:footnote w:id="15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Пустовалов А. Р. Приватизация и национализация в Западной Европе. – С.-П.: 1999, стр. 96</w:t>
      </w:r>
    </w:p>
  </w:footnote>
  <w:footnote w:id="16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svoboda</w:t>
      </w:r>
      <w:r>
        <w:t>.</w:t>
      </w:r>
      <w:r>
        <w:rPr>
          <w:lang w:val="en-US"/>
        </w:rPr>
        <w:t>org</w:t>
      </w:r>
      <w:r>
        <w:t>/</w:t>
      </w:r>
      <w:r>
        <w:rPr>
          <w:lang w:val="en-US"/>
        </w:rPr>
        <w:t>programs</w:t>
      </w:r>
      <w:r>
        <w:t>/</w:t>
      </w:r>
      <w:r>
        <w:rPr>
          <w:lang w:val="en-US"/>
        </w:rPr>
        <w:t>BM</w:t>
      </w:r>
      <w:r>
        <w:t>/1999/</w:t>
      </w:r>
      <w:r>
        <w:rPr>
          <w:lang w:val="en-US"/>
        </w:rPr>
        <w:t>BM</w:t>
      </w:r>
      <w:r>
        <w:t>.080699.</w:t>
      </w:r>
      <w:r>
        <w:rPr>
          <w:lang w:val="en-US"/>
        </w:rPr>
        <w:t>shtml</w:t>
      </w:r>
    </w:p>
  </w:footnote>
  <w:footnote w:id="17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Пустовалов А. Р. Приватизация и национализация в Западной Европе. – С.-П.: 1999, стр. 101</w:t>
      </w:r>
    </w:p>
  </w:footnote>
  <w:footnote w:id="18">
    <w:p w:rsidR="00442A9D" w:rsidRDefault="00442A9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geo</w:t>
      </w:r>
      <w:r>
        <w:t>2000.</w:t>
      </w:r>
      <w:r>
        <w:rPr>
          <w:lang w:val="en-US"/>
        </w:rPr>
        <w:t>nm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data</w:t>
      </w:r>
      <w:r>
        <w:t>/</w:t>
      </w:r>
      <w:r>
        <w:rPr>
          <w:lang w:val="en-US"/>
        </w:rPr>
        <w:t>euro</w:t>
      </w:r>
      <w:r>
        <w:t>/</w:t>
      </w:r>
      <w:r>
        <w:rPr>
          <w:lang w:val="en-US"/>
        </w:rPr>
        <w:t>spain</w:t>
      </w:r>
      <w:r>
        <w:t>/2.</w:t>
      </w:r>
      <w:r>
        <w:rPr>
          <w:lang w:val="en-US"/>
        </w:rPr>
        <w:t>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9D" w:rsidRDefault="00280DA1">
    <w:pPr>
      <w:pStyle w:val="a4"/>
      <w:tabs>
        <w:tab w:val="clear" w:pos="4677"/>
        <w:tab w:val="clear" w:pos="9355"/>
      </w:tabs>
      <w:jc w:val="right"/>
      <w:rPr>
        <w:sz w:val="20"/>
      </w:rPr>
    </w:pPr>
    <w:r>
      <w:rPr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D87822"/>
    <w:lvl w:ilvl="0">
      <w:numFmt w:val="decimal"/>
      <w:lvlText w:val="*"/>
      <w:lvlJc w:val="left"/>
    </w:lvl>
  </w:abstractNum>
  <w:abstractNum w:abstractNumId="1">
    <w:nsid w:val="15075D9E"/>
    <w:multiLevelType w:val="singleLevel"/>
    <w:tmpl w:val="61E6372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">
    <w:nsid w:val="3F403A4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032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400A7D"/>
    <w:multiLevelType w:val="singleLevel"/>
    <w:tmpl w:val="0F44205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576A43AA"/>
    <w:multiLevelType w:val="singleLevel"/>
    <w:tmpl w:val="352EB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C2C47C0"/>
    <w:multiLevelType w:val="singleLevel"/>
    <w:tmpl w:val="CBAE5160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7">
    <w:nsid w:val="62CD224A"/>
    <w:multiLevelType w:val="singleLevel"/>
    <w:tmpl w:val="61E6372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ttachedTemplate r:id="rId1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DA1"/>
    <w:rsid w:val="00115C0E"/>
    <w:rsid w:val="00280DA1"/>
    <w:rsid w:val="00442A9D"/>
    <w:rsid w:val="00E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3C93-D095-447F-AC19-9935A73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2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rFonts w:cs="Arial"/>
      <w:b/>
      <w:bCs/>
      <w:szCs w:val="32"/>
      <w:u w:val="single"/>
    </w:rPr>
  </w:style>
  <w:style w:type="paragraph" w:styleId="2">
    <w:name w:val="heading 2"/>
    <w:basedOn w:val="a"/>
    <w:next w:val="a"/>
    <w:qFormat/>
    <w:pPr>
      <w:outlineLvl w:val="1"/>
    </w:pPr>
    <w:rPr>
      <w:rFonts w:cs="Arial"/>
      <w:b/>
      <w:bCs/>
      <w:iCs/>
      <w:szCs w:val="28"/>
      <w:u w:val="single"/>
    </w:rPr>
  </w:style>
  <w:style w:type="paragraph" w:styleId="3">
    <w:name w:val="heading 3"/>
    <w:basedOn w:val="a"/>
    <w:next w:val="a"/>
    <w:qFormat/>
    <w:pPr>
      <w:outlineLvl w:val="2"/>
    </w:pPr>
    <w:rPr>
      <w:rFonts w:cs="Arial"/>
      <w:b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"/>
    <w:semiHidden/>
    <w:pPr>
      <w:shd w:val="clear" w:color="auto" w:fill="FFFF00"/>
    </w:pPr>
    <w:rPr>
      <w:rFonts w:cs="Tahoma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widowControl/>
      <w:spacing w:line="240" w:lineRule="auto"/>
      <w:ind w:firstLine="720"/>
    </w:pPr>
    <w:rPr>
      <w:sz w:val="24"/>
      <w:szCs w:val="20"/>
    </w:rPr>
  </w:style>
  <w:style w:type="paragraph" w:styleId="20">
    <w:name w:val="Body Text Indent 2"/>
    <w:basedOn w:val="a"/>
    <w:semiHidden/>
    <w:pPr>
      <w:widowControl/>
    </w:pPr>
  </w:style>
  <w:style w:type="paragraph" w:styleId="30">
    <w:name w:val="Body Text Indent 3"/>
    <w:basedOn w:val="a"/>
    <w:semiHidden/>
    <w:pPr>
      <w:widowControl/>
    </w:pPr>
    <w:rPr>
      <w:u w:val="single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_ME\Application%20Data\Microsoft\&#1064;&#1072;&#1073;&#1083;&#1086;&#1085;&#1099;\10_&#108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10_пт.dot</Template>
  <TotalTime>1</TotalTime>
  <Pages>1</Pages>
  <Words>6301</Words>
  <Characters>35920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kon_st-com</Company>
  <LinksUpToDate>false</LinksUpToDate>
  <CharactersWithSpaces>42137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kostik</dc:creator>
  <cp:keywords/>
  <dc:description/>
  <cp:lastModifiedBy>admin</cp:lastModifiedBy>
  <cp:revision>2</cp:revision>
  <cp:lastPrinted>2001-05-22T09:52:00Z</cp:lastPrinted>
  <dcterms:created xsi:type="dcterms:W3CDTF">2014-02-12T18:23:00Z</dcterms:created>
  <dcterms:modified xsi:type="dcterms:W3CDTF">2014-02-12T18:23:00Z</dcterms:modified>
</cp:coreProperties>
</file>