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302" w:rsidRPr="0080096A" w:rsidRDefault="00224302" w:rsidP="0080096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0096A">
        <w:rPr>
          <w:sz w:val="28"/>
          <w:szCs w:val="28"/>
        </w:rPr>
        <w:t>МИНИСТЕРСТВО ОБРАЗОВАНИЯ И НАУКИ УКРАИНЫ</w:t>
      </w:r>
    </w:p>
    <w:p w:rsidR="00224302" w:rsidRPr="0080096A" w:rsidRDefault="00224302" w:rsidP="0080096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0096A">
        <w:rPr>
          <w:sz w:val="28"/>
          <w:szCs w:val="28"/>
        </w:rPr>
        <w:t>МИНИСТЕРСТВО ОБРАЗОВАНИЯ И НАУКИ АВТОНОМНОЙ РЕСПУБЛИКИ КРЫМ</w:t>
      </w:r>
    </w:p>
    <w:p w:rsidR="00224302" w:rsidRPr="0080096A" w:rsidRDefault="00224302" w:rsidP="0080096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0096A">
        <w:rPr>
          <w:sz w:val="28"/>
          <w:szCs w:val="28"/>
        </w:rPr>
        <w:t>РВУЗ «»</w:t>
      </w:r>
    </w:p>
    <w:p w:rsidR="00224302" w:rsidRPr="0080096A" w:rsidRDefault="00224302" w:rsidP="0080096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24302" w:rsidRPr="0080096A" w:rsidRDefault="00224302" w:rsidP="0080096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24302" w:rsidRPr="0080096A" w:rsidRDefault="00224302" w:rsidP="0080096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24302" w:rsidRPr="0080096A" w:rsidRDefault="00224302" w:rsidP="0080096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24302" w:rsidRPr="0080096A" w:rsidRDefault="00224302" w:rsidP="0080096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24302" w:rsidRPr="0080096A" w:rsidRDefault="00224302" w:rsidP="0080096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0096A" w:rsidRDefault="0080096A" w:rsidP="0080096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0096A" w:rsidRDefault="0080096A" w:rsidP="0080096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80096A" w:rsidRDefault="0080096A" w:rsidP="0080096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224302" w:rsidRPr="0080096A" w:rsidRDefault="00224302" w:rsidP="0080096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0096A">
        <w:rPr>
          <w:sz w:val="28"/>
          <w:szCs w:val="28"/>
        </w:rPr>
        <w:t>РЕФЕРАТ</w:t>
      </w:r>
    </w:p>
    <w:p w:rsidR="00224302" w:rsidRPr="0080096A" w:rsidRDefault="00224302" w:rsidP="0080096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0096A">
        <w:rPr>
          <w:sz w:val="28"/>
          <w:szCs w:val="28"/>
        </w:rPr>
        <w:t>По дисциплине: «Теория государства и права»</w:t>
      </w:r>
    </w:p>
    <w:p w:rsidR="00224302" w:rsidRPr="0080096A" w:rsidRDefault="00224302" w:rsidP="0080096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0096A">
        <w:rPr>
          <w:sz w:val="28"/>
          <w:szCs w:val="28"/>
        </w:rPr>
        <w:t>На тему: «Пробелы в праве и способы их устранения»</w:t>
      </w:r>
    </w:p>
    <w:p w:rsidR="00224302" w:rsidRPr="0080096A" w:rsidRDefault="00224302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24302" w:rsidRPr="0080096A" w:rsidRDefault="00224302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4298" w:rsidRDefault="006242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096A" w:rsidRDefault="0080096A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096A" w:rsidRDefault="0080096A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0096A" w:rsidRDefault="0080096A" w:rsidP="0080096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7762" w:rsidRDefault="009A7762" w:rsidP="0080096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7762" w:rsidRDefault="009A7762" w:rsidP="0080096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7762" w:rsidRDefault="009A7762" w:rsidP="0080096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7762" w:rsidRDefault="009A7762" w:rsidP="0080096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A7762" w:rsidRPr="009A7762" w:rsidRDefault="009A7762" w:rsidP="0080096A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4298" w:rsidRPr="0080096A" w:rsidRDefault="006242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24298" w:rsidRPr="0080096A" w:rsidRDefault="00624298" w:rsidP="0080096A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80096A">
        <w:rPr>
          <w:sz w:val="28"/>
          <w:szCs w:val="28"/>
        </w:rPr>
        <w:t>Симферополь, 2010</w:t>
      </w:r>
    </w:p>
    <w:p w:rsidR="00636EB9" w:rsidRPr="0080096A" w:rsidRDefault="0080096A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36EB9" w:rsidRPr="0080096A">
        <w:rPr>
          <w:sz w:val="28"/>
          <w:szCs w:val="28"/>
        </w:rPr>
        <w:t>СОДЕРЖАНИЕ</w:t>
      </w:r>
    </w:p>
    <w:p w:rsidR="00636EB9" w:rsidRPr="0080096A" w:rsidRDefault="00636EB9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6EB9" w:rsidRPr="0080096A" w:rsidRDefault="00636EB9" w:rsidP="009A7762">
      <w:pPr>
        <w:widowControl w:val="0"/>
        <w:spacing w:line="360" w:lineRule="auto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Введение </w:t>
      </w:r>
    </w:p>
    <w:p w:rsidR="00636EB9" w:rsidRPr="0080096A" w:rsidRDefault="00636EB9" w:rsidP="009A7762">
      <w:pPr>
        <w:widowControl w:val="0"/>
        <w:spacing w:line="360" w:lineRule="auto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1. Понятие и причины образования пробелов в праве </w:t>
      </w:r>
    </w:p>
    <w:p w:rsidR="00636EB9" w:rsidRPr="0080096A" w:rsidRDefault="00636EB9" w:rsidP="009A7762">
      <w:pPr>
        <w:widowControl w:val="0"/>
        <w:spacing w:line="360" w:lineRule="auto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2. Аналогия права и аналогия закона</w:t>
      </w:r>
      <w:r w:rsidR="0080096A">
        <w:rPr>
          <w:sz w:val="28"/>
          <w:szCs w:val="28"/>
        </w:rPr>
        <w:t xml:space="preserve"> </w:t>
      </w:r>
      <w:r w:rsidRPr="0080096A">
        <w:rPr>
          <w:sz w:val="28"/>
          <w:szCs w:val="28"/>
        </w:rPr>
        <w:t xml:space="preserve">как основные способы преодоления пробелов в праве </w:t>
      </w:r>
    </w:p>
    <w:p w:rsidR="00636EB9" w:rsidRPr="0080096A" w:rsidRDefault="00636EB9" w:rsidP="009A7762">
      <w:pPr>
        <w:widowControl w:val="0"/>
        <w:spacing w:line="360" w:lineRule="auto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3. Субсидиарное применение норм права в устранении пробелов в праве</w:t>
      </w:r>
    </w:p>
    <w:p w:rsidR="0080096A" w:rsidRPr="009A7762" w:rsidRDefault="009A7762" w:rsidP="009A7762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Вывод</w:t>
      </w:r>
    </w:p>
    <w:p w:rsidR="00636EB9" w:rsidRDefault="009A7762" w:rsidP="009A7762">
      <w:pPr>
        <w:widowControl w:val="0"/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Список литературы</w:t>
      </w:r>
    </w:p>
    <w:p w:rsidR="009A7762" w:rsidRPr="009A7762" w:rsidRDefault="009A7762" w:rsidP="0080096A">
      <w:pPr>
        <w:widowControl w:val="0"/>
        <w:spacing w:line="360" w:lineRule="auto"/>
        <w:rPr>
          <w:sz w:val="28"/>
          <w:szCs w:val="28"/>
          <w:lang w:val="en-US"/>
        </w:rPr>
      </w:pPr>
    </w:p>
    <w:p w:rsidR="006170E8" w:rsidRPr="0080096A" w:rsidRDefault="0080096A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70E8" w:rsidRPr="0080096A">
        <w:rPr>
          <w:sz w:val="28"/>
          <w:szCs w:val="28"/>
        </w:rPr>
        <w:t>ВВЕДЕНИЕ</w:t>
      </w:r>
    </w:p>
    <w:p w:rsidR="00624298" w:rsidRPr="0080096A" w:rsidRDefault="006242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36EB9" w:rsidRPr="0080096A" w:rsidRDefault="00636EB9" w:rsidP="0080096A">
      <w:pPr>
        <w:widowControl w:val="0"/>
        <w:spacing w:line="360" w:lineRule="auto"/>
        <w:ind w:firstLine="709"/>
        <w:jc w:val="both"/>
        <w:rPr>
          <w:sz w:val="28"/>
        </w:rPr>
      </w:pPr>
      <w:r w:rsidRPr="0080096A">
        <w:rPr>
          <w:sz w:val="28"/>
        </w:rPr>
        <w:t xml:space="preserve">Право настолько уникальный, сложный и общественно необходимый феномен, что на протяжении всего времени его существования научный интерес к нему не только не исчезает, но и возрастает. </w:t>
      </w:r>
    </w:p>
    <w:p w:rsidR="00636EB9" w:rsidRPr="0080096A" w:rsidRDefault="00636EB9" w:rsidP="0080096A">
      <w:pPr>
        <w:widowControl w:val="0"/>
        <w:spacing w:line="360" w:lineRule="auto"/>
        <w:ind w:firstLine="709"/>
        <w:jc w:val="both"/>
        <w:rPr>
          <w:sz w:val="28"/>
        </w:rPr>
      </w:pPr>
      <w:r w:rsidRPr="0080096A">
        <w:rPr>
          <w:sz w:val="28"/>
        </w:rPr>
        <w:t>Право — это обусловленная природой человека и общества и выражающая свободу личности система регулирования общественных отношений, которой присущи нормативность, формальная определенность в официальных источниках и обеспеченность возможностью государственного принуждения.</w:t>
      </w:r>
    </w:p>
    <w:p w:rsidR="00285BF4" w:rsidRPr="0080096A" w:rsidRDefault="00AE68C0" w:rsidP="0080096A">
      <w:pPr>
        <w:widowControl w:val="0"/>
        <w:spacing w:line="360" w:lineRule="auto"/>
        <w:ind w:firstLine="709"/>
        <w:jc w:val="both"/>
        <w:rPr>
          <w:sz w:val="28"/>
        </w:rPr>
      </w:pPr>
      <w:r w:rsidRPr="0080096A">
        <w:rPr>
          <w:sz w:val="28"/>
        </w:rPr>
        <w:t xml:space="preserve">Право имеет смысл и ценность для личности, общества, если оно реализуется. Главное назначение норм права состоит в том, что они помогают определить содержание права субъекта и тем самым способствуют его реализации. </w:t>
      </w:r>
      <w:r w:rsidR="00285BF4" w:rsidRPr="0080096A">
        <w:rPr>
          <w:sz w:val="28"/>
          <w:szCs w:val="28"/>
        </w:rPr>
        <w:t xml:space="preserve">Реализовать нормативные предписания, содержащиеся в законах и других нормативно-правовых актах, означает воплотить в жизнь - в общественные отношения, поведение граждан - волю законодателя и других субъектов правотворчества, направленную на установление правопорядка. Без такой реализации право теряет свое социальное значение и назначение. </w:t>
      </w:r>
    </w:p>
    <w:p w:rsidR="00AE68C0" w:rsidRPr="0080096A" w:rsidRDefault="00AE68C0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Нередко при установлении юридической основы дела - выборе и анализе юридических норм, возникают ситуации, когда правоприменитель не находит норм, регулирующих установленные факты. Тогда рассматривается такое понятие как "пробел в праве».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Пробелы в праве возникают, как правило, там, где есть противоречивость норм одинаковой силы, когда одна из них «уничтожает» другую. Пробелы в законодательстве должны устраняться в процессе правотворчества путем внесения изменений и дополнений в законы, издание новых, более усовершенствованных юридических актов. </w:t>
      </w:r>
    </w:p>
    <w:p w:rsidR="00285BF4" w:rsidRPr="0080096A" w:rsidRDefault="0080096A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85BF4" w:rsidRPr="0080096A">
        <w:rPr>
          <w:sz w:val="28"/>
          <w:szCs w:val="28"/>
        </w:rPr>
        <w:t xml:space="preserve">1. </w:t>
      </w:r>
      <w:r w:rsidR="006170E8" w:rsidRPr="0080096A">
        <w:rPr>
          <w:sz w:val="28"/>
          <w:szCs w:val="28"/>
        </w:rPr>
        <w:t>ПОНЯТИЕ И ПРИЧИНЫ ОБРАЗОВАНИЯ ПРОБЕЛОВ В ПРАВЕ</w:t>
      </w:r>
      <w:r w:rsidR="00285BF4" w:rsidRPr="0080096A">
        <w:rPr>
          <w:sz w:val="28"/>
          <w:szCs w:val="28"/>
        </w:rPr>
        <w:t xml:space="preserve"> </w:t>
      </w:r>
    </w:p>
    <w:p w:rsidR="00AE68C0" w:rsidRPr="0080096A" w:rsidRDefault="00AE68C0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5BF4" w:rsidRPr="0080096A" w:rsidRDefault="00AE68C0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В правоприменительной практике иногда возникают ситуации, когда спорное отношение имеет правовой характер, входит в сферу правового регулирования, но не предусмотрено конкретной нормой права. Правоприменитель обнаруживает пробел в законодательстве.</w:t>
      </w:r>
    </w:p>
    <w:p w:rsidR="00AE68C0" w:rsidRPr="0080096A" w:rsidRDefault="00AE68C0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Пробел в законе - это полное или частичное отсутствие необходимых юридических норм в данном законе.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Пробел в праве - это полное или частичное отсутствие в действующих нормативно-правовых актах необходимых юридических норм. </w:t>
      </w:r>
    </w:p>
    <w:p w:rsidR="00227CF1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Следует отметить, что пробел в праве нельзя отождествлять с "ошибкой в праве" как результат неверной оценки объективных условий и проявления не той законодательной воли, которую следовало бы воплотить в нормативно-правовом акте. "Ошибка в праве</w:t>
      </w:r>
      <w:r w:rsidR="00227CF1" w:rsidRPr="0080096A">
        <w:rPr>
          <w:sz w:val="28"/>
          <w:szCs w:val="28"/>
        </w:rPr>
        <w:t xml:space="preserve">" возможна, если правотворческий орган </w:t>
      </w:r>
      <w:r w:rsidRPr="0080096A">
        <w:rPr>
          <w:sz w:val="28"/>
          <w:szCs w:val="28"/>
        </w:rPr>
        <w:t>ошибочно считает какие</w:t>
      </w:r>
      <w:r w:rsidR="00227CF1" w:rsidRPr="0080096A">
        <w:rPr>
          <w:sz w:val="28"/>
          <w:szCs w:val="28"/>
        </w:rPr>
        <w:t>-либо</w:t>
      </w:r>
      <w:r w:rsidRPr="0080096A">
        <w:rPr>
          <w:sz w:val="28"/>
          <w:szCs w:val="28"/>
        </w:rPr>
        <w:t xml:space="preserve"> отношения такими, которые не подл</w:t>
      </w:r>
      <w:r w:rsidR="00227CF1" w:rsidRPr="0080096A">
        <w:rPr>
          <w:sz w:val="28"/>
          <w:szCs w:val="28"/>
        </w:rPr>
        <w:t>ежат правовому регулированию;</w:t>
      </w:r>
      <w:r w:rsidRPr="0080096A">
        <w:rPr>
          <w:sz w:val="28"/>
          <w:szCs w:val="28"/>
        </w:rPr>
        <w:t xml:space="preserve"> ошибочно полагается на конкретизацию</w:t>
      </w:r>
      <w:r w:rsidR="00227CF1" w:rsidRPr="0080096A">
        <w:rPr>
          <w:sz w:val="28"/>
          <w:szCs w:val="28"/>
        </w:rPr>
        <w:t xml:space="preserve"> права в ходе его применения;</w:t>
      </w:r>
      <w:r w:rsidR="0080096A">
        <w:rPr>
          <w:sz w:val="28"/>
          <w:szCs w:val="28"/>
        </w:rPr>
        <w:t xml:space="preserve"> </w:t>
      </w:r>
      <w:r w:rsidRPr="0080096A">
        <w:rPr>
          <w:sz w:val="28"/>
          <w:szCs w:val="28"/>
        </w:rPr>
        <w:t>ошибочно передает вопрос на усмотре</w:t>
      </w:r>
      <w:r w:rsidR="00227CF1" w:rsidRPr="0080096A">
        <w:rPr>
          <w:sz w:val="28"/>
          <w:szCs w:val="28"/>
        </w:rPr>
        <w:t>ние того, кто применит право;</w:t>
      </w:r>
      <w:r w:rsidR="0080096A">
        <w:rPr>
          <w:sz w:val="28"/>
          <w:szCs w:val="28"/>
        </w:rPr>
        <w:t xml:space="preserve"> </w:t>
      </w:r>
      <w:r w:rsidRPr="0080096A">
        <w:rPr>
          <w:sz w:val="28"/>
          <w:szCs w:val="28"/>
        </w:rPr>
        <w:t>выд</w:t>
      </w:r>
      <w:r w:rsidR="00227CF1" w:rsidRPr="0080096A">
        <w:rPr>
          <w:sz w:val="28"/>
          <w:szCs w:val="28"/>
        </w:rPr>
        <w:t xml:space="preserve">ает норму, которая не нужна, </w:t>
      </w:r>
      <w:r w:rsidRPr="0080096A">
        <w:rPr>
          <w:sz w:val="28"/>
          <w:szCs w:val="28"/>
        </w:rPr>
        <w:t xml:space="preserve">ошибочно решает вопрос в установленной норме. В первых трех случаях «ошибка в праве» домысливает наличие пробелов. </w:t>
      </w:r>
    </w:p>
    <w:p w:rsidR="008E51F7" w:rsidRPr="0080096A" w:rsidRDefault="008E51F7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В процессе анализа наличия пробелов в праве должны быть учтены два основных фактора: </w:t>
      </w:r>
    </w:p>
    <w:p w:rsidR="008E51F7" w:rsidRPr="0080096A" w:rsidRDefault="008E51F7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1) фактические обстоятельства должны находиться в сфере правового регулирования; </w:t>
      </w:r>
    </w:p>
    <w:p w:rsidR="008E51F7" w:rsidRPr="0080096A" w:rsidRDefault="008E51F7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2) отсутствие в законодательстве нормы права, которая бы регулировала данные фактические обстоятельства. </w:t>
      </w:r>
    </w:p>
    <w:p w:rsidR="008E51F7" w:rsidRPr="0080096A" w:rsidRDefault="008E51F7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В юридической литературе выделяют объективные и субъективные причины существования пробелов в праве: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1) неумение законодателя отразить в нормативных актах все многообразие жизненных ситуаций, требующих правового регулиро</w:t>
      </w:r>
      <w:r w:rsidR="00227CF1" w:rsidRPr="0080096A">
        <w:rPr>
          <w:sz w:val="28"/>
          <w:szCs w:val="28"/>
        </w:rPr>
        <w:t>вания (первоначальные</w:t>
      </w:r>
      <w:r w:rsidRPr="0080096A">
        <w:rPr>
          <w:sz w:val="28"/>
          <w:szCs w:val="28"/>
        </w:rPr>
        <w:t xml:space="preserve"> про</w:t>
      </w:r>
      <w:r w:rsidR="00227CF1" w:rsidRPr="0080096A">
        <w:rPr>
          <w:sz w:val="28"/>
          <w:szCs w:val="28"/>
        </w:rPr>
        <w:t>белы)</w:t>
      </w:r>
      <w:r w:rsidRPr="0080096A">
        <w:rPr>
          <w:sz w:val="28"/>
          <w:szCs w:val="28"/>
        </w:rPr>
        <w:t xml:space="preserve">.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2) неумение законодателя предусмотреть появление новых жизненных ситуаций в результате постоянного развития общественных отношений, осуществить по ним определенные зако</w:t>
      </w:r>
      <w:r w:rsidR="00227CF1" w:rsidRPr="0080096A">
        <w:rPr>
          <w:sz w:val="28"/>
          <w:szCs w:val="28"/>
        </w:rPr>
        <w:t>нодательные действия (дальнейшие</w:t>
      </w:r>
      <w:r w:rsidRPr="0080096A">
        <w:rPr>
          <w:sz w:val="28"/>
          <w:szCs w:val="28"/>
        </w:rPr>
        <w:t xml:space="preserve"> про</w:t>
      </w:r>
      <w:r w:rsidR="00227CF1" w:rsidRPr="0080096A">
        <w:rPr>
          <w:sz w:val="28"/>
          <w:szCs w:val="28"/>
        </w:rPr>
        <w:t>белы)</w:t>
      </w:r>
      <w:r w:rsidRPr="0080096A">
        <w:rPr>
          <w:sz w:val="28"/>
          <w:szCs w:val="28"/>
        </w:rPr>
        <w:t xml:space="preserve">.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3) технические ошибки законодателя, допущенные при разработке законов и в использовании приемов юридической техники. </w:t>
      </w:r>
    </w:p>
    <w:p w:rsidR="008E51F7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Пробелы в праве возникают, как правило, там, где есть противоречивость норм одинаковой силы, когда одна из них «уничтожает» другую.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Неверно считать пробелами такие случаи: </w:t>
      </w:r>
    </w:p>
    <w:p w:rsidR="00285BF4" w:rsidRPr="0080096A" w:rsidRDefault="00227CF1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• квалифицированное</w:t>
      </w:r>
      <w:r w:rsidR="00285BF4" w:rsidRPr="0080096A">
        <w:rPr>
          <w:sz w:val="28"/>
          <w:szCs w:val="28"/>
        </w:rPr>
        <w:t xml:space="preserve"> молчание законодателя, когда он умышленно оставляет вопрос открытым, воздерживается от принятия нормы, относит решения дела за рамки законодательства.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• сознательное отнесение вопросов на усмотрение право</w:t>
      </w:r>
      <w:r w:rsidR="00227CF1" w:rsidRPr="0080096A">
        <w:rPr>
          <w:sz w:val="28"/>
          <w:szCs w:val="28"/>
        </w:rPr>
        <w:t>применителя</w:t>
      </w:r>
      <w:r w:rsidRPr="0080096A">
        <w:rPr>
          <w:sz w:val="28"/>
          <w:szCs w:val="28"/>
        </w:rPr>
        <w:t>, если законодатель рассчитывает на конкретизацию его законода</w:t>
      </w:r>
      <w:r w:rsidR="00227CF1" w:rsidRPr="0080096A">
        <w:rPr>
          <w:sz w:val="28"/>
          <w:szCs w:val="28"/>
        </w:rPr>
        <w:t>тельной воли правоприменительными</w:t>
      </w:r>
      <w:r w:rsidRPr="0080096A">
        <w:rPr>
          <w:sz w:val="28"/>
          <w:szCs w:val="28"/>
        </w:rPr>
        <w:t xml:space="preserve"> и другими правовыми актами. </w:t>
      </w:r>
    </w:p>
    <w:p w:rsidR="00624298" w:rsidRPr="0080096A" w:rsidRDefault="006242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2. </w:t>
      </w:r>
      <w:r w:rsidR="006170E8" w:rsidRPr="0080096A">
        <w:rPr>
          <w:sz w:val="28"/>
          <w:szCs w:val="28"/>
        </w:rPr>
        <w:t>АНАЛОГИЯ ПРАВА И АНАЛОГИЯ ЗАКОНА КАК ОСНОВНЫЕ СПОСОБЫ ПРЕОДОЛЕНИЯ ПРОБЕЛОВ В ПРАВЕ</w:t>
      </w:r>
      <w:r w:rsidRPr="0080096A">
        <w:rPr>
          <w:sz w:val="28"/>
          <w:szCs w:val="28"/>
        </w:rPr>
        <w:t xml:space="preserve">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5BF4" w:rsidRPr="0080096A" w:rsidRDefault="00227CF1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При наличии пробелов</w:t>
      </w:r>
      <w:r w:rsidR="00285BF4" w:rsidRPr="0080096A">
        <w:rPr>
          <w:sz w:val="28"/>
          <w:szCs w:val="28"/>
        </w:rPr>
        <w:t xml:space="preserve"> в законе законодатель предлагает право</w:t>
      </w:r>
      <w:r w:rsidRPr="0080096A">
        <w:rPr>
          <w:sz w:val="28"/>
          <w:szCs w:val="28"/>
        </w:rPr>
        <w:t>применителю</w:t>
      </w:r>
      <w:r w:rsidR="00285BF4" w:rsidRPr="0080096A">
        <w:rPr>
          <w:sz w:val="28"/>
          <w:szCs w:val="28"/>
        </w:rPr>
        <w:t xml:space="preserve"> разное поведение.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</w:rPr>
      </w:pPr>
      <w:r w:rsidRPr="0080096A">
        <w:rPr>
          <w:sz w:val="28"/>
          <w:szCs w:val="28"/>
        </w:rPr>
        <w:t>Бывают случаи, когда нужно н</w:t>
      </w:r>
      <w:r w:rsidR="00227CF1" w:rsidRPr="0080096A">
        <w:rPr>
          <w:sz w:val="28"/>
          <w:szCs w:val="28"/>
        </w:rPr>
        <w:t xml:space="preserve">айти норму права, регулирующую </w:t>
      </w:r>
      <w:r w:rsidRPr="0080096A">
        <w:rPr>
          <w:sz w:val="28"/>
          <w:szCs w:val="28"/>
        </w:rPr>
        <w:t>конкретные общественные отношения, а оказывается, что такой нормы нет. Подобная ситуация в теории права получила название "пробелы в праве", т.е. отсутствие юридического урегулирования конкретных общественных отношений в том случае, когда такое урегулирование необходимо. При этом спор, возникший в сфере общественных отношений, не урегулированных нормами права,</w:t>
      </w:r>
      <w:r w:rsidR="00227CF1" w:rsidRPr="0080096A">
        <w:rPr>
          <w:sz w:val="28"/>
          <w:szCs w:val="28"/>
        </w:rPr>
        <w:t xml:space="preserve"> все</w:t>
      </w:r>
      <w:r w:rsidRPr="0080096A">
        <w:rPr>
          <w:sz w:val="28"/>
          <w:szCs w:val="28"/>
        </w:rPr>
        <w:t xml:space="preserve"> равно необходимо решать, включая судебное разбирательство. Отсутствие норм права, регулирующих конкретные отношения, не может быть основанием для отказа судом рассмотреть дело. Так, в частности,</w:t>
      </w:r>
      <w:r w:rsidR="00272153" w:rsidRPr="0080096A">
        <w:rPr>
          <w:sz w:val="28"/>
          <w:szCs w:val="28"/>
        </w:rPr>
        <w:t xml:space="preserve"> п.7 ст. 8 Гражданского процессуального кодекса Украины </w:t>
      </w:r>
      <w:r w:rsidRPr="0080096A">
        <w:rPr>
          <w:sz w:val="28"/>
          <w:szCs w:val="28"/>
        </w:rPr>
        <w:t>гласит:</w:t>
      </w:r>
      <w:r w:rsidR="00272153" w:rsidRPr="0080096A">
        <w:rPr>
          <w:sz w:val="28"/>
        </w:rPr>
        <w:t xml:space="preserve"> «Если спорные отношения не урегулированы законом, суд применяет закон, который регулирует подобные по смыслу отношения (аналогия закона), а при отсутствии такого - суд исходит из общих основ законодательства (аналогия права)», а п.8 ст.8 гласит: </w:t>
      </w:r>
      <w:r w:rsidRPr="0080096A">
        <w:rPr>
          <w:sz w:val="28"/>
          <w:szCs w:val="28"/>
        </w:rPr>
        <w:t>"Запрещается отказ в рассмотрении дела по мотивам неполноты, неясности, противоречивости или отсутствия законодательства, регулирующего спорные отношения</w:t>
      </w:r>
      <w:r w:rsidR="00272153" w:rsidRPr="0080096A">
        <w:rPr>
          <w:sz w:val="28"/>
          <w:szCs w:val="28"/>
        </w:rPr>
        <w:t>»</w:t>
      </w:r>
      <w:r w:rsidRPr="0080096A">
        <w:rPr>
          <w:sz w:val="28"/>
          <w:szCs w:val="28"/>
        </w:rPr>
        <w:t xml:space="preserve">. </w:t>
      </w:r>
    </w:p>
    <w:p w:rsidR="00272153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Как выход из такой ситуации есть два варианта: первый заключается в принятии компетентным органом правового акта, регулирующего данный вопрос. Однако этот процесс является длительным и сложным. Поэтому для оперативного решения применяется второй вариант, заключающийся в</w:t>
      </w:r>
      <w:r w:rsidR="00272153" w:rsidRPr="0080096A">
        <w:rPr>
          <w:sz w:val="28"/>
          <w:szCs w:val="28"/>
        </w:rPr>
        <w:t xml:space="preserve"> аналогии закона и аналогии права</w:t>
      </w:r>
      <w:r w:rsidRPr="0080096A">
        <w:rPr>
          <w:sz w:val="28"/>
          <w:szCs w:val="28"/>
        </w:rPr>
        <w:t>. Аналогия закона - это применение для регулирования данных отношений закона,</w:t>
      </w:r>
      <w:r w:rsidR="00272153" w:rsidRPr="0080096A">
        <w:rPr>
          <w:sz w:val="28"/>
          <w:szCs w:val="28"/>
        </w:rPr>
        <w:t xml:space="preserve"> который регулирует</w:t>
      </w:r>
      <w:r w:rsidRPr="0080096A">
        <w:rPr>
          <w:sz w:val="28"/>
          <w:szCs w:val="28"/>
        </w:rPr>
        <w:t xml:space="preserve"> аналогичные отношения. Аналогия права - это решение конкретных вопросов, с использованием при этом общих идей и принципов права, когда отсутствуют акты, регулирующие как конкретные отношения, так и аналогичные им.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Однако следует помнить, что решения, принятые на основании аналогии права или аналогии закона, не могут играть роль общей нормы права, которая применяется для всех. Оно касается исключительно данного конкретного случая.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Кроме аналогий закона и права, пробелы в праве устраняются еще одним способом - постоянным применение</w:t>
      </w:r>
      <w:r w:rsidR="00272153" w:rsidRPr="0080096A">
        <w:rPr>
          <w:sz w:val="28"/>
          <w:szCs w:val="28"/>
        </w:rPr>
        <w:t>м того или иного предписания с с</w:t>
      </w:r>
      <w:r w:rsidRPr="0080096A">
        <w:rPr>
          <w:sz w:val="28"/>
          <w:szCs w:val="28"/>
        </w:rPr>
        <w:t>определьной области права, регулирующего подобные отношения.</w:t>
      </w:r>
      <w:r w:rsidR="00272153" w:rsidRPr="0080096A">
        <w:rPr>
          <w:sz w:val="28"/>
          <w:szCs w:val="28"/>
        </w:rPr>
        <w:t xml:space="preserve"> Например, </w:t>
      </w:r>
      <w:r w:rsidRPr="0080096A">
        <w:rPr>
          <w:sz w:val="28"/>
          <w:szCs w:val="28"/>
        </w:rPr>
        <w:t>Хозяйственным кодексом регулируется порядок заключения агентских договоров, а Гражданским кодексом - договоров поручения. По сво</w:t>
      </w:r>
      <w:r w:rsidR="00272153" w:rsidRPr="0080096A">
        <w:rPr>
          <w:sz w:val="28"/>
          <w:szCs w:val="28"/>
        </w:rPr>
        <w:t>ей правовой природе эти договоры</w:t>
      </w:r>
      <w:r w:rsidRPr="0080096A">
        <w:rPr>
          <w:sz w:val="28"/>
          <w:szCs w:val="28"/>
        </w:rPr>
        <w:t xml:space="preserve"> являются идентичными. Законодатель допускает, что раздел, регулирующий порядок заключения агентских договоров, может не включить абсолютно все стороны этого вопроса. Поэтому </w:t>
      </w:r>
      <w:r w:rsidR="00272153" w:rsidRPr="0080096A">
        <w:rPr>
          <w:sz w:val="28"/>
          <w:szCs w:val="28"/>
        </w:rPr>
        <w:t xml:space="preserve">законодательство предусматривает, что </w:t>
      </w:r>
      <w:r w:rsidRPr="0080096A">
        <w:rPr>
          <w:sz w:val="28"/>
          <w:szCs w:val="28"/>
        </w:rPr>
        <w:t>в части, не урегулированной нормативно-правовыми актами, указанными в</w:t>
      </w:r>
      <w:r w:rsidR="007A40DC" w:rsidRPr="0080096A">
        <w:rPr>
          <w:sz w:val="28"/>
          <w:szCs w:val="28"/>
        </w:rPr>
        <w:t xml:space="preserve"> Хозяйственном кодексе</w:t>
      </w:r>
      <w:r w:rsidRPr="0080096A">
        <w:rPr>
          <w:sz w:val="28"/>
          <w:szCs w:val="28"/>
        </w:rPr>
        <w:t xml:space="preserve">, к агентским отношениям могут применяться соответствующие положения Гражданского кодекса Украины, которым регулируются отношения поручения. Учитывая это, и суд, и предприниматели могут постоянно применять нормы Гражданского кодекса, если в Хозяйственном кодексе отсутствуют необходимые нормы для регулирования агентских отношений. </w:t>
      </w:r>
    </w:p>
    <w:p w:rsidR="00285BF4" w:rsidRPr="0080096A" w:rsidRDefault="007A40DC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При наличии пробелов</w:t>
      </w:r>
      <w:r w:rsidR="00285BF4" w:rsidRPr="0080096A">
        <w:rPr>
          <w:sz w:val="28"/>
          <w:szCs w:val="28"/>
        </w:rPr>
        <w:t xml:space="preserve"> в области уголовного законодательства и законодательства об административных правонарушениях выходом для юриста-практика является отказ в возбуждении </w:t>
      </w:r>
      <w:r w:rsidRPr="0080096A">
        <w:rPr>
          <w:sz w:val="28"/>
          <w:szCs w:val="28"/>
        </w:rPr>
        <w:t>дела</w:t>
      </w:r>
      <w:r w:rsidR="00285BF4" w:rsidRPr="0080096A">
        <w:rPr>
          <w:sz w:val="28"/>
          <w:szCs w:val="28"/>
        </w:rPr>
        <w:t xml:space="preserve">, то есть принятие оправдательного решения. Юрист-практик в таком случае должен руководствоваться принципом, «Нет преступления и нет вины, нет наказания и нет взыскания, если нет закона».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Злоупотребление аналогии в области уголовного законодательства имело место в фашистской Германии, где законом от 28 июня 1935 </w:t>
      </w:r>
      <w:r w:rsidRPr="0080096A">
        <w:rPr>
          <w:sz w:val="28"/>
          <w:szCs w:val="28"/>
          <w:lang w:val="en-US"/>
        </w:rPr>
        <w:t>p</w:t>
      </w:r>
      <w:r w:rsidRPr="0080096A">
        <w:rPr>
          <w:sz w:val="28"/>
          <w:szCs w:val="28"/>
        </w:rPr>
        <w:t xml:space="preserve">. был отменен принцип «нет преступления без закона» и тем самым на законодательном уровне открыт путь для судебной произвола и расправы с политическими противниками. </w:t>
      </w:r>
      <w:r w:rsidRPr="0080096A">
        <w:rPr>
          <w:sz w:val="28"/>
          <w:szCs w:val="28"/>
          <w:lang w:val="en-US"/>
        </w:rPr>
        <w:t>IV</w:t>
      </w:r>
      <w:r w:rsidRPr="0080096A">
        <w:rPr>
          <w:sz w:val="28"/>
          <w:szCs w:val="28"/>
        </w:rPr>
        <w:t xml:space="preserve"> съезд Международной ассоциации уголовного права (Париж, 1937 </w:t>
      </w:r>
      <w:r w:rsidRPr="0080096A">
        <w:rPr>
          <w:sz w:val="28"/>
          <w:szCs w:val="28"/>
          <w:lang w:val="en-US"/>
        </w:rPr>
        <w:t>p</w:t>
      </w:r>
      <w:r w:rsidRPr="0080096A">
        <w:rPr>
          <w:sz w:val="28"/>
          <w:szCs w:val="28"/>
        </w:rPr>
        <w:t>.) приговорил аналогию в уголовном праве и выступил против ее применения. В уголовном законодательстве Украины институт аналогии отсутствует. Статья 58 Конституции Украины провозглашает: «Никто не может отвечать за деяния, которые на время их совершения не признавались законом как правонарушения.</w:t>
      </w:r>
    </w:p>
    <w:p w:rsidR="00285BF4" w:rsidRPr="0080096A" w:rsidRDefault="007A40DC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При наличии пробела</w:t>
      </w:r>
      <w:r w:rsidR="00285BF4" w:rsidRPr="0080096A">
        <w:rPr>
          <w:sz w:val="28"/>
          <w:szCs w:val="28"/>
        </w:rPr>
        <w:t xml:space="preserve"> в области гражданского законодательства суды не могут отказать в правосудии, ссылаясь на отсутствие закона. В случае пробелов в гражданско-правовых отношениях п</w:t>
      </w:r>
      <w:r w:rsidR="0015066B" w:rsidRPr="0080096A">
        <w:rPr>
          <w:sz w:val="28"/>
          <w:szCs w:val="28"/>
        </w:rPr>
        <w:t xml:space="preserve">рименяется аналогия двух видов </w:t>
      </w:r>
      <w:r w:rsidR="00285BF4" w:rsidRPr="0080096A">
        <w:rPr>
          <w:sz w:val="28"/>
          <w:szCs w:val="28"/>
        </w:rPr>
        <w:t xml:space="preserve">аналогия закона; аналогия права. </w:t>
      </w:r>
    </w:p>
    <w:p w:rsidR="006170E8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Аналогия исключается, если она прямо запрещена законом или если закон связывает наступление юридических последствий с наличием конкретных норм.</w:t>
      </w:r>
      <w:r w:rsidR="006170E8" w:rsidRPr="0080096A">
        <w:rPr>
          <w:sz w:val="28"/>
          <w:szCs w:val="28"/>
        </w:rPr>
        <w:t xml:space="preserve"> В процессе применения аналогии закона должен быть соблюден ряд требований: </w:t>
      </w:r>
    </w:p>
    <w:p w:rsidR="006170E8" w:rsidRPr="0080096A" w:rsidRDefault="006170E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1) сначала нужно определить, что ситуация, требующая решения имеет юридический характер и должна быть решена с помощью правовых средств; </w:t>
      </w:r>
    </w:p>
    <w:p w:rsidR="006170E8" w:rsidRPr="0080096A" w:rsidRDefault="006170E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2) необходимо убедиться, что в законодательстве отсутствует норма, которая непосредственно может регулировать данный случай и на основе которой можно решить дело; </w:t>
      </w:r>
    </w:p>
    <w:p w:rsidR="006170E8" w:rsidRPr="0080096A" w:rsidRDefault="006170E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3) определить норму права, которая регулирует аналогичные случаи, и на ее основе решить дело; </w:t>
      </w:r>
    </w:p>
    <w:p w:rsidR="006170E8" w:rsidRPr="0080096A" w:rsidRDefault="006170E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4) дать мотивированное обоснование причин применения аналогии именно в данном конкретном случае. </w:t>
      </w:r>
    </w:p>
    <w:p w:rsidR="006170E8" w:rsidRPr="0080096A" w:rsidRDefault="006170E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Применение аналогии закона должно осуществляться с соблюдением определенных принципов: </w:t>
      </w:r>
    </w:p>
    <w:p w:rsidR="006170E8" w:rsidRPr="0080096A" w:rsidRDefault="006170E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1) Законности, т.е. принятие решения должно осуществляться в пределах полномочий органа правоприменения, по процедуре, установленной законом, и в предусмотренной законом форме. </w:t>
      </w:r>
    </w:p>
    <w:p w:rsidR="006170E8" w:rsidRPr="0080096A" w:rsidRDefault="006170E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2) обоснованности - данный принцип требует применения аналогии закона лишь на основе знаний об объективно истинных юридических фактах, которые предусмотрены гипотезой нормы права. </w:t>
      </w:r>
    </w:p>
    <w:p w:rsidR="006170E8" w:rsidRPr="0080096A" w:rsidRDefault="006170E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3) целесообразности - нужно выбрать именно ту норму, которая наиболее эффективным и оптимальным способом позволит достичь цели правового регулирования. </w:t>
      </w:r>
    </w:p>
    <w:p w:rsidR="006170E8" w:rsidRPr="0080096A" w:rsidRDefault="006170E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Применение аналогии закона не является способом произвольного решения дела. Принятие решения осуществляется в соответствии с государственной волей, которая отражена как в правовой системе в целом, так и в отдельных правовых нормах, регламентирующих аналогичные отношения. С помощью аналогии закона органы правоприменения не ликвидируют пробелы в праве, а только их преодолевают. </w:t>
      </w:r>
    </w:p>
    <w:p w:rsidR="006170E8" w:rsidRPr="0080096A" w:rsidRDefault="006170E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Институт аналогии закона не применяется в административном и уголовном праве. </w:t>
      </w:r>
    </w:p>
    <w:p w:rsidR="006170E8" w:rsidRPr="0080096A" w:rsidRDefault="006170E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Аналогия права - это решение конкретного юридического дела на основе общих принципов права (справедливости, равенства перед законом и судом и т.д.). Данным путем возможно ликвидировать пробелы в праве при отсутствии нормы права, которая бы регулировала данный вид общественных отношений, или аналогичные случаи во всех смежных отраслях права.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Аналогия права применяется тогда, когда: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• нет нормы, которая прямо предусматривает данный случай; </w:t>
      </w:r>
    </w:p>
    <w:p w:rsidR="007A40DC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• нет нормы, предусматривающей подобный случай.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 При решении дела по аналогии закона и аналогии права необходимо соблюдать следующие условия: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1) аналогия допустима лишь в случае полного отсутствия или неполноты правовых норм; </w:t>
      </w:r>
    </w:p>
    <w:p w:rsidR="007A40DC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2) общественные отношения, к которым применяется решение по аналогии, должны быть урегулированы хотя бы в общей форме, т.е. находиться в сфере правового регулирования;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3) наличие сходства (аналогии) анализируемы</w:t>
      </w:r>
      <w:r w:rsidR="007A40DC" w:rsidRPr="0080096A">
        <w:rPr>
          <w:sz w:val="28"/>
          <w:szCs w:val="28"/>
        </w:rPr>
        <w:t xml:space="preserve">х </w:t>
      </w:r>
      <w:r w:rsidRPr="0080096A">
        <w:rPr>
          <w:sz w:val="28"/>
          <w:szCs w:val="28"/>
        </w:rPr>
        <w:t xml:space="preserve">обстоятельств и обстоятельств, предусмотренных имеющейся нормой, должно </w:t>
      </w:r>
      <w:r w:rsidR="007A40DC" w:rsidRPr="0080096A">
        <w:rPr>
          <w:sz w:val="28"/>
          <w:szCs w:val="28"/>
        </w:rPr>
        <w:t>быть в существенных, юридически равнозначных признаках</w:t>
      </w:r>
      <w:r w:rsidRPr="0080096A">
        <w:rPr>
          <w:sz w:val="28"/>
          <w:szCs w:val="28"/>
        </w:rPr>
        <w:t>; расхожде</w:t>
      </w:r>
      <w:r w:rsidR="00001720" w:rsidRPr="0080096A">
        <w:rPr>
          <w:sz w:val="28"/>
          <w:szCs w:val="28"/>
        </w:rPr>
        <w:t>ние - в деталях, в несущественном</w:t>
      </w:r>
      <w:r w:rsidRPr="0080096A">
        <w:rPr>
          <w:sz w:val="28"/>
          <w:szCs w:val="28"/>
        </w:rPr>
        <w:t xml:space="preserve">;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4) поиск нормы, регулирующей аналогичный случай, должно идти сначала в актах той же отрасли права, в случае отсутствия таковой - в другой сфере и в законодательстве в целом;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5) </w:t>
      </w:r>
      <w:r w:rsidR="00001720" w:rsidRPr="0080096A">
        <w:rPr>
          <w:sz w:val="28"/>
          <w:szCs w:val="28"/>
        </w:rPr>
        <w:t>произведенное</w:t>
      </w:r>
      <w:r w:rsidRPr="0080096A">
        <w:rPr>
          <w:sz w:val="28"/>
          <w:szCs w:val="28"/>
        </w:rPr>
        <w:t xml:space="preserve"> в ходе использования аналогии правовое решение не должно противоречить действия распоряжений закона, его цели;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6) обязательно должен быть </w:t>
      </w:r>
      <w:r w:rsidR="00001720" w:rsidRPr="0080096A">
        <w:rPr>
          <w:sz w:val="28"/>
          <w:szCs w:val="28"/>
        </w:rPr>
        <w:t>мотивированное объяснение</w:t>
      </w:r>
      <w:r w:rsidRPr="0080096A">
        <w:rPr>
          <w:sz w:val="28"/>
          <w:szCs w:val="28"/>
        </w:rPr>
        <w:t xml:space="preserve"> причин применения решения по аналогии к данному случаю.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При применении аналогии права существенное значение имеют принципы права, которые закрепляются в конституции. Поскольку нормы Конституции Украины являются нормами прямого действия,</w:t>
      </w:r>
      <w:r w:rsidR="00001720" w:rsidRPr="0080096A">
        <w:rPr>
          <w:sz w:val="28"/>
          <w:szCs w:val="28"/>
        </w:rPr>
        <w:t xml:space="preserve"> то правоприменитель, исходя из собственного</w:t>
      </w:r>
      <w:r w:rsidRPr="0080096A">
        <w:rPr>
          <w:sz w:val="28"/>
          <w:szCs w:val="28"/>
        </w:rPr>
        <w:t xml:space="preserve"> правосознания, может мотивировать решение по делу, ссылаясь на конституционные нормы. </w:t>
      </w:r>
    </w:p>
    <w:p w:rsidR="00624298" w:rsidRPr="0080096A" w:rsidRDefault="006242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5BF4" w:rsidRPr="0080096A" w:rsidRDefault="006170E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3. СУБСИДИАРНОЕ ПРИМЕНЕНИЕ НОРМ ПРАВА В УСТРАНЕНИИ ПРОБЕЛОВ </w:t>
      </w:r>
    </w:p>
    <w:p w:rsidR="006170E8" w:rsidRPr="0080096A" w:rsidRDefault="006170E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Для устранения пробелов в законе используется также субсидиар</w:t>
      </w:r>
      <w:r w:rsidR="00001720" w:rsidRPr="0080096A">
        <w:rPr>
          <w:sz w:val="28"/>
          <w:szCs w:val="28"/>
        </w:rPr>
        <w:t>ное</w:t>
      </w:r>
      <w:r w:rsidRPr="0080096A">
        <w:rPr>
          <w:sz w:val="28"/>
          <w:szCs w:val="28"/>
        </w:rPr>
        <w:t xml:space="preserve"> применения норм права - дополнительное применение одного института или отрасли права к отношениям, регулируемым другим институтом или отраслью права. </w:t>
      </w:r>
    </w:p>
    <w:p w:rsidR="00285BF4" w:rsidRPr="0080096A" w:rsidRDefault="00001720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Субсидиарное применение</w:t>
      </w:r>
      <w:r w:rsidR="00285BF4" w:rsidRPr="0080096A">
        <w:rPr>
          <w:sz w:val="28"/>
          <w:szCs w:val="28"/>
        </w:rPr>
        <w:t xml:space="preserve"> </w:t>
      </w:r>
      <w:r w:rsidRPr="0080096A">
        <w:rPr>
          <w:sz w:val="28"/>
          <w:szCs w:val="28"/>
        </w:rPr>
        <w:t>правовых норм к разным отношениям, как правило, закрепленно</w:t>
      </w:r>
      <w:r w:rsidR="00285BF4" w:rsidRPr="0080096A">
        <w:rPr>
          <w:sz w:val="28"/>
          <w:szCs w:val="28"/>
        </w:rPr>
        <w:t xml:space="preserve"> в законе. Есть случаи субсидиарного применения, которые прямо законом не предусмотрены. </w:t>
      </w:r>
    </w:p>
    <w:p w:rsidR="00001720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Теоретическим основанием субсидиарного применения является системность права, разделение его на взаимосвязанные отрасли и институты. Так, семейное право выделилось в самостоятельную отрасль </w:t>
      </w:r>
      <w:r w:rsidR="00001720" w:rsidRPr="0080096A">
        <w:rPr>
          <w:sz w:val="28"/>
          <w:szCs w:val="28"/>
        </w:rPr>
        <w:t>из гражданского права</w:t>
      </w:r>
      <w:r w:rsidRPr="0080096A">
        <w:rPr>
          <w:sz w:val="28"/>
          <w:szCs w:val="28"/>
        </w:rPr>
        <w:t xml:space="preserve"> и находится с ним в тесной связи благодаря сходству регулируемых общественных отношений и метода их правового регулирования. В Кодексе о браке и семье, в частности, закрепляется, что право</w:t>
      </w:r>
      <w:r w:rsidR="00001720" w:rsidRPr="0080096A">
        <w:rPr>
          <w:sz w:val="28"/>
          <w:szCs w:val="28"/>
        </w:rPr>
        <w:t>применитель</w:t>
      </w:r>
      <w:r w:rsidRPr="0080096A">
        <w:rPr>
          <w:sz w:val="28"/>
          <w:szCs w:val="28"/>
        </w:rPr>
        <w:t xml:space="preserve"> должен руководствоваться предписаниями норм гра</w:t>
      </w:r>
      <w:r w:rsidR="00001720" w:rsidRPr="0080096A">
        <w:rPr>
          <w:sz w:val="28"/>
          <w:szCs w:val="28"/>
        </w:rPr>
        <w:t>жданского права, устанавливающего</w:t>
      </w:r>
      <w:r w:rsidRPr="0080096A">
        <w:rPr>
          <w:sz w:val="28"/>
          <w:szCs w:val="28"/>
        </w:rPr>
        <w:t xml:space="preserve"> сроки исковой давности. Общие положения и нормы гражданского права применяются к: </w:t>
      </w:r>
    </w:p>
    <w:p w:rsidR="00285BF4" w:rsidRPr="0080096A" w:rsidRDefault="00001720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1) отношениям, регулируемым</w:t>
      </w:r>
      <w:r w:rsidR="00285BF4" w:rsidRPr="0080096A">
        <w:rPr>
          <w:sz w:val="28"/>
          <w:szCs w:val="28"/>
        </w:rPr>
        <w:t xml:space="preserve"> трудовым правом, если те или иные вопросы не урегулированы трудовым законодательством;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2) регулирование отношений, возникающих в связи с охраной окружающей среды, если они не урегулированы экологическим законодательством;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3) отношений, регулируемых семейным законодательством, если те или иные вопросы им не урегулированы.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Следует учесть, что в некот</w:t>
      </w:r>
      <w:r w:rsidR="00001720" w:rsidRPr="0080096A">
        <w:rPr>
          <w:sz w:val="28"/>
          <w:szCs w:val="28"/>
        </w:rPr>
        <w:t>орых областях права субсидиарное применение</w:t>
      </w:r>
      <w:r w:rsidRPr="0080096A">
        <w:rPr>
          <w:sz w:val="28"/>
          <w:szCs w:val="28"/>
        </w:rPr>
        <w:t xml:space="preserve"> норм гражданского права отменено самим законодателем, а в других случаях, несмотря на отсутствие прямого запрета в законодательстве, оно недопустимо. Так, с нормами собственно трудового, семейного, экологического права общие положения гражданского права в порядке субсидиарности не</w:t>
      </w:r>
      <w:r w:rsidR="00001720" w:rsidRPr="0080096A">
        <w:rPr>
          <w:sz w:val="28"/>
          <w:szCs w:val="28"/>
        </w:rPr>
        <w:t xml:space="preserve"> могут применяться. Субсидиарное</w:t>
      </w:r>
      <w:r w:rsidRPr="0080096A">
        <w:rPr>
          <w:sz w:val="28"/>
          <w:szCs w:val="28"/>
        </w:rPr>
        <w:t xml:space="preserve"> применение возможно </w:t>
      </w:r>
      <w:r w:rsidR="00001720" w:rsidRPr="0080096A">
        <w:rPr>
          <w:sz w:val="28"/>
          <w:szCs w:val="28"/>
        </w:rPr>
        <w:t>лишь с нормами, включенными</w:t>
      </w:r>
      <w:r w:rsidRPr="0080096A">
        <w:rPr>
          <w:sz w:val="28"/>
          <w:szCs w:val="28"/>
        </w:rPr>
        <w:t xml:space="preserve"> в качестве дополнительных в законодательные акты о семейные, трудовые и некоторые другие отношения. </w:t>
      </w:r>
    </w:p>
    <w:p w:rsidR="00285BF4" w:rsidRPr="0080096A" w:rsidRDefault="00285BF4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Регулирование взаимоотношений любой отраслью права осуществляется, как правило, лишь собственными отра</w:t>
      </w:r>
      <w:r w:rsidR="00001720" w:rsidRPr="0080096A">
        <w:rPr>
          <w:sz w:val="28"/>
          <w:szCs w:val="28"/>
        </w:rPr>
        <w:t>слевыми средствами. Субсидиарное</w:t>
      </w:r>
      <w:r w:rsidRPr="0080096A">
        <w:rPr>
          <w:sz w:val="28"/>
          <w:szCs w:val="28"/>
        </w:rPr>
        <w:t xml:space="preserve"> применения норм права является исключением из общего правила. </w:t>
      </w:r>
    </w:p>
    <w:p w:rsidR="00624298" w:rsidRPr="0080096A" w:rsidRDefault="00CE06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4298" w:rsidRPr="0080096A">
        <w:rPr>
          <w:sz w:val="28"/>
          <w:szCs w:val="28"/>
        </w:rPr>
        <w:t xml:space="preserve">ВЫВОДЫ </w:t>
      </w:r>
    </w:p>
    <w:p w:rsidR="00CE0698" w:rsidRPr="000E1634" w:rsidRDefault="00CE0698" w:rsidP="0080096A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0E1634">
        <w:rPr>
          <w:color w:val="FFFFFF"/>
          <w:sz w:val="28"/>
          <w:szCs w:val="28"/>
        </w:rPr>
        <w:t>право закон пробел норма</w:t>
      </w:r>
    </w:p>
    <w:p w:rsidR="00624298" w:rsidRPr="0080096A" w:rsidRDefault="006242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В правоприменительной практике иногда возникают ситуации, когда спорное отношение имеет правовой характер, входит в сферу правового регулирования, но не предусмотрено конкретной нормой права. Правоприменитель обнаруживает пробел в законодательстве.</w:t>
      </w:r>
    </w:p>
    <w:p w:rsidR="00624298" w:rsidRPr="0080096A" w:rsidRDefault="006242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Пробел в законе - это полное или частичное отсутствие необходимых юридических норм в данном законе. </w:t>
      </w:r>
    </w:p>
    <w:p w:rsidR="00624298" w:rsidRPr="0080096A" w:rsidRDefault="006242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Пробел в праве - это полное или частичное отсутствие в действующих нормативно-правовых актах необходимых юридических норм. </w:t>
      </w:r>
    </w:p>
    <w:p w:rsidR="00624298" w:rsidRPr="0080096A" w:rsidRDefault="006242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В юридической литературе выделяют объективные и субъективные причины существования пробелов в праве: </w:t>
      </w:r>
    </w:p>
    <w:p w:rsidR="00624298" w:rsidRPr="0080096A" w:rsidRDefault="006242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1) неумение законодателя отразить в нормативных актах все многообразие жизненных ситуаций, требующих правового регулирования (первоначальные пробелы). </w:t>
      </w:r>
    </w:p>
    <w:p w:rsidR="00624298" w:rsidRPr="0080096A" w:rsidRDefault="006242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2) неумение законодателя предусмотреть появление новых жизненных ситуаций в результате постоянного развития общественных отношений, осуществить по ним определенные законодательные действия (дальнейшие пробелы). </w:t>
      </w:r>
    </w:p>
    <w:p w:rsidR="00624298" w:rsidRPr="0080096A" w:rsidRDefault="006242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3) технические ошибки законодателя, допущенные при разработке законов и в использовании приемов юридической техники. </w:t>
      </w:r>
    </w:p>
    <w:p w:rsidR="00624298" w:rsidRPr="0080096A" w:rsidRDefault="006242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Пробелы в праве возникают, как правило, там, где есть противоречивость норм одинаковой силы, когда одна из них «уничтожает» другую. </w:t>
      </w:r>
    </w:p>
    <w:p w:rsidR="00624298" w:rsidRPr="0080096A" w:rsidRDefault="006242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При наличии пробелов в законе законодатель предлагает правоприменителю разное поведение. </w:t>
      </w:r>
    </w:p>
    <w:p w:rsidR="00624298" w:rsidRPr="0080096A" w:rsidRDefault="006242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Как выход из такой ситуации есть два варианта: первый заключается в принятии компетентным органом правового акта, регулирующего данный вопрос. Однако этот процесс является длительным и сложным. Поэтому для оперативного решения применяется второй вариант, заключающийся в аналогии закона и аналогии права. Аналогия закона - это применение для регулирования данных отношений закона, который регулирует аналогичные отношения. Аналогия права - это решение конкретных вопросов, с использованием при этом общих идей и принципов права, когда отсутствуют акты, регулирующие как конкретные отношения, так и аналогичные им. </w:t>
      </w:r>
    </w:p>
    <w:p w:rsidR="00624298" w:rsidRPr="0080096A" w:rsidRDefault="006242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Для устранения пробелов в законе используется также субсидиарное применения норм права - дополнительное применение одного института или отрасли права к отношениям, регулируемым другим институтом или отраслью права. </w:t>
      </w:r>
    </w:p>
    <w:p w:rsidR="00285BF4" w:rsidRPr="0080096A" w:rsidRDefault="00CE069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170E8" w:rsidRPr="0080096A">
        <w:rPr>
          <w:sz w:val="28"/>
          <w:szCs w:val="28"/>
        </w:rPr>
        <w:t>СПИСОК ИСПОЛЬЗОВАННЫХ ИСТОЧНИКОВ</w:t>
      </w:r>
    </w:p>
    <w:p w:rsidR="006170E8" w:rsidRPr="0080096A" w:rsidRDefault="006170E8" w:rsidP="0080096A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B00E1" w:rsidRPr="0080096A" w:rsidRDefault="00FB00E1" w:rsidP="00CE0698">
      <w:pPr>
        <w:widowControl w:val="0"/>
        <w:spacing w:line="360" w:lineRule="auto"/>
        <w:jc w:val="both"/>
        <w:rPr>
          <w:sz w:val="28"/>
          <w:szCs w:val="28"/>
        </w:rPr>
      </w:pPr>
      <w:r w:rsidRPr="0080096A">
        <w:rPr>
          <w:sz w:val="28"/>
          <w:szCs w:val="28"/>
        </w:rPr>
        <w:t xml:space="preserve">1.Алексеев С.С. Теория государства и права. Учебник для юридических вузов и факультетов. //Электронный ресурс: http:// www.lawbook.by.ru/ theory/ alexeev/ cont.shtml </w:t>
      </w:r>
    </w:p>
    <w:p w:rsidR="00FB00E1" w:rsidRPr="0080096A" w:rsidRDefault="00FB00E1" w:rsidP="00CE0698">
      <w:pPr>
        <w:widowControl w:val="0"/>
        <w:spacing w:line="360" w:lineRule="auto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2. О. В. Зайчук, Н. М. Оніщенко Теорія держави і права. Підручник. – К.: Юрінком Інтер, 2006.-216с.</w:t>
      </w:r>
    </w:p>
    <w:p w:rsidR="00285BF4" w:rsidRPr="0080096A" w:rsidRDefault="00FB00E1" w:rsidP="00CE0698">
      <w:pPr>
        <w:widowControl w:val="0"/>
        <w:spacing w:line="360" w:lineRule="auto"/>
        <w:jc w:val="both"/>
        <w:rPr>
          <w:sz w:val="28"/>
          <w:szCs w:val="28"/>
        </w:rPr>
      </w:pPr>
      <w:r w:rsidRPr="0080096A">
        <w:rPr>
          <w:sz w:val="28"/>
          <w:szCs w:val="28"/>
        </w:rPr>
        <w:t>3</w:t>
      </w:r>
      <w:r w:rsidR="00285BF4" w:rsidRPr="0080096A">
        <w:rPr>
          <w:sz w:val="28"/>
          <w:szCs w:val="28"/>
        </w:rPr>
        <w:t xml:space="preserve">. Скакун О. Ф. Теория государства и права: Учебник / Пер. с рус. - Харьков: Консум, 2001. - 656с. </w:t>
      </w:r>
    </w:p>
    <w:p w:rsidR="00AE68C0" w:rsidRPr="000E1634" w:rsidRDefault="00AE68C0" w:rsidP="0080096A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AE68C0" w:rsidRPr="000E1634" w:rsidSect="0080096A">
      <w:headerReference w:type="even" r:id="rId6"/>
      <w:headerReference w:type="default" r:id="rId7"/>
      <w:headerReference w:type="firs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634" w:rsidRDefault="000E1634">
      <w:r>
        <w:separator/>
      </w:r>
    </w:p>
  </w:endnote>
  <w:endnote w:type="continuationSeparator" w:id="0">
    <w:p w:rsidR="000E1634" w:rsidRDefault="000E1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634" w:rsidRDefault="000E1634">
      <w:r>
        <w:separator/>
      </w:r>
    </w:p>
  </w:footnote>
  <w:footnote w:type="continuationSeparator" w:id="0">
    <w:p w:rsidR="000E1634" w:rsidRDefault="000E1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298" w:rsidRDefault="00624298" w:rsidP="009B38F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24298" w:rsidRDefault="00624298" w:rsidP="0062429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98" w:rsidRPr="00CE0698" w:rsidRDefault="00CE0698" w:rsidP="00CE0698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698" w:rsidRPr="00CE0698" w:rsidRDefault="00CE0698" w:rsidP="00CE0698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4302"/>
    <w:rsid w:val="00001720"/>
    <w:rsid w:val="000C5987"/>
    <w:rsid w:val="000E1634"/>
    <w:rsid w:val="0015066B"/>
    <w:rsid w:val="00224302"/>
    <w:rsid w:val="00227CF1"/>
    <w:rsid w:val="00272153"/>
    <w:rsid w:val="00285BF4"/>
    <w:rsid w:val="003557C7"/>
    <w:rsid w:val="005C5CF6"/>
    <w:rsid w:val="00611013"/>
    <w:rsid w:val="006170E8"/>
    <w:rsid w:val="00624298"/>
    <w:rsid w:val="00636EB9"/>
    <w:rsid w:val="00797303"/>
    <w:rsid w:val="007A40DC"/>
    <w:rsid w:val="0080096A"/>
    <w:rsid w:val="008D43F9"/>
    <w:rsid w:val="008E51F7"/>
    <w:rsid w:val="00926C0E"/>
    <w:rsid w:val="009A7762"/>
    <w:rsid w:val="009B38FA"/>
    <w:rsid w:val="00AE68C0"/>
    <w:rsid w:val="00CE0698"/>
    <w:rsid w:val="00FB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AE2104B-75A8-4BE9-98D6-99DEC5AE3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2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624298"/>
    <w:rPr>
      <w:rFonts w:cs="Times New Roman"/>
    </w:rPr>
  </w:style>
  <w:style w:type="paragraph" w:styleId="a6">
    <w:name w:val="footer"/>
    <w:basedOn w:val="a"/>
    <w:link w:val="a7"/>
    <w:uiPriority w:val="99"/>
    <w:rsid w:val="0080096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80096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2574</Words>
  <Characters>14672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17212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2014-03-27T19:11:00Z</dcterms:created>
  <dcterms:modified xsi:type="dcterms:W3CDTF">2014-03-27T19:11:00Z</dcterms:modified>
</cp:coreProperties>
</file>