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РЕФЕРАТ</w:t>
      </w: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На тему:</w:t>
      </w:r>
    </w:p>
    <w:p w:rsidR="0058540E" w:rsidRPr="00436202" w:rsidRDefault="0058540E" w:rsidP="00391E4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36202">
        <w:rPr>
          <w:b/>
          <w:sz w:val="28"/>
          <w:szCs w:val="28"/>
        </w:rPr>
        <w:t>«</w:t>
      </w:r>
      <w:r w:rsidR="0070035D" w:rsidRPr="00F14C31">
        <w:rPr>
          <w:b/>
          <w:bCs/>
          <w:sz w:val="28"/>
          <w:szCs w:val="28"/>
        </w:rPr>
        <w:t>Проблема активной ранней диагностики бронхогенного рака</w:t>
      </w:r>
      <w:r w:rsidRPr="00436202">
        <w:rPr>
          <w:b/>
          <w:sz w:val="28"/>
          <w:szCs w:val="28"/>
        </w:rPr>
        <w:t>»</w:t>
      </w: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B64FA5" w:rsidRDefault="0058540E" w:rsidP="00391E49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МИНСК, 2008</w:t>
      </w:r>
    </w:p>
    <w:p w:rsidR="0070035D" w:rsidRPr="00F14C31" w:rsidRDefault="0058540E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  <w:r w:rsidR="0070035D" w:rsidRPr="00F14C31">
        <w:rPr>
          <w:spacing w:val="-5"/>
          <w:sz w:val="28"/>
          <w:szCs w:val="28"/>
        </w:rPr>
        <w:t xml:space="preserve"> Ранняя диагностика бронхолегочиого рака, как и злокачествен</w:t>
      </w:r>
      <w:r w:rsidR="0070035D" w:rsidRPr="00F14C31">
        <w:rPr>
          <w:spacing w:val="-5"/>
          <w:sz w:val="28"/>
          <w:szCs w:val="28"/>
        </w:rPr>
        <w:softHyphen/>
      </w:r>
      <w:r w:rsidR="0070035D" w:rsidRPr="00F14C31">
        <w:rPr>
          <w:spacing w:val="-3"/>
          <w:sz w:val="28"/>
          <w:szCs w:val="28"/>
        </w:rPr>
        <w:t>ных опухолей других локализаций, представляет собой чрезвы</w:t>
      </w:r>
      <w:r w:rsidR="0070035D" w:rsidRPr="00F14C31">
        <w:rPr>
          <w:spacing w:val="-3"/>
          <w:sz w:val="28"/>
          <w:szCs w:val="28"/>
        </w:rPr>
        <w:softHyphen/>
      </w:r>
      <w:r w:rsidR="0070035D" w:rsidRPr="00F14C31">
        <w:rPr>
          <w:spacing w:val="-4"/>
          <w:sz w:val="28"/>
          <w:szCs w:val="28"/>
        </w:rPr>
        <w:t>чайно актуальную и трудноразрешимую проблему. По обобщен</w:t>
      </w:r>
      <w:r w:rsidR="0070035D" w:rsidRPr="00F14C31">
        <w:rPr>
          <w:spacing w:val="-4"/>
          <w:sz w:val="28"/>
          <w:szCs w:val="28"/>
        </w:rPr>
        <w:softHyphen/>
      </w:r>
      <w:r w:rsidR="0070035D" w:rsidRPr="00F14C31">
        <w:rPr>
          <w:spacing w:val="-5"/>
          <w:sz w:val="28"/>
          <w:szCs w:val="28"/>
        </w:rPr>
        <w:t xml:space="preserve">ным отечественным данным к моменту установления диагноза не </w:t>
      </w:r>
      <w:r w:rsidR="0070035D" w:rsidRPr="00F14C31">
        <w:rPr>
          <w:spacing w:val="-4"/>
          <w:sz w:val="28"/>
          <w:szCs w:val="28"/>
        </w:rPr>
        <w:t xml:space="preserve">менее чем у </w:t>
      </w:r>
      <w:r w:rsidR="0070035D" w:rsidRPr="00F14C31">
        <w:rPr>
          <w:spacing w:val="-4"/>
          <w:sz w:val="28"/>
          <w:szCs w:val="28"/>
          <w:vertAlign w:val="superscript"/>
        </w:rPr>
        <w:t>2</w:t>
      </w:r>
      <w:r w:rsidR="0070035D" w:rsidRPr="00F14C31">
        <w:rPr>
          <w:spacing w:val="-4"/>
          <w:sz w:val="28"/>
          <w:szCs w:val="28"/>
        </w:rPr>
        <w:t>/</w:t>
      </w:r>
      <w:r w:rsidR="0070035D" w:rsidRPr="00F14C31">
        <w:rPr>
          <w:spacing w:val="-4"/>
          <w:sz w:val="28"/>
          <w:szCs w:val="28"/>
          <w:vertAlign w:val="subscript"/>
        </w:rPr>
        <w:t>3</w:t>
      </w:r>
      <w:r w:rsidR="0070035D" w:rsidRPr="00F14C31">
        <w:rPr>
          <w:spacing w:val="-4"/>
          <w:sz w:val="28"/>
          <w:szCs w:val="28"/>
        </w:rPr>
        <w:t xml:space="preserve"> больных распространенность опухоли по клини</w:t>
      </w:r>
      <w:r w:rsidR="0070035D" w:rsidRPr="00F14C31">
        <w:rPr>
          <w:spacing w:val="-4"/>
          <w:sz w:val="28"/>
          <w:szCs w:val="28"/>
        </w:rPr>
        <w:softHyphen/>
      </w:r>
      <w:r w:rsidR="0070035D" w:rsidRPr="00F14C31">
        <w:rPr>
          <w:spacing w:val="-8"/>
          <w:sz w:val="28"/>
          <w:szCs w:val="28"/>
        </w:rPr>
        <w:t xml:space="preserve">ческой классификации превышает </w:t>
      </w:r>
      <w:r w:rsidR="0070035D" w:rsidRPr="00F14C31">
        <w:rPr>
          <w:spacing w:val="-8"/>
          <w:sz w:val="28"/>
          <w:szCs w:val="28"/>
          <w:lang w:val="en-US"/>
        </w:rPr>
        <w:t>II</w:t>
      </w:r>
      <w:r w:rsidR="0070035D" w:rsidRPr="00F14C31">
        <w:rPr>
          <w:spacing w:val="-8"/>
          <w:sz w:val="28"/>
          <w:szCs w:val="28"/>
        </w:rPr>
        <w:t xml:space="preserve">б стадию, и эти больные имеют </w:t>
      </w:r>
      <w:r w:rsidR="0070035D" w:rsidRPr="00F14C31">
        <w:rPr>
          <w:spacing w:val="-5"/>
          <w:sz w:val="28"/>
          <w:szCs w:val="28"/>
        </w:rPr>
        <w:t xml:space="preserve">мало шансов на длительную выживаемость. Операбельность даже </w:t>
      </w:r>
      <w:r w:rsidR="0070035D" w:rsidRPr="00F14C31">
        <w:rPr>
          <w:spacing w:val="-2"/>
          <w:sz w:val="28"/>
          <w:szCs w:val="28"/>
        </w:rPr>
        <w:t>в наиболее крупных городах (Москва, С.-Петербург) не превы</w:t>
      </w:r>
      <w:r w:rsidR="0070035D" w:rsidRPr="00F14C31">
        <w:rPr>
          <w:spacing w:val="-2"/>
          <w:sz w:val="28"/>
          <w:szCs w:val="28"/>
        </w:rPr>
        <w:softHyphen/>
      </w:r>
      <w:r w:rsidR="0070035D" w:rsidRPr="00F14C31">
        <w:rPr>
          <w:spacing w:val="-8"/>
          <w:sz w:val="28"/>
          <w:szCs w:val="28"/>
        </w:rPr>
        <w:t xml:space="preserve">шает 20%, а в большинстве регионов страны она значительно ниже. </w:t>
      </w:r>
      <w:r w:rsidR="0070035D" w:rsidRPr="00F14C31">
        <w:rPr>
          <w:spacing w:val="-4"/>
          <w:sz w:val="28"/>
          <w:szCs w:val="28"/>
        </w:rPr>
        <w:t>Основными причинами запущенности бронхогенного рака явля</w:t>
      </w:r>
      <w:r w:rsidR="0070035D" w:rsidRPr="00F14C31">
        <w:rPr>
          <w:spacing w:val="-4"/>
          <w:sz w:val="28"/>
          <w:szCs w:val="28"/>
        </w:rPr>
        <w:softHyphen/>
        <w:t>ется недостаточная онкологическая настороженность медицинс</w:t>
      </w:r>
      <w:r w:rsidR="0070035D" w:rsidRPr="00F14C31">
        <w:rPr>
          <w:spacing w:val="-4"/>
          <w:sz w:val="28"/>
          <w:szCs w:val="28"/>
        </w:rPr>
        <w:softHyphen/>
      </w:r>
      <w:r w:rsidR="0070035D" w:rsidRPr="00F14C31">
        <w:rPr>
          <w:spacing w:val="-5"/>
          <w:sz w:val="28"/>
          <w:szCs w:val="28"/>
        </w:rPr>
        <w:t>кого персонала (43%), скрытое малосимптомное или бессимптом</w:t>
      </w:r>
      <w:r w:rsidR="0070035D" w:rsidRPr="00F14C31">
        <w:rPr>
          <w:spacing w:val="-5"/>
          <w:sz w:val="28"/>
          <w:szCs w:val="28"/>
        </w:rPr>
        <w:softHyphen/>
      </w:r>
      <w:r w:rsidR="0070035D" w:rsidRPr="00F14C31">
        <w:rPr>
          <w:spacing w:val="-3"/>
          <w:sz w:val="28"/>
          <w:szCs w:val="28"/>
        </w:rPr>
        <w:t xml:space="preserve">ное течение заболевания (33%), позднее обращение больных за </w:t>
      </w:r>
      <w:r w:rsidR="0070035D" w:rsidRPr="00F14C31">
        <w:rPr>
          <w:spacing w:val="-5"/>
          <w:sz w:val="28"/>
          <w:szCs w:val="28"/>
        </w:rPr>
        <w:t>медицинской помощью (23%). Среди причин запущенности, за</w:t>
      </w:r>
      <w:r w:rsidR="0070035D" w:rsidRPr="00F14C31">
        <w:rPr>
          <w:spacing w:val="-5"/>
          <w:sz w:val="28"/>
          <w:szCs w:val="28"/>
        </w:rPr>
        <w:softHyphen/>
        <w:t xml:space="preserve">висящих от качества врачебной помощи, на первом месте стоят </w:t>
      </w:r>
      <w:r w:rsidR="0070035D" w:rsidRPr="00F14C31">
        <w:rPr>
          <w:spacing w:val="-4"/>
          <w:sz w:val="28"/>
          <w:szCs w:val="28"/>
        </w:rPr>
        <w:t xml:space="preserve">ошибки рентгенологов (30%); на втором - ошибки клинической </w:t>
      </w:r>
      <w:r w:rsidR="00391E49">
        <w:rPr>
          <w:spacing w:val="-5"/>
          <w:sz w:val="28"/>
          <w:szCs w:val="28"/>
        </w:rPr>
        <w:t>д</w:t>
      </w:r>
      <w:r w:rsidR="0070035D" w:rsidRPr="00F14C31">
        <w:rPr>
          <w:spacing w:val="-5"/>
          <w:sz w:val="28"/>
          <w:szCs w:val="28"/>
        </w:rPr>
        <w:t>иагностики (29%); на третьем — неполное обследование больных</w:t>
      </w:r>
      <w:r w:rsidR="0070035D" w:rsidRPr="00F14C31">
        <w:rPr>
          <w:spacing w:val="-10"/>
          <w:sz w:val="28"/>
          <w:szCs w:val="28"/>
        </w:rPr>
        <w:t xml:space="preserve"> </w:t>
      </w:r>
      <w:r w:rsidR="0070035D" w:rsidRPr="00F14C31">
        <w:rPr>
          <w:spacing w:val="-3"/>
          <w:sz w:val="28"/>
          <w:szCs w:val="28"/>
        </w:rPr>
        <w:t>(25%), на четвертом — необоснованно затянувшееся обсле</w:t>
      </w:r>
      <w:r w:rsidR="0070035D" w:rsidRPr="00F14C31">
        <w:rPr>
          <w:spacing w:val="-3"/>
          <w:sz w:val="28"/>
          <w:szCs w:val="28"/>
        </w:rPr>
        <w:softHyphen/>
      </w:r>
      <w:r w:rsidR="0070035D" w:rsidRPr="00F14C31">
        <w:rPr>
          <w:sz w:val="28"/>
          <w:szCs w:val="28"/>
        </w:rPr>
        <w:t>дование (15%) [Харченко В. П., Кузьмин И. П., 1994]. Общая пя</w:t>
      </w:r>
      <w:r w:rsidR="0070035D" w:rsidRPr="00F14C31">
        <w:rPr>
          <w:spacing w:val="-4"/>
          <w:sz w:val="28"/>
          <w:szCs w:val="28"/>
        </w:rPr>
        <w:t xml:space="preserve">тилетняя выживаемость лиц, заболевших раком легкого, не </w:t>
      </w:r>
      <w:r w:rsidR="0070035D" w:rsidRPr="00F14C31">
        <w:rPr>
          <w:sz w:val="28"/>
          <w:szCs w:val="28"/>
        </w:rPr>
        <w:t>превышает 5-10%.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Столь печальная ситуация давно уже заставила искать пути активного</w:t>
      </w:r>
      <w:r w:rsidRPr="00F14C31">
        <w:rPr>
          <w:spacing w:val="-4"/>
          <w:sz w:val="28"/>
          <w:szCs w:val="28"/>
        </w:rPr>
        <w:t xml:space="preserve"> </w:t>
      </w:r>
      <w:r w:rsidRPr="00F14C31">
        <w:rPr>
          <w:sz w:val="28"/>
          <w:szCs w:val="28"/>
        </w:rPr>
        <w:t>выявления ранних субклинических форм бронхогенног р</w:t>
      </w:r>
      <w:r w:rsidRPr="00F14C31">
        <w:rPr>
          <w:spacing w:val="-1"/>
          <w:sz w:val="28"/>
          <w:szCs w:val="28"/>
        </w:rPr>
        <w:t>ака путем активного скрининга, главным образом, в груп</w:t>
      </w:r>
      <w:r w:rsidRPr="00F14C31">
        <w:rPr>
          <w:sz w:val="28"/>
          <w:szCs w:val="28"/>
        </w:rPr>
        <w:t>пах риска, к которым большинство исследователей относят курильщиков в возрасте старше 40 (45) лет.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 xml:space="preserve">Основными диагностическими методами, используемыми для скрининга, являются крупнокадровая флюорография и цитологическое исследование мокроты. Большей разрешающей способностью при скрининге отличаются бронхофиброскопия (применительно к начальным формам центрального рака), а также компьютерная томография, позволяющая выявлять периферические образования диаметром менее </w:t>
      </w:r>
      <w:smartTag w:uri="urn:schemas-microsoft-com:office:smarttags" w:element="metricconverter">
        <w:smartTagPr>
          <w:attr w:name="ProductID" w:val="1 см"/>
        </w:smartTagPr>
        <w:r w:rsidRPr="00F14C31">
          <w:rPr>
            <w:sz w:val="28"/>
            <w:szCs w:val="28"/>
          </w:rPr>
          <w:t>1 см</w:t>
        </w:r>
      </w:smartTag>
      <w:r w:rsidRPr="00F14C31">
        <w:rPr>
          <w:sz w:val="28"/>
          <w:szCs w:val="28"/>
        </w:rPr>
        <w:t>. Разумеется, последние два метода отличаются слишком высокой для скрининга стоимо</w:t>
      </w:r>
      <w:r w:rsidRPr="00F14C31">
        <w:rPr>
          <w:sz w:val="28"/>
          <w:szCs w:val="28"/>
        </w:rPr>
        <w:softHyphen/>
        <w:t>стью. Так, для скринингового выявления одного больного бес</w:t>
      </w:r>
      <w:r w:rsidRPr="00F14C31">
        <w:rPr>
          <w:sz w:val="28"/>
          <w:szCs w:val="28"/>
        </w:rPr>
        <w:softHyphen/>
        <w:t>симптомной или малосимптомной центральной опухолью прихо</w:t>
      </w:r>
      <w:r w:rsidRPr="00F14C31">
        <w:rPr>
          <w:sz w:val="28"/>
          <w:szCs w:val="28"/>
        </w:rPr>
        <w:softHyphen/>
        <w:t>дится по некоторым данным полностью использов</w:t>
      </w:r>
      <w:r w:rsidR="00391E49">
        <w:rPr>
          <w:sz w:val="28"/>
          <w:szCs w:val="28"/>
        </w:rPr>
        <w:t>ать в среднем ресурс одного брон</w:t>
      </w:r>
      <w:r w:rsidRPr="00F14C31">
        <w:rPr>
          <w:sz w:val="28"/>
          <w:szCs w:val="28"/>
        </w:rPr>
        <w:t>хофиброскопа, а оплата труда персонала и организационные расходы во много раз превышают стоимость инструмента. К тому же бронхофиброскопия, обладающая наи</w:t>
      </w:r>
      <w:r w:rsidRPr="00F14C31">
        <w:rPr>
          <w:sz w:val="28"/>
          <w:szCs w:val="28"/>
        </w:rPr>
        <w:softHyphen/>
        <w:t>большей чувствительностью в отношении центральных новооб</w:t>
      </w:r>
      <w:r w:rsidRPr="00F14C31">
        <w:rPr>
          <w:sz w:val="28"/>
          <w:szCs w:val="28"/>
        </w:rPr>
        <w:softHyphen/>
        <w:t>разований, практически не в состоянии выявить или исключить незапущенные периферические опухоли.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Вряд ли стоит доказывать, что использование компьютерной томографии в целях скрининга бронхогенного рака обходится непомерно дорого, хотя некоторые авторы, не считаясь с расхода</w:t>
      </w:r>
      <w:r w:rsidRPr="00F14C31">
        <w:rPr>
          <w:sz w:val="28"/>
          <w:szCs w:val="28"/>
        </w:rPr>
        <w:softHyphen/>
        <w:t>ми, применяли и этот метод при диспансеризации некоторых привилегированных контингентов населения.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В США было проведено скрининговое исследование с исполь</w:t>
      </w:r>
      <w:r w:rsidRPr="00F14C31">
        <w:rPr>
          <w:sz w:val="28"/>
          <w:szCs w:val="28"/>
        </w:rPr>
        <w:softHyphen/>
        <w:t>зованием крупнокадровой флюорографии, причем в значительном числе случаев были выявлены бессимптомные и малосимптомные формы бронхогенного рака, но смертность от этого заболевания в обследованной популяции существенно не уменьшилась. В Фила</w:t>
      </w:r>
      <w:r w:rsidRPr="00F14C31">
        <w:rPr>
          <w:sz w:val="28"/>
          <w:szCs w:val="28"/>
        </w:rPr>
        <w:softHyphen/>
        <w:t>дельфии среди 6136 курильщиков и бросивших курить лиц был выявлен 121 больной бронхогенным раком, однако пятилетняя выживаемость активно выявленных больных составила лишь 8% и мало отличалась от таковой у больных, самостоятельно обратившихся по поводу тех или иных жалоб. Значительная часть больных данного контингента начинала предъявлять жалобы, связанные с раком, в периоды между контрольными исследованиям, а многие для повторных исследований не являлись вообще.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В Японии, где скрининг рака легкого производился наиболее широко, к 1987 году было обследовано 1065279 лиц, причем 6ронхогенная карцинома обнаружена у 344 больных — 32 на 100 000 обследованных. При применении для скрининга цитологического исследования мокроты (стоимость исследования 10 долларов) удалось выявить рак легкого у 4 из 6082 обследованных лиц, причем</w:t>
      </w:r>
      <w:r w:rsidRPr="00F14C31">
        <w:rPr>
          <w:smallCaps/>
          <w:sz w:val="28"/>
          <w:szCs w:val="28"/>
        </w:rPr>
        <w:t xml:space="preserve"> </w:t>
      </w:r>
      <w:r w:rsidRPr="00F14C31">
        <w:rPr>
          <w:sz w:val="28"/>
          <w:szCs w:val="28"/>
        </w:rPr>
        <w:t>в 2 случаях — рентгенонегативный. О преимуществах цитологического исследования мокроты перед флюорографией писали и многие зарубежные авторы.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В СССР (России) скрининг рака легкого не получил большо</w:t>
      </w:r>
      <w:r w:rsidRPr="00F14C31">
        <w:rPr>
          <w:sz w:val="28"/>
          <w:szCs w:val="28"/>
        </w:rPr>
        <w:softHyphen/>
        <w:t>го распространения. Р. И. Вагнер с сотрудниками (1987) отме</w:t>
      </w:r>
      <w:r w:rsidRPr="00F14C31">
        <w:rPr>
          <w:sz w:val="28"/>
          <w:szCs w:val="28"/>
        </w:rPr>
        <w:softHyphen/>
        <w:t>тили, что в Ленинграде до 38% рака легкого выявлялось при флюорографических исследованиях, производимых по различ</w:t>
      </w:r>
      <w:r w:rsidRPr="00F14C31">
        <w:rPr>
          <w:sz w:val="28"/>
          <w:szCs w:val="28"/>
        </w:rPr>
        <w:softHyphen/>
        <w:t>ным поводам.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О высокой эффективности компьютерной томографии для выявления рака легкого сообщили М. И. Перельман с сотрудни</w:t>
      </w:r>
      <w:r w:rsidRPr="00F14C31">
        <w:rPr>
          <w:sz w:val="28"/>
          <w:szCs w:val="28"/>
        </w:rPr>
        <w:softHyphen/>
        <w:t>ками (1993) (речь шла о систематически диспансеризировавшихся клиентах бывшего 4-го управления Минздрава). По соответству</w:t>
      </w:r>
      <w:r w:rsidRPr="00F14C31">
        <w:rPr>
          <w:sz w:val="28"/>
          <w:szCs w:val="28"/>
        </w:rPr>
        <w:softHyphen/>
        <w:t>ющим данным операбельность у активно выявленных этим мето</w:t>
      </w:r>
      <w:r w:rsidRPr="00F14C31">
        <w:rPr>
          <w:sz w:val="28"/>
          <w:szCs w:val="28"/>
        </w:rPr>
        <w:softHyphen/>
        <w:t>дом бессимптомных или малосимитомных больных доходила почти до 90%, а пятилетняя выживаемость составляла выше 60%.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Так или иначе, активное выявление рака легкого до настоя</w:t>
      </w:r>
      <w:r w:rsidRPr="00F14C31">
        <w:rPr>
          <w:sz w:val="28"/>
          <w:szCs w:val="28"/>
        </w:rPr>
        <w:softHyphen/>
        <w:t>щего времени не дало ощутимых результатов с точки зрения улучшения общих исходов лечения больных, как, впрочем, и в большинстве других областей онкологии. Тем не менее, поиски в этом направлении, безусловно, должны продолжаться.</w:t>
      </w:r>
    </w:p>
    <w:p w:rsidR="00391E49" w:rsidRDefault="00391E49" w:rsidP="00391E49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position w:val="-1"/>
          <w:sz w:val="28"/>
          <w:szCs w:val="28"/>
        </w:rPr>
      </w:pP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b/>
          <w:bCs/>
          <w:spacing w:val="-1"/>
          <w:position w:val="-1"/>
          <w:sz w:val="28"/>
          <w:szCs w:val="28"/>
        </w:rPr>
        <w:t>Лечение рака легкого</w:t>
      </w:r>
    </w:p>
    <w:p w:rsidR="00391E49" w:rsidRDefault="00391E49" w:rsidP="00391E49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pacing w:val="-4"/>
          <w:sz w:val="28"/>
          <w:szCs w:val="28"/>
        </w:rPr>
        <w:t xml:space="preserve">Лечение бронхогенного рака, как и других злокачественных </w:t>
      </w:r>
      <w:r w:rsidRPr="00F14C31">
        <w:rPr>
          <w:spacing w:val="-5"/>
          <w:sz w:val="28"/>
          <w:szCs w:val="28"/>
        </w:rPr>
        <w:t xml:space="preserve">опухолей, может быть оперативным (хирургическим), лучевым и </w:t>
      </w:r>
      <w:r w:rsidRPr="00F14C31">
        <w:rPr>
          <w:spacing w:val="-3"/>
          <w:sz w:val="28"/>
          <w:szCs w:val="28"/>
        </w:rPr>
        <w:t>медикаментозным (химиотерапия, иммунотерапия и др.). Пре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6"/>
          <w:sz w:val="28"/>
          <w:szCs w:val="28"/>
        </w:rPr>
        <w:t>имущественное применение этих методов в большой мере опре</w:t>
      </w:r>
      <w:r w:rsidRPr="00F14C31">
        <w:rPr>
          <w:spacing w:val="-6"/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>деляется характером (гистологической структурой) новообразо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 xml:space="preserve">вания. При </w:t>
      </w:r>
      <w:r w:rsidRPr="00F14C31">
        <w:rPr>
          <w:i/>
          <w:iCs/>
          <w:spacing w:val="-4"/>
          <w:sz w:val="28"/>
          <w:szCs w:val="28"/>
        </w:rPr>
        <w:t xml:space="preserve">немелкоклеточном </w:t>
      </w:r>
      <w:r w:rsidRPr="00F14C31">
        <w:rPr>
          <w:spacing w:val="-4"/>
          <w:sz w:val="28"/>
          <w:szCs w:val="28"/>
        </w:rPr>
        <w:t xml:space="preserve">раке основным методом лечения, дающим больному шансы на излечение, является хирургический, </w:t>
      </w:r>
      <w:r w:rsidRPr="00F14C31">
        <w:rPr>
          <w:spacing w:val="-3"/>
          <w:sz w:val="28"/>
          <w:szCs w:val="28"/>
        </w:rPr>
        <w:t>в том числе применяемый в сочетании с лучевым и/или медика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>ментозным воздействием на опухолевой процесс (вспомогатель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 xml:space="preserve">ное лечение, адекватная терапия). При </w:t>
      </w:r>
      <w:r w:rsidRPr="00F14C31">
        <w:rPr>
          <w:i/>
          <w:iCs/>
          <w:spacing w:val="-3"/>
          <w:sz w:val="28"/>
          <w:szCs w:val="28"/>
        </w:rPr>
        <w:t xml:space="preserve">мелкоклеточном раке, </w:t>
      </w:r>
      <w:r w:rsidRPr="00F14C31">
        <w:rPr>
          <w:spacing w:val="-5"/>
          <w:sz w:val="28"/>
          <w:szCs w:val="28"/>
        </w:rPr>
        <w:t>крайне быстро растущем (удвоение массы опухолевой ткани про</w:t>
      </w:r>
      <w:r w:rsidRPr="00F14C31">
        <w:rPr>
          <w:spacing w:val="-5"/>
          <w:sz w:val="28"/>
          <w:szCs w:val="28"/>
        </w:rPr>
        <w:softHyphen/>
        <w:t xml:space="preserve">исходит в среднем в течение месяца) и, по-видимому, первично </w:t>
      </w:r>
      <w:r w:rsidRPr="00F14C31">
        <w:rPr>
          <w:spacing w:val="-4"/>
          <w:sz w:val="28"/>
          <w:szCs w:val="28"/>
        </w:rPr>
        <w:t>диссеминированномм новообразовании, основным методом лече</w:t>
      </w:r>
      <w:r w:rsidRPr="00F14C31">
        <w:rPr>
          <w:spacing w:val="-4"/>
          <w:sz w:val="28"/>
          <w:szCs w:val="28"/>
        </w:rPr>
        <w:softHyphen/>
        <w:t xml:space="preserve">ния является химиотерапия. Это же относится к любым формам рака легкого, признанными неоперабельными при установлении </w:t>
      </w:r>
      <w:r w:rsidRPr="00F14C31">
        <w:rPr>
          <w:sz w:val="28"/>
          <w:szCs w:val="28"/>
        </w:rPr>
        <w:t>диагноза или после эксплоративной торакотомии.</w:t>
      </w:r>
    </w:p>
    <w:p w:rsidR="00391E49" w:rsidRDefault="00391E49" w:rsidP="00391E49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3"/>
          <w:sz w:val="28"/>
          <w:szCs w:val="28"/>
        </w:rPr>
      </w:pPr>
    </w:p>
    <w:p w:rsidR="0070035D" w:rsidRPr="00391E49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1E49">
        <w:rPr>
          <w:b/>
          <w:bCs/>
          <w:iCs/>
          <w:spacing w:val="-3"/>
          <w:sz w:val="28"/>
          <w:szCs w:val="28"/>
        </w:rPr>
        <w:t>Хирургическое лечение рака легкого</w:t>
      </w:r>
    </w:p>
    <w:p w:rsidR="00391E49" w:rsidRDefault="00391E49" w:rsidP="00391E49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pacing w:val="-3"/>
          <w:sz w:val="28"/>
          <w:szCs w:val="28"/>
        </w:rPr>
        <w:t>Показанием к оперативному лечению бронхогенного рака яв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z w:val="28"/>
          <w:szCs w:val="28"/>
        </w:rPr>
        <w:t>ляется диагностированная немелкоклеточная опухоль без при</w:t>
      </w:r>
      <w:r w:rsidRPr="00F14C31">
        <w:rPr>
          <w:spacing w:val="-6"/>
          <w:sz w:val="28"/>
          <w:szCs w:val="28"/>
        </w:rPr>
        <w:t xml:space="preserve">знаков явной неоперабельности, которые были рассмотрены выше. </w:t>
      </w:r>
      <w:r w:rsidRPr="00F14C31">
        <w:rPr>
          <w:spacing w:val="-2"/>
          <w:sz w:val="28"/>
          <w:szCs w:val="28"/>
        </w:rPr>
        <w:t xml:space="preserve">В ситуациях, когда имеющимися диагностическими средствами рак легкого не удается исключить, вмешательство также следует </w:t>
      </w:r>
      <w:r w:rsidRPr="00F14C31">
        <w:rPr>
          <w:spacing w:val="-1"/>
          <w:sz w:val="28"/>
          <w:szCs w:val="28"/>
        </w:rPr>
        <w:t>считать показанным (как правило, при небольших периферичес</w:t>
      </w:r>
      <w:r w:rsidRPr="00F14C31">
        <w:rPr>
          <w:sz w:val="28"/>
          <w:szCs w:val="28"/>
        </w:rPr>
        <w:t>ких новообразованиях).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Если в процессе клинического исследования больного признаки абсолютной неоперабельности не выявлены, но возможность радикального удаления новообразования все же вызывает сомн</w:t>
      </w:r>
      <w:r w:rsidRPr="00F14C31">
        <w:rPr>
          <w:spacing w:val="-3"/>
          <w:sz w:val="28"/>
          <w:szCs w:val="28"/>
        </w:rPr>
        <w:t>ения, то попытку хирургического лечения немелкоклеточного р</w:t>
      </w:r>
      <w:r w:rsidRPr="00F14C31">
        <w:rPr>
          <w:spacing w:val="-1"/>
          <w:sz w:val="28"/>
          <w:szCs w:val="28"/>
        </w:rPr>
        <w:t>ака в большинстве случаев также следует считать оправданной.</w:t>
      </w:r>
      <w:r w:rsidRPr="00F14C31">
        <w:rPr>
          <w:i/>
          <w:iCs/>
          <w:spacing w:val="-3"/>
          <w:sz w:val="28"/>
          <w:szCs w:val="28"/>
        </w:rPr>
        <w:t xml:space="preserve"> </w:t>
      </w:r>
      <w:r w:rsidRPr="00F14C31">
        <w:rPr>
          <w:spacing w:val="-3"/>
          <w:sz w:val="28"/>
          <w:szCs w:val="28"/>
        </w:rPr>
        <w:t>Хорошо известно, что по мере увеличения распространенности п</w:t>
      </w:r>
      <w:r w:rsidRPr="00F14C31">
        <w:rPr>
          <w:spacing w:val="-1"/>
          <w:sz w:val="28"/>
          <w:szCs w:val="28"/>
        </w:rPr>
        <w:t>роцесса шансы больного на продолжительную жизнь после опер</w:t>
      </w:r>
      <w:r w:rsidRPr="00F14C31">
        <w:rPr>
          <w:spacing w:val="-3"/>
          <w:sz w:val="28"/>
          <w:szCs w:val="28"/>
        </w:rPr>
        <w:t>ации закономерно уменьшаются. Однако следует хорошо пом</w:t>
      </w:r>
      <w:r w:rsidRPr="00F14C31">
        <w:rPr>
          <w:sz w:val="28"/>
          <w:szCs w:val="28"/>
        </w:rPr>
        <w:t>нить, что индивидуальный прогноз далеко не всегда соответс</w:t>
      </w:r>
      <w:r w:rsidRPr="00F14C31">
        <w:rPr>
          <w:spacing w:val="-3"/>
          <w:sz w:val="28"/>
          <w:szCs w:val="28"/>
        </w:rPr>
        <w:t>твует среднестатистическому. Иногда больные, которым с боль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z w:val="28"/>
          <w:szCs w:val="28"/>
        </w:rPr>
        <w:t xml:space="preserve">шими техническими трудностями удаляют распространенные </w:t>
      </w:r>
      <w:r w:rsidRPr="00F14C31">
        <w:rPr>
          <w:spacing w:val="-3"/>
          <w:sz w:val="28"/>
          <w:szCs w:val="28"/>
        </w:rPr>
        <w:t>опухоли с местной инвазией в соседние органы и ткани и множе</w:t>
      </w:r>
      <w:r w:rsidRPr="00F14C31">
        <w:rPr>
          <w:spacing w:val="-3"/>
          <w:sz w:val="28"/>
          <w:szCs w:val="28"/>
        </w:rPr>
        <w:softHyphen/>
        <w:t xml:space="preserve">ственными метастазами в средостении, намного переживают тех, </w:t>
      </w:r>
      <w:r w:rsidRPr="00F14C31">
        <w:rPr>
          <w:spacing w:val="-3"/>
          <w:sz w:val="28"/>
          <w:szCs w:val="28"/>
          <w:lang w:val="en-US"/>
        </w:rPr>
        <w:t>V</w:t>
      </w:r>
      <w:r w:rsidRPr="00F14C31">
        <w:rPr>
          <w:spacing w:val="-3"/>
          <w:sz w:val="28"/>
          <w:szCs w:val="28"/>
        </w:rPr>
        <w:t xml:space="preserve"> кого опухоль была небольшой и операбелыюсть ее не вызыва</w:t>
      </w:r>
      <w:r w:rsidRPr="00F14C31">
        <w:rPr>
          <w:spacing w:val="-3"/>
          <w:sz w:val="28"/>
          <w:szCs w:val="28"/>
        </w:rPr>
        <w:softHyphen/>
        <w:t>ла сомнений. Применительно к немелкоклеточному раку патоги</w:t>
      </w:r>
      <w:r w:rsidRPr="00F14C31">
        <w:rPr>
          <w:spacing w:val="-2"/>
          <w:sz w:val="28"/>
          <w:szCs w:val="28"/>
        </w:rPr>
        <w:t>стологическая структура новообразования далеко не всегда ока</w:t>
      </w:r>
      <w:r w:rsidRPr="00F14C31">
        <w:rPr>
          <w:spacing w:val="-2"/>
          <w:sz w:val="28"/>
          <w:szCs w:val="28"/>
        </w:rPr>
        <w:softHyphen/>
      </w:r>
      <w:r w:rsidRPr="00F14C31">
        <w:rPr>
          <w:spacing w:val="-1"/>
          <w:sz w:val="28"/>
          <w:szCs w:val="28"/>
        </w:rPr>
        <w:t>зывает отчетливое влияние на индивидуальный прогноз.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 xml:space="preserve">В начале широкого развития легочной хирургии (конец 40-х </w:t>
      </w:r>
      <w:r w:rsidRPr="00F14C31">
        <w:rPr>
          <w:spacing w:val="-4"/>
          <w:sz w:val="28"/>
          <w:szCs w:val="28"/>
        </w:rPr>
        <w:t xml:space="preserve">- 50-е годы </w:t>
      </w:r>
      <w:r w:rsidRPr="00F14C31">
        <w:rPr>
          <w:spacing w:val="-4"/>
          <w:sz w:val="28"/>
          <w:szCs w:val="28"/>
          <w:lang w:val="en-US"/>
        </w:rPr>
        <w:t>XX</w:t>
      </w:r>
      <w:r w:rsidRPr="00F14C31">
        <w:rPr>
          <w:spacing w:val="-4"/>
          <w:sz w:val="28"/>
          <w:szCs w:val="28"/>
        </w:rPr>
        <w:t xml:space="preserve"> века) операции по поводу бронхогенного рака </w:t>
      </w:r>
      <w:r w:rsidRPr="00F14C31">
        <w:rPr>
          <w:spacing w:val="-1"/>
          <w:sz w:val="28"/>
          <w:szCs w:val="28"/>
        </w:rPr>
        <w:t xml:space="preserve">считались чрезвычайно опасными для жизни. Поэтому при тех </w:t>
      </w:r>
      <w:r w:rsidRPr="00F14C31">
        <w:rPr>
          <w:spacing w:val="-3"/>
          <w:sz w:val="28"/>
          <w:szCs w:val="28"/>
        </w:rPr>
        <w:t>или иных, в том числе умеренных нарушениях жизненных фун</w:t>
      </w:r>
      <w:r w:rsidRPr="00F14C31">
        <w:rPr>
          <w:spacing w:val="-3"/>
          <w:sz w:val="28"/>
          <w:szCs w:val="28"/>
        </w:rPr>
        <w:softHyphen/>
        <w:t>кций или пожилом возрасте больных (старше 60 лет), оператив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>ное лечение считали противопоказанным. На протяжении после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z w:val="28"/>
          <w:szCs w:val="28"/>
        </w:rPr>
        <w:t xml:space="preserve">дующих десятилетий в результате развития анестезиологии, </w:t>
      </w:r>
      <w:r w:rsidRPr="00F14C31">
        <w:rPr>
          <w:spacing w:val="-5"/>
          <w:sz w:val="28"/>
          <w:szCs w:val="28"/>
        </w:rPr>
        <w:t>интенсивного лечения больных в раннем послеоперационном пе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>риоде, а также совершенствовании техники операций на легких вмешательства стали значительно менее опасными и противопо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z w:val="28"/>
          <w:szCs w:val="28"/>
        </w:rPr>
        <w:t>казания к ним резко сузились.</w:t>
      </w:r>
    </w:p>
    <w:p w:rsidR="00391E49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pacing w:val="-1"/>
          <w:sz w:val="28"/>
          <w:szCs w:val="28"/>
        </w:rPr>
        <w:t>Так, возраст больных почти перестал рассматриваться как са</w:t>
      </w:r>
      <w:r w:rsidRPr="00F14C31">
        <w:rPr>
          <w:spacing w:val="-1"/>
          <w:sz w:val="28"/>
          <w:szCs w:val="28"/>
        </w:rPr>
        <w:softHyphen/>
      </w:r>
      <w:r w:rsidRPr="00F14C31">
        <w:rPr>
          <w:sz w:val="28"/>
          <w:szCs w:val="28"/>
        </w:rPr>
        <w:t xml:space="preserve">мостоятельный критерий при решении вопроса о возможности </w:t>
      </w:r>
      <w:r w:rsidRPr="00F14C31">
        <w:rPr>
          <w:spacing w:val="-7"/>
          <w:sz w:val="28"/>
          <w:szCs w:val="28"/>
        </w:rPr>
        <w:t>вмешательства, было описано успешное оперативное лечение боль</w:t>
      </w:r>
      <w:r w:rsidRPr="00F14C31">
        <w:rPr>
          <w:spacing w:val="-7"/>
          <w:sz w:val="28"/>
          <w:szCs w:val="28"/>
        </w:rPr>
        <w:softHyphen/>
      </w:r>
      <w:r w:rsidRPr="00F14C31">
        <w:rPr>
          <w:sz w:val="28"/>
          <w:szCs w:val="28"/>
        </w:rPr>
        <w:t>ных раком легкого в возрасте старше 90 лет, в том числе и с п</w:t>
      </w:r>
      <w:r w:rsidRPr="00F14C31">
        <w:rPr>
          <w:spacing w:val="-2"/>
          <w:sz w:val="28"/>
          <w:szCs w:val="28"/>
        </w:rPr>
        <w:t>омощью пневмонэктомии. В прошлом существовали многочисл</w:t>
      </w:r>
      <w:r w:rsidRPr="00F14C31">
        <w:rPr>
          <w:spacing w:val="-1"/>
          <w:sz w:val="28"/>
          <w:szCs w:val="28"/>
        </w:rPr>
        <w:t>енные попытки решать вопрос о возможности вмешательства с помо</w:t>
      </w:r>
      <w:r w:rsidRPr="00F14C31">
        <w:rPr>
          <w:spacing w:val="-8"/>
          <w:sz w:val="28"/>
          <w:szCs w:val="28"/>
        </w:rPr>
        <w:t>щью простых функциональных проб, например, пробы Штанге или Са</w:t>
      </w:r>
      <w:r w:rsidRPr="00F14C31">
        <w:rPr>
          <w:sz w:val="28"/>
          <w:szCs w:val="28"/>
        </w:rPr>
        <w:t xml:space="preserve">бразе, а также предельных значений некоторых количественных показателей функции внешнего дыхания и кровообращения. На </w:t>
      </w:r>
      <w:r w:rsidRPr="00F14C31">
        <w:rPr>
          <w:spacing w:val="-4"/>
          <w:sz w:val="28"/>
          <w:szCs w:val="28"/>
        </w:rPr>
        <w:t>основании расчетов по формулам или компьютерным прогр</w:t>
      </w:r>
      <w:r w:rsidRPr="00F14C31">
        <w:rPr>
          <w:spacing w:val="-3"/>
          <w:sz w:val="28"/>
          <w:szCs w:val="28"/>
        </w:rPr>
        <w:t xml:space="preserve">аммам можно вычислить те или иные индексы, определяющие </w:t>
      </w:r>
      <w:r w:rsidRPr="00F14C31">
        <w:rPr>
          <w:sz w:val="28"/>
          <w:szCs w:val="28"/>
        </w:rPr>
        <w:t>риск вмешательства в конкретных случаях.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 xml:space="preserve">Однако эти весьма современные и совершенные методы </w:t>
      </w:r>
      <w:r w:rsidRPr="00F14C31">
        <w:rPr>
          <w:i/>
          <w:sz w:val="28"/>
          <w:szCs w:val="28"/>
        </w:rPr>
        <w:t>край</w:t>
      </w:r>
      <w:r w:rsidRPr="00F14C31">
        <w:rPr>
          <w:i/>
          <w:iCs/>
          <w:sz w:val="28"/>
          <w:szCs w:val="28"/>
        </w:rPr>
        <w:t xml:space="preserve">не редко </w:t>
      </w:r>
      <w:r w:rsidRPr="00F14C31">
        <w:rPr>
          <w:sz w:val="28"/>
          <w:szCs w:val="28"/>
        </w:rPr>
        <w:t>используются в практической работе. И это закономерно. Так, известно, что средняя летальность при операция по поводу рака легкого в последние годы не превышает 5-7%. Допустим, что при комплексной количественной оценке жизненно важных функций больного выясняется, что риск операции превышает этот показатель в 5 или 10 раз и составляет 25 или даже 50%. Можно ли взять на себя смелость уверенно утверждать, что такой риск для больного, имеющего неотвратимую перспек</w:t>
      </w:r>
      <w:r w:rsidRPr="00F14C31">
        <w:rPr>
          <w:sz w:val="28"/>
          <w:szCs w:val="28"/>
        </w:rPr>
        <w:softHyphen/>
        <w:t>тиву в течение полутора лет мучительно умирать от рака, недо</w:t>
      </w:r>
      <w:r w:rsidRPr="00F14C31">
        <w:rPr>
          <w:sz w:val="28"/>
          <w:szCs w:val="28"/>
        </w:rPr>
        <w:softHyphen/>
        <w:t>пустим?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Большинство торакальных хирургов и онкологов решают воп</w:t>
      </w:r>
      <w:r w:rsidRPr="00F14C31">
        <w:rPr>
          <w:sz w:val="28"/>
          <w:szCs w:val="28"/>
        </w:rPr>
        <w:softHyphen/>
        <w:t>рос о функциональной операбельности на основании, главным образом, клинической оценки больных. Так, можно считать про</w:t>
      </w:r>
      <w:r w:rsidRPr="00F14C31">
        <w:rPr>
          <w:sz w:val="28"/>
          <w:szCs w:val="28"/>
        </w:rPr>
        <w:softHyphen/>
        <w:t>тивопоказанием к операции старческую дряхлость, старческое слабоумие (маразм), при котором больной не в состоянии себя обслуживать, последствия тяжелых расстройств мозгового кро</w:t>
      </w:r>
      <w:r w:rsidRPr="00F14C31">
        <w:rPr>
          <w:sz w:val="28"/>
          <w:szCs w:val="28"/>
        </w:rPr>
        <w:softHyphen/>
        <w:t>вообращения (гемиплегия, энцефалопатия), тяжелые и прогрес</w:t>
      </w:r>
      <w:r w:rsidRPr="00F14C31">
        <w:rPr>
          <w:sz w:val="28"/>
          <w:szCs w:val="28"/>
        </w:rPr>
        <w:softHyphen/>
        <w:t>сирующие психические заболевания, требующие стационарного лечения.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Нередко бронхогенный рак сочетается с хронической обструктивной болезнью легких, то есть с распространенной эмфиземой, этиологически, как и рак, связанной с курением табака. Выра</w:t>
      </w:r>
      <w:r w:rsidRPr="00F14C31">
        <w:rPr>
          <w:sz w:val="28"/>
          <w:szCs w:val="28"/>
        </w:rPr>
        <w:softHyphen/>
        <w:t>женная (</w:t>
      </w:r>
      <w:r w:rsidRPr="00F14C31">
        <w:rPr>
          <w:sz w:val="28"/>
          <w:szCs w:val="28"/>
          <w:lang w:val="en-US"/>
        </w:rPr>
        <w:t>II</w:t>
      </w:r>
      <w:r w:rsidRPr="00F14C31">
        <w:rPr>
          <w:sz w:val="28"/>
          <w:szCs w:val="28"/>
        </w:rPr>
        <w:t xml:space="preserve"> или </w:t>
      </w:r>
      <w:r w:rsidRPr="00F14C31">
        <w:rPr>
          <w:sz w:val="28"/>
          <w:szCs w:val="28"/>
          <w:lang w:val="en-US"/>
        </w:rPr>
        <w:t>III</w:t>
      </w:r>
      <w:r w:rsidRPr="00F14C31">
        <w:rPr>
          <w:sz w:val="28"/>
          <w:szCs w:val="28"/>
        </w:rPr>
        <w:t xml:space="preserve"> стадия по А. Г. Дембо) дыхательная, а в осо</w:t>
      </w:r>
      <w:r w:rsidRPr="00F14C31">
        <w:rPr>
          <w:sz w:val="28"/>
          <w:szCs w:val="28"/>
        </w:rPr>
        <w:softHyphen/>
        <w:t>бенности дыхательно-сердечная недостаточность вследствие ХНЗЛ («легочное сердце») является противопоказанием к опе</w:t>
      </w:r>
      <w:r w:rsidRPr="00F14C31">
        <w:rPr>
          <w:sz w:val="28"/>
          <w:szCs w:val="28"/>
        </w:rPr>
        <w:softHyphen/>
        <w:t>рации, в частности к пневмонэктомии. Однако ситуации, в кото</w:t>
      </w:r>
      <w:r w:rsidRPr="00F14C31">
        <w:rPr>
          <w:sz w:val="28"/>
          <w:szCs w:val="28"/>
        </w:rPr>
        <w:softHyphen/>
        <w:t>рых пневмонэктомия является непереносимым для больных вме</w:t>
      </w:r>
      <w:r w:rsidRPr="00F14C31">
        <w:rPr>
          <w:sz w:val="28"/>
          <w:szCs w:val="28"/>
        </w:rPr>
        <w:softHyphen/>
        <w:t>шательством из-за неполноценности противоположного легкого, встречаются значительно реже, чем об этом думают.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Противопоказанием к операции можно считать сердечную недостаточность с выраженным застоем в малом или большом круге кровообращения.  У немолодых курильщиков наиболее частой причиной такой недостаточности является ишемическая болезнь сердца и ее последствия (кардиосклероз, постинфаркт</w:t>
      </w:r>
      <w:r w:rsidRPr="00F14C31">
        <w:rPr>
          <w:sz w:val="28"/>
          <w:szCs w:val="28"/>
        </w:rPr>
        <w:softHyphen/>
        <w:t>ный кардиосклероз, аневризма левого желудочка). Сам по себе инфаркт или даже инфаркты в анамнезе абсолютным противопоказанием к операции считаться не могут, если они не ведут к снижению фракции изгнания левого желудочка до уровня ниже 40% или</w:t>
      </w:r>
      <w:r w:rsidRPr="00F14C31">
        <w:rPr>
          <w:spacing w:val="-14"/>
          <w:sz w:val="28"/>
          <w:szCs w:val="28"/>
        </w:rPr>
        <w:t xml:space="preserve"> </w:t>
      </w:r>
      <w:r w:rsidRPr="00F14C31">
        <w:rPr>
          <w:sz w:val="28"/>
          <w:szCs w:val="28"/>
        </w:rPr>
        <w:t>клинически выраженной сердечной недостаточности (</w:t>
      </w:r>
      <w:r w:rsidRPr="00F14C31">
        <w:rPr>
          <w:sz w:val="28"/>
          <w:szCs w:val="28"/>
          <w:lang w:val="en-US"/>
        </w:rPr>
        <w:t>III</w:t>
      </w:r>
      <w:r w:rsidRPr="00F14C31">
        <w:rPr>
          <w:sz w:val="28"/>
          <w:szCs w:val="28"/>
        </w:rPr>
        <w:t>-</w:t>
      </w:r>
      <w:r w:rsidRPr="00F14C31">
        <w:rPr>
          <w:sz w:val="28"/>
          <w:szCs w:val="28"/>
          <w:lang w:val="en-US"/>
        </w:rPr>
        <w:t>IV</w:t>
      </w:r>
      <w:r w:rsidRPr="00F14C31">
        <w:rPr>
          <w:sz w:val="28"/>
          <w:szCs w:val="28"/>
        </w:rPr>
        <w:t xml:space="preserve"> функциональный класс по классификации </w:t>
      </w:r>
      <w:r w:rsidRPr="00F14C31">
        <w:rPr>
          <w:sz w:val="28"/>
          <w:szCs w:val="28"/>
          <w:lang w:val="en-US"/>
        </w:rPr>
        <w:t>NYHA</w:t>
      </w:r>
      <w:r w:rsidRPr="00F14C31">
        <w:rPr>
          <w:sz w:val="28"/>
          <w:szCs w:val="28"/>
        </w:rPr>
        <w:t>).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Операцию следует считать противопоказанной при наличии у больного прочих прогрессирующих хронических соматических заболеваний с плохим прогнозом на ближайшие годы. Вряд ли можно с абсолютной точностью предусмотреть все возможные онкологические и функциональные противопоказания к вмеша</w:t>
      </w:r>
      <w:r w:rsidRPr="00F14C31">
        <w:rPr>
          <w:sz w:val="28"/>
          <w:szCs w:val="28"/>
        </w:rPr>
        <w:softHyphen/>
        <w:t>тельствам по поводу рака легкого. В решении вопроса о возмож</w:t>
      </w:r>
      <w:r w:rsidRPr="00F14C31">
        <w:rPr>
          <w:sz w:val="28"/>
          <w:szCs w:val="28"/>
        </w:rPr>
        <w:softHyphen/>
        <w:t>ности радикальной операции по поводу рака легкого большую роль, безусловно, играет смелость и темперамент хирурга, кото</w:t>
      </w:r>
      <w:r w:rsidRPr="00F14C31">
        <w:rPr>
          <w:sz w:val="28"/>
          <w:szCs w:val="28"/>
        </w:rPr>
        <w:softHyphen/>
        <w:t>рые должны сочетаться с большим личным опытом. К решению вопроса о возможности операции иногда должен привлекаться сам больной и его родственники, которых в ряде случаев целесо</w:t>
      </w:r>
      <w:r w:rsidRPr="00F14C31">
        <w:rPr>
          <w:sz w:val="28"/>
          <w:szCs w:val="28"/>
        </w:rPr>
        <w:softHyphen/>
        <w:t>образно предупредить о повышенном риске, основанном на сово</w:t>
      </w:r>
      <w:r w:rsidRPr="00F14C31">
        <w:rPr>
          <w:sz w:val="28"/>
          <w:szCs w:val="28"/>
        </w:rPr>
        <w:softHyphen/>
        <w:t>купности относительных противопоказаний или запущенности опухолевого процесса.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i/>
          <w:iCs/>
          <w:sz w:val="28"/>
          <w:szCs w:val="28"/>
        </w:rPr>
        <w:t xml:space="preserve">Подготовка к операции больных раком легкого, </w:t>
      </w:r>
      <w:r w:rsidRPr="00F14C31">
        <w:rPr>
          <w:sz w:val="28"/>
          <w:szCs w:val="28"/>
        </w:rPr>
        <w:t>не отягощен</w:t>
      </w:r>
      <w:r w:rsidRPr="00F14C31">
        <w:rPr>
          <w:sz w:val="28"/>
          <w:szCs w:val="28"/>
        </w:rPr>
        <w:softHyphen/>
        <w:t>ных серьезными сопутствующими заболеваниями или инфекци</w:t>
      </w:r>
      <w:r w:rsidRPr="00F14C31">
        <w:rPr>
          <w:sz w:val="28"/>
          <w:szCs w:val="28"/>
        </w:rPr>
        <w:softHyphen/>
        <w:t>онным процессом в ателектазированной при центральной опу</w:t>
      </w:r>
      <w:r w:rsidRPr="00F14C31">
        <w:rPr>
          <w:sz w:val="28"/>
          <w:szCs w:val="28"/>
        </w:rPr>
        <w:softHyphen/>
        <w:t>холи части легкого, относительно проста и не отличается от подготовки к другим серьезным операциям. Пациенты инструк</w:t>
      </w:r>
      <w:r w:rsidRPr="00F14C31">
        <w:rPr>
          <w:sz w:val="28"/>
          <w:szCs w:val="28"/>
        </w:rPr>
        <w:softHyphen/>
        <w:t>тируются в отношении принципов активного ведения послеоперационного периода (дыхательная гимнастика, активное поведе</w:t>
      </w:r>
      <w:r w:rsidRPr="00F14C31">
        <w:rPr>
          <w:sz w:val="28"/>
          <w:szCs w:val="28"/>
        </w:rPr>
        <w:softHyphen/>
        <w:t>ние в постели, раннее вставание, активное откашливание мокроты, специальные упражнения для нижних конечностей, на</w:t>
      </w:r>
      <w:r w:rsidRPr="00F14C31">
        <w:rPr>
          <w:sz w:val="28"/>
          <w:szCs w:val="28"/>
        </w:rPr>
        <w:softHyphen/>
        <w:t>правленные на профилактику флеботромбозов). Во многих уч</w:t>
      </w:r>
      <w:r w:rsidRPr="00F14C31">
        <w:rPr>
          <w:sz w:val="28"/>
          <w:szCs w:val="28"/>
        </w:rPr>
        <w:softHyphen/>
        <w:t>реждениях у больных за несколько дней до вмешательства про</w:t>
      </w:r>
      <w:r w:rsidRPr="00F14C31">
        <w:rPr>
          <w:sz w:val="28"/>
          <w:szCs w:val="28"/>
        </w:rPr>
        <w:softHyphen/>
        <w:t>изводят забор от 350 до 500 мл крови, замещаемой высоко</w:t>
      </w:r>
      <w:r w:rsidRPr="00F14C31">
        <w:rPr>
          <w:sz w:val="28"/>
          <w:szCs w:val="28"/>
        </w:rPr>
        <w:softHyphen/>
        <w:t>молекулярными плазмозаменителями. При неосложненном те</w:t>
      </w:r>
      <w:r w:rsidRPr="00F14C31">
        <w:rPr>
          <w:sz w:val="28"/>
          <w:szCs w:val="28"/>
        </w:rPr>
        <w:softHyphen/>
        <w:t>чении операции этой крови обычно бывает достаточно для кровозамещения на операционном столе и в раннем послеопе</w:t>
      </w:r>
      <w:r w:rsidRPr="00F14C31">
        <w:rPr>
          <w:sz w:val="28"/>
          <w:szCs w:val="28"/>
        </w:rPr>
        <w:softHyphen/>
        <w:t>рационном периоде.</w:t>
      </w:r>
    </w:p>
    <w:p w:rsidR="00F17DC9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 xml:space="preserve">При клинически выраженном параканкрозном пневмоните (температурная реакция, лейкоцитоз, повышенная СОЭ, боли в груди; используются антибактериальные препараты широкого спектра. </w:t>
      </w:r>
    </w:p>
    <w:p w:rsidR="0070035D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z w:val="28"/>
          <w:szCs w:val="28"/>
        </w:rPr>
        <w:t>Эффективной может быть также эндобронхиальная санация, если удается хотя бы частично восстановить бронхиальный дренаж с помощью бронхоскопической лазерной фотодеструкции стенозирующего новообразования.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pacing w:val="-3"/>
          <w:sz w:val="28"/>
          <w:szCs w:val="28"/>
        </w:rPr>
        <w:t>При наличии хронических заболеваний (гипертоническая бо</w:t>
      </w:r>
      <w:r w:rsidRPr="00F14C31">
        <w:rPr>
          <w:sz w:val="28"/>
          <w:szCs w:val="28"/>
        </w:rPr>
        <w:t xml:space="preserve">лезнь, диабет) осуществляется интенсивное лечение последних </w:t>
      </w:r>
      <w:r w:rsidRPr="00F14C31">
        <w:rPr>
          <w:spacing w:val="-2"/>
          <w:sz w:val="28"/>
          <w:szCs w:val="28"/>
        </w:rPr>
        <w:t xml:space="preserve">для достижения максимально возможной степени компенсации. Существует рекомендация профилактически назначать больным </w:t>
      </w:r>
      <w:r w:rsidRPr="00F14C31">
        <w:rPr>
          <w:spacing w:val="-3"/>
          <w:sz w:val="28"/>
          <w:szCs w:val="28"/>
        </w:rPr>
        <w:t>старческого возраста, а также лицам с инвалидизированным ми</w:t>
      </w:r>
      <w:r w:rsidRPr="00F14C31">
        <w:rPr>
          <w:spacing w:val="-2"/>
          <w:sz w:val="28"/>
          <w:szCs w:val="28"/>
        </w:rPr>
        <w:t xml:space="preserve">окардом препараты группы сердечных гликозидов (под строгим </w:t>
      </w:r>
      <w:r w:rsidRPr="00F14C31">
        <w:rPr>
          <w:sz w:val="28"/>
          <w:szCs w:val="28"/>
        </w:rPr>
        <w:t>ЭКГ-контролем).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i/>
          <w:iCs/>
          <w:spacing w:val="-5"/>
          <w:sz w:val="28"/>
          <w:szCs w:val="28"/>
        </w:rPr>
        <w:t xml:space="preserve">Основным методом анестезии </w:t>
      </w:r>
      <w:r w:rsidRPr="00F14C31">
        <w:rPr>
          <w:spacing w:val="-5"/>
          <w:sz w:val="28"/>
          <w:szCs w:val="28"/>
        </w:rPr>
        <w:t>при операции по поводу рака</w:t>
      </w:r>
      <w:r w:rsidRPr="00F14C31">
        <w:rPr>
          <w:spacing w:val="-5"/>
          <w:sz w:val="28"/>
          <w:szCs w:val="28"/>
          <w:vertAlign w:val="subscript"/>
        </w:rPr>
        <w:t xml:space="preserve"> </w:t>
      </w:r>
      <w:r w:rsidRPr="00F14C31">
        <w:rPr>
          <w:spacing w:val="-3"/>
          <w:sz w:val="28"/>
          <w:szCs w:val="28"/>
        </w:rPr>
        <w:t xml:space="preserve">легкого является </w:t>
      </w:r>
      <w:r w:rsidRPr="00F14C31">
        <w:rPr>
          <w:i/>
          <w:iCs/>
          <w:spacing w:val="-3"/>
          <w:sz w:val="28"/>
          <w:szCs w:val="28"/>
        </w:rPr>
        <w:t xml:space="preserve">эндотрахеальный наркоз. </w:t>
      </w:r>
      <w:r w:rsidRPr="00F14C31">
        <w:rPr>
          <w:spacing w:val="-3"/>
          <w:sz w:val="28"/>
          <w:szCs w:val="28"/>
        </w:rPr>
        <w:t>При наличии гной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 xml:space="preserve">ного параканкрозного пневмонита в пораженной части легкого </w:t>
      </w:r>
      <w:r w:rsidRPr="00F14C31">
        <w:rPr>
          <w:spacing w:val="-5"/>
          <w:sz w:val="28"/>
          <w:szCs w:val="28"/>
        </w:rPr>
        <w:t xml:space="preserve">целесообразно использовать интубацию двухпросветной трубкой </w:t>
      </w:r>
      <w:r w:rsidRPr="00F14C31">
        <w:rPr>
          <w:spacing w:val="-4"/>
          <w:sz w:val="28"/>
          <w:szCs w:val="28"/>
        </w:rPr>
        <w:t>Карленса для предупреждения попадания гноя в противополож</w:t>
      </w:r>
      <w:r w:rsidRPr="00F14C31">
        <w:rPr>
          <w:spacing w:val="-4"/>
          <w:sz w:val="28"/>
          <w:szCs w:val="28"/>
        </w:rPr>
        <w:softHyphen/>
        <w:t>ное легкое (даже при отсутствии гнойной мокроты перед опера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2"/>
          <w:sz w:val="28"/>
          <w:szCs w:val="28"/>
        </w:rPr>
        <w:t xml:space="preserve">цией гной может выдавливаться через стенозированный бронх </w:t>
      </w:r>
      <w:r w:rsidRPr="00F14C31">
        <w:rPr>
          <w:spacing w:val="-3"/>
          <w:sz w:val="28"/>
          <w:szCs w:val="28"/>
        </w:rPr>
        <w:t>при манипуляциях на удаляемом легком или его части). В слу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7"/>
          <w:sz w:val="28"/>
          <w:szCs w:val="28"/>
        </w:rPr>
        <w:t xml:space="preserve">чаях, когда опухоль располагается вблизи от устья главного бронха </w:t>
      </w:r>
      <w:r w:rsidRPr="00F14C31">
        <w:rPr>
          <w:spacing w:val="-6"/>
          <w:sz w:val="28"/>
          <w:szCs w:val="28"/>
        </w:rPr>
        <w:t>и может понадобиться резекция бифуркации трахеи, следует под</w:t>
      </w:r>
      <w:r w:rsidRPr="00F14C31">
        <w:rPr>
          <w:spacing w:val="-6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>готовить аппаратуру для высокочастотной инжекционной венти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pacing w:val="-3"/>
          <w:sz w:val="28"/>
          <w:szCs w:val="28"/>
        </w:rPr>
        <w:t xml:space="preserve">ляции оставляемого легкого. Некоторые авторы рекомендуют </w:t>
      </w:r>
      <w:r w:rsidRPr="00F14C31">
        <w:rPr>
          <w:spacing w:val="-4"/>
          <w:sz w:val="28"/>
          <w:szCs w:val="28"/>
        </w:rPr>
        <w:t>дополнять общую анестезию новокаиновой блокадой корня лег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>кого и средостения. Перед ушиванием торакотомной раны обыч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>но осуществляют паравертебральную спирт-новокаиновую бло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 xml:space="preserve">каду нескольких межреберных нервов выше и ниже межреберья, </w:t>
      </w:r>
      <w:r w:rsidRPr="00F14C31">
        <w:rPr>
          <w:spacing w:val="-4"/>
          <w:sz w:val="28"/>
          <w:szCs w:val="28"/>
        </w:rPr>
        <w:t>использованного для доступа (для купирования болевой импуль</w:t>
      </w:r>
      <w:r w:rsidRPr="00F14C31">
        <w:rPr>
          <w:sz w:val="28"/>
          <w:szCs w:val="28"/>
        </w:rPr>
        <w:t>сации в раннем послеоперационном периоде).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4B40">
        <w:rPr>
          <w:iCs/>
          <w:spacing w:val="-3"/>
          <w:sz w:val="28"/>
          <w:szCs w:val="28"/>
        </w:rPr>
        <w:t>Техника удаления легкого и его частей</w:t>
      </w:r>
      <w:r w:rsidRPr="00F14C31">
        <w:rPr>
          <w:i/>
          <w:iCs/>
          <w:spacing w:val="-3"/>
          <w:sz w:val="28"/>
          <w:szCs w:val="28"/>
        </w:rPr>
        <w:t xml:space="preserve"> </w:t>
      </w:r>
      <w:r w:rsidRPr="00F14C31">
        <w:rPr>
          <w:spacing w:val="-3"/>
          <w:sz w:val="28"/>
          <w:szCs w:val="28"/>
        </w:rPr>
        <w:t>(пневмонэктомия, лобэктомия, билобэктомия, сегментарная резекция, атипичная ре</w:t>
      </w:r>
      <w:r w:rsidRPr="00F14C31">
        <w:rPr>
          <w:spacing w:val="-3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>зекция) хорошо разработана и описана в многочисленных руко</w:t>
      </w:r>
      <w:r w:rsidRPr="00F14C31">
        <w:rPr>
          <w:spacing w:val="-4"/>
          <w:sz w:val="28"/>
          <w:szCs w:val="28"/>
        </w:rPr>
        <w:softHyphen/>
      </w:r>
      <w:r w:rsidRPr="00F14C31">
        <w:rPr>
          <w:spacing w:val="-5"/>
          <w:sz w:val="28"/>
          <w:szCs w:val="28"/>
        </w:rPr>
        <w:t>водствах, и поэтому в настоящем разделе будут кратко рассмот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pacing w:val="-4"/>
          <w:sz w:val="28"/>
          <w:szCs w:val="28"/>
        </w:rPr>
        <w:t xml:space="preserve">рены лишь некоторые особенности операций при бронхогенном </w:t>
      </w:r>
      <w:r w:rsidRPr="00F14C31">
        <w:rPr>
          <w:sz w:val="28"/>
          <w:szCs w:val="28"/>
        </w:rPr>
        <w:t>раке.</w:t>
      </w:r>
    </w:p>
    <w:p w:rsidR="00F17DC9" w:rsidRDefault="0070035D" w:rsidP="00391E49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14C31">
        <w:rPr>
          <w:spacing w:val="-1"/>
          <w:sz w:val="28"/>
          <w:szCs w:val="28"/>
        </w:rPr>
        <w:t>Объем операции определяется локализацией и местной рас</w:t>
      </w:r>
      <w:r w:rsidRPr="00F14C31">
        <w:rPr>
          <w:spacing w:val="-2"/>
          <w:sz w:val="28"/>
          <w:szCs w:val="28"/>
        </w:rPr>
        <w:t xml:space="preserve">пространенностью опухоли. </w:t>
      </w:r>
    </w:p>
    <w:p w:rsidR="0070035D" w:rsidRPr="00F14C31" w:rsidRDefault="0070035D" w:rsidP="00391E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4C31">
        <w:rPr>
          <w:spacing w:val="-2"/>
          <w:sz w:val="28"/>
          <w:szCs w:val="28"/>
        </w:rPr>
        <w:t>Типичным вмешательством для не</w:t>
      </w:r>
      <w:r w:rsidRPr="00F14C31">
        <w:rPr>
          <w:sz w:val="28"/>
          <w:szCs w:val="28"/>
        </w:rPr>
        <w:t xml:space="preserve">запущенных периферических новообразований является удаление доли легкого — лобэктомия. Операции меньшего объема нельзя считать оправданными с онкологической точки зрения. Атипичные (клиновидные) резекции с помощью сшивающих аппаратов производят лишь с диагностической целью в начале </w:t>
      </w:r>
      <w:r w:rsidRPr="00F14C31">
        <w:rPr>
          <w:spacing w:val="-3"/>
          <w:sz w:val="28"/>
          <w:szCs w:val="28"/>
        </w:rPr>
        <w:t>вмешательства, если возникли сомнения в характере имеющегося у бол</w:t>
      </w:r>
      <w:r w:rsidRPr="00F14C31">
        <w:rPr>
          <w:spacing w:val="-1"/>
          <w:sz w:val="28"/>
          <w:szCs w:val="28"/>
        </w:rPr>
        <w:t>ьного патологического образования. Если диагноз периферическо</w:t>
      </w:r>
      <w:r w:rsidRPr="00F14C31">
        <w:rPr>
          <w:sz w:val="28"/>
          <w:szCs w:val="28"/>
        </w:rPr>
        <w:t>го рака подтверждается, производят лобэктомию, а если очаг ок</w:t>
      </w:r>
      <w:r w:rsidRPr="00F14C31">
        <w:rPr>
          <w:spacing w:val="-5"/>
          <w:sz w:val="28"/>
          <w:szCs w:val="28"/>
        </w:rPr>
        <w:t>азывается доброкачественным, вмешательство на этом за</w:t>
      </w:r>
      <w:r w:rsidRPr="00F14C31">
        <w:rPr>
          <w:spacing w:val="-5"/>
          <w:sz w:val="28"/>
          <w:szCs w:val="28"/>
        </w:rPr>
        <w:softHyphen/>
      </w:r>
      <w:r w:rsidRPr="00F14C31">
        <w:rPr>
          <w:sz w:val="28"/>
          <w:szCs w:val="28"/>
        </w:rPr>
        <w:t>канчивают.</w:t>
      </w:r>
    </w:p>
    <w:p w:rsidR="004967EB" w:rsidRPr="0058540E" w:rsidRDefault="0058540E" w:rsidP="00F17DC9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8540E">
        <w:rPr>
          <w:b/>
          <w:sz w:val="28"/>
          <w:szCs w:val="28"/>
        </w:rPr>
        <w:t>ЛИТЕРАТУРА</w:t>
      </w:r>
    </w:p>
    <w:p w:rsidR="0058540E" w:rsidRDefault="0058540E" w:rsidP="00F17DC9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</w:p>
    <w:p w:rsidR="0058540E" w:rsidRPr="0058540E" w:rsidRDefault="0058540E" w:rsidP="00F17DC9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540E">
        <w:rPr>
          <w:sz w:val="28"/>
          <w:szCs w:val="28"/>
        </w:rPr>
        <w:t xml:space="preserve">Кузин М.И., Чистова М.А. </w:t>
      </w:r>
      <w:r w:rsidR="00B1454B">
        <w:rPr>
          <w:sz w:val="28"/>
          <w:szCs w:val="28"/>
        </w:rPr>
        <w:t>Опухоли</w:t>
      </w:r>
      <w:r w:rsidRPr="0058540E">
        <w:rPr>
          <w:sz w:val="28"/>
          <w:szCs w:val="28"/>
        </w:rPr>
        <w:t>, М: Медицина, 200</w:t>
      </w:r>
      <w:r w:rsidR="00B1454B">
        <w:rPr>
          <w:sz w:val="28"/>
          <w:szCs w:val="28"/>
        </w:rPr>
        <w:t>3</w:t>
      </w:r>
      <w:r w:rsidRPr="0058540E">
        <w:rPr>
          <w:sz w:val="28"/>
          <w:szCs w:val="28"/>
        </w:rPr>
        <w:t>г.</w:t>
      </w:r>
    </w:p>
    <w:p w:rsidR="0058540E" w:rsidRPr="0058540E" w:rsidRDefault="0058540E" w:rsidP="00F17DC9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540E">
        <w:rPr>
          <w:sz w:val="28"/>
          <w:szCs w:val="28"/>
        </w:rPr>
        <w:t>Литман И. Оперативная хирургия, Будапешт, 1992г.</w:t>
      </w:r>
    </w:p>
    <w:p w:rsidR="0058540E" w:rsidRPr="0058540E" w:rsidRDefault="0058540E" w:rsidP="00F17DC9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540E">
        <w:rPr>
          <w:sz w:val="28"/>
          <w:szCs w:val="28"/>
        </w:rPr>
        <w:t xml:space="preserve">Шалимов А.А., Полупан В.Н., </w:t>
      </w:r>
      <w:r w:rsidR="006A70DB">
        <w:rPr>
          <w:sz w:val="28"/>
          <w:szCs w:val="28"/>
        </w:rPr>
        <w:t>Диагностика и лечение рака</w:t>
      </w:r>
      <w:r w:rsidRPr="0058540E">
        <w:rPr>
          <w:sz w:val="28"/>
          <w:szCs w:val="28"/>
        </w:rPr>
        <w:t>, М.: Медицина, 2002г.</w:t>
      </w:r>
      <w:bookmarkStart w:id="0" w:name="_GoBack"/>
      <w:bookmarkEnd w:id="0"/>
    </w:p>
    <w:sectPr w:rsidR="0058540E" w:rsidRPr="0058540E" w:rsidSect="00391E49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7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0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4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5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7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8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6"/>
  </w:num>
  <w:num w:numId="5">
    <w:abstractNumId w:val="5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14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1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04104D"/>
    <w:rsid w:val="0025519C"/>
    <w:rsid w:val="00391E49"/>
    <w:rsid w:val="00436202"/>
    <w:rsid w:val="00467651"/>
    <w:rsid w:val="004967EB"/>
    <w:rsid w:val="0057651E"/>
    <w:rsid w:val="0058540E"/>
    <w:rsid w:val="005B4592"/>
    <w:rsid w:val="006A70DB"/>
    <w:rsid w:val="0070035D"/>
    <w:rsid w:val="00704B40"/>
    <w:rsid w:val="00722E1D"/>
    <w:rsid w:val="00725100"/>
    <w:rsid w:val="00781B6A"/>
    <w:rsid w:val="007B7732"/>
    <w:rsid w:val="0087780C"/>
    <w:rsid w:val="009764B5"/>
    <w:rsid w:val="009F1F2F"/>
    <w:rsid w:val="00B1454B"/>
    <w:rsid w:val="00B14B18"/>
    <w:rsid w:val="00B64FA5"/>
    <w:rsid w:val="00D100C6"/>
    <w:rsid w:val="00E13095"/>
    <w:rsid w:val="00E24D4F"/>
    <w:rsid w:val="00E737E6"/>
    <w:rsid w:val="00F14C31"/>
    <w:rsid w:val="00F1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D8BABF-8D7A-4D48-8301-B6CE8B4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2014-02-25T07:50:00Z</dcterms:created>
  <dcterms:modified xsi:type="dcterms:W3CDTF">2014-02-25T07:50:00Z</dcterms:modified>
</cp:coreProperties>
</file>