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69" w:rsidRPr="00732AF2" w:rsidRDefault="00732AF2" w:rsidP="0055460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32AF2">
        <w:rPr>
          <w:b/>
          <w:noProof/>
          <w:color w:val="000000"/>
          <w:sz w:val="28"/>
          <w:szCs w:val="28"/>
        </w:rPr>
        <w:t>Содержание</w:t>
      </w:r>
    </w:p>
    <w:p w:rsidR="005A2711" w:rsidRPr="00732AF2" w:rsidRDefault="005A2711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5A2711" w:rsidRPr="00732AF2" w:rsidRDefault="00732AF2" w:rsidP="00732AF2">
      <w:pPr>
        <w:spacing w:line="360" w:lineRule="auto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Введение</w:t>
      </w:r>
    </w:p>
    <w:p w:rsidR="005A2711" w:rsidRPr="00732AF2" w:rsidRDefault="005A2711" w:rsidP="00732AF2">
      <w:pPr>
        <w:spacing w:line="360" w:lineRule="auto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Детский алкоголизм</w:t>
      </w:r>
      <w:r w:rsidR="00732AF2" w:rsidRPr="00732AF2">
        <w:rPr>
          <w:noProof/>
          <w:color w:val="000000"/>
          <w:sz w:val="28"/>
          <w:szCs w:val="24"/>
        </w:rPr>
        <w:t xml:space="preserve"> в России</w:t>
      </w:r>
    </w:p>
    <w:p w:rsidR="005A2711" w:rsidRPr="00732AF2" w:rsidRDefault="005A2711" w:rsidP="00732AF2">
      <w:pPr>
        <w:spacing w:line="360" w:lineRule="auto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Тяжкие последствия "легких" напитков. Влиян</w:t>
      </w:r>
      <w:r w:rsidR="00732AF2" w:rsidRPr="00732AF2">
        <w:rPr>
          <w:noProof/>
          <w:color w:val="000000"/>
          <w:sz w:val="28"/>
          <w:szCs w:val="24"/>
        </w:rPr>
        <w:t>ие алкоголя на организм ребенка</w:t>
      </w:r>
    </w:p>
    <w:p w:rsidR="005A2711" w:rsidRPr="00732AF2" w:rsidRDefault="005A2711" w:rsidP="00732AF2">
      <w:pPr>
        <w:spacing w:line="360" w:lineRule="auto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Характерные черты больных</w:t>
      </w:r>
    </w:p>
    <w:p w:rsidR="005A2711" w:rsidRPr="00732AF2" w:rsidRDefault="00732AF2" w:rsidP="00732AF2">
      <w:pPr>
        <w:spacing w:line="360" w:lineRule="auto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Изменение деятельности</w:t>
      </w:r>
    </w:p>
    <w:p w:rsidR="005A2711" w:rsidRPr="00732AF2" w:rsidRDefault="005A2711" w:rsidP="00732AF2">
      <w:pPr>
        <w:spacing w:line="360" w:lineRule="auto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 xml:space="preserve">Причины, по которым </w:t>
      </w:r>
      <w:r w:rsidR="00732AF2" w:rsidRPr="00732AF2">
        <w:rPr>
          <w:noProof/>
          <w:color w:val="000000"/>
          <w:sz w:val="28"/>
          <w:szCs w:val="24"/>
        </w:rPr>
        <w:t>дети и подростки начинают пить</w:t>
      </w:r>
    </w:p>
    <w:p w:rsidR="005A2711" w:rsidRPr="00732AF2" w:rsidRDefault="005A2711" w:rsidP="00732AF2">
      <w:pPr>
        <w:spacing w:line="360" w:lineRule="auto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Борьба</w:t>
      </w:r>
      <w:r w:rsidR="00732AF2" w:rsidRPr="00732AF2">
        <w:rPr>
          <w:noProof/>
          <w:color w:val="000000"/>
          <w:sz w:val="28"/>
          <w:szCs w:val="24"/>
        </w:rPr>
        <w:t xml:space="preserve"> с детским алкоголизмом</w:t>
      </w:r>
    </w:p>
    <w:p w:rsidR="005A2711" w:rsidRPr="003D275C" w:rsidRDefault="003D275C" w:rsidP="00732AF2">
      <w:pPr>
        <w:spacing w:line="360" w:lineRule="auto"/>
        <w:jc w:val="both"/>
        <w:rPr>
          <w:noProof/>
          <w:color w:val="000000"/>
          <w:sz w:val="28"/>
          <w:szCs w:val="24"/>
          <w:lang w:val="uk-UA"/>
        </w:rPr>
      </w:pPr>
      <w:r>
        <w:rPr>
          <w:noProof/>
          <w:color w:val="000000"/>
          <w:sz w:val="28"/>
          <w:szCs w:val="24"/>
        </w:rPr>
        <w:t>Заключение</w:t>
      </w:r>
    </w:p>
    <w:p w:rsidR="00554606" w:rsidRPr="00732AF2" w:rsidRDefault="0069365F" w:rsidP="00732AF2">
      <w:pPr>
        <w:spacing w:line="360" w:lineRule="auto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Используемая литератур</w:t>
      </w:r>
      <w:r w:rsidR="00732AF2" w:rsidRPr="00732AF2">
        <w:rPr>
          <w:noProof/>
          <w:color w:val="000000"/>
          <w:sz w:val="28"/>
          <w:szCs w:val="24"/>
        </w:rPr>
        <w:t>а и другие источники информации</w:t>
      </w:r>
    </w:p>
    <w:p w:rsidR="0069365F" w:rsidRPr="003D275C" w:rsidRDefault="00732AF2" w:rsidP="00732AF2">
      <w:pPr>
        <w:spacing w:line="360" w:lineRule="auto"/>
        <w:jc w:val="both"/>
        <w:rPr>
          <w:noProof/>
          <w:color w:val="000000"/>
          <w:sz w:val="28"/>
          <w:szCs w:val="24"/>
          <w:lang w:val="uk-UA"/>
        </w:rPr>
      </w:pPr>
      <w:r w:rsidRPr="00732AF2">
        <w:rPr>
          <w:noProof/>
          <w:color w:val="000000"/>
          <w:sz w:val="28"/>
          <w:szCs w:val="24"/>
        </w:rPr>
        <w:t>Приложени</w:t>
      </w:r>
      <w:r w:rsidR="003D275C">
        <w:rPr>
          <w:noProof/>
          <w:color w:val="000000"/>
          <w:sz w:val="28"/>
          <w:szCs w:val="24"/>
          <w:lang w:val="uk-UA"/>
        </w:rPr>
        <w:t>е</w:t>
      </w:r>
    </w:p>
    <w:p w:rsidR="001F7A69" w:rsidRPr="00732AF2" w:rsidRDefault="00732AF2" w:rsidP="0055460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32AF2">
        <w:rPr>
          <w:b/>
          <w:noProof/>
          <w:color w:val="000000"/>
          <w:sz w:val="28"/>
          <w:szCs w:val="28"/>
        </w:rPr>
        <w:br w:type="page"/>
      </w:r>
      <w:r w:rsidR="001F7A69" w:rsidRPr="00732AF2">
        <w:rPr>
          <w:b/>
          <w:noProof/>
          <w:color w:val="000000"/>
          <w:sz w:val="28"/>
          <w:szCs w:val="28"/>
        </w:rPr>
        <w:t>Введение</w:t>
      </w:r>
    </w:p>
    <w:p w:rsidR="0050263D" w:rsidRPr="00732AF2" w:rsidRDefault="0050263D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F7A69" w:rsidRPr="00732AF2" w:rsidRDefault="001F7A69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А</w:t>
      </w:r>
      <w:r w:rsidR="006E1ECB" w:rsidRPr="00732AF2">
        <w:rPr>
          <w:noProof/>
          <w:color w:val="000000"/>
          <w:sz w:val="28"/>
          <w:szCs w:val="24"/>
        </w:rPr>
        <w:t>лкогол</w:t>
      </w:r>
      <w:r w:rsidRPr="00732AF2">
        <w:rPr>
          <w:noProof/>
          <w:color w:val="000000"/>
          <w:sz w:val="28"/>
          <w:szCs w:val="24"/>
        </w:rPr>
        <w:t>изм</w:t>
      </w:r>
      <w:r w:rsidR="006E1ECB" w:rsidRPr="00732AF2">
        <w:rPr>
          <w:noProof/>
          <w:color w:val="000000"/>
          <w:sz w:val="28"/>
          <w:szCs w:val="24"/>
        </w:rPr>
        <w:t xml:space="preserve"> – неумеренное потребление спиртных напитков, оказывающее пагубное влияние на здоровье, быт, труд человека и благосостояние общества.</w:t>
      </w:r>
    </w:p>
    <w:p w:rsidR="006E1ECB" w:rsidRPr="00732AF2" w:rsidRDefault="006E1ECB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Употребление алкоголя сопровождается опьянением.</w:t>
      </w:r>
    </w:p>
    <w:p w:rsidR="006E1ECB" w:rsidRPr="00732AF2" w:rsidRDefault="006E1ECB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Однократное доведение себя до средней или тяжелой степени алкогольного опьянения расценивается как случай пьянства. Систематическое доведение себя до средней или тяжелой степени алкогольного опьянения является привычным пьянством; часто эту форму называют бытовым пьянством</w:t>
      </w:r>
      <w:r w:rsidR="00E05F86" w:rsidRPr="00732AF2">
        <w:rPr>
          <w:noProof/>
          <w:color w:val="000000"/>
          <w:sz w:val="28"/>
          <w:szCs w:val="24"/>
        </w:rPr>
        <w:t>. Кроме того, существует понятие злоупотребления алкоголем, которое объединяет пьянство и алкоголизм, так как без нарколога трудно отличить больного алкоголизмом от бытового пьяницы.</w:t>
      </w:r>
    </w:p>
    <w:p w:rsidR="00E05F86" w:rsidRPr="00732AF2" w:rsidRDefault="00E05F86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 xml:space="preserve">В настоящее время о распространенности алкоголизма и пьянства судят: </w:t>
      </w:r>
    </w:p>
    <w:p w:rsidR="00E05F86" w:rsidRPr="00732AF2" w:rsidRDefault="00E05F86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1) по числу состоящих на учете больных хроническим алкоголизмом;</w:t>
      </w:r>
    </w:p>
    <w:p w:rsidR="00E05F86" w:rsidRPr="00732AF2" w:rsidRDefault="00E05F86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2) по оценкам экспертов на основании выборочных исследований;</w:t>
      </w:r>
    </w:p>
    <w:p w:rsidR="00E05F86" w:rsidRPr="00732AF2" w:rsidRDefault="00E05F86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3) по количеству абсолютного алкоголя, приходящегося в год на душу населения. Абсолютный или сто процентный алкоголь – условный интегральный показат</w:t>
      </w:r>
      <w:r w:rsidR="00560D9F" w:rsidRPr="00732AF2">
        <w:rPr>
          <w:noProof/>
          <w:color w:val="000000"/>
          <w:sz w:val="28"/>
          <w:szCs w:val="24"/>
        </w:rPr>
        <w:t>ель, включающий этиловый спирт, содержащийся во всех реализованных алкогольных напитках в отчетном году и разделенный на численность населения.</w:t>
      </w:r>
    </w:p>
    <w:p w:rsidR="00560D9F" w:rsidRPr="00732AF2" w:rsidRDefault="00560D9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По мере усложнения социальной структуры общества употребление алкоголя</w:t>
      </w:r>
      <w:r w:rsidR="00732AF2" w:rsidRPr="00732AF2">
        <w:rPr>
          <w:noProof/>
          <w:color w:val="000000"/>
          <w:sz w:val="28"/>
          <w:szCs w:val="24"/>
        </w:rPr>
        <w:t xml:space="preserve"> </w:t>
      </w:r>
      <w:r w:rsidRPr="00732AF2">
        <w:rPr>
          <w:noProof/>
          <w:color w:val="000000"/>
          <w:sz w:val="28"/>
          <w:szCs w:val="24"/>
        </w:rPr>
        <w:t>становится все более индивидуальным, появляются индивидуальные мотивы и индивидуальное отношение к спиртному, и в тоже время увеличивается число факторов, обусловливающих злоупотребление им.</w:t>
      </w:r>
    </w:p>
    <w:p w:rsidR="00560D9F" w:rsidRPr="00732AF2" w:rsidRDefault="00560D9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 xml:space="preserve">Установлено, что алкоголь разрушающе действует на все системы и органы человека. </w:t>
      </w:r>
      <w:r w:rsidR="00381EB1" w:rsidRPr="00732AF2">
        <w:rPr>
          <w:noProof/>
          <w:color w:val="000000"/>
          <w:sz w:val="28"/>
          <w:szCs w:val="24"/>
        </w:rPr>
        <w:t xml:space="preserve">В результате его систематического употребления развивается симптомокомплекс болезненного пристрастия: потеря чувства меры и контроля над количеством потребляемого алкоголя, нарушение деятельности центральной и периферической нервной системы и функций внутренних органов. </w:t>
      </w:r>
      <w:r w:rsidRPr="00732AF2">
        <w:rPr>
          <w:noProof/>
          <w:color w:val="000000"/>
          <w:sz w:val="28"/>
          <w:szCs w:val="24"/>
        </w:rPr>
        <w:t>Изменение психики</w:t>
      </w:r>
      <w:r w:rsidR="0050263D" w:rsidRPr="00732AF2">
        <w:rPr>
          <w:noProof/>
          <w:color w:val="000000"/>
          <w:sz w:val="28"/>
          <w:szCs w:val="24"/>
        </w:rPr>
        <w:t>, возникающее даже при эпизодическом приеме алкоголя (возбуждение, подавленность и др.) обусловливает значительную частоту самоубийств, совершаемых в состоянии опьянения.</w:t>
      </w:r>
    </w:p>
    <w:p w:rsidR="0050263D" w:rsidRPr="00732AF2" w:rsidRDefault="0050263D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Возникающее при опьянении нарушение равновесия, внимания, ясности восприятия окружающего, координации движений часто становятся причиной несчастных случаев.</w:t>
      </w:r>
    </w:p>
    <w:p w:rsidR="0050263D" w:rsidRPr="00732AF2" w:rsidRDefault="0050263D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Установлено, что патологическое пристрастие к алкоголю у подростков развивается гораздо быстрее, чем у взрослых: у юношей, начавших употреблять спиртные напитки в 15-17 лет, - через 2-3 года, у подростков, регулярно употребляющих спиртные напитки с 13-15 лет, - в течени</w:t>
      </w:r>
      <w:r w:rsidR="00381EB1" w:rsidRPr="00732AF2">
        <w:rPr>
          <w:noProof/>
          <w:color w:val="000000"/>
          <w:sz w:val="28"/>
          <w:szCs w:val="24"/>
        </w:rPr>
        <w:t>е</w:t>
      </w:r>
      <w:r w:rsidRPr="00732AF2">
        <w:rPr>
          <w:noProof/>
          <w:color w:val="000000"/>
          <w:sz w:val="28"/>
          <w:szCs w:val="24"/>
        </w:rPr>
        <w:t xml:space="preserve"> года.</w:t>
      </w:r>
    </w:p>
    <w:p w:rsidR="0050263D" w:rsidRPr="00732AF2" w:rsidRDefault="0050263D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По данным Минздрава, Минобразования ситуация с детским алкоголизмом в России складывается угрожающе; из 2 млн. российских алкоголиков почти 60 тыс. – дети до 14 лет с установленным диагнозом «алкоголизм».</w:t>
      </w:r>
    </w:p>
    <w:p w:rsidR="0050263D" w:rsidRPr="00732AF2" w:rsidRDefault="0050263D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С той или иной частотой спиртные напитки употребляют 80 % молодежи – и юноши, и девушки. За период с 1997 по 2001 гг. средний возраст приобщения к спиртным напиткам снизился на 2,5 года и составляет 13 лет. «Народным» напитком молодежи в последнее время стало пиво. По данным Госкомстата смертность от отравления алкоголем в России возросла в I квартале 2003 г. по сравнению с уровнем аналогичного периода 2002 г. на 5,8 % - до 11601 человека.</w:t>
      </w:r>
      <w:r w:rsidR="0076759E" w:rsidRPr="00732AF2">
        <w:rPr>
          <w:noProof/>
          <w:color w:val="000000"/>
          <w:sz w:val="28"/>
          <w:szCs w:val="27"/>
        </w:rPr>
        <w:t xml:space="preserve"> </w:t>
      </w:r>
      <w:r w:rsidR="0076759E" w:rsidRPr="00732AF2">
        <w:rPr>
          <w:noProof/>
          <w:color w:val="000000"/>
          <w:sz w:val="28"/>
          <w:szCs w:val="24"/>
        </w:rPr>
        <w:t>В настоящее время на учете в России состоят 500 тыс. алкоголиков, при этом 65 тыс. из них – малолетние</w:t>
      </w:r>
    </w:p>
    <w:p w:rsidR="0050263D" w:rsidRPr="00732AF2" w:rsidRDefault="00732AF2" w:rsidP="0055460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32AF2">
        <w:rPr>
          <w:b/>
          <w:noProof/>
          <w:color w:val="000000"/>
          <w:sz w:val="28"/>
          <w:szCs w:val="28"/>
        </w:rPr>
        <w:br w:type="page"/>
      </w:r>
      <w:r w:rsidR="0037086F" w:rsidRPr="00732AF2">
        <w:rPr>
          <w:b/>
          <w:noProof/>
          <w:color w:val="000000"/>
          <w:sz w:val="28"/>
          <w:szCs w:val="28"/>
        </w:rPr>
        <w:t>Детский алкоголизм в России</w:t>
      </w:r>
    </w:p>
    <w:p w:rsidR="0037086F" w:rsidRPr="00732AF2" w:rsidRDefault="0037086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37086F" w:rsidRPr="00732AF2" w:rsidRDefault="0050263D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О проблеме детского алкоголизма в России специалисты</w:t>
      </w:r>
      <w:r w:rsidR="0037086F" w:rsidRPr="00732AF2">
        <w:rPr>
          <w:noProof/>
          <w:color w:val="000000"/>
          <w:sz w:val="28"/>
          <w:szCs w:val="24"/>
        </w:rPr>
        <w:t xml:space="preserve"> впервые заговорили в начале 90</w:t>
      </w:r>
      <w:r w:rsidRPr="00732AF2">
        <w:rPr>
          <w:noProof/>
          <w:color w:val="000000"/>
          <w:sz w:val="28"/>
          <w:szCs w:val="24"/>
        </w:rPr>
        <w:t>х гг. И с каждым годом этот социальный недуг прогрессирует: как показывает статистика, за последние 10 лет количество детей и подростков, систематически употребляющих алкоголь, увеличилось почти в три раза.</w:t>
      </w:r>
      <w:r w:rsidR="0037086F" w:rsidRPr="00732AF2">
        <w:rPr>
          <w:noProof/>
          <w:color w:val="000000"/>
          <w:sz w:val="28"/>
          <w:szCs w:val="24"/>
        </w:rPr>
        <w:t xml:space="preserve"> </w:t>
      </w:r>
      <w:r w:rsidR="00AE2A69" w:rsidRPr="00732AF2">
        <w:rPr>
          <w:noProof/>
          <w:color w:val="000000"/>
          <w:sz w:val="28"/>
          <w:szCs w:val="24"/>
        </w:rPr>
        <w:t xml:space="preserve">Наркологи оказывают помощь 15-, 14 и даже 12-летним детям больным алкоголизмом. Большинство из них стали алкоголиками, регулярно употребляя пиво. </w:t>
      </w:r>
      <w:r w:rsidR="0037086F" w:rsidRPr="00732AF2">
        <w:rPr>
          <w:noProof/>
          <w:color w:val="000000"/>
          <w:sz w:val="28"/>
          <w:szCs w:val="24"/>
        </w:rPr>
        <w:t>В пылу борьбы с наркоманией мы как-то забыли о "зеленом змие". Тем временем его жертвами, по словам врачей, становятся все больше мальчишек и девчонок. Организаторов рекламных кампаний алкогольных напитков можно поздравить: продажи пива и коктейлей небывало растут, и, как выясняется, главный покупатель сейчас - молодежь. Средний возраст подростков, потребляющих алкоголь, - 10-14 лет. Как раз то время, когда так хочется казаться взрослее. Увы, взрослые сами подбрасывают идеи, как это сделать: "Что мы делаем, когда собираемся вместе? Да пиво пьем!". Причем, просто выпивать для подростков уже не "круто", для полного кайфа желательно покурить "дурь" или понюхать клей...</w:t>
      </w:r>
    </w:p>
    <w:p w:rsidR="00AE2A69" w:rsidRPr="00732AF2" w:rsidRDefault="00AE2A69" w:rsidP="00554606">
      <w:pPr>
        <w:pStyle w:val="2"/>
        <w:spacing w:line="360" w:lineRule="auto"/>
        <w:ind w:left="0" w:firstLine="709"/>
        <w:jc w:val="both"/>
        <w:rPr>
          <w:noProof/>
          <w:color w:val="000000"/>
          <w:szCs w:val="24"/>
        </w:rPr>
      </w:pPr>
      <w:r w:rsidRPr="00732AF2">
        <w:rPr>
          <w:noProof/>
          <w:color w:val="000000"/>
          <w:szCs w:val="24"/>
        </w:rPr>
        <w:t>В нашей стране до сих пор не решено, что делать с такими детьми. Взрослых штрафуют, забирают в медвытрезвитель. Для детей необходима особая программа. Врачи уже фиксируют случаи белой горячки у детей.</w:t>
      </w:r>
    </w:p>
    <w:p w:rsidR="00AE2A69" w:rsidRPr="00732AF2" w:rsidRDefault="00AE2A69" w:rsidP="00554606">
      <w:pPr>
        <w:pStyle w:val="3"/>
        <w:spacing w:line="360" w:lineRule="auto"/>
        <w:ind w:left="0" w:firstLine="709"/>
        <w:rPr>
          <w:noProof/>
          <w:color w:val="000000"/>
          <w:sz w:val="28"/>
        </w:rPr>
      </w:pPr>
      <w:r w:rsidRPr="00732AF2">
        <w:rPr>
          <w:noProof/>
          <w:color w:val="000000"/>
          <w:sz w:val="28"/>
        </w:rPr>
        <w:t>Постоянно увеличивается число преступлений, совершенных в состоянии алкогольного опьянения.</w:t>
      </w:r>
    </w:p>
    <w:p w:rsidR="00AE2A69" w:rsidRPr="00732AF2" w:rsidRDefault="00AE2A69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В Волгоградской области отмечается тенденция к росту психических расстройств вследствие употребления алкоголя. За 2003 г. рост числа алкогольных психозов составил 40% по сравнению с 2002 г.</w:t>
      </w:r>
    </w:p>
    <w:p w:rsidR="00AE2A69" w:rsidRPr="00732AF2" w:rsidRDefault="00732AF2" w:rsidP="00554606">
      <w:pPr>
        <w:spacing w:line="360" w:lineRule="auto"/>
        <w:ind w:firstLine="709"/>
        <w:jc w:val="both"/>
        <w:outlineLvl w:val="4"/>
        <w:rPr>
          <w:b/>
          <w:bCs/>
          <w:noProof/>
          <w:color w:val="000000"/>
          <w:sz w:val="28"/>
          <w:szCs w:val="28"/>
        </w:rPr>
      </w:pPr>
      <w:r w:rsidRPr="00732AF2">
        <w:rPr>
          <w:b/>
          <w:bCs/>
          <w:noProof/>
          <w:color w:val="000000"/>
          <w:sz w:val="28"/>
          <w:szCs w:val="28"/>
        </w:rPr>
        <w:br w:type="page"/>
      </w:r>
      <w:r w:rsidR="00AE2A69" w:rsidRPr="00732AF2">
        <w:rPr>
          <w:b/>
          <w:bCs/>
          <w:noProof/>
          <w:color w:val="000000"/>
          <w:sz w:val="28"/>
          <w:szCs w:val="28"/>
        </w:rPr>
        <w:t>Тяжкие последствия "легких" напитков</w:t>
      </w:r>
      <w:r w:rsidR="00C66E84" w:rsidRPr="00732AF2">
        <w:rPr>
          <w:b/>
          <w:bCs/>
          <w:noProof/>
          <w:color w:val="000000"/>
          <w:sz w:val="28"/>
          <w:szCs w:val="28"/>
        </w:rPr>
        <w:t xml:space="preserve">. Влияние алкоголя на организм </w:t>
      </w:r>
      <w:r w:rsidR="0076759E" w:rsidRPr="00732AF2">
        <w:rPr>
          <w:b/>
          <w:bCs/>
          <w:noProof/>
          <w:color w:val="000000"/>
          <w:sz w:val="28"/>
          <w:szCs w:val="28"/>
        </w:rPr>
        <w:t>ребенка</w:t>
      </w:r>
    </w:p>
    <w:p w:rsidR="00732AF2" w:rsidRPr="00732AF2" w:rsidRDefault="00732AF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AE2A69" w:rsidRPr="00732AF2" w:rsidRDefault="00AE2A69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 xml:space="preserve">Камень преткновения для врачей-наркологов в данном случае ничем не отличается от "взрослого варианта": федеральный закон о запрете принудительного лечения зачастую все усилия сводит на нет. Чтобы привести в наркологическое отделение на прием к психиатру-наркологу ребенка, которому не исполнилось 15 лет, инспектору ОПДН требуется согласие родителей или опекунов. А последние зачастую идут в отказ, не желая признаваться никому, даже самим себе, что беда уже постучалась в их двери. </w:t>
      </w:r>
    </w:p>
    <w:p w:rsidR="00AE2A69" w:rsidRPr="00732AF2" w:rsidRDefault="00AE2A69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- Не все родители понимают, что, попробовав однажды наркотики или алкоголь, ребенок рискует попасть в зависимость, - рассказывает заместитель главного врача по детской наркологии</w:t>
      </w:r>
      <w:r w:rsidR="00C66E84" w:rsidRPr="00732AF2">
        <w:rPr>
          <w:noProof/>
          <w:color w:val="000000"/>
          <w:sz w:val="28"/>
          <w:szCs w:val="24"/>
        </w:rPr>
        <w:t xml:space="preserve"> г.</w:t>
      </w:r>
      <w:r w:rsidR="0076759E" w:rsidRPr="00732AF2">
        <w:rPr>
          <w:noProof/>
          <w:color w:val="000000"/>
          <w:sz w:val="28"/>
          <w:szCs w:val="24"/>
        </w:rPr>
        <w:t xml:space="preserve"> </w:t>
      </w:r>
      <w:r w:rsidR="00C66E84" w:rsidRPr="00732AF2">
        <w:rPr>
          <w:noProof/>
          <w:color w:val="000000"/>
          <w:sz w:val="28"/>
          <w:szCs w:val="24"/>
        </w:rPr>
        <w:t>Воронеж</w:t>
      </w:r>
      <w:r w:rsidR="0076759E" w:rsidRPr="00732AF2">
        <w:rPr>
          <w:noProof/>
          <w:color w:val="000000"/>
          <w:sz w:val="28"/>
          <w:szCs w:val="24"/>
        </w:rPr>
        <w:t>а</w:t>
      </w:r>
      <w:r w:rsidRPr="00732AF2">
        <w:rPr>
          <w:noProof/>
          <w:color w:val="000000"/>
          <w:sz w:val="28"/>
          <w:szCs w:val="24"/>
        </w:rPr>
        <w:t xml:space="preserve"> Людмила Род. - Все зависит от семьи. Упустишь сына или дочь, когда им 14-15 лет, - в совершеннолетие придется еще труднее. Некоторые родители всерьез считают, что пиво - не алкоголь. А между тем "легкие" спиртные напитки значительно опаснее, чем водка: выпил девятиградусный коктейль в яркой упаковке - прямо на улице, и закусывать не надо; почувствовал легкую эйфорию, через некоторое время повторил... В моей практике были случаи, когда зависимый подросток за день выпивал 8-10 литров пива! Не каждый взрослый мужчина на это способен. А ведь пиво вредно не только потому, что вызывает алкогольную зависимость. В нем содержится кобальт, вызывающий ожирение сердца и печени. </w:t>
      </w:r>
    </w:p>
    <w:p w:rsidR="00554606" w:rsidRPr="00732AF2" w:rsidRDefault="0037086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 xml:space="preserve">Характер влияния алкоголя на организм человека давно и подробно изучен физиологами и медиками. Что касается подростков, то острое </w:t>
      </w:r>
      <w:r w:rsidR="00381EB1" w:rsidRPr="00732AF2">
        <w:rPr>
          <w:noProof/>
          <w:color w:val="000000"/>
          <w:sz w:val="28"/>
          <w:szCs w:val="24"/>
        </w:rPr>
        <w:t>алкогольное</w:t>
      </w:r>
      <w:r w:rsidRPr="00732AF2">
        <w:rPr>
          <w:noProof/>
          <w:color w:val="000000"/>
          <w:sz w:val="28"/>
          <w:szCs w:val="24"/>
        </w:rPr>
        <w:t xml:space="preserve"> отравление приводит, например, по данным В. И. Демченко (1980), к значительным изменениям деятельности сердечно-сосудистой системы проявляющимся в:</w:t>
      </w:r>
    </w:p>
    <w:p w:rsidR="00554606" w:rsidRPr="00732AF2" w:rsidRDefault="0037086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- побледнении кожных покровов,</w:t>
      </w:r>
    </w:p>
    <w:p w:rsidR="00554606" w:rsidRPr="00732AF2" w:rsidRDefault="0037086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- акроцианозе,</w:t>
      </w:r>
    </w:p>
    <w:p w:rsidR="00554606" w:rsidRPr="00732AF2" w:rsidRDefault="0037086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- тахикардии и приглушенности сердечных тонов.</w:t>
      </w:r>
    </w:p>
    <w:p w:rsidR="00554606" w:rsidRPr="00732AF2" w:rsidRDefault="0037086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Характерным проявлением алкогольного отравления является многократная рвота. Даже единичное употребление небольших доз спиртных напитков сопровождает</w:t>
      </w:r>
      <w:r w:rsidR="00C66E84" w:rsidRPr="00732AF2">
        <w:rPr>
          <w:noProof/>
          <w:color w:val="000000"/>
          <w:sz w:val="28"/>
          <w:szCs w:val="24"/>
        </w:rPr>
        <w:t>ся у подростков выраженными про</w:t>
      </w:r>
      <w:r w:rsidRPr="00732AF2">
        <w:rPr>
          <w:noProof/>
          <w:color w:val="000000"/>
          <w:sz w:val="28"/>
          <w:szCs w:val="24"/>
        </w:rPr>
        <w:t>явлениями интоксикации, особенно нервной системы. Наиболее тяжелые отравления наблюдаются у лиц с отягощенным анамнезом, на фоне органической церебральной недостаточности или сопутствующей соматической патологии.</w:t>
      </w:r>
    </w:p>
    <w:p w:rsidR="00554606" w:rsidRPr="00732AF2" w:rsidRDefault="0037086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Значительно менее однозначно мо</w:t>
      </w:r>
      <w:r w:rsidR="00C66E84" w:rsidRPr="00732AF2">
        <w:rPr>
          <w:noProof/>
          <w:color w:val="000000"/>
          <w:sz w:val="28"/>
          <w:szCs w:val="24"/>
        </w:rPr>
        <w:t>жно описать характер влияния ал</w:t>
      </w:r>
      <w:r w:rsidRPr="00732AF2">
        <w:rPr>
          <w:noProof/>
          <w:color w:val="000000"/>
          <w:sz w:val="28"/>
          <w:szCs w:val="24"/>
        </w:rPr>
        <w:t xml:space="preserve">коголя на психику подростка. В целом </w:t>
      </w:r>
      <w:r w:rsidRPr="00732AF2">
        <w:rPr>
          <w:rStyle w:val="a3"/>
          <w:noProof/>
          <w:color w:val="000000"/>
          <w:sz w:val="28"/>
          <w:szCs w:val="24"/>
        </w:rPr>
        <w:t>клиническая картина выраженного опьянения подростка выглядит в большинстве случаев так</w:t>
      </w:r>
      <w:r w:rsidRPr="00732AF2">
        <w:rPr>
          <w:noProof/>
          <w:color w:val="000000"/>
          <w:sz w:val="28"/>
          <w:szCs w:val="24"/>
        </w:rPr>
        <w:t>:</w:t>
      </w:r>
    </w:p>
    <w:p w:rsidR="00554606" w:rsidRPr="00732AF2" w:rsidRDefault="0037086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- кратковременное возбуждение сменяется затем общим угнетением,</w:t>
      </w:r>
    </w:p>
    <w:p w:rsidR="00554606" w:rsidRPr="00732AF2" w:rsidRDefault="0037086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- оглушенностью,</w:t>
      </w:r>
    </w:p>
    <w:p w:rsidR="00554606" w:rsidRPr="00732AF2" w:rsidRDefault="0037086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- нарастающей сонливостью,</w:t>
      </w:r>
    </w:p>
    <w:p w:rsidR="00554606" w:rsidRPr="00732AF2" w:rsidRDefault="0037086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- вялостью,</w:t>
      </w:r>
    </w:p>
    <w:p w:rsidR="00554606" w:rsidRPr="00732AF2" w:rsidRDefault="0037086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- замедленной бессвязной речью,</w:t>
      </w:r>
    </w:p>
    <w:p w:rsidR="00554606" w:rsidRPr="00732AF2" w:rsidRDefault="0037086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- потерей ориентации.</w:t>
      </w:r>
    </w:p>
    <w:p w:rsidR="00554606" w:rsidRPr="00732AF2" w:rsidRDefault="0037086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Если же обратиться к субъективным данным, к данным опросов, то при всей их некорректности (обычно одновременно опрашиваются и те, кто недавно познакомился со спиртным, и те, кто имеет определенный опыт алкоголизации; не всегда провер</w:t>
      </w:r>
      <w:r w:rsidR="00C66E84" w:rsidRPr="00732AF2">
        <w:rPr>
          <w:noProof/>
          <w:color w:val="000000"/>
          <w:sz w:val="28"/>
          <w:szCs w:val="24"/>
        </w:rPr>
        <w:t xml:space="preserve">яется, </w:t>
      </w:r>
      <w:r w:rsidR="00381EB1" w:rsidRPr="00732AF2">
        <w:rPr>
          <w:noProof/>
          <w:color w:val="000000"/>
          <w:sz w:val="28"/>
          <w:szCs w:val="24"/>
        </w:rPr>
        <w:t>верно,</w:t>
      </w:r>
      <w:r w:rsidR="00C66E84" w:rsidRPr="00732AF2">
        <w:rPr>
          <w:noProof/>
          <w:color w:val="000000"/>
          <w:sz w:val="28"/>
          <w:szCs w:val="24"/>
        </w:rPr>
        <w:t xml:space="preserve"> ли понял опрашивае</w:t>
      </w:r>
      <w:r w:rsidRPr="00732AF2">
        <w:rPr>
          <w:noProof/>
          <w:color w:val="000000"/>
          <w:sz w:val="28"/>
          <w:szCs w:val="24"/>
        </w:rPr>
        <w:t>мый ребенок вопрос исследователя и т. п.) можно констатировать, что в субъективных переживаниях, особенно</w:t>
      </w:r>
      <w:r w:rsidR="00C66E84" w:rsidRPr="00732AF2">
        <w:rPr>
          <w:noProof/>
          <w:color w:val="000000"/>
          <w:sz w:val="28"/>
          <w:szCs w:val="24"/>
        </w:rPr>
        <w:t xml:space="preserve"> в самом начале знакомства с ал</w:t>
      </w:r>
      <w:r w:rsidRPr="00732AF2">
        <w:rPr>
          <w:noProof/>
          <w:color w:val="000000"/>
          <w:sz w:val="28"/>
          <w:szCs w:val="24"/>
        </w:rPr>
        <w:t xml:space="preserve">коголем, преобладающую роль играют отрицательные или безразличные ощущения. </w:t>
      </w:r>
      <w:r w:rsidR="00381EB1" w:rsidRPr="00732AF2">
        <w:rPr>
          <w:noProof/>
          <w:color w:val="000000"/>
          <w:sz w:val="28"/>
          <w:szCs w:val="24"/>
        </w:rPr>
        <w:t xml:space="preserve">Из опрошенных Т.М. Богомоловой (1928) 605 школьников 6-16 лет во время употребления спиртных напитков у 41,1% отмечались неприятные и тяжелые соматопсихические ощущения, у 35,6 – безразличное состояние, у 23% – приятное состояние. </w:t>
      </w:r>
      <w:r w:rsidRPr="00732AF2">
        <w:rPr>
          <w:noProof/>
          <w:color w:val="000000"/>
          <w:sz w:val="28"/>
          <w:szCs w:val="24"/>
        </w:rPr>
        <w:t>По данным Михайлова (1930), после выпивки головная боль отмечалась у 61,2%, тошнота – у 8,4, рвота – у 14,8, подавленное состояние у 3,6, слабость у 12,4% опрошенных. На вопрос о самочувствии в опьянении</w:t>
      </w:r>
      <w:r w:rsidR="00C66E84" w:rsidRPr="00732AF2">
        <w:rPr>
          <w:noProof/>
          <w:color w:val="000000"/>
          <w:sz w:val="28"/>
          <w:szCs w:val="24"/>
        </w:rPr>
        <w:t xml:space="preserve"> И. Канкаровичем (1930) были по</w:t>
      </w:r>
      <w:r w:rsidRPr="00732AF2">
        <w:rPr>
          <w:noProof/>
          <w:color w:val="000000"/>
          <w:sz w:val="28"/>
          <w:szCs w:val="24"/>
        </w:rPr>
        <w:t>лучены у школьников следующие ответы:</w:t>
      </w:r>
    </w:p>
    <w:p w:rsidR="00554606" w:rsidRPr="00732AF2" w:rsidRDefault="0037086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- подъем настроения – 47,8%,</w:t>
      </w:r>
    </w:p>
    <w:p w:rsidR="00554606" w:rsidRPr="00732AF2" w:rsidRDefault="0037086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- безразличное настроение – 18,4,</w:t>
      </w:r>
    </w:p>
    <w:p w:rsidR="00554606" w:rsidRPr="00732AF2" w:rsidRDefault="0037086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- упадок настроения – 6,1,</w:t>
      </w:r>
    </w:p>
    <w:p w:rsidR="00554606" w:rsidRPr="00732AF2" w:rsidRDefault="0037086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- физическое недомогание – 27,6%.</w:t>
      </w:r>
    </w:p>
    <w:p w:rsidR="00554606" w:rsidRPr="00732AF2" w:rsidRDefault="00732AF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По данным В.</w:t>
      </w:r>
      <w:r w:rsidR="0037086F" w:rsidRPr="00732AF2">
        <w:rPr>
          <w:noProof/>
          <w:color w:val="000000"/>
          <w:sz w:val="28"/>
          <w:szCs w:val="24"/>
        </w:rPr>
        <w:t>Ф. Матвеева с соа</w:t>
      </w:r>
      <w:r w:rsidR="00C66E84" w:rsidRPr="00732AF2">
        <w:rPr>
          <w:noProof/>
          <w:color w:val="000000"/>
          <w:sz w:val="28"/>
          <w:szCs w:val="24"/>
        </w:rPr>
        <w:t>вторами (1979), при первых упот</w:t>
      </w:r>
      <w:r w:rsidR="0037086F" w:rsidRPr="00732AF2">
        <w:rPr>
          <w:noProof/>
          <w:color w:val="000000"/>
          <w:sz w:val="28"/>
          <w:szCs w:val="24"/>
        </w:rPr>
        <w:t>реблениях алкоголя 53% подростков испытывали отвращение.</w:t>
      </w:r>
    </w:p>
    <w:p w:rsidR="00554606" w:rsidRPr="00732AF2" w:rsidRDefault="0037086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Со временем, с увеличением "стаж</w:t>
      </w:r>
      <w:r w:rsidR="00C66E84" w:rsidRPr="00732AF2">
        <w:rPr>
          <w:noProof/>
          <w:color w:val="000000"/>
          <w:sz w:val="28"/>
          <w:szCs w:val="24"/>
        </w:rPr>
        <w:t>а" употребления алкоголя, объек</w:t>
      </w:r>
      <w:r w:rsidRPr="00732AF2">
        <w:rPr>
          <w:noProof/>
          <w:color w:val="000000"/>
          <w:sz w:val="28"/>
          <w:szCs w:val="24"/>
        </w:rPr>
        <w:t>тивная картина, однако, разительно меняется. Более 90% опрошенных подростков с двухгодичным и большим "стажем" употребления считали, что опьянение сопровождается у них ощущением прилива сил, чувством довольства, комфорта, повышением настр</w:t>
      </w:r>
      <w:r w:rsidR="00C66E84" w:rsidRPr="00732AF2">
        <w:rPr>
          <w:noProof/>
          <w:color w:val="000000"/>
          <w:sz w:val="28"/>
          <w:szCs w:val="24"/>
        </w:rPr>
        <w:t>оения, т. е. в высказываниях на</w:t>
      </w:r>
      <w:r w:rsidRPr="00732AF2">
        <w:rPr>
          <w:noProof/>
          <w:color w:val="000000"/>
          <w:sz w:val="28"/>
          <w:szCs w:val="24"/>
        </w:rPr>
        <w:t>чинают появляться те атрибуты психического сост</w:t>
      </w:r>
      <w:r w:rsidR="00C66E84" w:rsidRPr="00732AF2">
        <w:rPr>
          <w:noProof/>
          <w:color w:val="000000"/>
          <w:sz w:val="28"/>
          <w:szCs w:val="24"/>
        </w:rPr>
        <w:t>ояния, которые обы</w:t>
      </w:r>
      <w:r w:rsidRPr="00732AF2">
        <w:rPr>
          <w:noProof/>
          <w:color w:val="000000"/>
          <w:sz w:val="28"/>
          <w:szCs w:val="24"/>
        </w:rPr>
        <w:t>денное сознание часто приписывает действию алкоголя.</w:t>
      </w:r>
    </w:p>
    <w:p w:rsidR="0037086F" w:rsidRPr="00732AF2" w:rsidRDefault="0037086F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Необходимость углубленной оценки состояния функции печени и почек с помощью радионуклидных м</w:t>
      </w:r>
      <w:r w:rsidR="00DE6072" w:rsidRPr="00732AF2">
        <w:rPr>
          <w:noProof/>
          <w:color w:val="000000"/>
          <w:sz w:val="28"/>
          <w:szCs w:val="24"/>
        </w:rPr>
        <w:t>етодов или микроциркуляции с по</w:t>
      </w:r>
      <w:r w:rsidRPr="00732AF2">
        <w:rPr>
          <w:noProof/>
          <w:color w:val="000000"/>
          <w:sz w:val="28"/>
          <w:szCs w:val="24"/>
        </w:rPr>
        <w:t>мощью инфракрасной термографии заставляла нас в ряде случаев</w:t>
      </w:r>
      <w:r w:rsidR="00DE6072" w:rsidRPr="00732AF2">
        <w:rPr>
          <w:noProof/>
          <w:color w:val="000000"/>
          <w:sz w:val="28"/>
          <w:szCs w:val="24"/>
        </w:rPr>
        <w:t xml:space="preserve"> прибе</w:t>
      </w:r>
      <w:r w:rsidRPr="00732AF2">
        <w:rPr>
          <w:noProof/>
          <w:color w:val="000000"/>
          <w:sz w:val="28"/>
          <w:szCs w:val="24"/>
        </w:rPr>
        <w:t>гать к этаноловым нагрузкам с введением, как обычно, 33° алкоголя. При этом одновременно с лабораторным тестом в одних случаях подростки предупреждались о характере инъекции, а в других она подавалась как "функциональная нагрузка".</w:t>
      </w:r>
    </w:p>
    <w:p w:rsidR="0069365F" w:rsidRPr="00732AF2" w:rsidRDefault="0069365F" w:rsidP="0055460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C66E84" w:rsidRPr="00732AF2" w:rsidRDefault="00C66E84" w:rsidP="0055460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32AF2">
        <w:rPr>
          <w:b/>
          <w:noProof/>
          <w:color w:val="000000"/>
          <w:sz w:val="28"/>
          <w:szCs w:val="28"/>
        </w:rPr>
        <w:t>Характерные черты больных</w:t>
      </w:r>
    </w:p>
    <w:p w:rsidR="00C66E84" w:rsidRPr="00732AF2" w:rsidRDefault="00C66E84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DE6072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В клинической литературе перечисляются различные черты молодых алкоголиков. В наблюдениях Маскау (1961) в качестве характерных черт личности пациентов были отмечены: возбудимость, агрессивность, импульсивность, депрессивные реакции; сексуальные извращения и др. Zakevich (1963) считает, что характерологические расстройства у несовершеннолетних алкоголиков имеют преимущ</w:t>
      </w:r>
      <w:r w:rsidR="00732AF2" w:rsidRPr="00732AF2">
        <w:rPr>
          <w:noProof/>
          <w:color w:val="000000"/>
          <w:sz w:val="28"/>
          <w:szCs w:val="24"/>
        </w:rPr>
        <w:t>ественно органическую почву. И.</w:t>
      </w:r>
      <w:r w:rsidRPr="00732AF2">
        <w:rPr>
          <w:noProof/>
          <w:color w:val="000000"/>
          <w:sz w:val="28"/>
          <w:szCs w:val="24"/>
        </w:rPr>
        <w:t>Л. Злотников с соавторами (1970) Отмечают рано появляющиеся у подростков изменения личности, к которым они относят: возбудимость, взрывчатость, заострение характерологических черт, свойственных пубертатному возрасту, быстрое развитие нарушений социальной адаптации, узкий круг интересов, асоциальные тенденции, эмоциональное огрубение, конфликты с родителями. М.А. Чалисов с соавторами (1973) и В.В. Веселовский с соавторами (1976) находят у юношей, страдающих алкоголизмом, изменения характера в виде грубости, эмоциональной холодности, циничности, утраты привязанности к родителям и членам семьи, у некоторых – агрессивности.</w:t>
      </w:r>
    </w:p>
    <w:p w:rsidR="00DE6072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Кратко опишем</w:t>
      </w:r>
      <w:r w:rsidR="00554606" w:rsidRPr="00732AF2">
        <w:rPr>
          <w:noProof/>
          <w:color w:val="000000"/>
          <w:sz w:val="28"/>
          <w:szCs w:val="24"/>
        </w:rPr>
        <w:t xml:space="preserve"> </w:t>
      </w:r>
      <w:r w:rsidRPr="00732AF2">
        <w:rPr>
          <w:noProof/>
          <w:color w:val="000000"/>
          <w:sz w:val="28"/>
          <w:szCs w:val="24"/>
        </w:rPr>
        <w:t>наблюдения над характерологическими чертами молодых алкоголиков.</w:t>
      </w:r>
    </w:p>
    <w:p w:rsidR="00DE6072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 xml:space="preserve">Лживость больных алкоголизмом хорошо знакома клиницистам и психологам. У подростков же она особенно непоследовательна и эмоциональна. Наиболее демонстративно она выражается в стремлении скрыть истинные причины и размеры пьянства. </w:t>
      </w:r>
      <w:r w:rsidR="000271DE" w:rsidRPr="00732AF2">
        <w:rPr>
          <w:noProof/>
          <w:color w:val="000000"/>
          <w:sz w:val="28"/>
          <w:szCs w:val="24"/>
        </w:rPr>
        <w:t>П</w:t>
      </w:r>
      <w:r w:rsidRPr="00732AF2">
        <w:rPr>
          <w:noProof/>
          <w:color w:val="000000"/>
          <w:sz w:val="28"/>
          <w:szCs w:val="24"/>
        </w:rPr>
        <w:t>ациенты</w:t>
      </w:r>
      <w:r w:rsidR="000271DE" w:rsidRPr="00732AF2">
        <w:rPr>
          <w:noProof/>
          <w:color w:val="000000"/>
          <w:sz w:val="28"/>
          <w:szCs w:val="24"/>
        </w:rPr>
        <w:t xml:space="preserve"> наркодиспансеров</w:t>
      </w:r>
      <w:r w:rsidRPr="00732AF2">
        <w:rPr>
          <w:noProof/>
          <w:color w:val="000000"/>
          <w:sz w:val="28"/>
          <w:szCs w:val="24"/>
        </w:rPr>
        <w:t xml:space="preserve">, например, нередко утверждают, что пьют так редко и мало, что их надо считать едва ли не абсолютными трезвенниками, либо, наоборот, </w:t>
      </w:r>
      <w:r w:rsidR="00381EB1" w:rsidRPr="00732AF2">
        <w:rPr>
          <w:noProof/>
          <w:color w:val="000000"/>
          <w:sz w:val="28"/>
          <w:szCs w:val="24"/>
        </w:rPr>
        <w:t>преподносят</w:t>
      </w:r>
      <w:r w:rsidRPr="00732AF2">
        <w:rPr>
          <w:noProof/>
          <w:color w:val="000000"/>
          <w:sz w:val="28"/>
          <w:szCs w:val="24"/>
        </w:rPr>
        <w:t xml:space="preserve"> утяжеленный гротескный алкогольный анамнез. Эта характерная потеря "меры диссимуляции" (Жмуров, 1978) свидетельствует и об отсутствии подростков ясного представления о границах умеренного употребления алкоголя, и об их изоляции от воздействия противоалкогольной пропаганды. Что же касается трезвости, то она подставляется им столь чуждой и неестественной, что нужны, по их мнению, особые причины, чтобы не пьянствовать. С другой стороны, потеря "меры диссимуляции" тесно связана с общими возрастными особенностями подростка, в частности, с недифференцированностью оценок, "контрастным" внутренним зрением.</w:t>
      </w:r>
    </w:p>
    <w:p w:rsidR="00DE6072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Как характерную черту, необходимо отметить неустойчивость настроения несовершеннолетних алкоголиков. Так, вкрадчивость и подобострастие в ситуациях, сулящих выпивку, резко сменяются гневными вспышками и агрессивностью, если ей препятствуют. Брутальные аффекты особенно легко развиваются в кругу близких, редко сменяясь даже при посторонних хотя бы формальной вежливостью.</w:t>
      </w:r>
    </w:p>
    <w:p w:rsidR="00DE6072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Та же неустойчивость, имеющая, по сути дела, ту же логику и подоплеку, типична и для других черт. Так, возможность созвучности переживаний, синтонность несовершеннолетних больных носят в развернутых стадиях заболевания преимущественно парциальный, а не диффузный характер: она выражается главным образом в отношениях с людьми, злоупотребляющими алкоголем; сверстники же с трезвенническими установками подвергаются остракизму и третируются как "неполноценные" и "ненормальные". Подростки становятся невнимательными к близким, к прежним друзьям, неискренними, холодными, замкнутыми и недоверчивыми. Непринужденно, синтонно они чувствуют себя только в "своем кругу". Нередко они весьма заботливы к себе подобным, например, целыми "делегациями" навещают товарищей, находящихся на стационарном лечении от алкоголизма. Вообще они легко находят общий язык со злоупотребляющими алкоголем и быстро сближаются с ними, формируя своеобразное сообщество, где господствуют особые</w:t>
      </w:r>
      <w:r w:rsidR="00554606" w:rsidRPr="00732AF2">
        <w:rPr>
          <w:noProof/>
          <w:color w:val="000000"/>
          <w:sz w:val="28"/>
          <w:szCs w:val="24"/>
        </w:rPr>
        <w:t xml:space="preserve"> </w:t>
      </w:r>
      <w:r w:rsidRPr="00732AF2">
        <w:rPr>
          <w:noProof/>
          <w:color w:val="000000"/>
          <w:sz w:val="28"/>
          <w:szCs w:val="24"/>
        </w:rPr>
        <w:t>нормы взаимоотношений и "кодекс чести", основанные на употреблении спиртных напитков.</w:t>
      </w:r>
    </w:p>
    <w:p w:rsidR="00DE6072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Что касается внешних манер поведения, то несовершеннолетним больным свойственны – часто наигранные и компенсаторные – бесцеремонность, развязность, бахвальство, которые, однако, в условиях строгого контроля легко сменяются подавленностью, беспомощностью и пассивной подчиняемостью.</w:t>
      </w:r>
    </w:p>
    <w:p w:rsidR="00DE6072" w:rsidRPr="00732AF2" w:rsidRDefault="00732AF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b/>
          <w:noProof/>
          <w:color w:val="000000"/>
          <w:sz w:val="28"/>
          <w:szCs w:val="28"/>
        </w:rPr>
        <w:br w:type="page"/>
      </w:r>
      <w:r w:rsidR="00DE6072" w:rsidRPr="00732AF2">
        <w:rPr>
          <w:b/>
          <w:noProof/>
          <w:color w:val="000000"/>
          <w:sz w:val="28"/>
          <w:szCs w:val="28"/>
        </w:rPr>
        <w:t>Изменение деятельности</w:t>
      </w:r>
    </w:p>
    <w:p w:rsidR="00DE6072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554606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 xml:space="preserve">Перестройка и развитие самой иллюзорно-компенсаторной деятельности происходят в условиях, резко отличающихся, скажем, от также глубоких изменений структуры личности под воздействием той или иной "неалкогольной" страсти, например скупости, накопительства, тщеславия, чрезмерной заботой о своем здоровье, одержимости какой-либо идеей и т. п. Развитие деятельности при алкоголизме протекает, во-первых, в </w:t>
      </w:r>
      <w:r w:rsidR="00381EB1" w:rsidRPr="00732AF2">
        <w:rPr>
          <w:noProof/>
          <w:color w:val="000000"/>
          <w:sz w:val="28"/>
          <w:szCs w:val="24"/>
        </w:rPr>
        <w:t>особых</w:t>
      </w:r>
      <w:r w:rsidRPr="00732AF2">
        <w:rPr>
          <w:noProof/>
          <w:color w:val="000000"/>
          <w:sz w:val="28"/>
          <w:szCs w:val="24"/>
        </w:rPr>
        <w:t xml:space="preserve"> социальных условиях более или менее выраженного Суждения, </w:t>
      </w:r>
      <w:r w:rsidR="00381EB1" w:rsidRPr="00732AF2">
        <w:rPr>
          <w:noProof/>
          <w:color w:val="000000"/>
          <w:sz w:val="28"/>
          <w:szCs w:val="24"/>
        </w:rPr>
        <w:t>противостояния</w:t>
      </w:r>
      <w:r w:rsidRPr="00732AF2">
        <w:rPr>
          <w:noProof/>
          <w:color w:val="000000"/>
          <w:sz w:val="28"/>
          <w:szCs w:val="24"/>
        </w:rPr>
        <w:t xml:space="preserve"> явным проявлениям порока и, во-вторых, в условиях соответствующих физиологических перестроек организма, условиях, значительно измененных по сравнению с нормой и особенно злокачественных, как мы видели, при раннем алкоголизме. Надо еще раз подчеркнуть, что учет позднего обстоятельства обязателен для психологического анализа, который вне его рискует выродиться в пустое "психологизирование" и может привести к психологическому редукционизму – сведению всех составляющих и переплетений сложного процесса болезни к сугубо психологическим моментам.</w:t>
      </w:r>
    </w:p>
    <w:p w:rsidR="00554606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 xml:space="preserve">Между тем появление абстинентного синдрома ведет к возникновению в его структуре обсессивного и компульсивного влечения, что резко изменяет условия развития потребностно-мотивационной сферы; </w:t>
      </w:r>
      <w:r w:rsidR="00381EB1" w:rsidRPr="00732AF2">
        <w:rPr>
          <w:noProof/>
          <w:color w:val="000000"/>
          <w:sz w:val="28"/>
          <w:szCs w:val="24"/>
        </w:rPr>
        <w:t>появление</w:t>
      </w:r>
      <w:r w:rsidRPr="00732AF2">
        <w:rPr>
          <w:noProof/>
          <w:color w:val="000000"/>
          <w:sz w:val="28"/>
          <w:szCs w:val="24"/>
        </w:rPr>
        <w:t xml:space="preserve"> органической энцефалопатии обусловливает нарушения мышления; интоксикационная астения искажает течение эмоциональной жизни и т. п. Все это не может не отразиться как на характере ведущей алкогольной деятельности, так и на характере всех остальных видах деятельности больных.</w:t>
      </w:r>
    </w:p>
    <w:p w:rsidR="00554606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К этому необходимо прибавить:</w:t>
      </w:r>
    </w:p>
    <w:p w:rsidR="00554606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- последствия токсической энцефалопатии,</w:t>
      </w:r>
    </w:p>
    <w:p w:rsidR="00554606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- нарушения внимания,</w:t>
      </w:r>
    </w:p>
    <w:p w:rsidR="00554606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- мышления,</w:t>
      </w:r>
    </w:p>
    <w:p w:rsidR="00554606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- памяти,</w:t>
      </w:r>
    </w:p>
    <w:p w:rsidR="00554606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- работоспособности.</w:t>
      </w:r>
    </w:p>
    <w:p w:rsidR="00554606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В результате остаются лишь те потребности, которые могут быть удовлетворены несложными мало опосредствованными действиями.</w:t>
      </w:r>
    </w:p>
    <w:p w:rsidR="00554606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 xml:space="preserve">Но и этим не ограничиваются последствия перестройки иерархии мотивов и видов деятельности. </w:t>
      </w:r>
      <w:r w:rsidR="00381EB1" w:rsidRPr="00732AF2">
        <w:rPr>
          <w:noProof/>
          <w:color w:val="000000"/>
          <w:sz w:val="28"/>
          <w:szCs w:val="24"/>
        </w:rPr>
        <w:t>Иллюзорно-компенсаторный характер алкогольной деятельности со временем распространяется и на другие, "неалкогольные" деятельности, и чуть ли не любая из них начинает направляться не на реальное достижение тех или иных целей, а, скорее, на имитацию этих достижений с подключением соответствующих эмоциональных, чаще всего весьма лабильных компонентов (Сурнов, 1982).</w:t>
      </w:r>
    </w:p>
    <w:p w:rsidR="00554606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Итак, в ходе болезни алкогольная деятельность не просто "</w:t>
      </w:r>
      <w:r w:rsidR="00381EB1" w:rsidRPr="00732AF2">
        <w:rPr>
          <w:noProof/>
          <w:color w:val="000000"/>
          <w:sz w:val="28"/>
          <w:szCs w:val="24"/>
        </w:rPr>
        <w:t>надстраивается</w:t>
      </w:r>
      <w:r w:rsidRPr="00732AF2">
        <w:rPr>
          <w:noProof/>
          <w:color w:val="000000"/>
          <w:sz w:val="28"/>
          <w:szCs w:val="24"/>
        </w:rPr>
        <w:t xml:space="preserve">" над прежней иерархией видов деятельности и потребностей, но преобразует эту иерархию, преобразует сами мотивы и потребности </w:t>
      </w:r>
      <w:r w:rsidR="00381EB1" w:rsidRPr="00732AF2">
        <w:rPr>
          <w:noProof/>
          <w:color w:val="000000"/>
          <w:sz w:val="28"/>
          <w:szCs w:val="24"/>
        </w:rPr>
        <w:t>личности</w:t>
      </w:r>
      <w:r w:rsidRPr="00732AF2">
        <w:rPr>
          <w:noProof/>
          <w:color w:val="000000"/>
          <w:sz w:val="28"/>
          <w:szCs w:val="24"/>
        </w:rPr>
        <w:t xml:space="preserve">. </w:t>
      </w:r>
      <w:r w:rsidR="00381EB1" w:rsidRPr="00732AF2">
        <w:rPr>
          <w:noProof/>
          <w:color w:val="000000"/>
          <w:sz w:val="28"/>
          <w:szCs w:val="24"/>
        </w:rPr>
        <w:t>Она как бы "придавливает" их, вытесняя все, что требует сложноорганизованной деятельности" доставляя лишь несложные и примитивные потребности.</w:t>
      </w:r>
    </w:p>
    <w:p w:rsidR="00DE6072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 xml:space="preserve">В итоге такого переформирования перед нами уже фактически новая личность с качественно новыми мотивами и потребностями, с новой их внутренней организацией. </w:t>
      </w:r>
    </w:p>
    <w:p w:rsidR="0069365F" w:rsidRPr="00732AF2" w:rsidRDefault="0069365F" w:rsidP="0055460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</w:p>
    <w:p w:rsidR="001B592A" w:rsidRPr="00732AF2" w:rsidRDefault="00CF676A" w:rsidP="0055460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32AF2">
        <w:rPr>
          <w:b/>
          <w:noProof/>
          <w:color w:val="000000"/>
          <w:sz w:val="28"/>
          <w:szCs w:val="28"/>
        </w:rPr>
        <w:t>Причины, по которым дети и подростки нач</w:t>
      </w:r>
      <w:r w:rsidR="00732AF2" w:rsidRPr="00732AF2">
        <w:rPr>
          <w:b/>
          <w:noProof/>
          <w:color w:val="000000"/>
          <w:sz w:val="28"/>
          <w:szCs w:val="28"/>
        </w:rPr>
        <w:t>инают пить</w:t>
      </w:r>
    </w:p>
    <w:p w:rsidR="001B592A" w:rsidRPr="00732AF2" w:rsidRDefault="001B592A" w:rsidP="0055460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</w:p>
    <w:p w:rsidR="00CF676A" w:rsidRPr="00732AF2" w:rsidRDefault="00CF676A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 xml:space="preserve">Анализируя в целом современные зарубежные исследования по проблеме алкоголизации молодежи, можно отметить ряд характерных особенностей. Многие полученные в этих работах данные, с одной стороны, позволяют выявить динамику алкоголизации, оценить эффективность проводившихся мероприятий по борьбе с употреблением алкоголя детьми и подростками. Изучение причин алкоголизации зарубежные исследователи сосредоточили в основном на анализе влияния микросоциальной среды – родителей (матери и отца), друзей, товарищей – и изучении влияния традиций, обычаев. С другой стороны, психиатры и психологи зарубежных стран часто пытаются объяснить развитие алкоголизма в молодом возрасте преимущественно внутренними </w:t>
      </w:r>
      <w:r w:rsidR="00381EB1" w:rsidRPr="00732AF2">
        <w:rPr>
          <w:noProof/>
          <w:color w:val="000000"/>
          <w:sz w:val="28"/>
          <w:szCs w:val="24"/>
        </w:rPr>
        <w:t>причинами</w:t>
      </w:r>
      <w:r w:rsidRPr="00732AF2">
        <w:rPr>
          <w:noProof/>
          <w:color w:val="000000"/>
          <w:sz w:val="28"/>
          <w:szCs w:val="24"/>
        </w:rPr>
        <w:t xml:space="preserve"> (наследственность, особенности преморбидной личности). В защиту своих взглядов ими выдвигаются многочисленные теории происхождения алкоголизма: генетотрофическая, аллергическая, эндокринопатическая, психоаналитическая и другие, которые причину алкоголизма относят к различным биологическим сдвигам в организме или к подсознательным стремлениям человека ("потребность саморазрушения", оральная фиксация, латентный гомосексуализм). Социальный подход к алкоголизму как общественному пороку по существу подменяется новейшими вариантами фрейдизма, социальной экологии и т. п. Попытки некоторых западных ученых дать объективный анализ алкоголизма как социального явления не идут дальше реформаторских предложений. Чаще всего они не раскрывают социальной обусловленности алкоголизма, его зависимости от общественных отношений.</w:t>
      </w:r>
    </w:p>
    <w:p w:rsidR="00CF676A" w:rsidRPr="00732AF2" w:rsidRDefault="00CF676A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 xml:space="preserve">Анализ употребления пива школьниками трех городов обнаруживает одну существенную деталь. Во всех трех возрастных группах среди </w:t>
      </w:r>
      <w:r w:rsidR="00381EB1" w:rsidRPr="00732AF2">
        <w:rPr>
          <w:noProof/>
          <w:color w:val="000000"/>
          <w:sz w:val="28"/>
          <w:szCs w:val="24"/>
        </w:rPr>
        <w:t>мальчиков</w:t>
      </w:r>
      <w:r w:rsidRPr="00732AF2">
        <w:rPr>
          <w:noProof/>
          <w:color w:val="000000"/>
          <w:sz w:val="28"/>
          <w:szCs w:val="24"/>
        </w:rPr>
        <w:t xml:space="preserve"> лидировали представители Инты, а среди девочек – Петербурга. Школьницы крупного города больше "эмансипированы" в вопросах </w:t>
      </w:r>
      <w:r w:rsidR="00381EB1" w:rsidRPr="00732AF2">
        <w:rPr>
          <w:noProof/>
          <w:color w:val="000000"/>
          <w:sz w:val="28"/>
          <w:szCs w:val="24"/>
        </w:rPr>
        <w:t>алкоголизации</w:t>
      </w:r>
      <w:r w:rsidRPr="00732AF2">
        <w:rPr>
          <w:noProof/>
          <w:color w:val="000000"/>
          <w:sz w:val="28"/>
          <w:szCs w:val="24"/>
        </w:rPr>
        <w:t>, чем их сверстницы из менее урбанизированных регионов.</w:t>
      </w:r>
    </w:p>
    <w:p w:rsidR="00CF676A" w:rsidRPr="00732AF2" w:rsidRDefault="00CF676A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 xml:space="preserve">Важным звеном в развитии алкоголизации школьников является приобщение их к алкогольным обычаям семьи и употребление спиртных напитков </w:t>
      </w:r>
      <w:r w:rsidR="000271DE" w:rsidRPr="00732AF2">
        <w:rPr>
          <w:noProof/>
          <w:color w:val="000000"/>
          <w:sz w:val="28"/>
          <w:szCs w:val="24"/>
        </w:rPr>
        <w:t>в группе сверстников</w:t>
      </w:r>
      <w:r w:rsidRPr="00732AF2">
        <w:rPr>
          <w:noProof/>
          <w:color w:val="000000"/>
          <w:sz w:val="28"/>
          <w:szCs w:val="24"/>
        </w:rPr>
        <w:t xml:space="preserve">. </w:t>
      </w:r>
      <w:r w:rsidR="000271DE" w:rsidRPr="00732AF2">
        <w:rPr>
          <w:noProof/>
          <w:color w:val="000000"/>
          <w:sz w:val="28"/>
          <w:szCs w:val="24"/>
        </w:rPr>
        <w:t>Во</w:t>
      </w:r>
      <w:r w:rsidRPr="00732AF2">
        <w:rPr>
          <w:noProof/>
          <w:color w:val="000000"/>
          <w:sz w:val="28"/>
          <w:szCs w:val="24"/>
        </w:rPr>
        <w:t xml:space="preserve"> всех трех городах школьники примерно в равной степени начинают с возрастом приобщаться к алкоголизации в компании друзей. В </w:t>
      </w:r>
      <w:r w:rsidR="00381EB1" w:rsidRPr="00732AF2">
        <w:rPr>
          <w:noProof/>
          <w:color w:val="000000"/>
          <w:sz w:val="28"/>
          <w:szCs w:val="24"/>
        </w:rPr>
        <w:t>отношении</w:t>
      </w:r>
      <w:r w:rsidRPr="00732AF2">
        <w:rPr>
          <w:noProof/>
          <w:color w:val="000000"/>
          <w:sz w:val="28"/>
          <w:szCs w:val="24"/>
        </w:rPr>
        <w:t xml:space="preserve"> употребления спиртных напитков в семье картина противоположная. И у мальчиков, и у девочек наглядно прослеживается прямая зависимость частоты алкоголизации в семье от "уровня урбанизации" (с </w:t>
      </w:r>
      <w:r w:rsidR="00381EB1" w:rsidRPr="00732AF2">
        <w:rPr>
          <w:noProof/>
          <w:color w:val="000000"/>
          <w:sz w:val="28"/>
          <w:szCs w:val="24"/>
        </w:rPr>
        <w:t>максимальными</w:t>
      </w:r>
      <w:r w:rsidRPr="00732AF2">
        <w:rPr>
          <w:noProof/>
          <w:color w:val="000000"/>
          <w:sz w:val="28"/>
          <w:szCs w:val="24"/>
        </w:rPr>
        <w:t xml:space="preserve"> показателями во всех возрастных группах по Петербургу).</w:t>
      </w:r>
    </w:p>
    <w:p w:rsidR="00CF676A" w:rsidRPr="00732AF2" w:rsidRDefault="00CF676A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 xml:space="preserve">Тот факт, что дети из семей, соблюдающих "сухой закон", по </w:t>
      </w:r>
      <w:r w:rsidR="00381EB1" w:rsidRPr="00732AF2">
        <w:rPr>
          <w:noProof/>
          <w:color w:val="000000"/>
          <w:sz w:val="28"/>
          <w:szCs w:val="24"/>
        </w:rPr>
        <w:t>отношению</w:t>
      </w:r>
      <w:r w:rsidRPr="00732AF2">
        <w:rPr>
          <w:noProof/>
          <w:color w:val="000000"/>
          <w:sz w:val="28"/>
          <w:szCs w:val="24"/>
        </w:rPr>
        <w:t xml:space="preserve"> к детям из семей, не соблюдающих его, менее осуждали пьянство и чаще встречали </w:t>
      </w:r>
      <w:r w:rsidR="005A2711" w:rsidRPr="00732AF2">
        <w:rPr>
          <w:noProof/>
          <w:color w:val="000000"/>
          <w:sz w:val="28"/>
          <w:szCs w:val="24"/>
        </w:rPr>
        <w:t xml:space="preserve">затруднения в его квалификации, </w:t>
      </w:r>
      <w:r w:rsidR="00381EB1" w:rsidRPr="00732AF2">
        <w:rPr>
          <w:noProof/>
          <w:color w:val="000000"/>
          <w:sz w:val="28"/>
          <w:szCs w:val="24"/>
        </w:rPr>
        <w:t>возможно</w:t>
      </w:r>
      <w:r w:rsidRPr="00732AF2">
        <w:rPr>
          <w:noProof/>
          <w:color w:val="000000"/>
          <w:sz w:val="28"/>
          <w:szCs w:val="24"/>
        </w:rPr>
        <w:t>, объясняется отсутствием в их семьях</w:t>
      </w:r>
      <w:r w:rsidR="00554606" w:rsidRPr="00732AF2">
        <w:rPr>
          <w:noProof/>
          <w:color w:val="000000"/>
          <w:sz w:val="28"/>
          <w:szCs w:val="24"/>
        </w:rPr>
        <w:t xml:space="preserve"> </w:t>
      </w:r>
      <w:r w:rsidRPr="00732AF2">
        <w:rPr>
          <w:noProof/>
          <w:color w:val="000000"/>
          <w:sz w:val="28"/>
          <w:szCs w:val="24"/>
        </w:rPr>
        <w:t xml:space="preserve">"алкогольной практики". Наибольшая частота квалификации пьянства как нормального явления встречалась в семьях с преимущественным употреблением спиртных </w:t>
      </w:r>
      <w:r w:rsidR="00381EB1" w:rsidRPr="00732AF2">
        <w:rPr>
          <w:noProof/>
          <w:color w:val="000000"/>
          <w:sz w:val="28"/>
          <w:szCs w:val="24"/>
        </w:rPr>
        <w:t>напитков</w:t>
      </w:r>
      <w:r w:rsidRPr="00732AF2">
        <w:rPr>
          <w:noProof/>
          <w:color w:val="000000"/>
          <w:sz w:val="28"/>
          <w:szCs w:val="24"/>
        </w:rPr>
        <w:t xml:space="preserve"> по выходным дням, что, возможно, являлось следствием </w:t>
      </w:r>
      <w:r w:rsidR="00381EB1" w:rsidRPr="00732AF2">
        <w:rPr>
          <w:noProof/>
          <w:color w:val="000000"/>
          <w:sz w:val="28"/>
          <w:szCs w:val="24"/>
        </w:rPr>
        <w:t>своеобразной</w:t>
      </w:r>
      <w:r w:rsidRPr="00732AF2">
        <w:rPr>
          <w:noProof/>
          <w:color w:val="000000"/>
          <w:sz w:val="28"/>
          <w:szCs w:val="24"/>
        </w:rPr>
        <w:t xml:space="preserve"> адаптации детей к семейным выпивкам, еще не достигшим уровня асоциальности, как в семьях с ежедневным потреблением, где этот </w:t>
      </w:r>
      <w:r w:rsidR="00381EB1" w:rsidRPr="00732AF2">
        <w:rPr>
          <w:noProof/>
          <w:color w:val="000000"/>
          <w:sz w:val="28"/>
          <w:szCs w:val="24"/>
        </w:rPr>
        <w:t>показатель</w:t>
      </w:r>
      <w:r w:rsidR="005A2711" w:rsidRPr="00732AF2">
        <w:rPr>
          <w:noProof/>
          <w:color w:val="000000"/>
          <w:sz w:val="28"/>
          <w:szCs w:val="24"/>
        </w:rPr>
        <w:t xml:space="preserve"> наименьший.</w:t>
      </w:r>
      <w:r w:rsidRPr="00732AF2">
        <w:rPr>
          <w:noProof/>
          <w:color w:val="000000"/>
          <w:sz w:val="28"/>
          <w:szCs w:val="24"/>
        </w:rPr>
        <w:t xml:space="preserve"> Дети из семей с ежедневным употреблением спиртных напитков, так же, как и дети из семей, соблюдающих "сухой </w:t>
      </w:r>
      <w:r w:rsidR="00381EB1" w:rsidRPr="00732AF2">
        <w:rPr>
          <w:noProof/>
          <w:color w:val="000000"/>
          <w:sz w:val="28"/>
          <w:szCs w:val="24"/>
        </w:rPr>
        <w:t>закон</w:t>
      </w:r>
      <w:r w:rsidRPr="00732AF2">
        <w:rPr>
          <w:noProof/>
          <w:color w:val="000000"/>
          <w:sz w:val="28"/>
          <w:szCs w:val="24"/>
        </w:rPr>
        <w:t>", имели равные показатели безразличного отнош</w:t>
      </w:r>
      <w:r w:rsidR="005A2711" w:rsidRPr="00732AF2">
        <w:rPr>
          <w:noProof/>
          <w:color w:val="000000"/>
          <w:sz w:val="28"/>
          <w:szCs w:val="24"/>
        </w:rPr>
        <w:t xml:space="preserve">ения к проблеме пьянства. </w:t>
      </w:r>
      <w:r w:rsidRPr="00732AF2">
        <w:rPr>
          <w:noProof/>
          <w:color w:val="000000"/>
          <w:sz w:val="28"/>
          <w:szCs w:val="24"/>
        </w:rPr>
        <w:t>С возрастом изменялись оценки учащимися</w:t>
      </w:r>
      <w:r w:rsidR="000271DE" w:rsidRPr="00732AF2">
        <w:rPr>
          <w:noProof/>
          <w:color w:val="000000"/>
          <w:sz w:val="28"/>
          <w:szCs w:val="24"/>
        </w:rPr>
        <w:t xml:space="preserve"> состояния опьянения окружающих. </w:t>
      </w:r>
      <w:r w:rsidRPr="00732AF2">
        <w:rPr>
          <w:noProof/>
          <w:color w:val="000000"/>
          <w:sz w:val="28"/>
          <w:szCs w:val="24"/>
        </w:rPr>
        <w:t xml:space="preserve">Частота случаев квалификации пьянства как </w:t>
      </w:r>
      <w:r w:rsidR="00381EB1" w:rsidRPr="00732AF2">
        <w:rPr>
          <w:noProof/>
          <w:color w:val="000000"/>
          <w:sz w:val="28"/>
          <w:szCs w:val="24"/>
        </w:rPr>
        <w:t>нормального</w:t>
      </w:r>
      <w:r w:rsidRPr="00732AF2">
        <w:rPr>
          <w:noProof/>
          <w:color w:val="000000"/>
          <w:sz w:val="28"/>
          <w:szCs w:val="24"/>
        </w:rPr>
        <w:t xml:space="preserve"> явления имела у мальчиков прямую корреляцию с увеличением в</w:t>
      </w:r>
      <w:r w:rsidR="005A2711" w:rsidRPr="00732AF2">
        <w:rPr>
          <w:noProof/>
          <w:color w:val="000000"/>
          <w:sz w:val="28"/>
          <w:szCs w:val="24"/>
        </w:rPr>
        <w:t>озраста</w:t>
      </w:r>
      <w:r w:rsidRPr="00732AF2">
        <w:rPr>
          <w:noProof/>
          <w:color w:val="000000"/>
          <w:sz w:val="28"/>
          <w:szCs w:val="24"/>
        </w:rPr>
        <w:t>. Юноши в 16 лет с меньшим осуждением, чем девушки, относили</w:t>
      </w:r>
      <w:r w:rsidR="005A2711" w:rsidRPr="00732AF2">
        <w:rPr>
          <w:noProof/>
          <w:color w:val="000000"/>
          <w:sz w:val="28"/>
          <w:szCs w:val="24"/>
        </w:rPr>
        <w:t>сь к пьянству окружающих</w:t>
      </w:r>
      <w:r w:rsidRPr="00732AF2">
        <w:rPr>
          <w:noProof/>
          <w:color w:val="000000"/>
          <w:sz w:val="28"/>
          <w:szCs w:val="24"/>
        </w:rPr>
        <w:t xml:space="preserve">. В наибольшей </w:t>
      </w:r>
      <w:r w:rsidR="00381EB1" w:rsidRPr="00732AF2">
        <w:rPr>
          <w:noProof/>
          <w:color w:val="000000"/>
          <w:sz w:val="28"/>
          <w:szCs w:val="24"/>
        </w:rPr>
        <w:t>степени</w:t>
      </w:r>
      <w:r w:rsidRPr="00732AF2">
        <w:rPr>
          <w:noProof/>
          <w:color w:val="000000"/>
          <w:sz w:val="28"/>
          <w:szCs w:val="24"/>
        </w:rPr>
        <w:t xml:space="preserve"> затруднялись однозначно выразить свое отношение к пьянству дети 9 лет (в равной мере девочки и мальчики). Но, начиная с 13 лет, девочки определеннее мальчиков выражали свое отношение к пьянству </w:t>
      </w:r>
      <w:r w:rsidR="00381EB1" w:rsidRPr="00732AF2">
        <w:rPr>
          <w:noProof/>
          <w:color w:val="000000"/>
          <w:sz w:val="28"/>
          <w:szCs w:val="24"/>
        </w:rPr>
        <w:t>окружающих</w:t>
      </w:r>
      <w:r w:rsidRPr="00732AF2">
        <w:rPr>
          <w:noProof/>
          <w:color w:val="000000"/>
          <w:sz w:val="28"/>
          <w:szCs w:val="24"/>
        </w:rPr>
        <w:t>: у них число неопределенных ответов было пр</w:t>
      </w:r>
      <w:r w:rsidR="005A2711" w:rsidRPr="00732AF2">
        <w:rPr>
          <w:noProof/>
          <w:color w:val="000000"/>
          <w:sz w:val="28"/>
          <w:szCs w:val="24"/>
        </w:rPr>
        <w:t>имерно в два раза меньше</w:t>
      </w:r>
      <w:r w:rsidRPr="00732AF2">
        <w:rPr>
          <w:noProof/>
          <w:color w:val="000000"/>
          <w:sz w:val="28"/>
          <w:szCs w:val="24"/>
        </w:rPr>
        <w:t xml:space="preserve">. </w:t>
      </w:r>
      <w:r w:rsidR="00381EB1" w:rsidRPr="00732AF2">
        <w:rPr>
          <w:noProof/>
          <w:color w:val="000000"/>
          <w:sz w:val="28"/>
          <w:szCs w:val="24"/>
        </w:rPr>
        <w:t xml:space="preserve">Надо заметить, что девочки вообще более однозначно высказывались по всем предложенным вопросам, чем мальчики. Таким образом, алкогольные обычаи микросреды во многом определяют алкогольные установки детей, их оценки пьянства окружающих, отношение к возможности собственной алкоголизации и ее динамику. </w:t>
      </w:r>
      <w:r w:rsidRPr="00732AF2">
        <w:rPr>
          <w:noProof/>
          <w:color w:val="000000"/>
          <w:sz w:val="28"/>
          <w:szCs w:val="24"/>
        </w:rPr>
        <w:t>Они являются первым и наиболее важным звеном в развитии алкоголизации у подростков, основой "социальной толерантности" к пьянству.</w:t>
      </w:r>
    </w:p>
    <w:p w:rsidR="00CF676A" w:rsidRPr="00732AF2" w:rsidRDefault="00CF676A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 xml:space="preserve">Анализ результатов исследований алкоголизации молодежи </w:t>
      </w:r>
      <w:r w:rsidR="00381EB1" w:rsidRPr="00732AF2">
        <w:rPr>
          <w:noProof/>
          <w:color w:val="000000"/>
          <w:sz w:val="28"/>
          <w:szCs w:val="24"/>
        </w:rPr>
        <w:t>показывает</w:t>
      </w:r>
      <w:r w:rsidRPr="00732AF2">
        <w:rPr>
          <w:noProof/>
          <w:color w:val="000000"/>
          <w:sz w:val="28"/>
          <w:szCs w:val="24"/>
        </w:rPr>
        <w:t xml:space="preserve">, что уровень потребления спиртного выше в. среде подростков, </w:t>
      </w:r>
      <w:r w:rsidR="00381EB1" w:rsidRPr="00732AF2">
        <w:rPr>
          <w:noProof/>
          <w:color w:val="000000"/>
          <w:sz w:val="28"/>
          <w:szCs w:val="24"/>
        </w:rPr>
        <w:t>состоящих</w:t>
      </w:r>
      <w:r w:rsidRPr="00732AF2">
        <w:rPr>
          <w:noProof/>
          <w:color w:val="000000"/>
          <w:sz w:val="28"/>
          <w:szCs w:val="24"/>
        </w:rPr>
        <w:t xml:space="preserve"> на учете в милиции, имеющих аномалии характера, и детей из семей алкоголиков. Факт знакомства детей со спиртными напитками, </w:t>
      </w:r>
      <w:r w:rsidR="00381EB1" w:rsidRPr="00732AF2">
        <w:rPr>
          <w:noProof/>
          <w:color w:val="000000"/>
          <w:sz w:val="28"/>
          <w:szCs w:val="24"/>
        </w:rPr>
        <w:t>конечно</w:t>
      </w:r>
      <w:r w:rsidRPr="00732AF2">
        <w:rPr>
          <w:noProof/>
          <w:color w:val="000000"/>
          <w:sz w:val="28"/>
          <w:szCs w:val="24"/>
        </w:rPr>
        <w:t xml:space="preserve">, не может быть критерием оценки степени алкоголизации. Гораздо продуктивнее оценивать стиль алкоголизации – совокупность </w:t>
      </w:r>
      <w:r w:rsidR="00381EB1" w:rsidRPr="00732AF2">
        <w:rPr>
          <w:noProof/>
          <w:color w:val="000000"/>
          <w:sz w:val="28"/>
          <w:szCs w:val="24"/>
        </w:rPr>
        <w:t>алкогольных</w:t>
      </w:r>
      <w:r w:rsidRPr="00732AF2">
        <w:rPr>
          <w:noProof/>
          <w:color w:val="000000"/>
          <w:sz w:val="28"/>
          <w:szCs w:val="24"/>
        </w:rPr>
        <w:t xml:space="preserve"> установок индивида, определяющих соответствующую форму </w:t>
      </w:r>
      <w:r w:rsidR="00381EB1" w:rsidRPr="00732AF2">
        <w:rPr>
          <w:noProof/>
          <w:color w:val="000000"/>
          <w:sz w:val="28"/>
          <w:szCs w:val="24"/>
        </w:rPr>
        <w:t>потребления</w:t>
      </w:r>
      <w:r w:rsidRPr="00732AF2">
        <w:rPr>
          <w:noProof/>
          <w:color w:val="000000"/>
          <w:sz w:val="28"/>
          <w:szCs w:val="24"/>
        </w:rPr>
        <w:t xml:space="preserve"> спиртного и опьянения. Задачей дальнейших социально-психологических исследований будет разработка системы методов </w:t>
      </w:r>
      <w:r w:rsidR="00381EB1" w:rsidRPr="00732AF2">
        <w:rPr>
          <w:noProof/>
          <w:color w:val="000000"/>
          <w:sz w:val="28"/>
          <w:szCs w:val="24"/>
        </w:rPr>
        <w:t>вероятностного</w:t>
      </w:r>
      <w:r w:rsidRPr="00732AF2">
        <w:rPr>
          <w:noProof/>
          <w:color w:val="000000"/>
          <w:sz w:val="28"/>
          <w:szCs w:val="24"/>
        </w:rPr>
        <w:t xml:space="preserve"> прогнозирования алкоголизации для тех или иных типов </w:t>
      </w:r>
      <w:r w:rsidR="00381EB1" w:rsidRPr="00732AF2">
        <w:rPr>
          <w:noProof/>
          <w:color w:val="000000"/>
          <w:sz w:val="28"/>
          <w:szCs w:val="24"/>
        </w:rPr>
        <w:t>подростков</w:t>
      </w:r>
      <w:r w:rsidRPr="00732AF2">
        <w:rPr>
          <w:noProof/>
          <w:color w:val="000000"/>
          <w:sz w:val="28"/>
          <w:szCs w:val="24"/>
        </w:rPr>
        <w:t xml:space="preserve"> группы риска.</w:t>
      </w:r>
    </w:p>
    <w:p w:rsidR="00CF676A" w:rsidRPr="00732AF2" w:rsidRDefault="00381EB1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На форуме Патриаршего центра духовного развития детей и молодежи был проведен опрос, на тему «почему дети пьют?», в результате, голоса разделились следующим образом:</w:t>
      </w:r>
    </w:p>
    <w:p w:rsidR="00CF676A" w:rsidRPr="00732AF2" w:rsidRDefault="00CF676A" w:rsidP="00554606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делать нечего – 11,11 %</w:t>
      </w:r>
    </w:p>
    <w:p w:rsidR="00CF676A" w:rsidRPr="00732AF2" w:rsidRDefault="00CF676A" w:rsidP="00554606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родители пьют – 3,7 %</w:t>
      </w:r>
    </w:p>
    <w:p w:rsidR="00CF676A" w:rsidRPr="00732AF2" w:rsidRDefault="00CF676A" w:rsidP="00554606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это так классно – башню сносит конкретно - 29, 63%</w:t>
      </w:r>
    </w:p>
    <w:p w:rsidR="00CF676A" w:rsidRPr="00732AF2" w:rsidRDefault="00CF676A" w:rsidP="00554606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проблемы в семье – 14,81%</w:t>
      </w:r>
    </w:p>
    <w:p w:rsidR="00CF676A" w:rsidRPr="00732AF2" w:rsidRDefault="00CF676A" w:rsidP="00554606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влияние общей культуры общества – 40,74 %</w:t>
      </w:r>
    </w:p>
    <w:p w:rsidR="0069365F" w:rsidRPr="00732AF2" w:rsidRDefault="0069365F" w:rsidP="0055460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E6072" w:rsidRPr="00732AF2" w:rsidRDefault="00DE6072" w:rsidP="0055460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  <w:r w:rsidRPr="00732AF2">
        <w:rPr>
          <w:b/>
          <w:noProof/>
          <w:color w:val="000000"/>
          <w:sz w:val="28"/>
          <w:szCs w:val="28"/>
        </w:rPr>
        <w:t>Борьба с детским алкоголизмом</w:t>
      </w:r>
    </w:p>
    <w:p w:rsidR="001B592A" w:rsidRPr="00732AF2" w:rsidRDefault="001B592A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1B592A" w:rsidRPr="00732AF2" w:rsidRDefault="001B592A" w:rsidP="00554606">
      <w:pPr>
        <w:pStyle w:val="base"/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4"/>
        </w:rPr>
      </w:pPr>
      <w:r w:rsidRPr="00732AF2">
        <w:rPr>
          <w:rFonts w:ascii="Times New Roman" w:hAnsi="Times New Roman" w:cs="Times New Roman"/>
          <w:noProof/>
          <w:sz w:val="28"/>
          <w:szCs w:val="24"/>
        </w:rPr>
        <w:t xml:space="preserve">Как остановить нашествие зеленого змия? Однозначного ответа на этот вопрос не даст, пожалуй, никто. Но и </w:t>
      </w:r>
      <w:r w:rsidR="00381EB1" w:rsidRPr="00732AF2">
        <w:rPr>
          <w:rFonts w:ascii="Times New Roman" w:hAnsi="Times New Roman" w:cs="Times New Roman"/>
          <w:noProof/>
          <w:sz w:val="28"/>
          <w:szCs w:val="24"/>
        </w:rPr>
        <w:t>сидеть,</w:t>
      </w:r>
      <w:r w:rsidRPr="00732AF2">
        <w:rPr>
          <w:rFonts w:ascii="Times New Roman" w:hAnsi="Times New Roman" w:cs="Times New Roman"/>
          <w:noProof/>
          <w:sz w:val="28"/>
          <w:szCs w:val="24"/>
        </w:rPr>
        <w:t xml:space="preserve"> сложа руки - все равно, что копать могилки собственным детям. Более 40 процентов из всех зафиксированных в прошлом году отравлений детей и подростков вызваны именно потреблением алкоголя. И спасти удается не всех. </w:t>
      </w:r>
    </w:p>
    <w:p w:rsidR="001B592A" w:rsidRPr="00732AF2" w:rsidRDefault="001B592A" w:rsidP="00554606">
      <w:pPr>
        <w:pStyle w:val="base"/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4"/>
        </w:rPr>
      </w:pPr>
      <w:r w:rsidRPr="00732AF2">
        <w:rPr>
          <w:rFonts w:ascii="Times New Roman" w:hAnsi="Times New Roman" w:cs="Times New Roman"/>
          <w:noProof/>
          <w:sz w:val="28"/>
          <w:szCs w:val="24"/>
        </w:rPr>
        <w:t xml:space="preserve">В Советском Союзе проблема детского алкоголизма официально не существовала. А потому в отличие от взрослой детская наркология в России начала формироваться только в 90-е годы. На совещании в Чебоксарах говорили о необходимости развития наркологической стационарной, амбулаторной, неотложной и профилактической помощи детям и подросткам. На рассмотрение медикам передали проект приказа Министерства здравоохранения РФ, в котором содержатся положения о стационарном и амбулаторном лечении, разработаны стандарты обследования и лечения детей и подростков. </w:t>
      </w:r>
    </w:p>
    <w:p w:rsidR="001B592A" w:rsidRPr="00732AF2" w:rsidRDefault="001B592A" w:rsidP="00554606">
      <w:pPr>
        <w:pStyle w:val="base"/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4"/>
        </w:rPr>
      </w:pPr>
      <w:r w:rsidRPr="00732AF2">
        <w:rPr>
          <w:rFonts w:ascii="Times New Roman" w:hAnsi="Times New Roman" w:cs="Times New Roman"/>
          <w:noProof/>
          <w:sz w:val="28"/>
          <w:szCs w:val="24"/>
        </w:rPr>
        <w:t xml:space="preserve">Хорошее начинание. </w:t>
      </w:r>
      <w:r w:rsidR="00381EB1" w:rsidRPr="00732AF2">
        <w:rPr>
          <w:rFonts w:ascii="Times New Roman" w:hAnsi="Times New Roman" w:cs="Times New Roman"/>
          <w:noProof/>
          <w:sz w:val="28"/>
          <w:szCs w:val="24"/>
        </w:rPr>
        <w:t xml:space="preserve">Только как претворять в жизнь решения высоких чиновников, если по всей стране катастрофически не хватает специалистов. </w:t>
      </w:r>
    </w:p>
    <w:p w:rsidR="001B592A" w:rsidRPr="00732AF2" w:rsidRDefault="001B592A" w:rsidP="00554606">
      <w:pPr>
        <w:pStyle w:val="base"/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4"/>
        </w:rPr>
      </w:pPr>
      <w:r w:rsidRPr="00732AF2">
        <w:rPr>
          <w:rFonts w:ascii="Times New Roman" w:hAnsi="Times New Roman" w:cs="Times New Roman"/>
          <w:noProof/>
          <w:sz w:val="28"/>
          <w:szCs w:val="24"/>
        </w:rPr>
        <w:t xml:space="preserve">Многие правозащитники выступают против принудительного обследования и лечения подростков, При этом не принимается во внимание тот факт, что в медицине существует понятие анозогнозии – то есть отрицания своей болезни. Даже взрослый человек, больной алкоголизмом, не может адекватно оценить свое состояние. Что же говорить о детях? </w:t>
      </w:r>
    </w:p>
    <w:p w:rsidR="001B592A" w:rsidRPr="00732AF2" w:rsidRDefault="001B592A" w:rsidP="00554606">
      <w:pPr>
        <w:pStyle w:val="base"/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4"/>
        </w:rPr>
      </w:pPr>
      <w:r w:rsidRPr="00732AF2">
        <w:rPr>
          <w:rFonts w:ascii="Times New Roman" w:hAnsi="Times New Roman" w:cs="Times New Roman"/>
          <w:noProof/>
          <w:sz w:val="28"/>
          <w:szCs w:val="24"/>
        </w:rPr>
        <w:t xml:space="preserve">Помочь им – задача и обязанность взрослых. Главное - убедить ребенка и его родителей в необходимости лечения. В этом медикам помогают психологи и работники социальных служб. </w:t>
      </w:r>
    </w:p>
    <w:p w:rsidR="00554606" w:rsidRPr="00732AF2" w:rsidRDefault="00DE6072" w:rsidP="00554606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732AF2">
        <w:rPr>
          <w:noProof/>
          <w:color w:val="000000"/>
          <w:sz w:val="28"/>
        </w:rPr>
        <w:t xml:space="preserve">Будущий 2007 год объявлен годом ребенка в Москве, который пройдет под девизом "Растем вместе с Москвой". Представители благотворительных и общественных организаций, бизнес сообщества, в том числе, НО СУАР обещают активно поддерживать идею столичного правительства по вопросу борьбы с детским алкоголизмом. </w:t>
      </w:r>
    </w:p>
    <w:p w:rsidR="007E5852" w:rsidRPr="00732AF2" w:rsidRDefault="00DE6072" w:rsidP="00554606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732AF2">
        <w:rPr>
          <w:noProof/>
          <w:color w:val="000000"/>
          <w:sz w:val="28"/>
        </w:rPr>
        <w:t xml:space="preserve">С детским алкоголизмом борются и в общественной организации "Солнечный круг". В частности кампания "Не спаивайте наших детей!", которую проводила эта организация, была активно поддержана неравнодушными жителями Москвы. В ходе кампании было выявлено более двухсот торговых точек, где, нарушая закон, продавали алкоголь несовершеннолетним. На фасаде магазинов-нарушителей наклеивались стикеры с сообщением "Здесь ребенку продали алкоголь. Нарушен закон №171 Ф.З. от 22 ноября 1995г.". Многие столичные магазины прекратили продавать алкоголь несовершеннолетним. </w:t>
      </w:r>
      <w:r w:rsidR="007E5852" w:rsidRPr="00732AF2">
        <w:rPr>
          <w:noProof/>
          <w:color w:val="000000"/>
          <w:sz w:val="28"/>
        </w:rPr>
        <w:t xml:space="preserve">Всего в ходе акции было проверено 262 магазина, и только в 50 из них алкоголь юным участникам акции продать отказались. Правда, был проведен еще один эксперимент: на улице подросток подходил к прохожему и просил помочь открыть бутылку водки. Более половины опрошенных прохожих с удовольствием помогали младшему товарищу в благородном деле приобщения к взрослому миру. </w:t>
      </w:r>
    </w:p>
    <w:p w:rsidR="00554606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 xml:space="preserve">В свою очередь, представители алкогольного бизнеса решили включиться в борьбу с детским алкоголизмом. Компании, входящие в союз участников алкогольного рынка, весной 2006 года заключили Соглашение о сотрудничестве между СУАР и Общественным движением "Солнечный круг". </w:t>
      </w:r>
    </w:p>
    <w:p w:rsidR="00554606" w:rsidRPr="00732AF2" w:rsidRDefault="001B592A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В</w:t>
      </w:r>
      <w:r w:rsidR="00DE6072" w:rsidRPr="00732AF2">
        <w:rPr>
          <w:noProof/>
          <w:color w:val="000000"/>
          <w:sz w:val="28"/>
          <w:szCs w:val="24"/>
        </w:rPr>
        <w:t xml:space="preserve"> здании правительства Москвы </w:t>
      </w:r>
      <w:r w:rsidRPr="00732AF2">
        <w:rPr>
          <w:noProof/>
          <w:color w:val="000000"/>
          <w:sz w:val="28"/>
          <w:szCs w:val="24"/>
        </w:rPr>
        <w:t xml:space="preserve">был проведен </w:t>
      </w:r>
      <w:r w:rsidR="00DE6072" w:rsidRPr="00732AF2">
        <w:rPr>
          <w:noProof/>
          <w:color w:val="000000"/>
          <w:sz w:val="28"/>
          <w:szCs w:val="24"/>
        </w:rPr>
        <w:t xml:space="preserve">форум, где подводили итоги работы организации "Солнечный круг", директор департамента </w:t>
      </w:r>
      <w:r w:rsidR="00381EB1" w:rsidRPr="00732AF2">
        <w:rPr>
          <w:noProof/>
          <w:color w:val="000000"/>
          <w:sz w:val="28"/>
          <w:szCs w:val="24"/>
        </w:rPr>
        <w:t>информации,</w:t>
      </w:r>
      <w:r w:rsidR="00DE6072" w:rsidRPr="00732AF2">
        <w:rPr>
          <w:noProof/>
          <w:color w:val="000000"/>
          <w:sz w:val="28"/>
          <w:szCs w:val="24"/>
        </w:rPr>
        <w:t xml:space="preserve"> НО СУАР Вадим Дробиз отметил: "Бизнес-сообщество алкогольного рынка осознает свою социальную ответственность перед гражданским обществом и, в особенности, детьми России за негативные последствия злоупотребления алкоголем" </w:t>
      </w:r>
    </w:p>
    <w:p w:rsidR="00DE6072" w:rsidRPr="00732AF2" w:rsidRDefault="00DE6072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Так же Вадим Дробиз отметил, что полугодичное сотрудничество СУАР и "Солнечного круга" показало, что понятие ответственности алкогольного бизнеса перед обществом, в том числе перед детьми необходимо всемерно расширять. Для этого в рамках СУАР был создан Комитет по этике и социальной ответственности компаний алкогольного рынка. "Вся это работа проводится в первую очередь для создания эффективных механизмов защиты наших детей от алкоголя", — подчеркнул Вадим Дробиз.</w:t>
      </w:r>
    </w:p>
    <w:p w:rsidR="007E5852" w:rsidRPr="00732AF2" w:rsidRDefault="007E5852" w:rsidP="00554606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732AF2">
        <w:rPr>
          <w:noProof/>
          <w:color w:val="000000"/>
          <w:sz w:val="28"/>
        </w:rPr>
        <w:t xml:space="preserve">Представители «Гражданской смены» и по совместительству Студенческого правительства дублеров Алексей Артемов и Александра Чканникова рассказали на пресс-конференции, с каким энтузиазмом москвичи поддерживали участников акции, едва только узнавали, из-за чего шум. Оказывается, больше половины молодых людей, пришедших на митинг около «Спортивной», не являются членами «Гражданской смены» – это были неравнодушные к проблемам детей студенты московских вузов. </w:t>
      </w:r>
    </w:p>
    <w:p w:rsidR="007E5852" w:rsidRPr="00732AF2" w:rsidRDefault="007E5852" w:rsidP="00554606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732AF2">
        <w:rPr>
          <w:noProof/>
          <w:color w:val="000000"/>
          <w:sz w:val="28"/>
        </w:rPr>
        <w:t xml:space="preserve">Их было не то чтобы очень много (по оценкам организаторов акции, около 6 тысяч человек; по оценкам корреспондентов СМИ, от 800 до 1,5 тысяч человек), но сам факт, что нашлось столько небезразличных людей, вселил надежду в сердца организаторов. «Дети могут ошибаться, когда начинают выпивать, и поддерживать эту ошибку – настоящее преступление со стороны взрослых», – заявила Чканникова. Ее поддержал депутат Бочаров, который напомнил, что если у ребенка уже есть диагноз «алкоголик», то он практически безнадежен, – бороться можно только за тех, кто все еще балансирует на тонкой грани. </w:t>
      </w:r>
    </w:p>
    <w:p w:rsidR="007E5852" w:rsidRPr="00732AF2" w:rsidRDefault="007E5852" w:rsidP="00554606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732AF2">
        <w:rPr>
          <w:noProof/>
          <w:color w:val="000000"/>
          <w:sz w:val="28"/>
        </w:rPr>
        <w:t xml:space="preserve">На вопрос корреспондента деловой газеты ВЗГЛЯД, чем конкретно помогут наклейки и пикеты искоренению проблемы детского алкоголизма, Александр Артемов ответил: «Мы планируем передавать пленки с записями неправомерных закупок в руки правоохранительных органов». Если факт продажи подтвердится, то владельцев магазина ждет административное взыскание в соответствии с законом, в случае повторного нарушения торговое предприятие нужно лишать лицензии на торговлю алкоголем и вообще ужесточать наказание вплоть до уголовного, считает Артемов. </w:t>
      </w:r>
    </w:p>
    <w:p w:rsidR="006B202E" w:rsidRPr="00732AF2" w:rsidRDefault="006B202E" w:rsidP="00554606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732AF2">
        <w:rPr>
          <w:noProof/>
          <w:color w:val="000000"/>
          <w:sz w:val="28"/>
        </w:rPr>
        <w:t>В России создаются наркодиспансеры, реабилитационные центры, чтобы оказывать помощь несовершеннолетним алкоголикам, для этого требуется не только помощь врача-нарколога, но и зачастую помощь психолога. Существует множество сайтов, посвященных непосредственно проблеме детского алкоголизма. На радио в прямом эфире и в Интернете в режиме on-line квалифицированные специалисты помогают принять правильное решение людям, которые вплотную столкнулись с этой проблемой, чьи дети нуждаются в помощи.</w:t>
      </w:r>
      <w:r w:rsidR="0069365F" w:rsidRPr="00732AF2">
        <w:rPr>
          <w:noProof/>
          <w:color w:val="000000"/>
          <w:sz w:val="28"/>
          <w:szCs w:val="36"/>
        </w:rPr>
        <w:t xml:space="preserve"> </w:t>
      </w:r>
      <w:r w:rsidR="0069365F" w:rsidRPr="00732AF2">
        <w:rPr>
          <w:noProof/>
          <w:color w:val="000000"/>
          <w:sz w:val="28"/>
        </w:rPr>
        <w:t>Убрать психологическую зависимость от алкоголя намного трудней, чем физическую, особенно у детей.</w:t>
      </w:r>
    </w:p>
    <w:p w:rsidR="005A2711" w:rsidRPr="00732AF2" w:rsidRDefault="005A2711" w:rsidP="0055460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B592A" w:rsidRPr="00732AF2" w:rsidRDefault="00732AF2" w:rsidP="0055460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32AF2">
        <w:rPr>
          <w:b/>
          <w:noProof/>
          <w:color w:val="000000"/>
          <w:sz w:val="28"/>
          <w:szCs w:val="28"/>
        </w:rPr>
        <w:br w:type="page"/>
        <w:t>Заключение</w:t>
      </w:r>
    </w:p>
    <w:p w:rsidR="006B202E" w:rsidRPr="00732AF2" w:rsidRDefault="006B202E" w:rsidP="0055460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</w:p>
    <w:p w:rsidR="001B592A" w:rsidRPr="00732AF2" w:rsidRDefault="001B592A" w:rsidP="00554606">
      <w:pPr>
        <w:pStyle w:val="base"/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4"/>
        </w:rPr>
      </w:pPr>
      <w:r w:rsidRPr="00732AF2">
        <w:rPr>
          <w:rFonts w:ascii="Times New Roman" w:hAnsi="Times New Roman" w:cs="Times New Roman"/>
          <w:noProof/>
          <w:sz w:val="28"/>
          <w:szCs w:val="24"/>
        </w:rPr>
        <w:t>Однако, как уже говорилось, вылечить мало. На совещани</w:t>
      </w:r>
      <w:r w:rsidR="006B202E" w:rsidRPr="00732AF2">
        <w:rPr>
          <w:rFonts w:ascii="Times New Roman" w:hAnsi="Times New Roman" w:cs="Times New Roman"/>
          <w:noProof/>
          <w:sz w:val="28"/>
          <w:szCs w:val="24"/>
        </w:rPr>
        <w:t>ях</w:t>
      </w:r>
      <w:r w:rsidRPr="00732AF2">
        <w:rPr>
          <w:rFonts w:ascii="Times New Roman" w:hAnsi="Times New Roman" w:cs="Times New Roman"/>
          <w:noProof/>
          <w:sz w:val="28"/>
          <w:szCs w:val="24"/>
        </w:rPr>
        <w:t xml:space="preserve"> детские врачи-наркологи рат</w:t>
      </w:r>
      <w:r w:rsidR="006B202E" w:rsidRPr="00732AF2">
        <w:rPr>
          <w:rFonts w:ascii="Times New Roman" w:hAnsi="Times New Roman" w:cs="Times New Roman"/>
          <w:noProof/>
          <w:sz w:val="28"/>
          <w:szCs w:val="24"/>
        </w:rPr>
        <w:t>уют</w:t>
      </w:r>
      <w:r w:rsidRPr="00732AF2">
        <w:rPr>
          <w:rFonts w:ascii="Times New Roman" w:hAnsi="Times New Roman" w:cs="Times New Roman"/>
          <w:noProof/>
          <w:sz w:val="28"/>
          <w:szCs w:val="24"/>
        </w:rPr>
        <w:t xml:space="preserve"> за создание реабилитационных центров для детей и подростков. При этом отмеча</w:t>
      </w:r>
      <w:r w:rsidR="006B202E" w:rsidRPr="00732AF2">
        <w:rPr>
          <w:rFonts w:ascii="Times New Roman" w:hAnsi="Times New Roman" w:cs="Times New Roman"/>
          <w:noProof/>
          <w:sz w:val="28"/>
          <w:szCs w:val="24"/>
        </w:rPr>
        <w:t>ется</w:t>
      </w:r>
      <w:r w:rsidRPr="00732AF2">
        <w:rPr>
          <w:rFonts w:ascii="Times New Roman" w:hAnsi="Times New Roman" w:cs="Times New Roman"/>
          <w:noProof/>
          <w:sz w:val="28"/>
          <w:szCs w:val="24"/>
        </w:rPr>
        <w:t>, что у большинства ребят, попадающих в стены наркодиспансеров, нет сформированного заболевания. Учитывая особенности психики ребенка и необходимость совмещать реабилитацию с учебой, реш</w:t>
      </w:r>
      <w:r w:rsidR="006B202E" w:rsidRPr="00732AF2">
        <w:rPr>
          <w:rFonts w:ascii="Times New Roman" w:hAnsi="Times New Roman" w:cs="Times New Roman"/>
          <w:noProof/>
          <w:sz w:val="28"/>
          <w:szCs w:val="24"/>
        </w:rPr>
        <w:t>ено</w:t>
      </w:r>
      <w:r w:rsidRPr="00732AF2">
        <w:rPr>
          <w:rFonts w:ascii="Times New Roman" w:hAnsi="Times New Roman" w:cs="Times New Roman"/>
          <w:noProof/>
          <w:sz w:val="28"/>
          <w:szCs w:val="24"/>
        </w:rPr>
        <w:t xml:space="preserve">, что создавать такие центры целесообразней в системе народного образования и органов соцзащиты. </w:t>
      </w:r>
    </w:p>
    <w:p w:rsidR="001B592A" w:rsidRPr="00732AF2" w:rsidRDefault="001B592A" w:rsidP="00554606">
      <w:pPr>
        <w:pStyle w:val="base"/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4"/>
        </w:rPr>
      </w:pPr>
      <w:r w:rsidRPr="00732AF2">
        <w:rPr>
          <w:rFonts w:ascii="Times New Roman" w:hAnsi="Times New Roman" w:cs="Times New Roman"/>
          <w:noProof/>
          <w:sz w:val="28"/>
          <w:szCs w:val="24"/>
        </w:rPr>
        <w:t xml:space="preserve">Известна истина: любое заболевание легче предупредить. И огромная ответственность за профилактику детского алкоголизма лежит на родителях. Недаром на первом месте среди причин, побуждающих ребенка взяться за рюмку, врачи-наркологи называют отсутствие семейной поддержки. На втором месте – безделье. Большое значение врачи-наркологи уделяют и семейному воспитанию культуры потребления спиртных напитков. </w:t>
      </w:r>
    </w:p>
    <w:p w:rsidR="001B592A" w:rsidRPr="00732AF2" w:rsidRDefault="001B592A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Но главное - четко понимать, что ребенок и алкоголь несовместимы в принципе. Цивилизованный мир это уже усвоил, и даже двадцатилетний парень с бутылкой пива для Америки - вещь невозможная. Когда же это поймем и мы?</w:t>
      </w:r>
    </w:p>
    <w:p w:rsidR="00381EB1" w:rsidRPr="00732AF2" w:rsidRDefault="00732AF2" w:rsidP="0055460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32AF2">
        <w:rPr>
          <w:b/>
          <w:noProof/>
          <w:color w:val="000000"/>
          <w:sz w:val="28"/>
          <w:szCs w:val="28"/>
        </w:rPr>
        <w:br w:type="page"/>
      </w:r>
      <w:r w:rsidR="00381EB1" w:rsidRPr="00732AF2">
        <w:rPr>
          <w:b/>
          <w:noProof/>
          <w:color w:val="000000"/>
          <w:sz w:val="28"/>
          <w:szCs w:val="28"/>
        </w:rPr>
        <w:t>Используемая литератур</w:t>
      </w:r>
      <w:r w:rsidRPr="00732AF2">
        <w:rPr>
          <w:b/>
          <w:noProof/>
          <w:color w:val="000000"/>
          <w:sz w:val="28"/>
          <w:szCs w:val="28"/>
        </w:rPr>
        <w:t>а и другие источники информации</w:t>
      </w:r>
    </w:p>
    <w:p w:rsidR="00381EB1" w:rsidRPr="00732AF2" w:rsidRDefault="00381EB1" w:rsidP="0055460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</w:p>
    <w:p w:rsidR="00381EB1" w:rsidRPr="00732AF2" w:rsidRDefault="00381EB1" w:rsidP="00732AF2">
      <w:pPr>
        <w:numPr>
          <w:ilvl w:val="0"/>
          <w:numId w:val="3"/>
        </w:numPr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Популярная медицинск</w:t>
      </w:r>
      <w:r w:rsidR="00732AF2" w:rsidRPr="00732AF2">
        <w:rPr>
          <w:noProof/>
          <w:color w:val="000000"/>
          <w:sz w:val="28"/>
          <w:szCs w:val="24"/>
        </w:rPr>
        <w:t>ая энциклопедия. Составитель В.</w:t>
      </w:r>
      <w:r w:rsidRPr="00732AF2">
        <w:rPr>
          <w:noProof/>
          <w:color w:val="000000"/>
          <w:sz w:val="28"/>
          <w:szCs w:val="24"/>
        </w:rPr>
        <w:t>И. Покровский 1992г</w:t>
      </w:r>
    </w:p>
    <w:p w:rsidR="00381EB1" w:rsidRPr="00732AF2" w:rsidRDefault="00381EB1" w:rsidP="00732AF2">
      <w:pPr>
        <w:numPr>
          <w:ilvl w:val="0"/>
          <w:numId w:val="3"/>
        </w:numPr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732AF2">
        <w:rPr>
          <w:rStyle w:val="1"/>
          <w:noProof/>
          <w:color w:val="000000"/>
          <w:sz w:val="28"/>
          <w:szCs w:val="24"/>
        </w:rPr>
        <w:t>www.regnum.ru/news/783782.html</w:t>
      </w:r>
      <w:r w:rsidR="00554606" w:rsidRPr="00732AF2">
        <w:rPr>
          <w:noProof/>
          <w:color w:val="000000"/>
          <w:sz w:val="28"/>
          <w:szCs w:val="24"/>
        </w:rPr>
        <w:t xml:space="preserve"> </w:t>
      </w:r>
      <w:r w:rsidRPr="00732AF2">
        <w:rPr>
          <w:rStyle w:val="31"/>
          <w:noProof/>
          <w:color w:val="000000"/>
          <w:sz w:val="28"/>
          <w:szCs w:val="24"/>
        </w:rPr>
        <w:t>ИА REGNUM</w:t>
      </w:r>
      <w:r w:rsidRPr="00732AF2">
        <w:rPr>
          <w:noProof/>
          <w:color w:val="000000"/>
          <w:sz w:val="28"/>
          <w:szCs w:val="24"/>
        </w:rPr>
        <w:t xml:space="preserve"> новости</w:t>
      </w:r>
    </w:p>
    <w:p w:rsidR="00381EB1" w:rsidRPr="00732AF2" w:rsidRDefault="00381EB1" w:rsidP="00732AF2">
      <w:pPr>
        <w:numPr>
          <w:ilvl w:val="0"/>
          <w:numId w:val="3"/>
        </w:numPr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wcatalog.net.ru</w:t>
      </w:r>
      <w:r w:rsidR="00554606" w:rsidRPr="00732AF2">
        <w:rPr>
          <w:noProof/>
          <w:color w:val="000000"/>
          <w:sz w:val="28"/>
          <w:szCs w:val="24"/>
        </w:rPr>
        <w:t>:</w:t>
      </w:r>
      <w:r w:rsidRPr="00732AF2">
        <w:rPr>
          <w:noProof/>
          <w:color w:val="000000"/>
          <w:sz w:val="28"/>
          <w:szCs w:val="24"/>
        </w:rPr>
        <w:t xml:space="preserve"> Детский алкоголизм в России</w:t>
      </w:r>
    </w:p>
    <w:p w:rsidR="00381EB1" w:rsidRPr="00732AF2" w:rsidRDefault="00381EB1" w:rsidP="00732AF2">
      <w:pPr>
        <w:numPr>
          <w:ilvl w:val="0"/>
          <w:numId w:val="3"/>
        </w:numPr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Радио Свобода «детский алкоголизм в России»</w:t>
      </w:r>
    </w:p>
    <w:p w:rsidR="00381EB1" w:rsidRPr="00732AF2" w:rsidRDefault="00381EB1" w:rsidP="00732AF2">
      <w:pPr>
        <w:numPr>
          <w:ilvl w:val="0"/>
          <w:numId w:val="3"/>
        </w:numPr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Газета "Коммуна"</w:t>
      </w:r>
      <w:r w:rsidR="00554606" w:rsidRPr="00732AF2">
        <w:rPr>
          <w:noProof/>
          <w:color w:val="000000"/>
          <w:sz w:val="28"/>
          <w:szCs w:val="24"/>
        </w:rPr>
        <w:t xml:space="preserve"> </w:t>
      </w:r>
      <w:r w:rsidRPr="00732AF2">
        <w:rPr>
          <w:noProof/>
          <w:color w:val="000000"/>
          <w:sz w:val="28"/>
          <w:szCs w:val="24"/>
        </w:rPr>
        <w:t>от 14 февраля 2006</w:t>
      </w:r>
    </w:p>
    <w:p w:rsidR="00381EB1" w:rsidRPr="00732AF2" w:rsidRDefault="00381EB1" w:rsidP="00732AF2">
      <w:pPr>
        <w:numPr>
          <w:ilvl w:val="0"/>
          <w:numId w:val="3"/>
        </w:numPr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AF2319">
        <w:rPr>
          <w:noProof/>
          <w:color w:val="000000"/>
          <w:sz w:val="28"/>
          <w:szCs w:val="24"/>
        </w:rPr>
        <w:t>http://www.alconews.ru/</w:t>
      </w:r>
    </w:p>
    <w:p w:rsidR="00381EB1" w:rsidRPr="00732AF2" w:rsidRDefault="00381EB1" w:rsidP="00732AF2">
      <w:pPr>
        <w:numPr>
          <w:ilvl w:val="0"/>
          <w:numId w:val="3"/>
        </w:numPr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Деловая газета «Взгляд» от 16 февраля 2006</w:t>
      </w:r>
    </w:p>
    <w:p w:rsidR="00381EB1" w:rsidRPr="00732AF2" w:rsidRDefault="00381EB1" w:rsidP="00732AF2">
      <w:pPr>
        <w:numPr>
          <w:ilvl w:val="0"/>
          <w:numId w:val="3"/>
        </w:numPr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 xml:space="preserve">Сайт, посвященный проблеме детского алкоголизма http://alcohol.tverinstitut.com/6.html </w:t>
      </w:r>
    </w:p>
    <w:p w:rsidR="00554606" w:rsidRPr="00732AF2" w:rsidRDefault="00381EB1" w:rsidP="00732AF2">
      <w:pPr>
        <w:numPr>
          <w:ilvl w:val="0"/>
          <w:numId w:val="3"/>
        </w:numPr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Газета «Аргументы и факты. Москва» № 11 (661) от 15 марта 2006 г.</w:t>
      </w:r>
    </w:p>
    <w:p w:rsidR="00381EB1" w:rsidRPr="00732AF2" w:rsidRDefault="00381EB1" w:rsidP="00732AF2">
      <w:pPr>
        <w:numPr>
          <w:ilvl w:val="0"/>
          <w:numId w:val="3"/>
        </w:numPr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 xml:space="preserve">Газета «Ставропольская правда» </w:t>
      </w:r>
      <w:r w:rsidRPr="00AF2319">
        <w:rPr>
          <w:noProof/>
          <w:color w:val="000000"/>
          <w:sz w:val="28"/>
          <w:szCs w:val="24"/>
        </w:rPr>
        <w:t>www.stapravda.ru</w:t>
      </w:r>
    </w:p>
    <w:p w:rsidR="006B202E" w:rsidRPr="00732AF2" w:rsidRDefault="00381EB1" w:rsidP="00732AF2">
      <w:pPr>
        <w:numPr>
          <w:ilvl w:val="0"/>
          <w:numId w:val="3"/>
        </w:numPr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25 февраля 2007 Форум Патриаршего центра духовного развития детей и молодежи - Детский алкоголизм</w:t>
      </w:r>
    </w:p>
    <w:p w:rsidR="00381EB1" w:rsidRPr="00732AF2" w:rsidRDefault="00732AF2" w:rsidP="00554606">
      <w:pPr>
        <w:tabs>
          <w:tab w:val="left" w:pos="5618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32AF2">
        <w:rPr>
          <w:b/>
          <w:noProof/>
          <w:color w:val="000000"/>
          <w:sz w:val="28"/>
          <w:szCs w:val="28"/>
        </w:rPr>
        <w:br w:type="page"/>
        <w:t>Приложение</w:t>
      </w:r>
    </w:p>
    <w:p w:rsidR="00381EB1" w:rsidRPr="00732AF2" w:rsidRDefault="00381EB1" w:rsidP="00554606">
      <w:pPr>
        <w:tabs>
          <w:tab w:val="left" w:pos="5618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</w:p>
    <w:p w:rsidR="00381EB1" w:rsidRPr="00732AF2" w:rsidRDefault="00381EB1" w:rsidP="00554606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32AF2">
        <w:rPr>
          <w:noProof/>
          <w:color w:val="000000"/>
          <w:sz w:val="28"/>
          <w:szCs w:val="24"/>
        </w:rPr>
        <w:t>25 февраля 2007 Форум Патриаршего центра духовного развития детей и молодежи - Детский алкоголизм</w:t>
      </w:r>
    </w:p>
    <w:p w:rsidR="00381EB1" w:rsidRPr="00732AF2" w:rsidRDefault="00381EB1" w:rsidP="00554606">
      <w:pPr>
        <w:tabs>
          <w:tab w:val="left" w:pos="5618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241"/>
        <w:gridCol w:w="1415"/>
        <w:gridCol w:w="2915"/>
      </w:tblGrid>
      <w:tr w:rsidR="00381EB1" w:rsidRPr="009D72FD" w:rsidTr="009D72FD">
        <w:tc>
          <w:tcPr>
            <w:tcW w:w="5000" w:type="pct"/>
            <w:gridSpan w:val="3"/>
            <w:shd w:val="clear" w:color="auto" w:fill="auto"/>
          </w:tcPr>
          <w:p w:rsidR="00381EB1" w:rsidRPr="009D72FD" w:rsidRDefault="00381EB1" w:rsidP="009D72FD">
            <w:pPr>
              <w:autoSpaceDE/>
              <w:autoSpaceDN/>
              <w:spacing w:line="360" w:lineRule="auto"/>
              <w:jc w:val="both"/>
              <w:rPr>
                <w:bCs/>
                <w:noProof/>
                <w:color w:val="000000"/>
                <w:szCs w:val="10"/>
              </w:rPr>
            </w:pPr>
            <w:r w:rsidRPr="009D72FD">
              <w:rPr>
                <w:bCs/>
                <w:noProof/>
                <w:color w:val="000000"/>
                <w:szCs w:val="10"/>
              </w:rPr>
              <w:t>Почему дети пьют?</w:t>
            </w:r>
          </w:p>
        </w:tc>
      </w:tr>
      <w:tr w:rsidR="00381EB1" w:rsidRPr="009D72FD" w:rsidTr="009D72FD">
        <w:tc>
          <w:tcPr>
            <w:tcW w:w="2738" w:type="pct"/>
            <w:shd w:val="clear" w:color="auto" w:fill="auto"/>
          </w:tcPr>
          <w:p w:rsidR="00381EB1" w:rsidRPr="009D72FD" w:rsidRDefault="00381EB1" w:rsidP="009D72FD">
            <w:pPr>
              <w:autoSpaceDE/>
              <w:autoSpaceDN/>
              <w:spacing w:line="360" w:lineRule="auto"/>
              <w:jc w:val="both"/>
              <w:rPr>
                <w:noProof/>
                <w:color w:val="000000"/>
                <w:szCs w:val="11"/>
              </w:rPr>
            </w:pPr>
            <w:r w:rsidRPr="009D72FD">
              <w:rPr>
                <w:noProof/>
                <w:color w:val="000000"/>
                <w:szCs w:val="11"/>
              </w:rPr>
              <w:t>1. Делать нечего</w:t>
            </w:r>
          </w:p>
        </w:tc>
        <w:tc>
          <w:tcPr>
            <w:tcW w:w="739" w:type="pct"/>
            <w:shd w:val="clear" w:color="auto" w:fill="auto"/>
          </w:tcPr>
          <w:p w:rsidR="00381EB1" w:rsidRPr="009D72FD" w:rsidRDefault="00381EB1" w:rsidP="009D72FD">
            <w:pPr>
              <w:autoSpaceDE/>
              <w:autoSpaceDN/>
              <w:spacing w:line="360" w:lineRule="auto"/>
              <w:jc w:val="both"/>
              <w:rPr>
                <w:noProof/>
                <w:color w:val="000000"/>
                <w:szCs w:val="11"/>
              </w:rPr>
            </w:pPr>
            <w:r w:rsidRPr="009D72FD">
              <w:rPr>
                <w:noProof/>
                <w:color w:val="000000"/>
                <w:szCs w:val="11"/>
              </w:rPr>
              <w:t xml:space="preserve">[ </w:t>
            </w:r>
            <w:r w:rsidRPr="009D72FD">
              <w:rPr>
                <w:bCs/>
                <w:noProof/>
                <w:color w:val="000000"/>
                <w:szCs w:val="11"/>
              </w:rPr>
              <w:t>3</w:t>
            </w:r>
            <w:r w:rsidRPr="009D72FD">
              <w:rPr>
                <w:noProof/>
                <w:color w:val="000000"/>
                <w:szCs w:val="11"/>
              </w:rPr>
              <w:t xml:space="preserve"> ] </w:t>
            </w:r>
          </w:p>
        </w:tc>
        <w:tc>
          <w:tcPr>
            <w:tcW w:w="1523" w:type="pct"/>
            <w:shd w:val="clear" w:color="auto" w:fill="auto"/>
          </w:tcPr>
          <w:p w:rsidR="00381EB1" w:rsidRPr="009D72FD" w:rsidRDefault="00534258" w:rsidP="009D72FD">
            <w:pPr>
              <w:autoSpaceDE/>
              <w:autoSpaceDN/>
              <w:spacing w:line="360" w:lineRule="auto"/>
              <w:jc w:val="both"/>
              <w:rPr>
                <w:noProof/>
                <w:color w:val="000000"/>
                <w:szCs w:val="11"/>
              </w:rPr>
            </w:pPr>
            <w:r>
              <w:rPr>
                <w:noProof/>
                <w:color w:val="000000"/>
                <w:szCs w:val="1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*" style="width:3pt;height:8.25pt">
                  <v:imagedata r:id="rId7" o:title=""/>
                </v:shape>
              </w:pict>
            </w:r>
            <w:r>
              <w:rPr>
                <w:noProof/>
                <w:color w:val="000000"/>
                <w:szCs w:val="11"/>
              </w:rPr>
              <w:pict>
                <v:shape id="_x0000_i1026" type="#_x0000_t75" style="width:16.5pt;height:8.25pt">
                  <v:imagedata r:id="rId8" o:title=""/>
                </v:shape>
              </w:pict>
            </w:r>
            <w:r>
              <w:rPr>
                <w:noProof/>
                <w:color w:val="000000"/>
                <w:szCs w:val="11"/>
              </w:rPr>
              <w:pict>
                <v:shape id="_x0000_i1027" type="#_x0000_t75" alt="*" style="width:3pt;height:8.25pt">
                  <v:imagedata r:id="rId9" o:title=""/>
                </v:shape>
              </w:pict>
            </w:r>
            <w:r w:rsidR="00554606" w:rsidRPr="009D72FD">
              <w:rPr>
                <w:noProof/>
                <w:color w:val="000000"/>
                <w:szCs w:val="11"/>
              </w:rPr>
              <w:t xml:space="preserve"> </w:t>
            </w:r>
            <w:r w:rsidR="00381EB1" w:rsidRPr="009D72FD">
              <w:rPr>
                <w:noProof/>
                <w:color w:val="000000"/>
                <w:szCs w:val="11"/>
              </w:rPr>
              <w:t>[11.11%]</w:t>
            </w:r>
          </w:p>
        </w:tc>
      </w:tr>
      <w:tr w:rsidR="00381EB1" w:rsidRPr="009D72FD" w:rsidTr="009D72FD">
        <w:tc>
          <w:tcPr>
            <w:tcW w:w="2738" w:type="pct"/>
            <w:shd w:val="clear" w:color="auto" w:fill="auto"/>
          </w:tcPr>
          <w:p w:rsidR="00381EB1" w:rsidRPr="009D72FD" w:rsidRDefault="00381EB1" w:rsidP="009D72FD">
            <w:pPr>
              <w:autoSpaceDE/>
              <w:autoSpaceDN/>
              <w:spacing w:line="360" w:lineRule="auto"/>
              <w:jc w:val="both"/>
              <w:rPr>
                <w:noProof/>
                <w:color w:val="000000"/>
                <w:szCs w:val="11"/>
              </w:rPr>
            </w:pPr>
            <w:r w:rsidRPr="009D72FD">
              <w:rPr>
                <w:noProof/>
                <w:color w:val="000000"/>
                <w:szCs w:val="11"/>
              </w:rPr>
              <w:t>2. Родители пьют</w:t>
            </w:r>
          </w:p>
        </w:tc>
        <w:tc>
          <w:tcPr>
            <w:tcW w:w="739" w:type="pct"/>
            <w:shd w:val="clear" w:color="auto" w:fill="auto"/>
          </w:tcPr>
          <w:p w:rsidR="00381EB1" w:rsidRPr="009D72FD" w:rsidRDefault="00381EB1" w:rsidP="009D72FD">
            <w:pPr>
              <w:autoSpaceDE/>
              <w:autoSpaceDN/>
              <w:spacing w:line="360" w:lineRule="auto"/>
              <w:jc w:val="both"/>
              <w:rPr>
                <w:noProof/>
                <w:color w:val="000000"/>
                <w:szCs w:val="11"/>
              </w:rPr>
            </w:pPr>
            <w:r w:rsidRPr="009D72FD">
              <w:rPr>
                <w:noProof/>
                <w:color w:val="000000"/>
                <w:szCs w:val="11"/>
              </w:rPr>
              <w:t xml:space="preserve">[ </w:t>
            </w:r>
            <w:r w:rsidRPr="009D72FD">
              <w:rPr>
                <w:bCs/>
                <w:noProof/>
                <w:color w:val="000000"/>
                <w:szCs w:val="11"/>
              </w:rPr>
              <w:t>1</w:t>
            </w:r>
            <w:r w:rsidRPr="009D72FD">
              <w:rPr>
                <w:noProof/>
                <w:color w:val="000000"/>
                <w:szCs w:val="11"/>
              </w:rPr>
              <w:t xml:space="preserve"> ] </w:t>
            </w:r>
          </w:p>
        </w:tc>
        <w:tc>
          <w:tcPr>
            <w:tcW w:w="1523" w:type="pct"/>
            <w:shd w:val="clear" w:color="auto" w:fill="auto"/>
          </w:tcPr>
          <w:p w:rsidR="00381EB1" w:rsidRPr="009D72FD" w:rsidRDefault="00534258" w:rsidP="009D72FD">
            <w:pPr>
              <w:autoSpaceDE/>
              <w:autoSpaceDN/>
              <w:spacing w:line="360" w:lineRule="auto"/>
              <w:jc w:val="both"/>
              <w:rPr>
                <w:noProof/>
                <w:color w:val="000000"/>
                <w:szCs w:val="11"/>
              </w:rPr>
            </w:pPr>
            <w:r>
              <w:rPr>
                <w:noProof/>
                <w:color w:val="000000"/>
                <w:szCs w:val="11"/>
              </w:rPr>
              <w:pict>
                <v:shape id="_x0000_i1028" type="#_x0000_t75" alt="*" style="width:3pt;height:8.25pt">
                  <v:imagedata r:id="rId7" o:title=""/>
                </v:shape>
              </w:pict>
            </w:r>
            <w:r>
              <w:rPr>
                <w:noProof/>
                <w:color w:val="000000"/>
                <w:szCs w:val="11"/>
              </w:rPr>
              <w:pict>
                <v:shape id="_x0000_i1029" type="#_x0000_t75" style="width:4.5pt;height:8.25pt">
                  <v:imagedata r:id="rId8" o:title=""/>
                </v:shape>
              </w:pict>
            </w:r>
            <w:r>
              <w:rPr>
                <w:noProof/>
                <w:color w:val="000000"/>
                <w:szCs w:val="11"/>
              </w:rPr>
              <w:pict>
                <v:shape id="_x0000_i1030" type="#_x0000_t75" alt="*" style="width:3pt;height:8.25pt">
                  <v:imagedata r:id="rId9" o:title=""/>
                </v:shape>
              </w:pict>
            </w:r>
            <w:r w:rsidR="00554606" w:rsidRPr="009D72FD">
              <w:rPr>
                <w:noProof/>
                <w:color w:val="000000"/>
                <w:szCs w:val="11"/>
              </w:rPr>
              <w:t xml:space="preserve"> </w:t>
            </w:r>
            <w:r w:rsidR="00381EB1" w:rsidRPr="009D72FD">
              <w:rPr>
                <w:noProof/>
                <w:color w:val="000000"/>
                <w:szCs w:val="11"/>
              </w:rPr>
              <w:t>[3.70%]</w:t>
            </w:r>
          </w:p>
        </w:tc>
      </w:tr>
      <w:tr w:rsidR="00381EB1" w:rsidRPr="009D72FD" w:rsidTr="009D72FD">
        <w:tc>
          <w:tcPr>
            <w:tcW w:w="2738" w:type="pct"/>
            <w:shd w:val="clear" w:color="auto" w:fill="auto"/>
          </w:tcPr>
          <w:p w:rsidR="00381EB1" w:rsidRPr="009D72FD" w:rsidRDefault="00381EB1" w:rsidP="009D72FD">
            <w:pPr>
              <w:autoSpaceDE/>
              <w:autoSpaceDN/>
              <w:spacing w:line="360" w:lineRule="auto"/>
              <w:jc w:val="both"/>
              <w:rPr>
                <w:noProof/>
                <w:color w:val="000000"/>
                <w:szCs w:val="11"/>
              </w:rPr>
            </w:pPr>
            <w:r w:rsidRPr="009D72FD">
              <w:rPr>
                <w:noProof/>
                <w:color w:val="000000"/>
                <w:szCs w:val="11"/>
              </w:rPr>
              <w:t>3. Это так классно - башню сносит конкретно</w:t>
            </w:r>
          </w:p>
        </w:tc>
        <w:tc>
          <w:tcPr>
            <w:tcW w:w="739" w:type="pct"/>
            <w:shd w:val="clear" w:color="auto" w:fill="auto"/>
          </w:tcPr>
          <w:p w:rsidR="00381EB1" w:rsidRPr="009D72FD" w:rsidRDefault="00381EB1" w:rsidP="009D72FD">
            <w:pPr>
              <w:autoSpaceDE/>
              <w:autoSpaceDN/>
              <w:spacing w:line="360" w:lineRule="auto"/>
              <w:jc w:val="both"/>
              <w:rPr>
                <w:noProof/>
                <w:color w:val="000000"/>
                <w:szCs w:val="11"/>
              </w:rPr>
            </w:pPr>
            <w:r w:rsidRPr="009D72FD">
              <w:rPr>
                <w:noProof/>
                <w:color w:val="000000"/>
                <w:szCs w:val="11"/>
              </w:rPr>
              <w:t xml:space="preserve">[ </w:t>
            </w:r>
            <w:r w:rsidRPr="009D72FD">
              <w:rPr>
                <w:bCs/>
                <w:noProof/>
                <w:color w:val="000000"/>
                <w:szCs w:val="11"/>
              </w:rPr>
              <w:t>8</w:t>
            </w:r>
            <w:r w:rsidRPr="009D72FD">
              <w:rPr>
                <w:noProof/>
                <w:color w:val="000000"/>
                <w:szCs w:val="11"/>
              </w:rPr>
              <w:t xml:space="preserve"> ] </w:t>
            </w:r>
          </w:p>
        </w:tc>
        <w:tc>
          <w:tcPr>
            <w:tcW w:w="1523" w:type="pct"/>
            <w:shd w:val="clear" w:color="auto" w:fill="auto"/>
          </w:tcPr>
          <w:p w:rsidR="00381EB1" w:rsidRPr="009D72FD" w:rsidRDefault="00534258" w:rsidP="009D72FD">
            <w:pPr>
              <w:autoSpaceDE/>
              <w:autoSpaceDN/>
              <w:spacing w:line="360" w:lineRule="auto"/>
              <w:jc w:val="both"/>
              <w:rPr>
                <w:noProof/>
                <w:color w:val="000000"/>
                <w:szCs w:val="11"/>
              </w:rPr>
            </w:pPr>
            <w:r>
              <w:rPr>
                <w:noProof/>
                <w:color w:val="000000"/>
                <w:szCs w:val="11"/>
              </w:rPr>
              <w:pict>
                <v:shape id="_x0000_i1031" type="#_x0000_t75" alt="*" style="width:3pt;height:8.25pt">
                  <v:imagedata r:id="rId7" o:title=""/>
                </v:shape>
              </w:pict>
            </w:r>
            <w:r>
              <w:rPr>
                <w:noProof/>
                <w:color w:val="000000"/>
                <w:szCs w:val="11"/>
              </w:rPr>
              <w:pict>
                <v:shape id="_x0000_i1032" type="#_x0000_t75" style="width:43.5pt;height:8.25pt">
                  <v:imagedata r:id="rId8" o:title=""/>
                </v:shape>
              </w:pict>
            </w:r>
            <w:r>
              <w:rPr>
                <w:noProof/>
                <w:color w:val="000000"/>
                <w:szCs w:val="11"/>
              </w:rPr>
              <w:pict>
                <v:shape id="_x0000_i1033" type="#_x0000_t75" alt="*" style="width:3pt;height:8.25pt">
                  <v:imagedata r:id="rId9" o:title=""/>
                </v:shape>
              </w:pict>
            </w:r>
            <w:r w:rsidR="00554606" w:rsidRPr="009D72FD">
              <w:rPr>
                <w:noProof/>
                <w:color w:val="000000"/>
                <w:szCs w:val="11"/>
              </w:rPr>
              <w:t xml:space="preserve"> </w:t>
            </w:r>
            <w:r w:rsidR="00381EB1" w:rsidRPr="009D72FD">
              <w:rPr>
                <w:noProof/>
                <w:color w:val="000000"/>
                <w:szCs w:val="11"/>
              </w:rPr>
              <w:t>[29.63%]</w:t>
            </w:r>
          </w:p>
        </w:tc>
      </w:tr>
      <w:tr w:rsidR="00381EB1" w:rsidRPr="009D72FD" w:rsidTr="009D72FD">
        <w:tc>
          <w:tcPr>
            <w:tcW w:w="2738" w:type="pct"/>
            <w:shd w:val="clear" w:color="auto" w:fill="auto"/>
          </w:tcPr>
          <w:p w:rsidR="00381EB1" w:rsidRPr="009D72FD" w:rsidRDefault="00381EB1" w:rsidP="009D72FD">
            <w:pPr>
              <w:autoSpaceDE/>
              <w:autoSpaceDN/>
              <w:spacing w:line="360" w:lineRule="auto"/>
              <w:jc w:val="both"/>
              <w:rPr>
                <w:noProof/>
                <w:color w:val="000000"/>
                <w:szCs w:val="11"/>
              </w:rPr>
            </w:pPr>
            <w:r w:rsidRPr="009D72FD">
              <w:rPr>
                <w:noProof/>
                <w:color w:val="000000"/>
                <w:szCs w:val="11"/>
              </w:rPr>
              <w:t>4. Проблем в семье.</w:t>
            </w:r>
          </w:p>
        </w:tc>
        <w:tc>
          <w:tcPr>
            <w:tcW w:w="739" w:type="pct"/>
            <w:shd w:val="clear" w:color="auto" w:fill="auto"/>
          </w:tcPr>
          <w:p w:rsidR="00381EB1" w:rsidRPr="009D72FD" w:rsidRDefault="00381EB1" w:rsidP="009D72FD">
            <w:pPr>
              <w:autoSpaceDE/>
              <w:autoSpaceDN/>
              <w:spacing w:line="360" w:lineRule="auto"/>
              <w:jc w:val="both"/>
              <w:rPr>
                <w:noProof/>
                <w:color w:val="000000"/>
                <w:szCs w:val="11"/>
              </w:rPr>
            </w:pPr>
            <w:r w:rsidRPr="009D72FD">
              <w:rPr>
                <w:noProof/>
                <w:color w:val="000000"/>
                <w:szCs w:val="11"/>
              </w:rPr>
              <w:t xml:space="preserve">[ </w:t>
            </w:r>
            <w:r w:rsidRPr="009D72FD">
              <w:rPr>
                <w:bCs/>
                <w:noProof/>
                <w:color w:val="000000"/>
                <w:szCs w:val="11"/>
              </w:rPr>
              <w:t>4</w:t>
            </w:r>
            <w:r w:rsidRPr="009D72FD">
              <w:rPr>
                <w:noProof/>
                <w:color w:val="000000"/>
                <w:szCs w:val="11"/>
              </w:rPr>
              <w:t xml:space="preserve"> ] </w:t>
            </w:r>
          </w:p>
        </w:tc>
        <w:tc>
          <w:tcPr>
            <w:tcW w:w="1523" w:type="pct"/>
            <w:shd w:val="clear" w:color="auto" w:fill="auto"/>
          </w:tcPr>
          <w:p w:rsidR="00381EB1" w:rsidRPr="009D72FD" w:rsidRDefault="00534258" w:rsidP="009D72FD">
            <w:pPr>
              <w:autoSpaceDE/>
              <w:autoSpaceDN/>
              <w:spacing w:line="360" w:lineRule="auto"/>
              <w:jc w:val="both"/>
              <w:rPr>
                <w:noProof/>
                <w:color w:val="000000"/>
                <w:szCs w:val="11"/>
              </w:rPr>
            </w:pPr>
            <w:r>
              <w:rPr>
                <w:noProof/>
                <w:color w:val="000000"/>
                <w:szCs w:val="11"/>
              </w:rPr>
              <w:pict>
                <v:shape id="_x0000_i1034" type="#_x0000_t75" alt="*" style="width:3pt;height:8.25pt">
                  <v:imagedata r:id="rId7" o:title=""/>
                </v:shape>
              </w:pict>
            </w:r>
            <w:r>
              <w:rPr>
                <w:noProof/>
                <w:color w:val="000000"/>
                <w:szCs w:val="11"/>
              </w:rPr>
              <w:pict>
                <v:shape id="_x0000_i1035" type="#_x0000_t75" style="width:21pt;height:8.25pt">
                  <v:imagedata r:id="rId8" o:title=""/>
                </v:shape>
              </w:pict>
            </w:r>
            <w:r>
              <w:rPr>
                <w:noProof/>
                <w:color w:val="000000"/>
                <w:szCs w:val="11"/>
              </w:rPr>
              <w:pict>
                <v:shape id="_x0000_i1036" type="#_x0000_t75" alt="*" style="width:3pt;height:8.25pt">
                  <v:imagedata r:id="rId9" o:title=""/>
                </v:shape>
              </w:pict>
            </w:r>
            <w:r w:rsidR="00554606" w:rsidRPr="009D72FD">
              <w:rPr>
                <w:noProof/>
                <w:color w:val="000000"/>
                <w:szCs w:val="11"/>
              </w:rPr>
              <w:t xml:space="preserve"> </w:t>
            </w:r>
            <w:r w:rsidR="00381EB1" w:rsidRPr="009D72FD">
              <w:rPr>
                <w:noProof/>
                <w:color w:val="000000"/>
                <w:szCs w:val="11"/>
              </w:rPr>
              <w:t>[14.81%]</w:t>
            </w:r>
          </w:p>
        </w:tc>
      </w:tr>
      <w:tr w:rsidR="00381EB1" w:rsidRPr="009D72FD" w:rsidTr="009D72FD">
        <w:tc>
          <w:tcPr>
            <w:tcW w:w="2738" w:type="pct"/>
            <w:shd w:val="clear" w:color="auto" w:fill="auto"/>
          </w:tcPr>
          <w:p w:rsidR="00381EB1" w:rsidRPr="009D72FD" w:rsidRDefault="00381EB1" w:rsidP="009D72FD">
            <w:pPr>
              <w:autoSpaceDE/>
              <w:autoSpaceDN/>
              <w:spacing w:line="360" w:lineRule="auto"/>
              <w:jc w:val="both"/>
              <w:rPr>
                <w:noProof/>
                <w:color w:val="000000"/>
                <w:szCs w:val="11"/>
              </w:rPr>
            </w:pPr>
            <w:r w:rsidRPr="009D72FD">
              <w:rPr>
                <w:noProof/>
                <w:color w:val="000000"/>
                <w:szCs w:val="11"/>
              </w:rPr>
              <w:t>5. Влияние общей культуры общества.</w:t>
            </w:r>
          </w:p>
        </w:tc>
        <w:tc>
          <w:tcPr>
            <w:tcW w:w="739" w:type="pct"/>
            <w:shd w:val="clear" w:color="auto" w:fill="auto"/>
          </w:tcPr>
          <w:p w:rsidR="00381EB1" w:rsidRPr="009D72FD" w:rsidRDefault="00381EB1" w:rsidP="009D72FD">
            <w:pPr>
              <w:autoSpaceDE/>
              <w:autoSpaceDN/>
              <w:spacing w:line="360" w:lineRule="auto"/>
              <w:jc w:val="both"/>
              <w:rPr>
                <w:noProof/>
                <w:color w:val="000000"/>
                <w:szCs w:val="11"/>
              </w:rPr>
            </w:pPr>
            <w:r w:rsidRPr="009D72FD">
              <w:rPr>
                <w:noProof/>
                <w:color w:val="000000"/>
                <w:szCs w:val="11"/>
              </w:rPr>
              <w:t xml:space="preserve">[ </w:t>
            </w:r>
            <w:r w:rsidRPr="009D72FD">
              <w:rPr>
                <w:bCs/>
                <w:noProof/>
                <w:color w:val="000000"/>
                <w:szCs w:val="11"/>
              </w:rPr>
              <w:t>11</w:t>
            </w:r>
            <w:r w:rsidRPr="009D72FD">
              <w:rPr>
                <w:noProof/>
                <w:color w:val="000000"/>
                <w:szCs w:val="11"/>
              </w:rPr>
              <w:t xml:space="preserve"> ] </w:t>
            </w:r>
          </w:p>
        </w:tc>
        <w:tc>
          <w:tcPr>
            <w:tcW w:w="1523" w:type="pct"/>
            <w:shd w:val="clear" w:color="auto" w:fill="auto"/>
          </w:tcPr>
          <w:p w:rsidR="00381EB1" w:rsidRPr="009D72FD" w:rsidRDefault="00534258" w:rsidP="009D72FD">
            <w:pPr>
              <w:autoSpaceDE/>
              <w:autoSpaceDN/>
              <w:spacing w:line="360" w:lineRule="auto"/>
              <w:jc w:val="both"/>
              <w:rPr>
                <w:noProof/>
                <w:color w:val="000000"/>
                <w:szCs w:val="11"/>
              </w:rPr>
            </w:pPr>
            <w:r>
              <w:rPr>
                <w:noProof/>
                <w:color w:val="000000"/>
                <w:szCs w:val="11"/>
              </w:rPr>
              <w:pict>
                <v:shape id="_x0000_i1037" type="#_x0000_t75" alt="*" style="width:3pt;height:8.25pt">
                  <v:imagedata r:id="rId7" o:title=""/>
                </v:shape>
              </w:pict>
            </w:r>
            <w:r>
              <w:rPr>
                <w:noProof/>
                <w:color w:val="000000"/>
                <w:szCs w:val="11"/>
              </w:rPr>
              <w:pict>
                <v:shape id="_x0000_i1038" type="#_x0000_t75" style="width:60pt;height:8.25pt">
                  <v:imagedata r:id="rId8" o:title=""/>
                </v:shape>
              </w:pict>
            </w:r>
            <w:r>
              <w:rPr>
                <w:noProof/>
                <w:color w:val="000000"/>
                <w:szCs w:val="11"/>
              </w:rPr>
              <w:pict>
                <v:shape id="_x0000_i1039" type="#_x0000_t75" alt="*" style="width:3pt;height:8.25pt">
                  <v:imagedata r:id="rId9" o:title=""/>
                </v:shape>
              </w:pict>
            </w:r>
            <w:r w:rsidR="00554606" w:rsidRPr="009D72FD">
              <w:rPr>
                <w:noProof/>
                <w:color w:val="000000"/>
                <w:szCs w:val="11"/>
              </w:rPr>
              <w:t xml:space="preserve"> </w:t>
            </w:r>
            <w:r w:rsidR="00381EB1" w:rsidRPr="009D72FD">
              <w:rPr>
                <w:noProof/>
                <w:color w:val="000000"/>
                <w:szCs w:val="11"/>
              </w:rPr>
              <w:t>[40.74%]</w:t>
            </w:r>
          </w:p>
        </w:tc>
      </w:tr>
    </w:tbl>
    <w:p w:rsidR="00381EB1" w:rsidRPr="00732AF2" w:rsidRDefault="00381EB1" w:rsidP="0055460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  <w:bookmarkStart w:id="0" w:name="_GoBack"/>
      <w:bookmarkEnd w:id="0"/>
    </w:p>
    <w:sectPr w:rsidR="00381EB1" w:rsidRPr="00732AF2" w:rsidSect="00732AF2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FD" w:rsidRDefault="009D72FD">
      <w:r>
        <w:separator/>
      </w:r>
    </w:p>
  </w:endnote>
  <w:endnote w:type="continuationSeparator" w:id="0">
    <w:p w:rsidR="009D72FD" w:rsidRDefault="009D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11" w:rsidRDefault="005A2711" w:rsidP="005A2711">
    <w:pPr>
      <w:pStyle w:val="a6"/>
      <w:framePr w:wrap="around" w:vAnchor="text" w:hAnchor="margin" w:xAlign="center" w:y="1"/>
      <w:rPr>
        <w:rStyle w:val="a8"/>
      </w:rPr>
    </w:pPr>
  </w:p>
  <w:p w:rsidR="005A2711" w:rsidRDefault="005A27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11" w:rsidRDefault="00AF2319" w:rsidP="005A2711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3</w:t>
    </w:r>
  </w:p>
  <w:p w:rsidR="005A2711" w:rsidRDefault="005A27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FD" w:rsidRDefault="009D72FD">
      <w:r>
        <w:separator/>
      </w:r>
    </w:p>
  </w:footnote>
  <w:footnote w:type="continuationSeparator" w:id="0">
    <w:p w:rsidR="009D72FD" w:rsidRDefault="009D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188"/>
    <w:multiLevelType w:val="hybridMultilevel"/>
    <w:tmpl w:val="AB9C1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54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3030628A"/>
    <w:multiLevelType w:val="hybridMultilevel"/>
    <w:tmpl w:val="3362A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6308BF"/>
    <w:multiLevelType w:val="hybridMultilevel"/>
    <w:tmpl w:val="0506FAFC"/>
    <w:lvl w:ilvl="0" w:tplc="249605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9FA"/>
    <w:rsid w:val="000271DE"/>
    <w:rsid w:val="00043D32"/>
    <w:rsid w:val="001831EC"/>
    <w:rsid w:val="001B592A"/>
    <w:rsid w:val="001F7A69"/>
    <w:rsid w:val="002341B6"/>
    <w:rsid w:val="0037086F"/>
    <w:rsid w:val="00381EB1"/>
    <w:rsid w:val="003D275C"/>
    <w:rsid w:val="0050263D"/>
    <w:rsid w:val="00534258"/>
    <w:rsid w:val="00554606"/>
    <w:rsid w:val="00560D9F"/>
    <w:rsid w:val="005A2711"/>
    <w:rsid w:val="005F0967"/>
    <w:rsid w:val="0069365F"/>
    <w:rsid w:val="006B202E"/>
    <w:rsid w:val="006E1ECB"/>
    <w:rsid w:val="00732AF2"/>
    <w:rsid w:val="0076759E"/>
    <w:rsid w:val="007E5852"/>
    <w:rsid w:val="008C39FA"/>
    <w:rsid w:val="008D6402"/>
    <w:rsid w:val="009D72FD"/>
    <w:rsid w:val="00AE2A69"/>
    <w:rsid w:val="00AF2319"/>
    <w:rsid w:val="00C66E84"/>
    <w:rsid w:val="00CF676A"/>
    <w:rsid w:val="00D77390"/>
    <w:rsid w:val="00DE6072"/>
    <w:rsid w:val="00DF6596"/>
    <w:rsid w:val="00E05F86"/>
    <w:rsid w:val="00F107DC"/>
    <w:rsid w:val="00F9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96FFE3DF-466C-4E68-8C0C-05522CF5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6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E2A69"/>
    <w:pPr>
      <w:ind w:left="53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E2A69"/>
    <w:pPr>
      <w:ind w:left="530" w:firstLine="17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character" w:styleId="a3">
    <w:name w:val="Strong"/>
    <w:uiPriority w:val="99"/>
    <w:qFormat/>
    <w:rsid w:val="0037086F"/>
    <w:rPr>
      <w:rFonts w:cs="Times New Roman"/>
      <w:b/>
      <w:bCs/>
    </w:rPr>
  </w:style>
  <w:style w:type="paragraph" w:customStyle="1" w:styleId="base">
    <w:name w:val="base"/>
    <w:basedOn w:val="a"/>
    <w:uiPriority w:val="99"/>
    <w:rsid w:val="001B592A"/>
    <w:pPr>
      <w:autoSpaceDE/>
      <w:autoSpaceDN/>
      <w:spacing w:after="75"/>
      <w:ind w:firstLine="30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h1">
    <w:name w:val="h1"/>
    <w:basedOn w:val="a"/>
    <w:uiPriority w:val="99"/>
    <w:rsid w:val="001B592A"/>
    <w:pPr>
      <w:autoSpaceDE/>
      <w:autoSpaceDN/>
      <w:spacing w:before="1"/>
    </w:pPr>
    <w:rPr>
      <w:rFonts w:ascii="Arial" w:hAnsi="Arial" w:cs="Arial"/>
      <w:b/>
      <w:bCs/>
      <w:smallCaps/>
      <w:color w:val="990033"/>
      <w:sz w:val="21"/>
      <w:szCs w:val="21"/>
    </w:rPr>
  </w:style>
  <w:style w:type="paragraph" w:customStyle="1" w:styleId="base2">
    <w:name w:val="base2"/>
    <w:basedOn w:val="a"/>
    <w:uiPriority w:val="99"/>
    <w:rsid w:val="001B592A"/>
    <w:pPr>
      <w:autoSpaceDE/>
      <w:autoSpaceDN/>
      <w:spacing w:after="75"/>
      <w:jc w:val="both"/>
    </w:pPr>
    <w:rPr>
      <w:rFonts w:ascii="Arial" w:hAnsi="Arial" w:cs="Arial"/>
      <w:color w:val="000000"/>
      <w:sz w:val="18"/>
      <w:szCs w:val="18"/>
    </w:rPr>
  </w:style>
  <w:style w:type="paragraph" w:styleId="a4">
    <w:name w:val="Normal (Web)"/>
    <w:basedOn w:val="a"/>
    <w:uiPriority w:val="99"/>
    <w:rsid w:val="007E585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uiPriority w:val="99"/>
    <w:rsid w:val="00F107DC"/>
    <w:rPr>
      <w:rFonts w:cs="Times New Roman"/>
      <w:color w:val="666666"/>
      <w:u w:val="single"/>
    </w:rPr>
  </w:style>
  <w:style w:type="character" w:customStyle="1" w:styleId="31">
    <w:name w:val="Гиперссылка3"/>
    <w:uiPriority w:val="99"/>
    <w:rsid w:val="00F107DC"/>
    <w:rPr>
      <w:rFonts w:cs="Times New Roman"/>
      <w:color w:val="777777"/>
      <w:u w:val="single"/>
    </w:rPr>
  </w:style>
  <w:style w:type="character" w:styleId="a5">
    <w:name w:val="Hyperlink"/>
    <w:uiPriority w:val="99"/>
    <w:rsid w:val="00F107DC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5A27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5A2711"/>
    <w:rPr>
      <w:rFonts w:cs="Times New Roman"/>
    </w:rPr>
  </w:style>
  <w:style w:type="paragraph" w:styleId="a9">
    <w:name w:val="header"/>
    <w:basedOn w:val="a"/>
    <w:link w:val="aa"/>
    <w:uiPriority w:val="99"/>
    <w:rsid w:val="005546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  <w:style w:type="table" w:styleId="ab">
    <w:name w:val="Table Professional"/>
    <w:basedOn w:val="a1"/>
    <w:uiPriority w:val="99"/>
    <w:rsid w:val="00732AF2"/>
    <w:pPr>
      <w:autoSpaceDE w:val="0"/>
      <w:autoSpaceDN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2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1722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718">
              <w:marLeft w:val="0"/>
              <w:marRight w:val="0"/>
              <w:marTop w:val="0"/>
              <w:marBottom w:val="0"/>
              <w:divBdr>
                <w:top w:val="single" w:sz="4" w:space="0" w:color="E4EFDF"/>
                <w:left w:val="single" w:sz="4" w:space="0" w:color="E4EFDF"/>
                <w:bottom w:val="single" w:sz="4" w:space="0" w:color="E4EFDF"/>
                <w:right w:val="single" w:sz="4" w:space="0" w:color="E4EFD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4449</Words>
  <Characters>25361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клуб</Company>
  <LinksUpToDate>false</LinksUpToDate>
  <CharactersWithSpaces>29751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катенька</dc:creator>
  <cp:keywords/>
  <dc:description/>
  <cp:lastModifiedBy>admin</cp:lastModifiedBy>
  <cp:revision>2</cp:revision>
  <dcterms:created xsi:type="dcterms:W3CDTF">2014-03-05T02:48:00Z</dcterms:created>
  <dcterms:modified xsi:type="dcterms:W3CDTF">2014-03-05T02:48:00Z</dcterms:modified>
</cp:coreProperties>
</file>