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61" w:rsidRPr="00564DB9" w:rsidRDefault="00A13461" w:rsidP="00E10D26">
      <w:pPr>
        <w:spacing w:line="360" w:lineRule="auto"/>
        <w:ind w:firstLine="709"/>
        <w:jc w:val="center"/>
        <w:rPr>
          <w:sz w:val="28"/>
          <w:szCs w:val="28"/>
        </w:rPr>
      </w:pPr>
      <w:r w:rsidRPr="00564DB9">
        <w:rPr>
          <w:sz w:val="28"/>
          <w:szCs w:val="28"/>
        </w:rPr>
        <w:t>МИНИСТЕРСТВО ОБРАЗОВАНИЯ РОССИЙСКОЙ ФЕДЕРАЦИИ</w:t>
      </w:r>
    </w:p>
    <w:p w:rsidR="00A13461" w:rsidRPr="00564DB9" w:rsidRDefault="00A13461" w:rsidP="00E10D26">
      <w:pPr>
        <w:spacing w:line="360" w:lineRule="auto"/>
        <w:ind w:firstLine="709"/>
        <w:jc w:val="center"/>
        <w:rPr>
          <w:sz w:val="28"/>
          <w:szCs w:val="28"/>
        </w:rPr>
      </w:pPr>
    </w:p>
    <w:p w:rsidR="00A13461" w:rsidRPr="00564DB9" w:rsidRDefault="00A13461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4DB9">
        <w:rPr>
          <w:b/>
          <w:sz w:val="28"/>
          <w:szCs w:val="28"/>
        </w:rPr>
        <w:t>Саратовский</w:t>
      </w:r>
      <w:r w:rsidR="00564DB9">
        <w:rPr>
          <w:b/>
          <w:sz w:val="28"/>
          <w:szCs w:val="28"/>
        </w:rPr>
        <w:t xml:space="preserve"> </w:t>
      </w:r>
      <w:r w:rsidRPr="00564DB9">
        <w:rPr>
          <w:b/>
          <w:sz w:val="28"/>
          <w:szCs w:val="28"/>
        </w:rPr>
        <w:t>Государственный Университет</w:t>
      </w:r>
    </w:p>
    <w:p w:rsidR="00A13461" w:rsidRPr="00564DB9" w:rsidRDefault="00A13461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4DB9">
        <w:rPr>
          <w:b/>
          <w:sz w:val="28"/>
          <w:szCs w:val="28"/>
        </w:rPr>
        <w:t>им. Н.Г. Чернышевского</w:t>
      </w:r>
    </w:p>
    <w:p w:rsidR="00A13461" w:rsidRPr="00564DB9" w:rsidRDefault="00A13461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13461" w:rsidRDefault="00A13461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10D26" w:rsidRDefault="00E10D26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10D26" w:rsidRDefault="00E10D26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10D26" w:rsidRPr="00564DB9" w:rsidRDefault="00E10D26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13461" w:rsidRPr="00564DB9" w:rsidRDefault="00A13461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13461" w:rsidRPr="00564DB9" w:rsidRDefault="00A13461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4DB9">
        <w:rPr>
          <w:b/>
          <w:sz w:val="28"/>
          <w:szCs w:val="28"/>
        </w:rPr>
        <w:t>РЕФЕРАТ</w:t>
      </w:r>
    </w:p>
    <w:p w:rsidR="00A13461" w:rsidRPr="00564DB9" w:rsidRDefault="00A13461" w:rsidP="00E10D2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64DB9">
        <w:rPr>
          <w:b/>
          <w:sz w:val="28"/>
          <w:szCs w:val="28"/>
        </w:rPr>
        <w:t xml:space="preserve">Тема: </w:t>
      </w:r>
      <w:r w:rsidRPr="00564DB9">
        <w:rPr>
          <w:sz w:val="28"/>
          <w:szCs w:val="28"/>
        </w:rPr>
        <w:t xml:space="preserve">«Проблема инсайта и подход к его изучению </w:t>
      </w:r>
      <w:r w:rsidR="005A40A6" w:rsidRPr="00564DB9">
        <w:rPr>
          <w:sz w:val="28"/>
          <w:szCs w:val="28"/>
        </w:rPr>
        <w:t>в гештальтпсихологии»</w:t>
      </w: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13461" w:rsidRPr="00564DB9" w:rsidRDefault="00564DB9" w:rsidP="00E10D26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461" w:rsidRPr="00564DB9">
        <w:rPr>
          <w:sz w:val="28"/>
          <w:szCs w:val="28"/>
        </w:rPr>
        <w:t xml:space="preserve">Выполнила: студентка </w:t>
      </w:r>
      <w:r w:rsidR="00A13461" w:rsidRPr="00564DB9">
        <w:rPr>
          <w:sz w:val="28"/>
          <w:szCs w:val="28"/>
          <w:lang w:val="en-US"/>
        </w:rPr>
        <w:t>III</w:t>
      </w:r>
    </w:p>
    <w:p w:rsidR="00A13461" w:rsidRPr="00564DB9" w:rsidRDefault="00564DB9" w:rsidP="00E10D26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461" w:rsidRPr="00564DB9">
        <w:rPr>
          <w:sz w:val="28"/>
          <w:szCs w:val="28"/>
        </w:rPr>
        <w:t>курса ФФИП</w:t>
      </w:r>
      <w:r>
        <w:rPr>
          <w:sz w:val="28"/>
          <w:szCs w:val="28"/>
        </w:rPr>
        <w:t xml:space="preserve"> </w:t>
      </w:r>
    </w:p>
    <w:p w:rsidR="00A13461" w:rsidRPr="00564DB9" w:rsidRDefault="00564DB9" w:rsidP="00E10D26">
      <w:pPr>
        <w:shd w:val="clear" w:color="auto" w:fill="FFFFFF"/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A40A6" w:rsidRPr="00564DB9">
        <w:rPr>
          <w:b/>
          <w:i/>
          <w:sz w:val="28"/>
          <w:szCs w:val="28"/>
        </w:rPr>
        <w:t>Пистер Э.В.</w:t>
      </w:r>
      <w:r>
        <w:rPr>
          <w:b/>
          <w:i/>
          <w:sz w:val="28"/>
          <w:szCs w:val="28"/>
        </w:rPr>
        <w:t xml:space="preserve"> </w:t>
      </w:r>
    </w:p>
    <w:p w:rsidR="00A13461" w:rsidRPr="00564DB9" w:rsidRDefault="00564DB9" w:rsidP="00E10D26">
      <w:pPr>
        <w:shd w:val="clear" w:color="auto" w:fill="FFFFFF"/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13461" w:rsidRPr="00564DB9">
        <w:rPr>
          <w:sz w:val="28"/>
          <w:szCs w:val="28"/>
        </w:rPr>
        <w:t xml:space="preserve">Проверила: </w:t>
      </w:r>
      <w:r w:rsidR="00A13461" w:rsidRPr="00564DB9">
        <w:rPr>
          <w:b/>
          <w:i/>
          <w:sz w:val="28"/>
          <w:szCs w:val="28"/>
        </w:rPr>
        <w:t>Фролова С.В.</w:t>
      </w: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13461" w:rsidRPr="00564DB9" w:rsidRDefault="00A13461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A40A6" w:rsidRPr="00564DB9" w:rsidRDefault="005A40A6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A40A6" w:rsidRPr="00564DB9" w:rsidRDefault="005A40A6" w:rsidP="00564DB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13461" w:rsidRPr="00564DB9" w:rsidRDefault="00A13461" w:rsidP="00E10D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4DB9">
        <w:rPr>
          <w:b/>
          <w:sz w:val="28"/>
          <w:szCs w:val="28"/>
        </w:rPr>
        <w:t>Ершов</w:t>
      </w:r>
      <w:r w:rsidR="00E10D26">
        <w:rPr>
          <w:b/>
          <w:sz w:val="28"/>
          <w:szCs w:val="28"/>
        </w:rPr>
        <w:t xml:space="preserve"> </w:t>
      </w:r>
      <w:r w:rsidRPr="00564DB9">
        <w:rPr>
          <w:b/>
          <w:sz w:val="28"/>
          <w:szCs w:val="28"/>
        </w:rPr>
        <w:t>2007</w:t>
      </w:r>
    </w:p>
    <w:p w:rsidR="00EF1BD8" w:rsidRPr="00564DB9" w:rsidRDefault="00E10D26" w:rsidP="00EF1BD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F1BD8" w:rsidRPr="00564DB9">
        <w:rPr>
          <w:b/>
          <w:i/>
          <w:sz w:val="28"/>
          <w:szCs w:val="28"/>
        </w:rPr>
        <w:t>Содержание</w:t>
      </w:r>
    </w:p>
    <w:p w:rsidR="00012E9E" w:rsidRDefault="00012E9E" w:rsidP="00EF1BD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EF1BD8" w:rsidRPr="00564DB9" w:rsidRDefault="00EF1BD8" w:rsidP="00012E9E">
      <w:pPr>
        <w:spacing w:line="360" w:lineRule="auto"/>
        <w:jc w:val="both"/>
        <w:rPr>
          <w:i/>
          <w:sz w:val="28"/>
          <w:szCs w:val="28"/>
        </w:rPr>
      </w:pPr>
      <w:r w:rsidRPr="00564DB9">
        <w:rPr>
          <w:i/>
          <w:sz w:val="28"/>
          <w:szCs w:val="28"/>
        </w:rPr>
        <w:t>Введение…………………………………………………………..1</w:t>
      </w:r>
    </w:p>
    <w:p w:rsidR="00EF1BD8" w:rsidRPr="00564DB9" w:rsidRDefault="00EF1BD8" w:rsidP="00012E9E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564DB9">
        <w:rPr>
          <w:i/>
          <w:sz w:val="28"/>
          <w:szCs w:val="28"/>
        </w:rPr>
        <w:t>Открытие инсайта в работах Келера…………………2</w:t>
      </w:r>
    </w:p>
    <w:p w:rsidR="00EF1BD8" w:rsidRPr="00564DB9" w:rsidRDefault="00EF1BD8" w:rsidP="00012E9E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564DB9">
        <w:rPr>
          <w:i/>
          <w:sz w:val="28"/>
          <w:szCs w:val="28"/>
        </w:rPr>
        <w:t>Возникновение идеи решения в анализе проблемных ситуации М. Вертгеймера…………………………………………….4</w:t>
      </w:r>
    </w:p>
    <w:p w:rsidR="00EF1BD8" w:rsidRPr="00564DB9" w:rsidRDefault="00EF1BD8" w:rsidP="00012E9E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564DB9">
        <w:rPr>
          <w:i/>
          <w:sz w:val="28"/>
          <w:szCs w:val="28"/>
        </w:rPr>
        <w:t>Проблема инсайта гештальтпсихологии……………….6</w:t>
      </w:r>
    </w:p>
    <w:p w:rsidR="00EF1BD8" w:rsidRPr="00564DB9" w:rsidRDefault="00EF1BD8" w:rsidP="00012E9E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564DB9">
        <w:rPr>
          <w:i/>
          <w:sz w:val="28"/>
          <w:szCs w:val="28"/>
        </w:rPr>
        <w:t>Заключение………………………………………………….7</w:t>
      </w:r>
    </w:p>
    <w:p w:rsidR="00EF1BD8" w:rsidRPr="00564DB9" w:rsidRDefault="00EF1BD8" w:rsidP="00012E9E">
      <w:pPr>
        <w:spacing w:line="360" w:lineRule="auto"/>
        <w:jc w:val="both"/>
        <w:rPr>
          <w:i/>
          <w:sz w:val="28"/>
          <w:szCs w:val="28"/>
        </w:rPr>
      </w:pPr>
      <w:r w:rsidRPr="00564DB9">
        <w:rPr>
          <w:i/>
          <w:sz w:val="28"/>
          <w:szCs w:val="28"/>
        </w:rPr>
        <w:t>Список литературы</w:t>
      </w:r>
    </w:p>
    <w:p w:rsidR="005A40A6" w:rsidRPr="00564DB9" w:rsidRDefault="00EF1BD8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A40A6" w:rsidRPr="00564DB9">
        <w:rPr>
          <w:b/>
          <w:i/>
          <w:sz w:val="28"/>
          <w:szCs w:val="28"/>
        </w:rPr>
        <w:t>Введение</w:t>
      </w:r>
    </w:p>
    <w:p w:rsidR="00A13461" w:rsidRPr="00564DB9" w:rsidRDefault="00A13461" w:rsidP="00564DB9">
      <w:pPr>
        <w:spacing w:line="360" w:lineRule="auto"/>
        <w:ind w:firstLine="709"/>
        <w:jc w:val="both"/>
        <w:rPr>
          <w:sz w:val="28"/>
          <w:szCs w:val="28"/>
        </w:rPr>
      </w:pPr>
    </w:p>
    <w:p w:rsidR="005A40A6" w:rsidRPr="00564DB9" w:rsidRDefault="005A40A6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Гештальтпсихологическое направление в психологии возникло в начале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 xml:space="preserve">20-х годов в Германии. </w:t>
      </w:r>
      <w:r w:rsidRPr="00564DB9">
        <w:rPr>
          <w:caps/>
          <w:sz w:val="28"/>
          <w:szCs w:val="28"/>
        </w:rPr>
        <w:t>в</w:t>
      </w:r>
      <w:r w:rsidRPr="00564DB9">
        <w:rPr>
          <w:sz w:val="28"/>
          <w:szCs w:val="28"/>
        </w:rPr>
        <w:t xml:space="preserve"> Психологическом институте во Франкфурте-на-Майне встретились Макс Вертгеймер (1880-1943), Вольфганг Келер (1887-1967) и Курт Коффка (1886-1941). В их обсуждениях и дискуссия</w:t>
      </w:r>
      <w:r w:rsidR="003343C6" w:rsidRPr="00564DB9">
        <w:rPr>
          <w:sz w:val="28"/>
          <w:szCs w:val="28"/>
        </w:rPr>
        <w:t xml:space="preserve">х </w:t>
      </w:r>
      <w:r w:rsidRPr="00564DB9">
        <w:rPr>
          <w:sz w:val="28"/>
          <w:szCs w:val="28"/>
        </w:rPr>
        <w:t xml:space="preserve">о том, как строится образ восприятия видимых движений, зарождались идеи нового направления психологических исследований. </w:t>
      </w:r>
    </w:p>
    <w:p w:rsidR="003343C6" w:rsidRPr="00564DB9" w:rsidRDefault="003343C6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Гештальтпсихология исследовала целостные структуры, из которых состоит психическое поле, разрабатывая новые экспериментальные методы.</w:t>
      </w:r>
    </w:p>
    <w:p w:rsidR="003343C6" w:rsidRPr="00564DB9" w:rsidRDefault="003343C6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Для гештальтпсихологии главной мишенью служил структурализм с его трактовкой сознания как сооружения из «кирпичей» (ощущений) и «цемента» (ассоциаций). Однако при более пристальном рассмотрении выясняется, что приверженцы гештальтпсихологии с не меньшей решительностью отвергли и функционализм. По сравнению с функционалистами, гештальтисты сделали следующий шаг в познании, а именно: они отказались от дополнительных элементов (или актов), которые извне упорядочивают сенсорный состав сознания, придавая ему структуру, форму, гештальт, и утвердили постулат о том, что структурность изначально присуща самому этому составу. </w:t>
      </w:r>
    </w:p>
    <w:p w:rsidR="00A13461" w:rsidRPr="00564DB9" w:rsidRDefault="00564DB9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343C6" w:rsidRPr="00564DB9">
        <w:rPr>
          <w:sz w:val="28"/>
          <w:szCs w:val="28"/>
        </w:rPr>
        <w:t xml:space="preserve">Методологический подход гештальтпсихологии базировался на нескольких основаниях – понятиях психического поля, озоморфизма и феноменологии. Понятие </w:t>
      </w:r>
      <w:r w:rsidR="003343C6" w:rsidRPr="00564DB9">
        <w:rPr>
          <w:i/>
          <w:sz w:val="28"/>
          <w:szCs w:val="28"/>
        </w:rPr>
        <w:t>поле</w:t>
      </w:r>
      <w:r>
        <w:rPr>
          <w:i/>
          <w:sz w:val="28"/>
          <w:szCs w:val="28"/>
        </w:rPr>
        <w:t xml:space="preserve"> </w:t>
      </w:r>
      <w:r w:rsidR="003343C6" w:rsidRPr="00564DB9">
        <w:rPr>
          <w:sz w:val="28"/>
          <w:szCs w:val="28"/>
        </w:rPr>
        <w:t>заимствовано</w:t>
      </w:r>
      <w:r>
        <w:rPr>
          <w:sz w:val="28"/>
          <w:szCs w:val="28"/>
        </w:rPr>
        <w:t xml:space="preserve"> </w:t>
      </w:r>
      <w:r w:rsidR="003343C6" w:rsidRPr="00564DB9">
        <w:rPr>
          <w:sz w:val="28"/>
          <w:szCs w:val="28"/>
        </w:rPr>
        <w:t>из физики, в которой были сделаны в те годы важнейшие открытия. Изучение природы атома, магнетизма позволило раскрыть законы физического поля</w:t>
      </w:r>
      <w:r w:rsidR="001C09B6" w:rsidRPr="00564DB9">
        <w:rPr>
          <w:sz w:val="28"/>
          <w:szCs w:val="28"/>
        </w:rPr>
        <w:t>, в котором элементы выстраиваются в целостные системы. Эта мысль и стала ведущей для гештальтпсихологов, которые пришли к выводу, что психические структуры располагаются в виде различных схем в психическом</w:t>
      </w:r>
      <w:r>
        <w:rPr>
          <w:sz w:val="28"/>
          <w:szCs w:val="28"/>
        </w:rPr>
        <w:t xml:space="preserve"> </w:t>
      </w:r>
      <w:r w:rsidR="001C09B6" w:rsidRPr="00564DB9">
        <w:rPr>
          <w:sz w:val="28"/>
          <w:szCs w:val="28"/>
        </w:rPr>
        <w:t>поле. При этом, гештальты могут изменяться ,становясь все более адекватными предметам</w:t>
      </w:r>
      <w:r>
        <w:rPr>
          <w:sz w:val="28"/>
          <w:szCs w:val="28"/>
        </w:rPr>
        <w:t xml:space="preserve"> </w:t>
      </w:r>
      <w:r w:rsidR="001C09B6" w:rsidRPr="00564DB9">
        <w:rPr>
          <w:sz w:val="28"/>
          <w:szCs w:val="28"/>
        </w:rPr>
        <w:t>внешнего поля. Может происходить и переструктурирование поля, в котором прежние структуры располагаются по новому, благодаря чему субъект приходит</w:t>
      </w:r>
      <w:r>
        <w:rPr>
          <w:sz w:val="28"/>
          <w:szCs w:val="28"/>
        </w:rPr>
        <w:t xml:space="preserve"> </w:t>
      </w:r>
      <w:r w:rsidR="001C09B6" w:rsidRPr="00564DB9">
        <w:rPr>
          <w:sz w:val="28"/>
          <w:szCs w:val="28"/>
        </w:rPr>
        <w:t xml:space="preserve">к принципиально новому решению – </w:t>
      </w:r>
      <w:r w:rsidR="001C09B6" w:rsidRPr="00564DB9">
        <w:rPr>
          <w:b/>
          <w:i/>
          <w:sz w:val="28"/>
          <w:szCs w:val="28"/>
        </w:rPr>
        <w:t>инсайт.</w:t>
      </w:r>
    </w:p>
    <w:p w:rsidR="00A13461" w:rsidRPr="00564DB9" w:rsidRDefault="00E10D26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C55CF" w:rsidRPr="00564DB9">
        <w:rPr>
          <w:b/>
          <w:i/>
          <w:sz w:val="28"/>
          <w:szCs w:val="28"/>
        </w:rPr>
        <w:t>1. Открытие инсайта в работах В.</w:t>
      </w:r>
      <w:r w:rsidR="00012E9E" w:rsidRPr="00012E9E">
        <w:rPr>
          <w:b/>
          <w:i/>
          <w:sz w:val="28"/>
          <w:szCs w:val="28"/>
        </w:rPr>
        <w:t xml:space="preserve"> </w:t>
      </w:r>
      <w:r w:rsidR="006C55CF" w:rsidRPr="00564DB9">
        <w:rPr>
          <w:b/>
          <w:i/>
          <w:sz w:val="28"/>
          <w:szCs w:val="28"/>
        </w:rPr>
        <w:t>Келера</w:t>
      </w:r>
    </w:p>
    <w:p w:rsidR="00A13461" w:rsidRPr="00564DB9" w:rsidRDefault="00A13461" w:rsidP="00564D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13461" w:rsidRPr="00564DB9" w:rsidRDefault="00564DB9" w:rsidP="00564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5CF" w:rsidRPr="00564DB9">
        <w:rPr>
          <w:sz w:val="28"/>
          <w:szCs w:val="28"/>
        </w:rPr>
        <w:t>Первые работы Келера, посвященные исследованию интеллекта шимпанзе, привели его к наиболее значимому открытию – инсайта (озарения). Исходя из того, что интеллектуальное поведение направлено на решение проблемы , Келер создавал такие ситуации, в которых подопытное животное для достижения цели должно было найти обходные пути.</w:t>
      </w:r>
      <w:r>
        <w:rPr>
          <w:sz w:val="28"/>
          <w:szCs w:val="28"/>
        </w:rPr>
        <w:t xml:space="preserve"> </w:t>
      </w:r>
      <w:r w:rsidR="006C55CF" w:rsidRPr="00564DB9">
        <w:rPr>
          <w:sz w:val="28"/>
          <w:szCs w:val="28"/>
        </w:rPr>
        <w:t>Операции , которые совершали обезьяны</w:t>
      </w:r>
      <w:r>
        <w:rPr>
          <w:sz w:val="28"/>
          <w:szCs w:val="28"/>
        </w:rPr>
        <w:t xml:space="preserve"> </w:t>
      </w:r>
      <w:r w:rsidR="006C55CF" w:rsidRPr="00564DB9">
        <w:rPr>
          <w:sz w:val="28"/>
          <w:szCs w:val="28"/>
        </w:rPr>
        <w:t>для решения поставленной задачи , были названы двухфазными, так как состояли из двух частей. В первой части обезьяне нужно было при помощи одного орудия получить другое, которое было необходимо для решения проблем ( например, при помощи короткой</w:t>
      </w:r>
      <w:r>
        <w:rPr>
          <w:sz w:val="28"/>
          <w:szCs w:val="28"/>
        </w:rPr>
        <w:t xml:space="preserve"> </w:t>
      </w:r>
      <w:r w:rsidR="006C55CF" w:rsidRPr="00564DB9">
        <w:rPr>
          <w:sz w:val="28"/>
          <w:szCs w:val="28"/>
        </w:rPr>
        <w:t>палки, которая находилась в клетке,</w:t>
      </w:r>
      <w:r>
        <w:rPr>
          <w:sz w:val="28"/>
          <w:szCs w:val="28"/>
        </w:rPr>
        <w:t xml:space="preserve"> </w:t>
      </w:r>
      <w:r w:rsidR="006C55CF" w:rsidRPr="00564DB9">
        <w:rPr>
          <w:sz w:val="28"/>
          <w:szCs w:val="28"/>
        </w:rPr>
        <w:t xml:space="preserve">получить длинную, находящуюся на некотором расстоянии от клетки. Во второй части полученное орудие использовалось для достижения искомой цели, например , для получения банана, находящегося далеко от обезьяны. </w:t>
      </w:r>
    </w:p>
    <w:p w:rsidR="00A13461" w:rsidRPr="00564DB9" w:rsidRDefault="00564DB9" w:rsidP="00564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EAF" w:rsidRPr="00564DB9">
        <w:rPr>
          <w:sz w:val="28"/>
          <w:szCs w:val="28"/>
        </w:rPr>
        <w:t>Эксперимент должен был помочь понять каким способом решается задача – происходит ли слепой поиск правильного решения (по типу метода проб и ошибок) или обезьяна достигает цели благодаря спонтанному схватыванию отношений, пониманию. Эксперименты Келера доказывали, что мыслительный процесс идет по второму пути, т.е.</w:t>
      </w:r>
      <w:r>
        <w:rPr>
          <w:sz w:val="28"/>
          <w:szCs w:val="28"/>
        </w:rPr>
        <w:t xml:space="preserve"> </w:t>
      </w:r>
      <w:r w:rsidR="003B7EAF" w:rsidRPr="00564DB9">
        <w:rPr>
          <w:sz w:val="28"/>
          <w:szCs w:val="28"/>
        </w:rPr>
        <w:t>происходит мгновенное схватывание ситуации и верное</w:t>
      </w:r>
      <w:r>
        <w:rPr>
          <w:sz w:val="28"/>
          <w:szCs w:val="28"/>
        </w:rPr>
        <w:t xml:space="preserve"> </w:t>
      </w:r>
      <w:r w:rsidR="003B7EAF" w:rsidRPr="00564DB9">
        <w:rPr>
          <w:sz w:val="28"/>
          <w:szCs w:val="28"/>
        </w:rPr>
        <w:t xml:space="preserve">решение поставленной задачи. </w:t>
      </w:r>
    </w:p>
    <w:p w:rsidR="00A13461" w:rsidRPr="00564DB9" w:rsidRDefault="00A13461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В. Келер считал, что обучение ведет к образованию новой структуры и, следовательно, к иному восприятию и осознанию ситуации. Если то или иное явление входят в другую ситуацию, они приобретают новую функцию. Осознание новых сочетаний и новых функций предметов и является образованием нового гештальта, осознание которого составляет суть мышления. Келер называл этот процесс </w:t>
      </w:r>
      <w:r w:rsidRPr="00564DB9">
        <w:rPr>
          <w:i/>
          <w:sz w:val="28"/>
          <w:szCs w:val="28"/>
        </w:rPr>
        <w:t>переструктурированием гештальта</w:t>
      </w:r>
      <w:r w:rsidRPr="00564DB9">
        <w:rPr>
          <w:sz w:val="28"/>
          <w:szCs w:val="28"/>
        </w:rPr>
        <w:t xml:space="preserve"> и считал, что он происходит мгновенно и не зависит от прошлого опыта субъекта. Для того, чтобы подчеркнуть мгновенный, а не протяженный во времени характер мышления, Келер дал этому моменту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название «инсайт», т.е. озарение.</w:t>
      </w:r>
      <w:r w:rsidR="00564DB9">
        <w:rPr>
          <w:sz w:val="28"/>
          <w:szCs w:val="28"/>
        </w:rPr>
        <w:t xml:space="preserve"> </w:t>
      </w:r>
    </w:p>
    <w:p w:rsidR="00453743" w:rsidRPr="00564DB9" w:rsidRDefault="00A13461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 С детьми Келер провел эксперимент, в котором им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 xml:space="preserve">предлагалось достать машинку, расположенную высоко на шкафу. Можно было использовать разные предметы – лесенку, ящик, стул. Если в комнате была лестница, то дети быстро решали предложенную задачу. Больше времени уходило в том случае, если надо было догадаться использовать ящик. Самые большие затруднения вызывал вариант, когда в комнате не было других предметов, кроме стула, который надо было отодвинуть от стола и использовать как под ставку. Келер объяснял эти результаты тем, что лестница с самого начала осознается функционально как предмет, помогающий достать что-то, расположенное высоко, поэтому ее включение в гештальт со шкафом не представляет для ребенка трудности. Включение ящика уже нуждается в некоторой перестановке, так как ящик может осознаваться в нескольких функциях. Что же касается стула, то он осознается ребенком не сам по себе, но уже включенным в другой гештальт – со столом, с которым он представляется ребенку единым целым. Решение данной задачи предполагает, что детям надо сначала разбить целостный образ «стол-стул» на два, а затем уже стул соединить со шкафом в новый образ, осознав его новую функциональную роль. </w:t>
      </w:r>
    </w:p>
    <w:p w:rsidR="00453743" w:rsidRPr="00564DB9" w:rsidRDefault="00453743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64DB9">
        <w:rPr>
          <w:b/>
          <w:i/>
          <w:sz w:val="28"/>
          <w:szCs w:val="28"/>
        </w:rPr>
        <w:t>Возникновение идеи решения в анализе проблемн</w:t>
      </w:r>
      <w:r w:rsidR="00B146D7" w:rsidRPr="00564DB9">
        <w:rPr>
          <w:b/>
          <w:i/>
          <w:sz w:val="28"/>
          <w:szCs w:val="28"/>
        </w:rPr>
        <w:t>ых ситуации М. Вертгеймера.</w:t>
      </w:r>
    </w:p>
    <w:p w:rsidR="00453743" w:rsidRPr="00564DB9" w:rsidRDefault="00A13461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М. Вертгеймер исследовал процесс творческого мышления у детей и взрослых. Он также обнаружил инсайт и пришел к выводу, что тот связан с моментом переструктурирования ситуации.</w:t>
      </w:r>
    </w:p>
    <w:p w:rsidR="00453743" w:rsidRPr="00564DB9" w:rsidRDefault="00453743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В анализе проблемных ситуаций и способов их решения Вертгеймер выделял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несколько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основных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этапов мыслительного процесса:</w:t>
      </w:r>
    </w:p>
    <w:p w:rsidR="00453743" w:rsidRPr="00564DB9" w:rsidRDefault="00453743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1. Возникновение темы. На этом этапе появляется чувство «направленной напряженности», которая мобилизует творческие силы человека.</w:t>
      </w:r>
    </w:p>
    <w:p w:rsidR="00453743" w:rsidRPr="00564DB9" w:rsidRDefault="00453743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2. Анализ ситуации, осознания проблемы. Основной задачей этой стадии является создание целостного образа ситуации.</w:t>
      </w:r>
    </w:p>
    <w:p w:rsidR="00EC0854" w:rsidRPr="00564DB9" w:rsidRDefault="00453743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3. </w:t>
      </w:r>
      <w:r w:rsidR="00EC0854" w:rsidRPr="00564DB9">
        <w:rPr>
          <w:sz w:val="28"/>
          <w:szCs w:val="28"/>
        </w:rPr>
        <w:t>Решение проблемы. Этот этап мыслительной деятельности в значительной степени неосознан, хотя предварительная сознательная работа необходима.</w:t>
      </w:r>
    </w:p>
    <w:p w:rsidR="00EC0854" w:rsidRPr="00564DB9" w:rsidRDefault="00EC0854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4. Возникновение идеи решения – инсайт. </w:t>
      </w:r>
    </w:p>
    <w:p w:rsidR="00EC0854" w:rsidRPr="00564DB9" w:rsidRDefault="00EC0854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5. Исполнительская стадия. </w:t>
      </w:r>
    </w:p>
    <w:p w:rsidR="00B146D7" w:rsidRPr="00564DB9" w:rsidRDefault="00A13461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М. Вертгеймер доказывал, что творческое мышление зависит от чертежа, схемы, в виде которой представляется условие задачи или проблемной ситуации. От адекватности схемы зависит правильность решения, причем хорошая схема дает возможность посмотреть на нее с разных точек зрения, т.е. позволяет создать из элементов, которые входят в ситуацию, разные гештальты. Этот процесс создания разных образов с постоянными элементами и является процессом творчества, и чем больше различных значений получат предметы, включенные в эти образы, тем более высокий уровень творчества продемонстрирует ребенок. Поскольку такое переструктурирование легче производить на образном (а не на вербальном) материале, то неудивительно, что Вертгеймер пришел к выводу: ранний переход к логическому мышлению мешает развитию творчества у детей. Он также говорил, что упражнение убивает творческое мышление, так как при повторении происходит фиксация одного и того же образа и ребенок привыкает рассматривать вещи только в одной позиции. Поэтому у детей, обучавшихся геометрии в школе на основе формального метода, несравненно труднее выработать продуктивный подход к задачам, чем у тех, кто вообще не обучался. Вертгеймер стремился выяснить психологическую сторону умственных операций (отличных от логических операций), которая описывалась в традиционных гештальтистских терминах: «реорганизация», «группировка», «центрирование» и т. п. Детерминанты этих преобразований остались невыясненными. </w:t>
      </w:r>
      <w:r w:rsidR="00EC0854" w:rsidRPr="00564DB9">
        <w:rPr>
          <w:sz w:val="28"/>
          <w:szCs w:val="28"/>
        </w:rPr>
        <w:t xml:space="preserve">В гештальтпсихологии понятие об </w:t>
      </w:r>
      <w:r w:rsidR="00EC0854" w:rsidRPr="00564DB9">
        <w:rPr>
          <w:i/>
          <w:sz w:val="28"/>
          <w:szCs w:val="28"/>
        </w:rPr>
        <w:t>инсайте</w:t>
      </w:r>
      <w:r w:rsidR="00EC0854" w:rsidRPr="00564DB9">
        <w:rPr>
          <w:sz w:val="28"/>
          <w:szCs w:val="28"/>
        </w:rPr>
        <w:t xml:space="preserve"> (от англ. insight – усмотрение) стало ключевым. Инсайт означал переход к новой познавательной, образной структуре, соответственно которой сразу же меняется характер приспособительных реакций. Ему был придан универсальный характер. Это понятие стало основой объяснения адаптивных форм поведения у гештальтистов, в то время как концепция «проб и ошибок» бихевиористов игнорировала понимание (т.е. образно-ориентировочную основу действия), каким бы оно ни было, – мгновенным или постепенным. Адаптация считалась достижимой за счет тех же факторов, которые обеспечивают приспособление организма к среде на всех уровнях жизнедеятельности, в том числе и на уровнях, где образ вообще отсутствует.</w:t>
      </w:r>
      <w:r w:rsidR="00564DB9">
        <w:rPr>
          <w:sz w:val="28"/>
          <w:szCs w:val="28"/>
        </w:rPr>
        <w:t xml:space="preserve"> </w:t>
      </w:r>
    </w:p>
    <w:p w:rsidR="00B146D7" w:rsidRPr="00564DB9" w:rsidRDefault="00B146D7" w:rsidP="00564DB9">
      <w:pPr>
        <w:spacing w:line="360" w:lineRule="auto"/>
        <w:ind w:firstLine="709"/>
        <w:jc w:val="both"/>
        <w:rPr>
          <w:sz w:val="28"/>
          <w:szCs w:val="28"/>
        </w:rPr>
      </w:pPr>
    </w:p>
    <w:p w:rsidR="00B146D7" w:rsidRPr="00564DB9" w:rsidRDefault="00B146D7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64DB9">
        <w:rPr>
          <w:b/>
          <w:i/>
          <w:sz w:val="28"/>
          <w:szCs w:val="28"/>
        </w:rPr>
        <w:t>Проблема инсайта в гештальтпсихологии</w:t>
      </w:r>
    </w:p>
    <w:p w:rsidR="00A13461" w:rsidRPr="00564DB9" w:rsidRDefault="00564DB9" w:rsidP="00564D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BD8" w:rsidRDefault="005B7C77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 Дальнейшие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исследования Келера были связаны с проблемой изоморфизма. Изучая детерминанты, лежащие в основе инсайта, он пришел к выводу о необходимости анализа физических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 xml:space="preserve">и физико-химических процессов, происходящих в коре головного мозга. </w:t>
      </w:r>
      <w:r w:rsidR="00EC0854" w:rsidRPr="00564DB9">
        <w:rPr>
          <w:sz w:val="28"/>
          <w:szCs w:val="28"/>
        </w:rPr>
        <w:t>В</w:t>
      </w:r>
      <w:r w:rsidRPr="00564DB9">
        <w:rPr>
          <w:sz w:val="28"/>
          <w:szCs w:val="28"/>
        </w:rPr>
        <w:t xml:space="preserve"> 1920 году</w:t>
      </w:r>
      <w:r w:rsidR="00564DB9">
        <w:rPr>
          <w:sz w:val="28"/>
          <w:szCs w:val="28"/>
        </w:rPr>
        <w:t xml:space="preserve"> </w:t>
      </w:r>
      <w:r w:rsidR="00EC0854" w:rsidRPr="00564DB9">
        <w:rPr>
          <w:sz w:val="28"/>
          <w:szCs w:val="28"/>
        </w:rPr>
        <w:t>Келер написал книгу «Физические гештальты в покое и стационарном состоянии», в которой</w:t>
      </w:r>
      <w:r w:rsidR="00564DB9">
        <w:rPr>
          <w:sz w:val="28"/>
          <w:szCs w:val="28"/>
        </w:rPr>
        <w:t xml:space="preserve"> </w:t>
      </w:r>
      <w:r w:rsidR="000F1BA8" w:rsidRPr="00564DB9">
        <w:rPr>
          <w:sz w:val="28"/>
          <w:szCs w:val="28"/>
        </w:rPr>
        <w:t>изложены основные идеи изоморфизма, т.е. идеи подобия двух или нескольких систем, например, подобия топографической карты рельефу местности, на ней отраженному. Ориентация на достижения в физике открывала , по мнению Келера , новые перспективы и перед психологией, для которой модели физических полей и тех энергетических процессов, которые их определяют, могут служить аналогом, объясняющим происходящие в коре процессы. Изоморфизм, т.е. идея соответствия физической, физиологической и психологической системами, позволит приве</w:t>
      </w:r>
      <w:r w:rsidR="00E10D26">
        <w:rPr>
          <w:sz w:val="28"/>
          <w:szCs w:val="28"/>
        </w:rPr>
        <w:t>сти сознание с физическим миром</w:t>
      </w:r>
      <w:r w:rsidR="000F1BA8" w:rsidRPr="00564DB9">
        <w:rPr>
          <w:sz w:val="28"/>
          <w:szCs w:val="28"/>
        </w:rPr>
        <w:t xml:space="preserve">, не лишая его самостоятельной ценности. </w:t>
      </w:r>
    </w:p>
    <w:p w:rsidR="000F1BA8" w:rsidRPr="00564DB9" w:rsidRDefault="000F1BA8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Внешним, физически гештальтам соответствуют н</w:t>
      </w:r>
      <w:r w:rsidR="00E10D26">
        <w:rPr>
          <w:sz w:val="28"/>
          <w:szCs w:val="28"/>
        </w:rPr>
        <w:t>ейрофизиологические, с которыми</w:t>
      </w:r>
      <w:r w:rsidRPr="00564DB9">
        <w:rPr>
          <w:sz w:val="28"/>
          <w:szCs w:val="28"/>
        </w:rPr>
        <w:t>, в свою очередь, связаны психологические образы и понятия.</w:t>
      </w:r>
    </w:p>
    <w:p w:rsidR="0076205C" w:rsidRPr="00564DB9" w:rsidRDefault="000F1BA8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 xml:space="preserve"> Изучение изоморфизма привело Келера к открытию новых законов восприятия – значения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( предметности восприятия) и относительно восприятия цветов в паре ( закон транспозиции) , изложенных им в книге «Гештальтпсихология» (1929г.) Однако, теория изоморфизма осталась самым слабым и уязвимым местом не только его концепции, но и гештальтпсихологии в целом.</w:t>
      </w:r>
    </w:p>
    <w:p w:rsidR="0076205C" w:rsidRPr="00564DB9" w:rsidRDefault="00EF1BD8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76205C" w:rsidRPr="00564DB9">
        <w:rPr>
          <w:b/>
          <w:i/>
          <w:sz w:val="28"/>
          <w:szCs w:val="28"/>
        </w:rPr>
        <w:t>Заключение</w:t>
      </w:r>
    </w:p>
    <w:p w:rsidR="00EF1BD8" w:rsidRDefault="00EF1BD8" w:rsidP="00564DB9">
      <w:pPr>
        <w:spacing w:line="360" w:lineRule="auto"/>
        <w:ind w:firstLine="709"/>
        <w:jc w:val="both"/>
        <w:rPr>
          <w:sz w:val="28"/>
          <w:szCs w:val="28"/>
        </w:rPr>
      </w:pPr>
    </w:p>
    <w:p w:rsidR="0076205C" w:rsidRPr="00564DB9" w:rsidRDefault="0076205C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Идеи, развиваемые гештальтпсихологами,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основывались на экспериментальном исследовании познавательных процессов. Необхо</w:t>
      </w:r>
      <w:r w:rsidR="00EF1BD8">
        <w:rPr>
          <w:sz w:val="28"/>
          <w:szCs w:val="28"/>
        </w:rPr>
        <w:t>димо подчеркнуть, что эта школа</w:t>
      </w:r>
      <w:r w:rsidRPr="00564DB9">
        <w:rPr>
          <w:sz w:val="28"/>
          <w:szCs w:val="28"/>
        </w:rPr>
        <w:t>, одна из первых обратила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существенн</w:t>
      </w:r>
      <w:r w:rsidR="00EF1BD8">
        <w:rPr>
          <w:sz w:val="28"/>
          <w:szCs w:val="28"/>
        </w:rPr>
        <w:t>ое внимание на разработку новых</w:t>
      </w:r>
      <w:r w:rsidRPr="00564DB9">
        <w:rPr>
          <w:sz w:val="28"/>
          <w:szCs w:val="28"/>
        </w:rPr>
        <w:t>, объективных экспериментальных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методов исследования психики.</w:t>
      </w:r>
      <w:r w:rsidR="00EF1BD8">
        <w:rPr>
          <w:sz w:val="28"/>
          <w:szCs w:val="28"/>
        </w:rPr>
        <w:t xml:space="preserve"> Кроме того, это была первая (</w:t>
      </w:r>
      <w:r w:rsidRPr="00564DB9">
        <w:rPr>
          <w:sz w:val="28"/>
          <w:szCs w:val="28"/>
        </w:rPr>
        <w:t xml:space="preserve">и долгое </w:t>
      </w:r>
      <w:r w:rsidR="00EF1BD8">
        <w:rPr>
          <w:sz w:val="28"/>
          <w:szCs w:val="28"/>
        </w:rPr>
        <w:t>время почти единственная) школа</w:t>
      </w:r>
      <w:r w:rsidRPr="00564DB9">
        <w:rPr>
          <w:sz w:val="28"/>
          <w:szCs w:val="28"/>
        </w:rPr>
        <w:t>, которая начала строго экспериментальное изучение структуры и качеств личности.</w:t>
      </w:r>
    </w:p>
    <w:p w:rsidR="00E61F29" w:rsidRPr="00564DB9" w:rsidRDefault="00E61F29" w:rsidP="00564DB9">
      <w:pPr>
        <w:spacing w:line="360" w:lineRule="auto"/>
        <w:ind w:firstLine="709"/>
        <w:jc w:val="both"/>
        <w:rPr>
          <w:sz w:val="28"/>
          <w:szCs w:val="28"/>
        </w:rPr>
      </w:pPr>
      <w:r w:rsidRPr="00564DB9">
        <w:rPr>
          <w:sz w:val="28"/>
          <w:szCs w:val="28"/>
        </w:rPr>
        <w:t>Пс</w:t>
      </w:r>
      <w:r w:rsidR="00EF1BD8">
        <w:rPr>
          <w:sz w:val="28"/>
          <w:szCs w:val="28"/>
        </w:rPr>
        <w:t>ихические гештальты изоморфны (</w:t>
      </w:r>
      <w:r w:rsidRPr="00564DB9">
        <w:rPr>
          <w:sz w:val="28"/>
          <w:szCs w:val="28"/>
        </w:rPr>
        <w:t>подобны) физическим и психофизическим. Иначе говоря, процессы, происходящие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в коре сходны с теми, которые имеют место во внешнем мире и отражаются в ней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как взаимно-однозначные системы в физике и математ</w:t>
      </w:r>
      <w:r w:rsidR="00EF1BD8">
        <w:rPr>
          <w:sz w:val="28"/>
          <w:szCs w:val="28"/>
        </w:rPr>
        <w:t>ике (так, круг изоморфен овалу</w:t>
      </w:r>
      <w:r w:rsidRPr="00564DB9">
        <w:rPr>
          <w:sz w:val="28"/>
          <w:szCs w:val="28"/>
        </w:rPr>
        <w:t>, а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не квадрату). Поэтому схема задачи, которая дана во внешнем поле, может помочь или помешать</w:t>
      </w:r>
      <w:r w:rsidR="00564DB9">
        <w:rPr>
          <w:sz w:val="28"/>
          <w:szCs w:val="28"/>
        </w:rPr>
        <w:t xml:space="preserve"> </w:t>
      </w:r>
      <w:r w:rsidRPr="00564DB9">
        <w:rPr>
          <w:sz w:val="28"/>
          <w:szCs w:val="28"/>
        </w:rPr>
        <w:t>испытуемому ее решить в зависимости от того, облегчает или затрудняет она переструктурирование схемы.</w:t>
      </w:r>
    </w:p>
    <w:p w:rsidR="00E61F29" w:rsidRPr="00564DB9" w:rsidRDefault="00564DB9" w:rsidP="00564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F29" w:rsidRPr="00564DB9">
        <w:rPr>
          <w:sz w:val="28"/>
          <w:szCs w:val="28"/>
        </w:rPr>
        <w:t>Субъект может осознать свои переживания, процесс решения задачи, однако для этого ему надо отрешиться от прошлого опыта, очистить</w:t>
      </w:r>
      <w:r w:rsidR="0076205C" w:rsidRPr="00564DB9">
        <w:rPr>
          <w:sz w:val="28"/>
          <w:szCs w:val="28"/>
        </w:rPr>
        <w:t xml:space="preserve"> </w:t>
      </w:r>
      <w:r w:rsidR="00E61F29" w:rsidRPr="00564DB9">
        <w:rPr>
          <w:sz w:val="28"/>
          <w:szCs w:val="28"/>
        </w:rPr>
        <w:t>свое сознание от всех наслоений, связанных с культурными и личными традициями.</w:t>
      </w:r>
      <w:r>
        <w:rPr>
          <w:sz w:val="28"/>
          <w:szCs w:val="28"/>
        </w:rPr>
        <w:t xml:space="preserve"> </w:t>
      </w:r>
      <w:r w:rsidR="00E61F29" w:rsidRPr="00564DB9">
        <w:rPr>
          <w:sz w:val="28"/>
          <w:szCs w:val="28"/>
        </w:rPr>
        <w:t>Такой феноменологически</w:t>
      </w:r>
      <w:r w:rsidR="00B146D7" w:rsidRPr="00564DB9">
        <w:rPr>
          <w:sz w:val="28"/>
          <w:szCs w:val="28"/>
        </w:rPr>
        <w:t>й подход заимствован гештальтпсихологами у Э. Гуссерля, философские концепции которого</w:t>
      </w:r>
      <w:r>
        <w:rPr>
          <w:sz w:val="28"/>
          <w:szCs w:val="28"/>
        </w:rPr>
        <w:t xml:space="preserve"> </w:t>
      </w:r>
      <w:r w:rsidR="00B146D7" w:rsidRPr="00564DB9">
        <w:rPr>
          <w:sz w:val="28"/>
          <w:szCs w:val="28"/>
        </w:rPr>
        <w:t>были чрезвычайно распространены в то время и близки немецким психологам. С этим были связаны недооценка ими личного опыта, утверждение приоритета сиюминутной ситуации, принципа</w:t>
      </w:r>
      <w:r>
        <w:rPr>
          <w:sz w:val="28"/>
          <w:szCs w:val="28"/>
        </w:rPr>
        <w:t xml:space="preserve"> </w:t>
      </w:r>
      <w:r w:rsidR="00B146D7" w:rsidRPr="00564DB9">
        <w:rPr>
          <w:sz w:val="28"/>
          <w:szCs w:val="28"/>
        </w:rPr>
        <w:t xml:space="preserve">«здесь и сейчас» в любых интеллектуальных процессах, а также расхождения в результатах исследований бихевиористами и гештальтпсихологами, так как первые доказывали </w:t>
      </w:r>
      <w:r w:rsidR="00EF1BD8">
        <w:rPr>
          <w:sz w:val="28"/>
          <w:szCs w:val="28"/>
        </w:rPr>
        <w:t>верность метода «проб и ошибок»</w:t>
      </w:r>
      <w:r w:rsidR="00B146D7" w:rsidRPr="00564DB9">
        <w:rPr>
          <w:sz w:val="28"/>
          <w:szCs w:val="28"/>
        </w:rPr>
        <w:t xml:space="preserve">, т.е. влияния прошлого опыта , отрицавшегося вторым. </w:t>
      </w:r>
    </w:p>
    <w:p w:rsidR="00E13EFF" w:rsidRPr="00564DB9" w:rsidRDefault="00EF1BD8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E13EFF" w:rsidRPr="00564DB9">
        <w:rPr>
          <w:b/>
          <w:i/>
          <w:sz w:val="28"/>
          <w:szCs w:val="28"/>
        </w:rPr>
        <w:t>Список литературы:</w:t>
      </w:r>
    </w:p>
    <w:p w:rsidR="00E13EFF" w:rsidRPr="00564DB9" w:rsidRDefault="00E13EFF" w:rsidP="00564DB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13EFF" w:rsidRPr="00EF1BD8" w:rsidRDefault="00E13EFF" w:rsidP="00EF1BD8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F1BD8">
        <w:rPr>
          <w:sz w:val="28"/>
          <w:szCs w:val="28"/>
        </w:rPr>
        <w:t>Т.Д.Марцинковская. История психологии. 4-е издание Москва, 2004г.</w:t>
      </w:r>
    </w:p>
    <w:p w:rsidR="00E13EFF" w:rsidRPr="00EF1BD8" w:rsidRDefault="00E13EFF" w:rsidP="00EF1BD8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F1BD8">
        <w:rPr>
          <w:sz w:val="28"/>
          <w:szCs w:val="28"/>
        </w:rPr>
        <w:t xml:space="preserve"> </w:t>
      </w:r>
      <w:r w:rsidRPr="00EF1BD8">
        <w:rPr>
          <w:bCs/>
          <w:iCs/>
          <w:sz w:val="28"/>
          <w:szCs w:val="28"/>
        </w:rPr>
        <w:t>Фролова С.В.</w:t>
      </w:r>
      <w:r w:rsidRPr="00EF1BD8">
        <w:rPr>
          <w:sz w:val="28"/>
          <w:szCs w:val="28"/>
        </w:rPr>
        <w:t xml:space="preserve"> </w:t>
      </w:r>
      <w:r w:rsidRPr="00EF1BD8">
        <w:rPr>
          <w:bCs/>
          <w:iCs/>
          <w:sz w:val="28"/>
          <w:szCs w:val="28"/>
        </w:rPr>
        <w:t>История психол</w:t>
      </w:r>
      <w:r w:rsidR="00EF1BD8">
        <w:rPr>
          <w:bCs/>
          <w:iCs/>
          <w:sz w:val="28"/>
          <w:szCs w:val="28"/>
        </w:rPr>
        <w:t>огии</w:t>
      </w:r>
      <w:r w:rsidRPr="00EF1BD8">
        <w:rPr>
          <w:bCs/>
          <w:iCs/>
          <w:sz w:val="28"/>
          <w:szCs w:val="28"/>
        </w:rPr>
        <w:t>: Конспект лекций. – Саратов, 2006.</w:t>
      </w:r>
    </w:p>
    <w:p w:rsidR="00E13EFF" w:rsidRPr="00EF1BD8" w:rsidRDefault="00E13EFF" w:rsidP="00EF1BD8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F1BD8">
        <w:rPr>
          <w:sz w:val="28"/>
          <w:szCs w:val="28"/>
        </w:rPr>
        <w:t>Ярошевский М.Г. История психологии –</w:t>
      </w:r>
      <w:r w:rsidR="00EF1BD8">
        <w:rPr>
          <w:sz w:val="28"/>
          <w:szCs w:val="28"/>
        </w:rPr>
        <w:t xml:space="preserve"> </w:t>
      </w:r>
      <w:r w:rsidRPr="00EF1BD8">
        <w:rPr>
          <w:sz w:val="28"/>
          <w:szCs w:val="28"/>
        </w:rPr>
        <w:t>Москва, 1996г.</w:t>
      </w:r>
    </w:p>
    <w:p w:rsidR="00E13EFF" w:rsidRPr="00EF1BD8" w:rsidRDefault="00E13EFF" w:rsidP="00EF1BD8">
      <w:pPr>
        <w:tabs>
          <w:tab w:val="left" w:pos="284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13EFF" w:rsidRPr="00EF1BD8" w:rsidSect="00564D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986"/>
    <w:multiLevelType w:val="hybridMultilevel"/>
    <w:tmpl w:val="8E7CC854"/>
    <w:lvl w:ilvl="0" w:tplc="FDEA7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F971EEE"/>
    <w:multiLevelType w:val="hybridMultilevel"/>
    <w:tmpl w:val="175ED664"/>
    <w:lvl w:ilvl="0" w:tplc="3F2ABAAE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461"/>
    <w:rsid w:val="00012E9E"/>
    <w:rsid w:val="000F1BA8"/>
    <w:rsid w:val="001C09B6"/>
    <w:rsid w:val="001D22CB"/>
    <w:rsid w:val="0025554B"/>
    <w:rsid w:val="003343C6"/>
    <w:rsid w:val="0036029C"/>
    <w:rsid w:val="003B7EAF"/>
    <w:rsid w:val="00453743"/>
    <w:rsid w:val="004B46D4"/>
    <w:rsid w:val="004E1D70"/>
    <w:rsid w:val="00564DB9"/>
    <w:rsid w:val="005A40A6"/>
    <w:rsid w:val="005B7C77"/>
    <w:rsid w:val="006C55CF"/>
    <w:rsid w:val="006D2304"/>
    <w:rsid w:val="0076205C"/>
    <w:rsid w:val="009822A5"/>
    <w:rsid w:val="009D5027"/>
    <w:rsid w:val="009D5734"/>
    <w:rsid w:val="00A13461"/>
    <w:rsid w:val="00A14642"/>
    <w:rsid w:val="00A26A4B"/>
    <w:rsid w:val="00A644B5"/>
    <w:rsid w:val="00B146D7"/>
    <w:rsid w:val="00C5501F"/>
    <w:rsid w:val="00C93909"/>
    <w:rsid w:val="00D06116"/>
    <w:rsid w:val="00E10D26"/>
    <w:rsid w:val="00E13EFF"/>
    <w:rsid w:val="00E61F29"/>
    <w:rsid w:val="00EC0854"/>
    <w:rsid w:val="00EF1BD8"/>
    <w:rsid w:val="00F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B3DC87-004C-4BF3-A073-0D0FF9C2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SYSTEMADMINISTRATOR</dc:creator>
  <cp:keywords/>
  <dc:description/>
  <cp:lastModifiedBy>admin</cp:lastModifiedBy>
  <cp:revision>2</cp:revision>
  <cp:lastPrinted>2007-06-04T08:11:00Z</cp:lastPrinted>
  <dcterms:created xsi:type="dcterms:W3CDTF">2014-03-05T02:50:00Z</dcterms:created>
  <dcterms:modified xsi:type="dcterms:W3CDTF">2014-03-05T02:50:00Z</dcterms:modified>
</cp:coreProperties>
</file>