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09" w:rsidRDefault="00002209" w:rsidP="001C4833">
      <w:pPr>
        <w:pStyle w:val="1"/>
        <w:rPr>
          <w:rFonts w:ascii="Verdana" w:hAnsi="Verdana"/>
          <w:b w:val="0"/>
          <w:i/>
          <w:iCs/>
          <w:sz w:val="18"/>
          <w:szCs w:val="18"/>
        </w:rPr>
      </w:pPr>
    </w:p>
    <w:p w:rsidR="001C4833" w:rsidRPr="001C4833" w:rsidRDefault="001C4833" w:rsidP="001C4833">
      <w:pPr>
        <w:pStyle w:val="1"/>
        <w:rPr>
          <w:rFonts w:ascii="Verdana" w:hAnsi="Verdana"/>
          <w:b w:val="0"/>
          <w:i/>
          <w:iCs/>
          <w:sz w:val="18"/>
          <w:szCs w:val="18"/>
        </w:rPr>
      </w:pPr>
    </w:p>
    <w:p w:rsidR="00652B37" w:rsidRDefault="00652B37" w:rsidP="00E02AC6">
      <w:pPr>
        <w:pStyle w:val="1"/>
        <w:jc w:val="center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ПРОБЛЕМА МЕЖЪЯЗЫКОВОЙ ИНТЕРФЕРЕНЦИИ В ПРЕПОДАВАНИИ ИНОСТРАННЫХ ЯЗЫКОВ В ВУЗЕ</w:t>
      </w:r>
    </w:p>
    <w:p w:rsidR="00FB5ED3" w:rsidRDefault="00E02AC6" w:rsidP="00E02AC6">
      <w:pPr>
        <w:pStyle w:val="1"/>
        <w:jc w:val="right"/>
        <w:rPr>
          <w:iCs/>
          <w:sz w:val="28"/>
          <w:szCs w:val="28"/>
        </w:rPr>
      </w:pPr>
      <w:r w:rsidRPr="00652B37">
        <w:rPr>
          <w:iCs/>
          <w:sz w:val="28"/>
          <w:szCs w:val="28"/>
        </w:rPr>
        <w:t xml:space="preserve">В.С. </w:t>
      </w:r>
      <w:r>
        <w:rPr>
          <w:iCs/>
          <w:sz w:val="28"/>
          <w:szCs w:val="28"/>
        </w:rPr>
        <w:t>Дмитриева</w:t>
      </w:r>
    </w:p>
    <w:p w:rsidR="00E02AC6" w:rsidRDefault="00E02AC6" w:rsidP="00E02AC6">
      <w:pPr>
        <w:pStyle w:val="1"/>
        <w:jc w:val="right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Саратовский государственный</w:t>
      </w:r>
    </w:p>
    <w:p w:rsidR="00652B37" w:rsidRDefault="00652B37" w:rsidP="00E02AC6">
      <w:pPr>
        <w:pStyle w:val="1"/>
        <w:jc w:val="right"/>
        <w:rPr>
          <w:b w:val="0"/>
          <w:i/>
          <w:iCs/>
          <w:sz w:val="28"/>
          <w:szCs w:val="28"/>
        </w:rPr>
      </w:pPr>
      <w:r w:rsidRPr="00652B37">
        <w:rPr>
          <w:b w:val="0"/>
          <w:i/>
          <w:iCs/>
          <w:sz w:val="28"/>
          <w:szCs w:val="28"/>
        </w:rPr>
        <w:t>университет им. Н.Г. Черн</w:t>
      </w:r>
      <w:r w:rsidR="00E02AC6">
        <w:rPr>
          <w:b w:val="0"/>
          <w:i/>
          <w:iCs/>
          <w:sz w:val="28"/>
          <w:szCs w:val="28"/>
        </w:rPr>
        <w:t>ышевского</w:t>
      </w:r>
    </w:p>
    <w:p w:rsidR="00E02AC6" w:rsidRPr="00652B37" w:rsidRDefault="00E02AC6" w:rsidP="00E02AC6">
      <w:pPr>
        <w:pStyle w:val="1"/>
        <w:jc w:val="right"/>
        <w:rPr>
          <w:b w:val="0"/>
          <w:i/>
          <w:iCs/>
          <w:sz w:val="28"/>
          <w:szCs w:val="28"/>
        </w:rPr>
      </w:pPr>
    </w:p>
    <w:p w:rsidR="00871186" w:rsidRPr="00E02AC6" w:rsidRDefault="00DA4487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 xml:space="preserve">Условием возникновения языковой интерференции является языковой контакт, </w:t>
      </w:r>
      <w:r w:rsidR="00FB5ED3" w:rsidRPr="00E02AC6">
        <w:rPr>
          <w:sz w:val="28"/>
          <w:szCs w:val="28"/>
        </w:rPr>
        <w:t xml:space="preserve">то есть </w:t>
      </w:r>
      <w:r w:rsidRPr="00E02AC6">
        <w:rPr>
          <w:sz w:val="28"/>
          <w:szCs w:val="28"/>
        </w:rPr>
        <w:t>“речевое общение между двумя языковыми коллективами”, или, при обучении студентов, учебная ситуация.</w:t>
      </w:r>
      <w:r w:rsidR="00FB5ED3" w:rsidRPr="00E02AC6">
        <w:rPr>
          <w:sz w:val="28"/>
          <w:szCs w:val="28"/>
        </w:rPr>
        <w:t xml:space="preserve"> </w:t>
      </w:r>
      <w:r w:rsidR="00871186" w:rsidRPr="00E02AC6">
        <w:rPr>
          <w:sz w:val="28"/>
          <w:szCs w:val="28"/>
        </w:rPr>
        <w:t>Студенты языковых отделений, даже при хорошем владении иностранным языком зачастую допускают ошибки, причиной которых является межъязыковая интерференция – влияние системы родного языка на иностранный, а в последствии, при длительном «погружении» в язык, изучаемый язык начинает оказывать влияние на родной.</w:t>
      </w:r>
    </w:p>
    <w:p w:rsidR="00871186" w:rsidRPr="00E02AC6" w:rsidRDefault="00871186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Межъязыковые идентификации происходят, когда говорящий приравнивает единицы одного языка к единицам другого по причине их сходства по форме, по дистрибуции, или тому и другому. Глубина и объем интерференции может быть разными. Они зависят от множества субъективных и объективных факторов. Считается, что чем меньше типологическое расстояние ме</w:t>
      </w:r>
      <w:r w:rsidR="00C374B9" w:rsidRPr="00E02AC6">
        <w:rPr>
          <w:sz w:val="28"/>
          <w:szCs w:val="28"/>
        </w:rPr>
        <w:t xml:space="preserve">жду родным и изучаемым языками, </w:t>
      </w:r>
      <w:r w:rsidRPr="00E02AC6">
        <w:rPr>
          <w:sz w:val="28"/>
          <w:szCs w:val="28"/>
        </w:rPr>
        <w:t xml:space="preserve">чем больше степень их сходства и меньше различие, тем больше вероятность появления интерференции.  Если это расстояние велико, то есть языки генетически не родственны, то случаев автоматического переноса, а, как следствие, и ошибок, </w:t>
      </w:r>
      <w:r w:rsidR="00C374B9" w:rsidRPr="00E02AC6">
        <w:rPr>
          <w:sz w:val="28"/>
          <w:szCs w:val="28"/>
        </w:rPr>
        <w:t xml:space="preserve">допускаемых обучаемыми, </w:t>
      </w:r>
      <w:r w:rsidRPr="00E02AC6">
        <w:rPr>
          <w:sz w:val="28"/>
          <w:szCs w:val="28"/>
        </w:rPr>
        <w:t>будет меньше.</w:t>
      </w:r>
    </w:p>
    <w:p w:rsidR="00871186" w:rsidRPr="00E02AC6" w:rsidRDefault="00871186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 xml:space="preserve">Ситуация языкового контакта приводит к возникновению двуязычия, к владению двумя и более языками и их использованию в зависимости от условий речевого общения. Поскольку речь студентов еще не совершенна, отмечается в той или иной степени "опора" на родной язык в процессе общения неизбежна, что в итоге приводит к нарушениям системы и нормы второго языка, к появлению так называемой интерференции. Первичная система рассматривается как источник интерференции, вторичная - как объект интерференции. </w:t>
      </w:r>
      <w:r w:rsidR="00C374B9" w:rsidRPr="00E02AC6">
        <w:rPr>
          <w:sz w:val="28"/>
          <w:szCs w:val="28"/>
        </w:rPr>
        <w:t>П</w:t>
      </w:r>
      <w:r w:rsidRPr="00E02AC6">
        <w:rPr>
          <w:sz w:val="28"/>
          <w:szCs w:val="28"/>
        </w:rPr>
        <w:t xml:space="preserve">ервичная система может быть представлена и ранее изученным неродным </w:t>
      </w:r>
      <w:r w:rsidR="00C374B9" w:rsidRPr="00E02AC6">
        <w:rPr>
          <w:sz w:val="28"/>
          <w:szCs w:val="28"/>
        </w:rPr>
        <w:t>языком, когда н</w:t>
      </w:r>
      <w:r w:rsidRPr="00E02AC6">
        <w:rPr>
          <w:sz w:val="28"/>
          <w:szCs w:val="28"/>
        </w:rPr>
        <w:t>а вновь изучаемый язык переносятся особенности системы ранее изученного иностранного языка, на котором осуществлялась речевая деятельность человека, таким образом, происходит искажение под одновременным влиянием системы родного языка и других, ранее изученных языков.</w:t>
      </w:r>
    </w:p>
    <w:p w:rsidR="00FB5ED3" w:rsidRPr="00E02AC6" w:rsidRDefault="00DA4487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Термин интерференция впервые стал использоваться в точных науках, где он означает взаимодействие, взаимовлияние, результат которого может быть как положительным, так и отрицательным. В языкознании его впервые ввели ученые Пражского лингвистического кружка, подразумевая под интерференцией процесс отклонения от нормы контактирующих языков.</w:t>
      </w:r>
      <w:r w:rsidR="00FB5ED3" w:rsidRPr="00E02AC6">
        <w:rPr>
          <w:sz w:val="28"/>
          <w:szCs w:val="28"/>
        </w:rPr>
        <w:t xml:space="preserve"> </w:t>
      </w:r>
      <w:r w:rsidR="00EF5998" w:rsidRPr="00E02AC6">
        <w:rPr>
          <w:sz w:val="28"/>
          <w:szCs w:val="28"/>
        </w:rPr>
        <w:t xml:space="preserve">У.Вайнрайх </w:t>
      </w:r>
      <w:r w:rsidR="00B83199" w:rsidRPr="00E02AC6">
        <w:rPr>
          <w:sz w:val="28"/>
          <w:szCs w:val="28"/>
        </w:rPr>
        <w:t>называет</w:t>
      </w:r>
      <w:r w:rsidR="00EF5998" w:rsidRPr="00E02AC6">
        <w:rPr>
          <w:sz w:val="28"/>
          <w:szCs w:val="28"/>
        </w:rPr>
        <w:t xml:space="preserve"> интерференцией отклонения от норм любого из языков, происходящие в результате владения двумя и более языками, т.е. вследствие языковог</w:t>
      </w:r>
      <w:r w:rsidR="00652B37" w:rsidRPr="00E02AC6">
        <w:rPr>
          <w:sz w:val="28"/>
          <w:szCs w:val="28"/>
        </w:rPr>
        <w:t xml:space="preserve">о контакта. </w:t>
      </w:r>
      <w:r w:rsidR="00EF5998" w:rsidRPr="00E02AC6">
        <w:rPr>
          <w:sz w:val="28"/>
          <w:szCs w:val="28"/>
        </w:rPr>
        <w:t xml:space="preserve">По мнению </w:t>
      </w:r>
      <w:r w:rsidR="00652B37" w:rsidRPr="00E02AC6">
        <w:rPr>
          <w:sz w:val="28"/>
          <w:szCs w:val="28"/>
        </w:rPr>
        <w:t>Э.</w:t>
      </w:r>
      <w:r w:rsidR="00B1635B">
        <w:rPr>
          <w:sz w:val="28"/>
          <w:szCs w:val="28"/>
        </w:rPr>
        <w:t> </w:t>
      </w:r>
      <w:r w:rsidR="00652B37" w:rsidRPr="00E02AC6">
        <w:rPr>
          <w:sz w:val="28"/>
          <w:szCs w:val="28"/>
        </w:rPr>
        <w:t xml:space="preserve">Хаугена, интерференция – это </w:t>
      </w:r>
      <w:r w:rsidR="00EF5998" w:rsidRPr="00E02AC6">
        <w:rPr>
          <w:sz w:val="28"/>
          <w:szCs w:val="28"/>
        </w:rPr>
        <w:t>случаи отклонения от норм языка, появляющиеся в речи двуязычных носителей в результате знакомства с другими языками. А.</w:t>
      </w:r>
      <w:r w:rsidR="00B1635B">
        <w:rPr>
          <w:sz w:val="28"/>
          <w:szCs w:val="28"/>
        </w:rPr>
        <w:t> </w:t>
      </w:r>
      <w:r w:rsidR="00EF5998" w:rsidRPr="00E02AC6">
        <w:rPr>
          <w:sz w:val="28"/>
          <w:szCs w:val="28"/>
        </w:rPr>
        <w:t>Климов полагает, что интерференция является результатом наложения двух систем в процессе речи. Н.Б.</w:t>
      </w:r>
      <w:r w:rsidR="00B1635B">
        <w:rPr>
          <w:sz w:val="28"/>
          <w:szCs w:val="28"/>
        </w:rPr>
        <w:t> </w:t>
      </w:r>
      <w:r w:rsidR="00EF5998" w:rsidRPr="00E02AC6">
        <w:rPr>
          <w:sz w:val="28"/>
          <w:szCs w:val="28"/>
        </w:rPr>
        <w:t xml:space="preserve">Мечковская называет интерференцией ошибки в речи на иностранном языке, вызванные </w:t>
      </w:r>
      <w:r w:rsidR="00652B37" w:rsidRPr="00E02AC6">
        <w:rPr>
          <w:sz w:val="28"/>
          <w:szCs w:val="28"/>
        </w:rPr>
        <w:t xml:space="preserve">влиянием системы родного языка </w:t>
      </w:r>
      <w:r w:rsidR="00EF5998" w:rsidRPr="00E02AC6">
        <w:rPr>
          <w:sz w:val="28"/>
          <w:szCs w:val="28"/>
        </w:rPr>
        <w:t>.</w:t>
      </w:r>
    </w:p>
    <w:p w:rsidR="00EF5998" w:rsidRPr="00E02AC6" w:rsidRDefault="00EF5998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Современное определение, предлагаемое В.А.</w:t>
      </w:r>
      <w:r w:rsidR="00B1635B">
        <w:rPr>
          <w:sz w:val="28"/>
          <w:szCs w:val="28"/>
        </w:rPr>
        <w:t> </w:t>
      </w:r>
      <w:r w:rsidRPr="00E02AC6">
        <w:rPr>
          <w:sz w:val="28"/>
          <w:szCs w:val="28"/>
        </w:rPr>
        <w:t>Виноградовым, формулируется следующим образом: “Интерференция – взаимодействие языковых систем в условиях двуязычия, складывающегося либо при языковом контакте, либо при индивидуально</w:t>
      </w:r>
      <w:r w:rsidR="00FB5ED3" w:rsidRPr="00E02AC6">
        <w:rPr>
          <w:sz w:val="28"/>
          <w:szCs w:val="28"/>
        </w:rPr>
        <w:t xml:space="preserve">м усвоении неродного языка”, </w:t>
      </w:r>
      <w:r w:rsidRPr="00E02AC6">
        <w:rPr>
          <w:sz w:val="28"/>
          <w:szCs w:val="28"/>
        </w:rPr>
        <w:t xml:space="preserve"> отклонения от нормы и системы неродного языка, вызванные влиянием родного, он считает выражением процесса интерференции (Виноградов, </w:t>
      </w:r>
      <w:r w:rsidR="00652B37" w:rsidRPr="00E02AC6">
        <w:rPr>
          <w:sz w:val="28"/>
          <w:szCs w:val="28"/>
        </w:rPr>
        <w:t>Проблемы литературных языков и закономерностей их образования  и  развития //</w:t>
      </w:r>
      <w:r w:rsidRPr="00E02AC6">
        <w:rPr>
          <w:sz w:val="28"/>
          <w:szCs w:val="28"/>
        </w:rPr>
        <w:t>1990: 197).</w:t>
      </w:r>
    </w:p>
    <w:p w:rsidR="001C4833" w:rsidRPr="00E02AC6" w:rsidRDefault="001C4833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Большое внимание проблемам двуязычия в лингвистическом аспекте уделял выд</w:t>
      </w:r>
      <w:r w:rsidR="00DA4487" w:rsidRPr="00E02AC6">
        <w:rPr>
          <w:sz w:val="28"/>
          <w:szCs w:val="28"/>
        </w:rPr>
        <w:t>ающийся лингвист Н.С. Трубецкой</w:t>
      </w:r>
      <w:r w:rsidR="00B1635B">
        <w:rPr>
          <w:sz w:val="28"/>
          <w:szCs w:val="28"/>
        </w:rPr>
        <w:t>.</w:t>
      </w:r>
      <w:r w:rsidR="00A24C6F" w:rsidRPr="00E02AC6">
        <w:rPr>
          <w:sz w:val="28"/>
          <w:szCs w:val="28"/>
        </w:rPr>
        <w:t xml:space="preserve"> Он писал, что, с</w:t>
      </w:r>
      <w:r w:rsidRPr="00E02AC6">
        <w:rPr>
          <w:sz w:val="28"/>
          <w:szCs w:val="28"/>
        </w:rPr>
        <w:t xml:space="preserve">лушая чужую речь, мы при анализе слышимого непроизвольно используем привычное нам "фонологическое сито" родного языка. А поскольку наше "сито" </w:t>
      </w:r>
      <w:r w:rsidR="00A24C6F" w:rsidRPr="00E02AC6">
        <w:rPr>
          <w:sz w:val="28"/>
          <w:szCs w:val="28"/>
        </w:rPr>
        <w:t xml:space="preserve">не подходит </w:t>
      </w:r>
      <w:r w:rsidRPr="00E02AC6">
        <w:rPr>
          <w:sz w:val="28"/>
          <w:szCs w:val="28"/>
        </w:rPr>
        <w:t>для чужого языка, возникают многочисленные ошибки</w:t>
      </w:r>
      <w:r w:rsidR="00A24C6F" w:rsidRPr="00E02AC6">
        <w:rPr>
          <w:sz w:val="28"/>
          <w:szCs w:val="28"/>
        </w:rPr>
        <w:t xml:space="preserve"> и</w:t>
      </w:r>
      <w:r w:rsidRPr="00E02AC6">
        <w:rPr>
          <w:sz w:val="28"/>
          <w:szCs w:val="28"/>
        </w:rPr>
        <w:t xml:space="preserve"> недоразумения. </w:t>
      </w:r>
      <w:r w:rsidR="00723F99" w:rsidRPr="00E02AC6">
        <w:rPr>
          <w:sz w:val="28"/>
          <w:szCs w:val="28"/>
        </w:rPr>
        <w:t>З</w:t>
      </w:r>
      <w:r w:rsidRPr="00E02AC6">
        <w:rPr>
          <w:sz w:val="28"/>
          <w:szCs w:val="28"/>
        </w:rPr>
        <w:t xml:space="preserve">вуки чужого языка </w:t>
      </w:r>
      <w:r w:rsidR="00A24C6F" w:rsidRPr="00E02AC6">
        <w:rPr>
          <w:sz w:val="28"/>
          <w:szCs w:val="28"/>
        </w:rPr>
        <w:t xml:space="preserve">также </w:t>
      </w:r>
      <w:r w:rsidRPr="00E02AC6">
        <w:rPr>
          <w:sz w:val="28"/>
          <w:szCs w:val="28"/>
        </w:rPr>
        <w:t>получают у нас неверную фонологическую интерпретацию</w:t>
      </w:r>
      <w:r w:rsidR="00A24C6F" w:rsidRPr="00E02AC6">
        <w:rPr>
          <w:sz w:val="28"/>
          <w:szCs w:val="28"/>
        </w:rPr>
        <w:t xml:space="preserve">. </w:t>
      </w:r>
      <w:r w:rsidRPr="00E02AC6">
        <w:rPr>
          <w:sz w:val="28"/>
          <w:szCs w:val="28"/>
        </w:rPr>
        <w:t>Н.С. Трубецкой</w:t>
      </w:r>
      <w:r w:rsidR="00EF5998" w:rsidRPr="00E02AC6">
        <w:rPr>
          <w:sz w:val="28"/>
          <w:szCs w:val="28"/>
        </w:rPr>
        <w:t xml:space="preserve"> </w:t>
      </w:r>
      <w:r w:rsidR="00723F99" w:rsidRPr="00E02AC6">
        <w:rPr>
          <w:sz w:val="28"/>
          <w:szCs w:val="28"/>
        </w:rPr>
        <w:t>считал</w:t>
      </w:r>
      <w:r w:rsidRPr="00E02AC6">
        <w:rPr>
          <w:sz w:val="28"/>
          <w:szCs w:val="28"/>
        </w:rPr>
        <w:t>, что иностранный акцент зависит не от того,</w:t>
      </w:r>
      <w:r w:rsidR="00723F99" w:rsidRPr="00E02AC6">
        <w:rPr>
          <w:sz w:val="28"/>
          <w:szCs w:val="28"/>
        </w:rPr>
        <w:t xml:space="preserve"> </w:t>
      </w:r>
      <w:r w:rsidRPr="00E02AC6">
        <w:rPr>
          <w:sz w:val="28"/>
          <w:szCs w:val="28"/>
        </w:rPr>
        <w:t xml:space="preserve">что иностранец не </w:t>
      </w:r>
      <w:r w:rsidR="00723F99" w:rsidRPr="00E02AC6">
        <w:rPr>
          <w:sz w:val="28"/>
          <w:szCs w:val="28"/>
        </w:rPr>
        <w:t xml:space="preserve">может </w:t>
      </w:r>
      <w:r w:rsidRPr="00E02AC6">
        <w:rPr>
          <w:sz w:val="28"/>
          <w:szCs w:val="28"/>
        </w:rPr>
        <w:t>произнести тот или иной звук, а от того, что он “неверно судит об этом звуке”, что обусловлено различием между фонологическими системами иностранного и родного языка. С.И. Бернштейн</w:t>
      </w:r>
      <w:r w:rsidR="00B83199" w:rsidRPr="00E02AC6">
        <w:rPr>
          <w:sz w:val="28"/>
          <w:szCs w:val="28"/>
        </w:rPr>
        <w:t xml:space="preserve"> </w:t>
      </w:r>
      <w:r w:rsidRPr="00E02AC6">
        <w:rPr>
          <w:sz w:val="28"/>
          <w:szCs w:val="28"/>
        </w:rPr>
        <w:t xml:space="preserve">определял основную причину трудностей в овладении иноязычным произношением тем, что </w:t>
      </w:r>
      <w:r w:rsidR="00A24C6F" w:rsidRPr="00E02AC6">
        <w:rPr>
          <w:sz w:val="28"/>
          <w:szCs w:val="28"/>
        </w:rPr>
        <w:t xml:space="preserve">студенты </w:t>
      </w:r>
      <w:r w:rsidRPr="00E02AC6">
        <w:rPr>
          <w:sz w:val="28"/>
          <w:szCs w:val="28"/>
        </w:rPr>
        <w:t xml:space="preserve">воспринимают </w:t>
      </w:r>
      <w:r w:rsidR="00A24C6F" w:rsidRPr="00E02AC6">
        <w:rPr>
          <w:sz w:val="28"/>
          <w:szCs w:val="28"/>
        </w:rPr>
        <w:t xml:space="preserve">чужую речь через </w:t>
      </w:r>
      <w:r w:rsidRPr="00E02AC6">
        <w:rPr>
          <w:sz w:val="28"/>
          <w:szCs w:val="28"/>
        </w:rPr>
        <w:t xml:space="preserve"> призму фонетической системы родного языка. Обладая устойчивыми навыками </w:t>
      </w:r>
      <w:r w:rsidR="00A24C6F" w:rsidRPr="00E02AC6">
        <w:rPr>
          <w:sz w:val="28"/>
          <w:szCs w:val="28"/>
        </w:rPr>
        <w:t xml:space="preserve">аудирования </w:t>
      </w:r>
      <w:r w:rsidRPr="00E02AC6">
        <w:rPr>
          <w:sz w:val="28"/>
          <w:szCs w:val="28"/>
        </w:rPr>
        <w:t xml:space="preserve">и произнесения звуков родного языка, они </w:t>
      </w:r>
      <w:r w:rsidR="00A24C6F" w:rsidRPr="00E02AC6">
        <w:rPr>
          <w:sz w:val="28"/>
          <w:szCs w:val="28"/>
        </w:rPr>
        <w:t xml:space="preserve">используют </w:t>
      </w:r>
      <w:r w:rsidRPr="00E02AC6">
        <w:rPr>
          <w:sz w:val="28"/>
          <w:szCs w:val="28"/>
        </w:rPr>
        <w:t xml:space="preserve">эти шаблоны </w:t>
      </w:r>
      <w:r w:rsidR="00A24C6F" w:rsidRPr="00E02AC6">
        <w:rPr>
          <w:sz w:val="28"/>
          <w:szCs w:val="28"/>
        </w:rPr>
        <w:t xml:space="preserve">при восприятии </w:t>
      </w:r>
      <w:r w:rsidRPr="00E02AC6">
        <w:rPr>
          <w:sz w:val="28"/>
          <w:szCs w:val="28"/>
        </w:rPr>
        <w:t>и воспроизведени</w:t>
      </w:r>
      <w:r w:rsidR="00A24C6F" w:rsidRPr="00E02AC6">
        <w:rPr>
          <w:sz w:val="28"/>
          <w:szCs w:val="28"/>
        </w:rPr>
        <w:t>и</w:t>
      </w:r>
      <w:r w:rsidRPr="00E02AC6">
        <w:rPr>
          <w:sz w:val="28"/>
          <w:szCs w:val="28"/>
        </w:rPr>
        <w:t xml:space="preserve"> непривычных звуков </w:t>
      </w:r>
      <w:r w:rsidR="00A24C6F" w:rsidRPr="00E02AC6">
        <w:rPr>
          <w:sz w:val="28"/>
          <w:szCs w:val="28"/>
        </w:rPr>
        <w:t xml:space="preserve">иностранной </w:t>
      </w:r>
      <w:r w:rsidRPr="00E02AC6">
        <w:rPr>
          <w:sz w:val="28"/>
          <w:szCs w:val="28"/>
        </w:rPr>
        <w:t xml:space="preserve">речи. Не случайно, что на начальном этапе обучения </w:t>
      </w:r>
      <w:r w:rsidR="00723F99" w:rsidRPr="00E02AC6">
        <w:rPr>
          <w:sz w:val="28"/>
          <w:szCs w:val="28"/>
        </w:rPr>
        <w:t>обучаемые</w:t>
      </w:r>
      <w:r w:rsidRPr="00E02AC6">
        <w:rPr>
          <w:sz w:val="28"/>
          <w:szCs w:val="28"/>
        </w:rPr>
        <w:t xml:space="preserve"> представляют вместо иноязычных звуков звуки родного языка. Характер взаимодействия звуковых систем при обучении неродному языку имеет свои специфические особенности. </w:t>
      </w:r>
    </w:p>
    <w:p w:rsidR="001C4833" w:rsidRPr="00E02AC6" w:rsidRDefault="00871186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При обучении студентов иностранным</w:t>
      </w:r>
      <w:r w:rsidR="00DA4487" w:rsidRPr="00E02AC6">
        <w:rPr>
          <w:sz w:val="28"/>
          <w:szCs w:val="28"/>
        </w:rPr>
        <w:t xml:space="preserve"> языкам, звуковая интерференция может быть расценена как "плохое" и "</w:t>
      </w:r>
      <w:r w:rsidRPr="00E02AC6">
        <w:rPr>
          <w:sz w:val="28"/>
          <w:szCs w:val="28"/>
        </w:rPr>
        <w:t>посредственное</w:t>
      </w:r>
      <w:r w:rsidR="00DA4487" w:rsidRPr="00E02AC6">
        <w:rPr>
          <w:sz w:val="28"/>
          <w:szCs w:val="28"/>
        </w:rPr>
        <w:t>" произношение на изучаемом языке. В этом случае нет взаимодействия двух языковых систем - "речь" студентов звучит в основном</w:t>
      </w:r>
      <w:r w:rsidR="004613BD" w:rsidRPr="00E02AC6">
        <w:rPr>
          <w:sz w:val="28"/>
          <w:szCs w:val="28"/>
        </w:rPr>
        <w:t>, в классе</w:t>
      </w:r>
      <w:r w:rsidR="00DA4487" w:rsidRPr="00E02AC6">
        <w:rPr>
          <w:sz w:val="28"/>
          <w:szCs w:val="28"/>
        </w:rPr>
        <w:t>. Добиваясь хорошего произношения на иностранном языке, преподаватель в первую очередь преследует общелингвистические цели, поскольку в овладении механизмами звучащей речи - ключ к овладению всеми богатствами чужого языка. В условиях интерференции "плохое" качество речи на неродном языке не исключает</w:t>
      </w:r>
      <w:r w:rsidR="00C374B9" w:rsidRPr="00E02AC6">
        <w:rPr>
          <w:sz w:val="28"/>
          <w:szCs w:val="28"/>
        </w:rPr>
        <w:t xml:space="preserve"> хорошего понимания, а при плохом различении звуков неродного языка произносительные ошибки необязательны.</w:t>
      </w:r>
      <w:r w:rsidR="00DA4487" w:rsidRPr="00E02AC6">
        <w:rPr>
          <w:sz w:val="28"/>
          <w:szCs w:val="28"/>
        </w:rPr>
        <w:t xml:space="preserve"> </w:t>
      </w:r>
      <w:r w:rsidRPr="00E02AC6">
        <w:rPr>
          <w:sz w:val="28"/>
          <w:szCs w:val="28"/>
        </w:rPr>
        <w:t xml:space="preserve">При обучении студентов английскому, немецкому, французскому </w:t>
      </w:r>
      <w:r w:rsidR="004613BD" w:rsidRPr="00E02AC6">
        <w:rPr>
          <w:sz w:val="28"/>
          <w:szCs w:val="28"/>
        </w:rPr>
        <w:t>и другим языкам,</w:t>
      </w:r>
      <w:r w:rsidR="001C4833" w:rsidRPr="00E02AC6">
        <w:rPr>
          <w:sz w:val="28"/>
          <w:szCs w:val="28"/>
        </w:rPr>
        <w:t xml:space="preserve"> «русский акцент» особенно «выдает» говорящего</w:t>
      </w:r>
      <w:r w:rsidR="004613BD" w:rsidRPr="00E02AC6">
        <w:rPr>
          <w:sz w:val="28"/>
          <w:szCs w:val="28"/>
        </w:rPr>
        <w:t>, например,</w:t>
      </w:r>
      <w:r w:rsidR="001C4833" w:rsidRPr="00E02AC6">
        <w:rPr>
          <w:sz w:val="28"/>
          <w:szCs w:val="28"/>
        </w:rPr>
        <w:t xml:space="preserve"> на английском языке</w:t>
      </w:r>
      <w:r w:rsidR="004613BD" w:rsidRPr="00E02AC6">
        <w:rPr>
          <w:sz w:val="28"/>
          <w:szCs w:val="28"/>
        </w:rPr>
        <w:t xml:space="preserve"> </w:t>
      </w:r>
      <w:r w:rsidR="00B1635B">
        <w:rPr>
          <w:sz w:val="28"/>
          <w:szCs w:val="28"/>
        </w:rPr>
        <w:t xml:space="preserve">в крупных единицах </w:t>
      </w:r>
      <w:r w:rsidR="001C4833" w:rsidRPr="00E02AC6">
        <w:rPr>
          <w:sz w:val="28"/>
          <w:szCs w:val="28"/>
        </w:rPr>
        <w:t>в протяженных высказываниях (в сверхфразовом единстве, в тексте). При этом очень явными являются ошибки в расстановке фразового ударения, в выборе интонационного центра во фразе</w:t>
      </w:r>
      <w:r w:rsidR="000866DF" w:rsidRPr="00E02AC6">
        <w:rPr>
          <w:sz w:val="28"/>
          <w:szCs w:val="28"/>
        </w:rPr>
        <w:t xml:space="preserve">, появления «кальки», </w:t>
      </w:r>
      <w:r w:rsidRPr="00E02AC6">
        <w:rPr>
          <w:sz w:val="28"/>
          <w:szCs w:val="28"/>
        </w:rPr>
        <w:t xml:space="preserve">т.е., </w:t>
      </w:r>
      <w:r w:rsidR="000866DF" w:rsidRPr="00E02AC6">
        <w:rPr>
          <w:sz w:val="28"/>
          <w:szCs w:val="28"/>
        </w:rPr>
        <w:t>дословного перевода с русского языка</w:t>
      </w:r>
      <w:r w:rsidR="001C4833" w:rsidRPr="00E02AC6">
        <w:rPr>
          <w:sz w:val="28"/>
          <w:szCs w:val="28"/>
        </w:rPr>
        <w:t xml:space="preserve">. </w:t>
      </w:r>
    </w:p>
    <w:p w:rsidR="000866DF" w:rsidRPr="00E02AC6" w:rsidRDefault="000866DF" w:rsidP="00E02AC6">
      <w:pPr>
        <w:ind w:firstLine="720"/>
        <w:jc w:val="both"/>
        <w:rPr>
          <w:sz w:val="28"/>
          <w:szCs w:val="28"/>
        </w:rPr>
      </w:pPr>
      <w:r w:rsidRPr="00E02AC6">
        <w:rPr>
          <w:sz w:val="28"/>
          <w:szCs w:val="28"/>
        </w:rPr>
        <w:t>Преодоление или уменьшение языковой интерференции при обучении иностранному языку студентов представляется очень сложной задачей</w:t>
      </w:r>
      <w:r w:rsidR="00DA4487" w:rsidRPr="00E02AC6">
        <w:rPr>
          <w:sz w:val="28"/>
          <w:szCs w:val="28"/>
        </w:rPr>
        <w:t>, но и</w:t>
      </w:r>
      <w:r w:rsidRPr="00E02AC6">
        <w:rPr>
          <w:sz w:val="28"/>
          <w:szCs w:val="28"/>
        </w:rPr>
        <w:t>спользование</w:t>
      </w:r>
      <w:r w:rsidR="00901518" w:rsidRPr="00E02AC6">
        <w:rPr>
          <w:sz w:val="28"/>
          <w:szCs w:val="28"/>
        </w:rPr>
        <w:t xml:space="preserve"> </w:t>
      </w:r>
      <w:r w:rsidRPr="00E02AC6">
        <w:rPr>
          <w:sz w:val="28"/>
          <w:szCs w:val="28"/>
        </w:rPr>
        <w:t xml:space="preserve">аутентичных </w:t>
      </w:r>
      <w:r w:rsidR="00DA4487" w:rsidRPr="00E02AC6">
        <w:rPr>
          <w:sz w:val="28"/>
          <w:szCs w:val="28"/>
        </w:rPr>
        <w:t xml:space="preserve">учебных </w:t>
      </w:r>
      <w:r w:rsidRPr="00E02AC6">
        <w:rPr>
          <w:sz w:val="28"/>
          <w:szCs w:val="28"/>
        </w:rPr>
        <w:t xml:space="preserve">материалов, аудионосителей, </w:t>
      </w:r>
      <w:r w:rsidR="00DA4487" w:rsidRPr="00E02AC6">
        <w:rPr>
          <w:sz w:val="28"/>
          <w:szCs w:val="28"/>
        </w:rPr>
        <w:t xml:space="preserve">газет, журналов </w:t>
      </w:r>
      <w:r w:rsidRPr="00E02AC6">
        <w:rPr>
          <w:sz w:val="28"/>
          <w:szCs w:val="28"/>
        </w:rPr>
        <w:t>и т.д., а также правильна</w:t>
      </w:r>
      <w:r w:rsidR="00DA4487" w:rsidRPr="00E02AC6">
        <w:rPr>
          <w:sz w:val="28"/>
          <w:szCs w:val="28"/>
        </w:rPr>
        <w:t>я организация учебного процесса, способствующая «погружению в язык»</w:t>
      </w:r>
      <w:r w:rsidR="004613BD" w:rsidRPr="00E02AC6">
        <w:rPr>
          <w:sz w:val="28"/>
          <w:szCs w:val="28"/>
        </w:rPr>
        <w:t xml:space="preserve">, а также обучение студентов  работать над особенностями изучаемого языка, </w:t>
      </w:r>
      <w:r w:rsidR="00EA361A" w:rsidRPr="00E02AC6">
        <w:rPr>
          <w:sz w:val="28"/>
          <w:szCs w:val="28"/>
        </w:rPr>
        <w:t xml:space="preserve">ведет к </w:t>
      </w:r>
      <w:r w:rsidRPr="00E02AC6">
        <w:rPr>
          <w:sz w:val="28"/>
          <w:szCs w:val="28"/>
        </w:rPr>
        <w:t xml:space="preserve">ее </w:t>
      </w:r>
      <w:r w:rsidR="00DA4487" w:rsidRPr="00E02AC6">
        <w:rPr>
          <w:sz w:val="28"/>
          <w:szCs w:val="28"/>
        </w:rPr>
        <w:t xml:space="preserve">значительному </w:t>
      </w:r>
      <w:r w:rsidRPr="00E02AC6">
        <w:rPr>
          <w:sz w:val="28"/>
          <w:szCs w:val="28"/>
        </w:rPr>
        <w:t>уменьшению</w:t>
      </w:r>
      <w:r w:rsidR="00DA4487" w:rsidRPr="00E02AC6">
        <w:rPr>
          <w:sz w:val="28"/>
          <w:szCs w:val="28"/>
        </w:rPr>
        <w:t>.</w:t>
      </w:r>
      <w:bookmarkStart w:id="0" w:name="_GoBack"/>
      <w:bookmarkEnd w:id="0"/>
    </w:p>
    <w:sectPr w:rsidR="000866DF" w:rsidRPr="00E02AC6" w:rsidSect="00E02AC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1123D"/>
    <w:multiLevelType w:val="multilevel"/>
    <w:tmpl w:val="D2F8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33"/>
    <w:rsid w:val="00002209"/>
    <w:rsid w:val="000866DF"/>
    <w:rsid w:val="001C4833"/>
    <w:rsid w:val="002E1760"/>
    <w:rsid w:val="004613BD"/>
    <w:rsid w:val="00516D1D"/>
    <w:rsid w:val="00652B37"/>
    <w:rsid w:val="00723F99"/>
    <w:rsid w:val="007B3109"/>
    <w:rsid w:val="008512B0"/>
    <w:rsid w:val="00871186"/>
    <w:rsid w:val="00901518"/>
    <w:rsid w:val="00A24C6F"/>
    <w:rsid w:val="00B1635B"/>
    <w:rsid w:val="00B83199"/>
    <w:rsid w:val="00BE4833"/>
    <w:rsid w:val="00C374B9"/>
    <w:rsid w:val="00DA4487"/>
    <w:rsid w:val="00E02AC6"/>
    <w:rsid w:val="00EA361A"/>
    <w:rsid w:val="00EF5998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2C4C4-B562-4D0D-8D27-380B993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C4833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qFormat/>
    <w:rsid w:val="001C4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4833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Normal (Web)"/>
    <w:basedOn w:val="a"/>
    <w:rsid w:val="001C4833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Межъязыковая интерференция</vt:lpstr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Межъязыковая интерференция</dc:title>
  <dc:subject/>
  <dc:creator>Тамара</dc:creator>
  <cp:keywords/>
  <cp:lastModifiedBy>admin</cp:lastModifiedBy>
  <cp:revision>2</cp:revision>
  <dcterms:created xsi:type="dcterms:W3CDTF">2014-04-17T20:40:00Z</dcterms:created>
  <dcterms:modified xsi:type="dcterms:W3CDTF">2014-04-17T20:40:00Z</dcterms:modified>
</cp:coreProperties>
</file>