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3B" w:rsidRDefault="001C353B" w:rsidP="00380707">
      <w:pPr>
        <w:pStyle w:val="2"/>
      </w:pPr>
      <w:bookmarkStart w:id="0" w:name="_Toc505259145"/>
      <w:bookmarkStart w:id="1" w:name="_Toc505259385"/>
    </w:p>
    <w:p w:rsidR="00A369E8" w:rsidRDefault="00A369E8" w:rsidP="00380707">
      <w:pPr>
        <w:pStyle w:val="2"/>
      </w:pPr>
      <w:r>
        <w:t>1. ПРОБЛЕМА ПСИХОЛОГИЧЕСКОЙ ГОТОВНОСТИ К ОБУЧЕНИЮ В ШКОЛЕ</w:t>
      </w:r>
      <w:bookmarkEnd w:id="0"/>
      <w:bookmarkEnd w:id="1"/>
    </w:p>
    <w:p w:rsidR="00A369E8" w:rsidRDefault="00A369E8" w:rsidP="00380707">
      <w:pPr>
        <w:pStyle w:val="Normal1"/>
        <w:widowControl/>
        <w:ind w:firstLine="567"/>
        <w:rPr>
          <w:sz w:val="24"/>
        </w:rPr>
      </w:pP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Сереже в октябре исполнится 7 лет, и мама хочет от</w:t>
      </w:r>
      <w:r>
        <w:rPr>
          <w:sz w:val="24"/>
        </w:rPr>
        <w:softHyphen/>
        <w:t>дать его в школу. Хочет этого и сам Сережа, тем более что и группа детского сада, которую он посещает, подго</w:t>
      </w:r>
      <w:r>
        <w:rPr>
          <w:sz w:val="24"/>
        </w:rPr>
        <w:softHyphen/>
        <w:t>товительная, т.е. «выпускная».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Однако школьный психолог, побеседовав с мальчиком, посоветовал маме повременить с поступлением в школу, объяснив это тем, что он «еще маленький». Мама обиде</w:t>
      </w:r>
      <w:r>
        <w:rPr>
          <w:sz w:val="24"/>
        </w:rPr>
        <w:softHyphen/>
        <w:t>лась и повела Сережу в соседнюю школу. Но и там психо</w:t>
      </w:r>
      <w:r>
        <w:rPr>
          <w:sz w:val="24"/>
        </w:rPr>
        <w:softHyphen/>
        <w:t>лог вынес такое же странное, с точки зрения Сережиной мамы, заключение: мальчику пока рано учиться, пусть еще один год походит в детский сад.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Мама в недоумении: «Какой же он маленький? Всего-то на пару месяцев младше многих своих друзей. И в дош</w:t>
      </w:r>
      <w:r>
        <w:rPr>
          <w:sz w:val="24"/>
        </w:rPr>
        <w:softHyphen/>
        <w:t>кольную гимназию весь год ходил, немного читать и счи</w:t>
      </w:r>
      <w:r>
        <w:rPr>
          <w:sz w:val="24"/>
        </w:rPr>
        <w:softHyphen/>
        <w:t>тать научился. Чего же еще надо?»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Старший дошкольный возраст непосредственно пред</w:t>
      </w:r>
      <w:r>
        <w:rPr>
          <w:sz w:val="24"/>
        </w:rPr>
        <w:softHyphen/>
        <w:t>шествует переходу ребенка на следующий, очень важный этап его жизни – поступление в школу. Поэтому существен</w:t>
      </w:r>
      <w:r>
        <w:rPr>
          <w:sz w:val="24"/>
        </w:rPr>
        <w:softHyphen/>
        <w:t>ное место в работе с детьми 6-го и 7-го года жизни начина</w:t>
      </w:r>
      <w:r>
        <w:rPr>
          <w:sz w:val="24"/>
        </w:rPr>
        <w:softHyphen/>
        <w:t>ет занимать подготовка к школе. Здесь можно выделить два аспекта: во-первых, продолжающееся целенаправлен</w:t>
      </w:r>
      <w:r>
        <w:rPr>
          <w:sz w:val="24"/>
        </w:rPr>
        <w:softHyphen/>
        <w:t>ное развитие личности ребенка и познавательных психи</w:t>
      </w:r>
      <w:r>
        <w:rPr>
          <w:sz w:val="24"/>
        </w:rPr>
        <w:softHyphen/>
        <w:t>ческих процессов, лежащих в основе успешного освоения им в будущем собственно учебной программы, а во-вто</w:t>
      </w:r>
      <w:r>
        <w:rPr>
          <w:sz w:val="24"/>
        </w:rPr>
        <w:softHyphen/>
        <w:t>рых, обучение начальным школьным умениям и навыкам (элементам письма, чтения, счета).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Проблема готовности ребенка к школьному обучению сегодня рассматривается в первую очередь как психологи</w:t>
      </w:r>
      <w:r>
        <w:rPr>
          <w:sz w:val="24"/>
        </w:rPr>
        <w:softHyphen/>
        <w:t>ческая: приоритет отдается уровню развития мотивационно-потребностной сферы, произвольности психических процессов, операциональных навыков, развитию тонкой моторики руки. Установлено, что одна лишь интеллекту</w:t>
      </w:r>
      <w:r>
        <w:rPr>
          <w:sz w:val="24"/>
        </w:rPr>
        <w:softHyphen/>
        <w:t>альная готовность к школе не обеспечивает успешного вхождения ребенка в учебную деятельность. Тем не менее на практике работа со старшими дошкольниками сводит</w:t>
      </w:r>
      <w:r>
        <w:rPr>
          <w:sz w:val="24"/>
        </w:rPr>
        <w:softHyphen/>
        <w:t>ся к обучению чтению, письму и счету, чтобы обеспечить им, таким образом, некоторую фору на первый этап школь</w:t>
      </w:r>
      <w:r>
        <w:rPr>
          <w:sz w:val="24"/>
        </w:rPr>
        <w:softHyphen/>
        <w:t>ного обучения. Отчасти это спровоцировано и самой учеб</w:t>
      </w:r>
      <w:r>
        <w:rPr>
          <w:sz w:val="24"/>
        </w:rPr>
        <w:softHyphen/>
        <w:t>ной программой современной школы: она составлена так, что на отработку начальных навыков письма, чтения и счета времени отведено мало. Если ребенок приходит в школу неграмотным, он отстает от своих более продвину</w:t>
      </w:r>
      <w:r>
        <w:rPr>
          <w:sz w:val="24"/>
        </w:rPr>
        <w:softHyphen/>
        <w:t>тых одноклассников просто потому, что так составлена программа начальной школы. Формирование же у ребен</w:t>
      </w:r>
      <w:r>
        <w:rPr>
          <w:sz w:val="24"/>
        </w:rPr>
        <w:softHyphen/>
        <w:t>ка соответствующей учебной мотивации, произвольности внимания, памяти, словесно-логического мышления, ориентировки на способ действия, операциональных навыков выступает при этом лишь как побочный продукт обуче</w:t>
      </w:r>
      <w:r>
        <w:rPr>
          <w:sz w:val="24"/>
        </w:rPr>
        <w:softHyphen/>
        <w:t>ния: все это должно сформироваться само собой, по мере развития интеллектуальных навыков. Тем не менее это далеко не так. Специальные исследования показывают, что дети, хорошо интеллектуально подготовленные к школе, зачастую плохо пишут, не выполняют правил ведения тет</w:t>
      </w:r>
      <w:r>
        <w:rPr>
          <w:sz w:val="24"/>
        </w:rPr>
        <w:softHyphen/>
        <w:t>радей, работы с дидактическим материалом и испытыва</w:t>
      </w:r>
      <w:r>
        <w:rPr>
          <w:sz w:val="24"/>
        </w:rPr>
        <w:softHyphen/>
        <w:t>ют целый ряд других трудностей учебного порядка.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К сожалению, и у педагогов, и у родителей существует убеждение, что достижение ребенком определенного возра</w:t>
      </w:r>
      <w:r>
        <w:rPr>
          <w:sz w:val="24"/>
        </w:rPr>
        <w:softHyphen/>
        <w:t>ста или поступление в школу автоматически должно вести к возникновению и становлению указанных выше качеств. Обнаружив, что они отсутствуют и это мешает первокласс</w:t>
      </w:r>
      <w:r>
        <w:rPr>
          <w:sz w:val="24"/>
        </w:rPr>
        <w:softHyphen/>
        <w:t>нику хорошо учиться, взрослые начинают требовать от него «быть добросовестным, внимательным», забывая о том, что эти качества формируются на протяжении всего дошколь</w:t>
      </w:r>
      <w:r>
        <w:rPr>
          <w:sz w:val="24"/>
        </w:rPr>
        <w:softHyphen/>
        <w:t>ного детства и отсутствие их у ребенка 6-7 лет свидетель</w:t>
      </w:r>
      <w:r>
        <w:rPr>
          <w:sz w:val="24"/>
        </w:rPr>
        <w:softHyphen/>
        <w:t>ствует о недостаточной развивающей работе с ним.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Исследования показали, что к концу старшего дошколь</w:t>
      </w:r>
      <w:r>
        <w:rPr>
          <w:sz w:val="24"/>
        </w:rPr>
        <w:softHyphen/>
        <w:t>ного возраста не все дети достигают того уровня психоло</w:t>
      </w:r>
      <w:r>
        <w:rPr>
          <w:sz w:val="24"/>
        </w:rPr>
        <w:softHyphen/>
        <w:t>гической зрелости, который позволил бы им успешно пе</w:t>
      </w:r>
      <w:r>
        <w:rPr>
          <w:sz w:val="24"/>
        </w:rPr>
        <w:softHyphen/>
        <w:t>рейти к систематическому обучению. Можно выделить ряд показателей психологической незрелости ребенка, посту</w:t>
      </w:r>
      <w:r>
        <w:rPr>
          <w:sz w:val="24"/>
        </w:rPr>
        <w:softHyphen/>
        <w:t>пающего в школу.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b/>
          <w:sz w:val="24"/>
        </w:rPr>
        <w:t>1. Слабое речевое развитие детей.</w:t>
      </w:r>
      <w:r>
        <w:rPr>
          <w:sz w:val="24"/>
        </w:rPr>
        <w:t xml:space="preserve"> Здесь выделяются два аспекта: а) различия в уровне речевого развития разных детей; б) формальное, не осознанное владение детьми смыс</w:t>
      </w:r>
      <w:r>
        <w:rPr>
          <w:sz w:val="24"/>
        </w:rPr>
        <w:softHyphen/>
        <w:t>лом различных слов, понятий. Ребенок пользуется ими, но на прямой вопрос, что означает данное слово, часто дает неправильный или приблизительный ответ. Особенно ча</w:t>
      </w:r>
      <w:r>
        <w:rPr>
          <w:sz w:val="24"/>
        </w:rPr>
        <w:softHyphen/>
        <w:t>сто такое использование лексики наблюдается при заучи</w:t>
      </w:r>
      <w:r>
        <w:rPr>
          <w:sz w:val="24"/>
        </w:rPr>
        <w:softHyphen/>
        <w:t>вании стихотворений, пересказе текстов. Это связано с из</w:t>
      </w:r>
      <w:r>
        <w:rPr>
          <w:sz w:val="24"/>
        </w:rPr>
        <w:softHyphen/>
        <w:t>лишним упором на ускоренное вербальное (речевое) развитие ребенка, выступающее для взрослых показателем его интеллектуального развития.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b/>
          <w:sz w:val="24"/>
        </w:rPr>
        <w:t>2. Неразвитость тонкой моторики.</w:t>
      </w:r>
      <w:r>
        <w:rPr>
          <w:sz w:val="24"/>
        </w:rPr>
        <w:t xml:space="preserve"> В определенной мере неразвитость руки проявляется при вырезании фигур по контуру, в несоразмерности частей фигуры при лепке, не</w:t>
      </w:r>
      <w:r>
        <w:rPr>
          <w:sz w:val="24"/>
        </w:rPr>
        <w:softHyphen/>
        <w:t>точности склеивания и пр.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b/>
          <w:sz w:val="24"/>
        </w:rPr>
        <w:t>3. Неправильное формирование способов учебной рабо</w:t>
      </w:r>
      <w:r>
        <w:rPr>
          <w:b/>
          <w:sz w:val="24"/>
        </w:rPr>
        <w:softHyphen/>
        <w:t>ты.</w:t>
      </w:r>
      <w:r>
        <w:rPr>
          <w:sz w:val="24"/>
        </w:rPr>
        <w:t xml:space="preserve"> Многие дети испытывают трудности, связанные с ус</w:t>
      </w:r>
      <w:r>
        <w:rPr>
          <w:sz w:val="24"/>
        </w:rPr>
        <w:softHyphen/>
        <w:t>воением правил. Умея применять правило при выполне</w:t>
      </w:r>
      <w:r>
        <w:rPr>
          <w:sz w:val="24"/>
        </w:rPr>
        <w:softHyphen/>
        <w:t>нии задания, дети с трудом запоминают его формулиров</w:t>
      </w:r>
      <w:r>
        <w:rPr>
          <w:sz w:val="24"/>
        </w:rPr>
        <w:softHyphen/>
        <w:t>ку. Более того, многие ребята сначала делают упражне</w:t>
      </w:r>
      <w:r>
        <w:rPr>
          <w:sz w:val="24"/>
        </w:rPr>
        <w:softHyphen/>
        <w:t>ние, а потом учат правило, на выполнение которого и было направлено данное упражнение. Психологический анализ показывает, что причина этого кроется не столько в не</w:t>
      </w:r>
      <w:r>
        <w:rPr>
          <w:sz w:val="24"/>
        </w:rPr>
        <w:softHyphen/>
        <w:t>удовлетворительной формулировке правил, сколько в несформированности у детей необходимых навыков работы с правилами.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b/>
          <w:sz w:val="24"/>
        </w:rPr>
        <w:t>4. Отсутствие у детей ориентировки на способ действия, слабое владение операциональными навыками.</w:t>
      </w:r>
      <w:r>
        <w:rPr>
          <w:sz w:val="24"/>
        </w:rPr>
        <w:t xml:space="preserve"> Дети, хо</w:t>
      </w:r>
      <w:r>
        <w:rPr>
          <w:sz w:val="24"/>
        </w:rPr>
        <w:softHyphen/>
        <w:t>рошо умеющие считать к моменту поступления в школу, испытывают затруднения при решении задач, когда необ</w:t>
      </w:r>
      <w:r>
        <w:rPr>
          <w:sz w:val="24"/>
        </w:rPr>
        <w:softHyphen/>
        <w:t>ходимо показать ход решения в развернутом виде, по дей</w:t>
      </w:r>
      <w:r>
        <w:rPr>
          <w:sz w:val="24"/>
        </w:rPr>
        <w:softHyphen/>
        <w:t>ствиям: условия решения и способ решения начинают пу</w:t>
      </w:r>
      <w:r>
        <w:rPr>
          <w:sz w:val="24"/>
        </w:rPr>
        <w:softHyphen/>
        <w:t>таться, ребенок с трудом находит ошибку в решении.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Этим же обусловлена и проблема понимания, приня</w:t>
      </w:r>
      <w:r>
        <w:rPr>
          <w:sz w:val="24"/>
        </w:rPr>
        <w:softHyphen/>
        <w:t>тия и удержания учебной задачи в течение всего периода ее выполнения, особенно если оно требует ряда последо</w:t>
      </w:r>
      <w:r>
        <w:rPr>
          <w:sz w:val="24"/>
        </w:rPr>
        <w:softHyphen/>
        <w:t>вательных действий. Часто, особенно в первом классе, дети понимают поставленную перед ними задачу, принимают ее, но выполняют все равно не так, как объяснил взрос</w:t>
      </w:r>
      <w:r>
        <w:rPr>
          <w:sz w:val="24"/>
        </w:rPr>
        <w:softHyphen/>
        <w:t>лый. При пошаговом контроле со стороны взрослого дети вполне успешно справляются с заданием.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b/>
          <w:sz w:val="24"/>
        </w:rPr>
        <w:t xml:space="preserve">5. Слабое развитие произвольного внимания, памяти. </w:t>
      </w:r>
      <w:r>
        <w:rPr>
          <w:sz w:val="24"/>
        </w:rPr>
        <w:t>Дети несобранны, легко отвлекаются, с трудом следят за ходом коллективной работы, за ответами других ребят, осо</w:t>
      </w:r>
      <w:r>
        <w:rPr>
          <w:sz w:val="24"/>
        </w:rPr>
        <w:softHyphen/>
        <w:t>бенно при чтении или пересказе цепочкой, друг за другом.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b/>
          <w:sz w:val="24"/>
        </w:rPr>
        <w:t>6. Низкий уровень развития самоконтроля.</w:t>
      </w:r>
      <w:r>
        <w:rPr>
          <w:sz w:val="24"/>
        </w:rPr>
        <w:t xml:space="preserve"> Дети испыты</w:t>
      </w:r>
      <w:r>
        <w:rPr>
          <w:sz w:val="24"/>
        </w:rPr>
        <w:softHyphen/>
        <w:t>вают затруднения в тех случаях, когда взрослый просит срав</w:t>
      </w:r>
      <w:r>
        <w:rPr>
          <w:sz w:val="24"/>
        </w:rPr>
        <w:softHyphen/>
        <w:t>нить выполнение с поставленной задачей, найти собствен</w:t>
      </w:r>
      <w:r>
        <w:rPr>
          <w:sz w:val="24"/>
        </w:rPr>
        <w:softHyphen/>
        <w:t>ные ошибки. При этом в чужой работе дети достаточно легко находят ошибки, т.е. умения, необходимые для дей</w:t>
      </w:r>
      <w:r>
        <w:rPr>
          <w:sz w:val="24"/>
        </w:rPr>
        <w:softHyphen/>
        <w:t>ствия проверки, сформированы, но применить эти навыки к контролю за собственной работой ребенок еще не может.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Указанные проявления психологической незрелости де</w:t>
      </w:r>
      <w:r>
        <w:rPr>
          <w:sz w:val="24"/>
        </w:rPr>
        <w:softHyphen/>
        <w:t>тей старшего дошкольного возраста являются следствием слабого внимания взрослых к развитию познавательных психических процессов и личностных качеств ребенка в пе</w:t>
      </w:r>
      <w:r>
        <w:rPr>
          <w:sz w:val="24"/>
        </w:rPr>
        <w:softHyphen/>
        <w:t>риод дошкольного детства. Выявить такие особенности де</w:t>
      </w:r>
      <w:r>
        <w:rPr>
          <w:sz w:val="24"/>
        </w:rPr>
        <w:softHyphen/>
        <w:t>тей не просто.</w:t>
      </w:r>
    </w:p>
    <w:p w:rsidR="00A369E8" w:rsidRDefault="00A369E8" w:rsidP="00380707">
      <w:pPr>
        <w:pStyle w:val="Normal1"/>
        <w:widowControl/>
        <w:ind w:firstLine="567"/>
        <w:rPr>
          <w:sz w:val="24"/>
        </w:rPr>
      </w:pPr>
      <w:r>
        <w:rPr>
          <w:sz w:val="24"/>
        </w:rPr>
        <w:t>Практический психолог детского сада может использо</w:t>
      </w:r>
      <w:r>
        <w:rPr>
          <w:sz w:val="24"/>
        </w:rPr>
        <w:softHyphen/>
        <w:t>вать программу диагностики психологической зрелости детей старшего дошкольного возраста, составленную с уче</w:t>
      </w:r>
      <w:r>
        <w:rPr>
          <w:sz w:val="24"/>
        </w:rPr>
        <w:softHyphen/>
        <w:t>том выделенных выше показателей. Весь комплекс методик направлен на качественную диагностику развития тех психических функций, которые занимают центральное место в общей картине психологической зрелости ребенка и его го</w:t>
      </w:r>
      <w:r>
        <w:rPr>
          <w:sz w:val="24"/>
        </w:rPr>
        <w:softHyphen/>
        <w:t>товности к систематическому обучению. Выполнение каж</w:t>
      </w:r>
      <w:r>
        <w:rPr>
          <w:sz w:val="24"/>
        </w:rPr>
        <w:softHyphen/>
        <w:t>дого задания демонстрирует сформированность у ребенка не только того психического познавательного процесса, на диагностику которого оно направлено в первую очередь, но и ряда других, сопряженных с ним функций, уровень раз</w:t>
      </w:r>
      <w:r>
        <w:rPr>
          <w:sz w:val="24"/>
        </w:rPr>
        <w:softHyphen/>
        <w:t>вития которых в значительной мере определяет качество решения экспериментальной задачи. Таким образом, все показанные ребенком результаты взаимно дополняют друг друга, что позволяет получить более полное представление о степени психологической зрелости ребенка старшего дош</w:t>
      </w:r>
      <w:r>
        <w:rPr>
          <w:sz w:val="24"/>
        </w:rPr>
        <w:softHyphen/>
        <w:t>кольного возраста и на этом основании вести с ним коррекционную и развивающую работу.</w:t>
      </w:r>
    </w:p>
    <w:p w:rsidR="00A369E8" w:rsidRDefault="00A369E8" w:rsidP="00380707">
      <w:pPr>
        <w:pStyle w:val="Normal1"/>
        <w:widowControl/>
        <w:ind w:firstLine="567"/>
        <w:rPr>
          <w:b/>
          <w:sz w:val="24"/>
        </w:rPr>
      </w:pPr>
    </w:p>
    <w:p w:rsidR="00A369E8" w:rsidRDefault="00A369E8">
      <w:bookmarkStart w:id="2" w:name="_GoBack"/>
      <w:bookmarkEnd w:id="2"/>
    </w:p>
    <w:sectPr w:rsidR="00A369E8" w:rsidSect="0017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707"/>
    <w:rsid w:val="00171F34"/>
    <w:rsid w:val="001C353B"/>
    <w:rsid w:val="00311A20"/>
    <w:rsid w:val="00380707"/>
    <w:rsid w:val="006F026F"/>
    <w:rsid w:val="00914C3A"/>
    <w:rsid w:val="00A369E8"/>
    <w:rsid w:val="00BB64BD"/>
    <w:rsid w:val="00D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ABAD-AA26-4AD0-8DA7-9FFEAE9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3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Normal1"/>
    <w:next w:val="Normal1"/>
    <w:link w:val="20"/>
    <w:qFormat/>
    <w:rsid w:val="00380707"/>
    <w:pPr>
      <w:keepNext/>
      <w:widowControl/>
      <w:ind w:firstLine="0"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8070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Normal1">
    <w:name w:val="Normal1"/>
    <w:rsid w:val="00380707"/>
    <w:pPr>
      <w:widowControl w:val="0"/>
      <w:ind w:firstLine="260"/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Asus</dc:creator>
  <cp:keywords/>
  <dc:description/>
  <cp:lastModifiedBy>Irina</cp:lastModifiedBy>
  <cp:revision>2</cp:revision>
  <dcterms:created xsi:type="dcterms:W3CDTF">2014-08-17T17:48:00Z</dcterms:created>
  <dcterms:modified xsi:type="dcterms:W3CDTF">2014-08-17T17:48:00Z</dcterms:modified>
</cp:coreProperties>
</file>