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C9" w:rsidRDefault="004D47C9">
      <w:pPr>
        <w:pStyle w:val="1"/>
        <w:rPr>
          <w:b w:val="0"/>
          <w:bCs w:val="0"/>
          <w:sz w:val="32"/>
          <w:szCs w:val="32"/>
          <w:u w:val="none"/>
        </w:rPr>
      </w:pPr>
      <w:r>
        <w:rPr>
          <w:b w:val="0"/>
          <w:bCs w:val="0"/>
          <w:sz w:val="32"/>
          <w:szCs w:val="32"/>
          <w:u w:val="none"/>
        </w:rPr>
        <w:t>МИНИСТЕРСТВО НАУКИ и ОБРАЗОВАНИЯ УКРАИНЫ</w:t>
      </w:r>
    </w:p>
    <w:p w:rsidR="004D47C9" w:rsidRDefault="004D47C9">
      <w:pPr>
        <w:pStyle w:val="1"/>
        <w:rPr>
          <w:b w:val="0"/>
          <w:bCs w:val="0"/>
          <w:sz w:val="32"/>
          <w:szCs w:val="32"/>
          <w:u w:val="none"/>
        </w:rPr>
      </w:pPr>
      <w:r>
        <w:rPr>
          <w:b w:val="0"/>
          <w:bCs w:val="0"/>
          <w:sz w:val="32"/>
          <w:szCs w:val="32"/>
          <w:u w:val="none"/>
        </w:rPr>
        <w:t xml:space="preserve">ХАРЬКОВСКИЙ НАЦИОНАЛЬНЫЙ УНИВЕРСИТЕТ </w:t>
      </w:r>
    </w:p>
    <w:p w:rsidR="004D47C9" w:rsidRDefault="004D47C9">
      <w:pPr>
        <w:pStyle w:val="1"/>
        <w:ind w:firstLine="708"/>
        <w:rPr>
          <w:b w:val="0"/>
          <w:bCs w:val="0"/>
          <w:sz w:val="32"/>
          <w:szCs w:val="32"/>
          <w:u w:val="none"/>
        </w:rPr>
      </w:pPr>
      <w:r>
        <w:rPr>
          <w:b w:val="0"/>
          <w:bCs w:val="0"/>
          <w:sz w:val="32"/>
          <w:szCs w:val="32"/>
          <w:u w:val="none"/>
        </w:rPr>
        <w:t xml:space="preserve">им. В.Н. КАРАЗИНА </w:t>
      </w:r>
    </w:p>
    <w:p w:rsidR="004D47C9" w:rsidRDefault="004D47C9">
      <w:pPr>
        <w:pStyle w:val="1"/>
        <w:ind w:firstLine="708"/>
        <w:rPr>
          <w:b w:val="0"/>
          <w:bCs w:val="0"/>
          <w:u w:val="none"/>
        </w:rPr>
      </w:pPr>
    </w:p>
    <w:p w:rsidR="004D47C9" w:rsidRDefault="004D47C9">
      <w:pPr>
        <w:pStyle w:val="1"/>
        <w:ind w:firstLine="708"/>
        <w:rPr>
          <w:b w:val="0"/>
          <w:bCs w:val="0"/>
          <w:u w:val="none"/>
        </w:rPr>
      </w:pPr>
    </w:p>
    <w:p w:rsidR="004D47C9" w:rsidRDefault="004D47C9">
      <w:pPr>
        <w:pStyle w:val="1"/>
        <w:ind w:firstLine="708"/>
        <w:rPr>
          <w:b w:val="0"/>
          <w:bCs w:val="0"/>
          <w:u w:val="none"/>
        </w:rPr>
      </w:pPr>
    </w:p>
    <w:p w:rsidR="004D47C9" w:rsidRDefault="004D47C9">
      <w:pPr>
        <w:pStyle w:val="1"/>
        <w:ind w:firstLine="708"/>
        <w:rPr>
          <w:b w:val="0"/>
          <w:bCs w:val="0"/>
          <w:u w:val="none"/>
        </w:rPr>
      </w:pPr>
    </w:p>
    <w:p w:rsidR="004D47C9" w:rsidRDefault="004D47C9">
      <w:pPr>
        <w:pStyle w:val="1"/>
        <w:ind w:firstLine="708"/>
        <w:rPr>
          <w:b w:val="0"/>
          <w:bCs w:val="0"/>
          <w:u w:val="none"/>
        </w:rPr>
      </w:pPr>
    </w:p>
    <w:p w:rsidR="004D47C9" w:rsidRDefault="004D47C9"/>
    <w:p w:rsidR="004D47C9" w:rsidRDefault="004D47C9"/>
    <w:p w:rsidR="004D47C9" w:rsidRDefault="004D47C9">
      <w:pPr>
        <w:pStyle w:val="1"/>
        <w:ind w:firstLine="70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>Реферат на тему</w:t>
      </w:r>
    </w:p>
    <w:p w:rsidR="004D47C9" w:rsidRDefault="004D47C9">
      <w:pPr>
        <w:pStyle w:val="1"/>
        <w:ind w:firstLine="708"/>
        <w:rPr>
          <w:i/>
          <w:iCs/>
          <w:sz w:val="36"/>
          <w:szCs w:val="36"/>
          <w:u w:val="none"/>
        </w:rPr>
      </w:pPr>
      <w:r>
        <w:rPr>
          <w:i/>
          <w:iCs/>
          <w:sz w:val="36"/>
          <w:szCs w:val="36"/>
          <w:u w:val="none"/>
        </w:rPr>
        <w:t>«Проблема сахара и пути ее разрешения»</w:t>
      </w:r>
    </w:p>
    <w:p w:rsidR="004D47C9" w:rsidRDefault="004D47C9">
      <w:pPr>
        <w:jc w:val="center"/>
        <w:rPr>
          <w:i/>
          <w:iCs/>
        </w:rPr>
      </w:pPr>
    </w:p>
    <w:p w:rsidR="004D47C9" w:rsidRDefault="004D47C9">
      <w:pPr>
        <w:ind w:firstLine="4860"/>
        <w:jc w:val="center"/>
      </w:pPr>
    </w:p>
    <w:p w:rsidR="004D47C9" w:rsidRDefault="004D47C9">
      <w:pPr>
        <w:jc w:val="center"/>
      </w:pPr>
    </w:p>
    <w:p w:rsidR="004D47C9" w:rsidRDefault="004D47C9">
      <w:pPr>
        <w:jc w:val="center"/>
      </w:pPr>
    </w:p>
    <w:p w:rsidR="004D47C9" w:rsidRDefault="004D47C9">
      <w:pPr>
        <w:jc w:val="center"/>
      </w:pPr>
    </w:p>
    <w:p w:rsidR="004D47C9" w:rsidRDefault="004D47C9">
      <w:pPr>
        <w:jc w:val="center"/>
      </w:pPr>
    </w:p>
    <w:p w:rsidR="004D47C9" w:rsidRDefault="004D47C9">
      <w:pPr>
        <w:jc w:val="center"/>
      </w:pPr>
    </w:p>
    <w:p w:rsidR="004D47C9" w:rsidRDefault="004D47C9">
      <w:pPr>
        <w:pStyle w:val="1"/>
        <w:ind w:left="2124" w:firstLine="708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Выполнила:</w:t>
      </w:r>
    </w:p>
    <w:p w:rsidR="004D47C9" w:rsidRDefault="004D47C9">
      <w:pPr>
        <w:pStyle w:val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      студентка 5-го курса</w:t>
      </w:r>
    </w:p>
    <w:p w:rsidR="004D47C9" w:rsidRDefault="004D47C9">
      <w:pPr>
        <w:pStyle w:val="1"/>
        <w:tabs>
          <w:tab w:val="left" w:pos="4500"/>
        </w:tabs>
        <w:ind w:left="4860" w:hanging="486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  <w:t xml:space="preserve">  дневного отделения</w:t>
      </w:r>
    </w:p>
    <w:p w:rsidR="004D47C9" w:rsidRDefault="004D47C9">
      <w:pPr>
        <w:pStyle w:val="1"/>
        <w:ind w:left="5664" w:firstLine="0"/>
        <w:jc w:val="left"/>
        <w:rPr>
          <w:b w:val="0"/>
          <w:bCs w:val="0"/>
          <w:u w:val="non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47C9" w:rsidRDefault="004D47C9">
      <w:pPr>
        <w:pStyle w:val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</w:p>
    <w:p w:rsidR="004D47C9" w:rsidRDefault="004D47C9">
      <w:pPr>
        <w:pStyle w:val="1"/>
        <w:ind w:left="4956"/>
        <w:rPr>
          <w:u w:val="none"/>
        </w:rPr>
      </w:pPr>
    </w:p>
    <w:p w:rsidR="004D47C9" w:rsidRDefault="004D47C9"/>
    <w:p w:rsidR="004D47C9" w:rsidRDefault="004D47C9"/>
    <w:p w:rsidR="004D47C9" w:rsidRDefault="004D47C9"/>
    <w:p w:rsidR="004D47C9" w:rsidRDefault="004D47C9"/>
    <w:p w:rsidR="004D47C9" w:rsidRDefault="004D47C9">
      <w:pPr>
        <w:pStyle w:val="1"/>
        <w:ind w:left="4956"/>
        <w:rPr>
          <w:u w:val="none"/>
        </w:rPr>
      </w:pPr>
    </w:p>
    <w:p w:rsidR="004D47C9" w:rsidRDefault="004D47C9">
      <w:pPr>
        <w:pStyle w:val="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ХАРЬКОВ</w:t>
      </w:r>
    </w:p>
    <w:p w:rsidR="004D47C9" w:rsidRDefault="004D47C9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</w:rPr>
        <w:t>2005</w:t>
      </w:r>
    </w:p>
    <w:p w:rsidR="004D47C9" w:rsidRDefault="004D47C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Сахара представляют собой обильный источник энергии, которую человек получает в виде пищевых продуктов. По сладости сахара неравноценны, располагаясь по убыванию сладости с следующем порядке: фруктоза, сахароза, глюкоз0а. Если принять сладость глюкозы за 100, то соответственно для сахарозы она выражается 200 и для фруктозы 220.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Простые сахара (глюкоза, фруктоза) не нуждаются в переваривании и легко абсорбируются из ЖКТ прямо в кровь. Центральное положение в углеводном обмене животного организма занимает глюкоза. Из нее образуется углевод гликоген, являющийся главным источником энергии для мышечной работы и запасным веществом, отлагающимся в печени. Фруктоза, поступившая в живой организм, очень быстро превращается в глюкозу. Весь обмен глюкозы в животном организме регулируется гормоном поджелудочной  железы – инсулином. Большая часть глюкозы, доставленной кровью, окисляется в мышцах и дает энергию для работы организму. Избыток глюкозы накапливается в виде гликогена. Легкой усвояемостью в организме характеризуется только простые сахара. Сахароза же предварительно разлагается в кишечнике под влиянием фермента сахарозы, и только образовавшиеся из нее глюкоза и фруктоза поступают в кровь. 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Главным источником сахара является сахарный тростник для стран с тропическим климатом и сахарная свекла для стран с умеренным климатом.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Однако сахарный тростник и сахарная свекла не единственные источники сахаров.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Фруктозу получают гидролитическим путем из инулина. В США инулин добывают из белого иерусалимского артишока, используют сахарный клен в качестве дополнительного источника, получая из него сахар ежегодной подсечкой деревьев.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Кленовый сахар обладает специфическим приятным вкусом и ароматом и употребляется в связи с этим только непосредственно в пищу.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Другим обильным источником сахаров в питании человека является потребление овощей и фруктов, Потребление плодов как в свежем виде, так и в виде консервов, компотов, варений, сушеных фруктов и т. п. является значительным дополнением к сахару, получаемом в виде чистого продукта. 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свойстве сахаров сбраживаться дрожжами с образованием этилового спирта построена винодельческая промышленность. Основным сырьем для переработки является виноград, но, кроме того, используются и другие плоды для изготовления плодово-ягодных напитков.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промышленных целей также используется свойство сахаров сбраживаться при воздействии других микробов с образованием конечных продуктов – уксусной и лимонной кислот. Для целей питания используется способность сахаров к молочнокислому брожению (на этом основано квашение капусты, огурцов).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</w:p>
    <w:p w:rsidR="004D47C9" w:rsidRDefault="004D47C9">
      <w:pPr>
        <w:pStyle w:val="2"/>
        <w:spacing w:line="360" w:lineRule="auto"/>
        <w:ind w:right="0" w:firstLine="9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ОСОБЕННОСТИ ХИМИЧЕСКОГО СОСТАВА И СВОЙСТВА САХАРОВ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Сахара являются составной частью обширного класса углеводов, который делится на: 1)моносахара, или монозы – кристаллизующиеся вещества, сладкие на вкус, легко растворимые в воде, труднее – в спирте, и 2) полисахариды, или полиозы. Последние разделяются на: а) сахароподобные кристаллические полисахариды, или олигосахариды, и б) несахароподобные высшие углеводы. Сахара широко распространены в природе как в растениях, так и в животном организме. В растениях они встречаются в свободном состоянии (глюкоза, фруктоза), входят в состав полисахаридов – сахарозы, крахмала, гаемицеллюлоз (вещества клеточных стенок), целлюлозы. Кроме того, они входят в состав всевозможных глюкозидов, широко распространенных в растениях (красящие вещества цветков и ягод, дубильных веществ – таннинов, в состав сложных белков).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зависимости от числа углеродных атомов в молекуле среди простых сахаров (моносахаров) различаются триозы, тетрозы, пептозы и гексозы. Из них в природе встречаются чаще две последние группы – пентозы и гексозы. Пентозы в свободном состоянии в растениях не встречаются, входя в состав полисахаридов. Гексозы встречаются и в свободном виде и в составе других веществ. 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Большинство природных углеводов обладает оптической активностью – способностью вращать плоскость поляризации проходящего через них луча света на тот или иной угол вправо (по часовой стрелке) или влево (против часовой стрелки).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 удельное вращение </w:t>
      </w:r>
      <w:r>
        <w:rPr>
          <w:rFonts w:eastAsia="Times New Roman"/>
          <w:sz w:val="28"/>
          <w:szCs w:val="28"/>
          <w:lang w:val="en-US"/>
        </w:rPr>
        <w:t>d</w:t>
      </w:r>
      <w:r>
        <w:rPr>
          <w:rFonts w:eastAsia="Times New Roman"/>
          <w:sz w:val="28"/>
          <w:szCs w:val="28"/>
        </w:rPr>
        <w:t>-глюкозы [</w:t>
      </w:r>
      <w:r>
        <w:rPr>
          <w:rFonts w:eastAsia="Times New Roman"/>
          <w:sz w:val="28"/>
          <w:szCs w:val="28"/>
          <w:lang w:val="en-US"/>
        </w:rPr>
        <w:t>a</w:t>
      </w:r>
      <w:r>
        <w:rPr>
          <w:rFonts w:eastAsia="Times New Roman"/>
          <w:sz w:val="28"/>
          <w:szCs w:val="28"/>
        </w:rPr>
        <w:t>]</w:t>
      </w:r>
      <w:r>
        <w:rPr>
          <w:rFonts w:eastAsia="Times New Roman"/>
          <w:sz w:val="28"/>
          <w:szCs w:val="28"/>
          <w:vertAlign w:val="subscript"/>
          <w:lang w:val="en-US"/>
        </w:rPr>
        <w:t>D</w:t>
      </w:r>
      <w:r>
        <w:rPr>
          <w:rFonts w:eastAsia="Times New Roman"/>
          <w:sz w:val="28"/>
          <w:szCs w:val="28"/>
          <w:vertAlign w:val="superscript"/>
        </w:rPr>
        <w:t>20</w:t>
      </w:r>
      <w:r>
        <w:rPr>
          <w:rFonts w:eastAsia="Times New Roman"/>
          <w:sz w:val="28"/>
          <w:szCs w:val="28"/>
        </w:rPr>
        <w:t xml:space="preserve"> =52,5</w:t>
      </w:r>
      <w:r>
        <w:rPr>
          <w:rFonts w:eastAsia="Times New Roman"/>
          <w:sz w:val="28"/>
          <w:szCs w:val="28"/>
          <w:vertAlign w:val="superscript"/>
          <w:lang w:val="en-US"/>
        </w:rPr>
        <w:t>o</w:t>
      </w:r>
      <w:r>
        <w:rPr>
          <w:rFonts w:eastAsia="Times New Roman"/>
          <w:sz w:val="28"/>
          <w:szCs w:val="28"/>
        </w:rPr>
        <w:t xml:space="preserve">, удельное вращение </w:t>
      </w:r>
      <w:r>
        <w:rPr>
          <w:rFonts w:eastAsia="Times New Roman"/>
          <w:sz w:val="28"/>
          <w:szCs w:val="28"/>
          <w:lang w:val="en-US"/>
        </w:rPr>
        <w:t>d</w:t>
      </w:r>
      <w:r>
        <w:rPr>
          <w:rFonts w:eastAsia="Times New Roman"/>
          <w:sz w:val="28"/>
          <w:szCs w:val="28"/>
        </w:rPr>
        <w:t>-фруктозы [</w:t>
      </w:r>
      <w:r>
        <w:rPr>
          <w:rFonts w:eastAsia="Times New Roman"/>
          <w:sz w:val="28"/>
          <w:szCs w:val="28"/>
          <w:lang w:val="en-US"/>
        </w:rPr>
        <w:t>a</w:t>
      </w:r>
      <w:r>
        <w:rPr>
          <w:rFonts w:eastAsia="Times New Roman"/>
          <w:sz w:val="28"/>
          <w:szCs w:val="28"/>
        </w:rPr>
        <w:t>]</w:t>
      </w:r>
      <w:r>
        <w:rPr>
          <w:rFonts w:eastAsia="Times New Roman"/>
          <w:sz w:val="28"/>
          <w:szCs w:val="28"/>
          <w:vertAlign w:val="subscript"/>
          <w:lang w:val="en-US"/>
        </w:rPr>
        <w:t>D</w:t>
      </w:r>
      <w:r>
        <w:rPr>
          <w:rFonts w:eastAsia="Times New Roman"/>
          <w:sz w:val="28"/>
          <w:szCs w:val="28"/>
          <w:vertAlign w:val="superscript"/>
        </w:rPr>
        <w:t xml:space="preserve">20 </w:t>
      </w:r>
      <w:r>
        <w:rPr>
          <w:rFonts w:eastAsia="Times New Roman"/>
          <w:sz w:val="28"/>
          <w:szCs w:val="28"/>
        </w:rPr>
        <w:t>= -93</w:t>
      </w:r>
      <w:r>
        <w:rPr>
          <w:rFonts w:eastAsia="Times New Roman"/>
          <w:sz w:val="28"/>
          <w:szCs w:val="28"/>
          <w:vertAlign w:val="superscript"/>
          <w:lang w:val="en-US"/>
        </w:rPr>
        <w:t>o</w:t>
      </w:r>
      <w:r>
        <w:rPr>
          <w:rFonts w:eastAsia="Times New Roman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>, удельное вращение сахарозы +66,5</w:t>
      </w:r>
      <w:r>
        <w:rPr>
          <w:rFonts w:eastAsia="Times New Roman"/>
          <w:sz w:val="28"/>
          <w:szCs w:val="28"/>
          <w:vertAlign w:val="superscript"/>
        </w:rPr>
        <w:t>о</w:t>
      </w:r>
      <w:r>
        <w:rPr>
          <w:rFonts w:eastAsia="Times New Roman"/>
          <w:sz w:val="28"/>
          <w:szCs w:val="28"/>
        </w:rPr>
        <w:t>. При вычислении удельного вращения учитываются температура и концентрация раствора, длина волны применявшегося света</w:t>
      </w:r>
      <w:r>
        <w:rPr>
          <w:rFonts w:eastAsia="Times New Roman"/>
          <w:sz w:val="28"/>
          <w:szCs w:val="28"/>
          <w:vertAlign w:val="superscript"/>
        </w:rPr>
        <w:t xml:space="preserve"> </w:t>
      </w:r>
      <w:r>
        <w:rPr>
          <w:rFonts w:eastAsia="Times New Roman"/>
          <w:sz w:val="28"/>
          <w:szCs w:val="28"/>
        </w:rPr>
        <w:t>и т. п. Благодаря этому удельное вращение представляет совершенно определенную характерную для данного вещества физическую константу, служащую для идентифицирования вещества и для суждения о степени его чистоты. Особенное значение удельное вращение имеет для углеводов, так как для них нехарактерны многие другие свойства, такие как температуры плавления и кипения, вследствие того что они не перегоняются без разложения даже в высоком вакууме. Способность углеводов вращать плоскость поляризации используется для количественного определения их в растворе при помощи поляриметра. Поляриметрическое определение сахара широко применяется в свеклосахарном производстве.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Сахара в природе встречаются обычно в виде лишь одного антипода, например, глюкоза только в форме </w:t>
      </w:r>
      <w:r>
        <w:rPr>
          <w:rFonts w:eastAsia="Times New Roman"/>
          <w:sz w:val="28"/>
          <w:szCs w:val="28"/>
          <w:lang w:val="en-US"/>
        </w:rPr>
        <w:t>d</w:t>
      </w:r>
      <w:r>
        <w:rPr>
          <w:rFonts w:eastAsia="Times New Roman"/>
          <w:sz w:val="28"/>
          <w:szCs w:val="28"/>
        </w:rPr>
        <w:t>-глюкозы. Остальные изомеры можно получить синтетически.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 гексозы имеют общую формулу С</w:t>
      </w:r>
      <w:r>
        <w:rPr>
          <w:rFonts w:eastAsia="Times New Roman"/>
          <w:sz w:val="28"/>
          <w:szCs w:val="28"/>
          <w:vertAlign w:val="subscript"/>
        </w:rPr>
        <w:t>6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  <w:vertAlign w:val="subscript"/>
        </w:rPr>
        <w:t>12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  <w:vertAlign w:val="subscript"/>
        </w:rPr>
        <w:t xml:space="preserve">6 </w:t>
      </w:r>
      <w:r>
        <w:rPr>
          <w:rFonts w:eastAsia="Times New Roman"/>
          <w:sz w:val="28"/>
          <w:szCs w:val="28"/>
        </w:rPr>
        <w:t xml:space="preserve">и являются альдегидо-(глюкоза) или кетоно-(фруктоза) спиртами, имея в своем составе одну альдегидную или кетонную группу и несколько гидроксильных групп. 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Благодаря присутствию альдегидной или кетонной группы моносахара являются сильными восстановителями, - выделяют серебро из аммиачного раствора азотнокислого серебра, восстанавливают в щелочном растворе окисную медь и т. п.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современной органической химии является  доказанным и общепризнанным циклическое строение сахаров, при котором альдегидные свойства сахара оказываются в скрытом состоянии.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Обыкновенным прочным моносахаридам приписывается 6-членное кольцо, а нестойким производным их и моносахарам, входящим в состав молекул сложных сахаров, - пятичленное.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Циклическая форма образуется благодаря тому, что кислород карбонильной группы присоединяет воду и дает два гидроксила ОН, из которых один остается в молекуле в этом виде, другой реагирует с одной из спиртовых групп сахара и образует кислородный мостик. Кислородный мостик может соединять первый углеродный атом с четвертым или с пятым, и в соответствии с этим сахара рассматриваются как производные фурана (фуранозы, с пятичленным кольцом) или пирана (пиранозы, с шестичленным кольцом).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Таким образом появляется пятый асимметрический атом углерода и соответственно этому увеличивается число стереоизомеров.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гексоз в растениях встречаются альдогеексозы – глюкоза, манноза и галактоза, и кетозы –фруктоза и сорбоза. Из них широко распространены глюкоза и фруктоза, особенно глюкоза.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Описываются эти сахара под различными названиями. Так, глюкоза имеет еще такие обозначения – декстроза (правовращающая), виноградный сахар. Фруктоза – левулеза, фруктовый сахар. Смесь их называется инвертным сахаром. Обычно в таблицах в литературе, если они не приводятся раздельно, то помещаются в рубрике «моносахара», или «редуцирующие сахара», или «инвертный сахар»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Глюкоза находится почти во всех органах растений – в плодах, листьях, цветах и корнях. Она входит в состав важнейших полисахаридов – крахмала, целлюлозы, также в состав большинства глюкозидов. Технически глюкозу получают при гидролизе крахмала разбавленной серной кислотой.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Глюкоза менее сладка, чем сахароза или фруктоза. Самый сладкий сахар фруктоза. 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Манноза менее распространена, встречается в апельсинной корке, в скорлупе каменного ореха. Технически получается гидролизом каменного ореха.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Фруктоза встречается наряду с глюкозой во многих плодах, вместе с глюкозой входит в состав сахарозы.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Инулин состоит только из фруктозы, без примеси глюкозы (инулина много в клубнях земляной груши, георгина, в корнях цикория). 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кетогексоз следует упомянуть еще сорбозу, входящую в состав ягод рябины. Сорбоза используется в качестве исходного вещества при синтезе витамина С (аскорбиновой кислоты). Галактоза в свободном состоянии в растениях не встречается. Входит в состав галактанов семян разных растений.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Пентозы в свободном состоянии в растениях встречаются в очень малых количествах и распространены как составная часть полисахаридов. Арабиноза – в вишневом клее, ксилоза – в древесине, в оболочках семян. Метилпентоза рамноза входит в состав многих глюкозидов, пектинов.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 дисахаридов общей формулы С</w:t>
      </w:r>
      <w:r>
        <w:rPr>
          <w:rFonts w:eastAsia="Times New Roman"/>
          <w:sz w:val="28"/>
          <w:szCs w:val="28"/>
          <w:vertAlign w:val="subscript"/>
        </w:rPr>
        <w:t>12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  <w:vertAlign w:val="subscript"/>
        </w:rPr>
        <w:t>22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  <w:vertAlign w:val="subscript"/>
        </w:rPr>
        <w:t>11</w:t>
      </w:r>
      <w:r>
        <w:rPr>
          <w:rFonts w:eastAsia="Times New Roman"/>
          <w:sz w:val="28"/>
          <w:szCs w:val="28"/>
        </w:rPr>
        <w:t xml:space="preserve"> в растениях в свободном состоянии распространена исключительно широко сахароза. Другой дисахарид мальтоза – солодовый сахар входит в состав  крахмала, из которого и получается при гидролизе. Является промежуточным продуктом усвоения хлеба, овощей и других крахмалистых материалов в процессе пищеварения.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молекулу мальтозы входят 2 частицы глюкозы, соединенные таким образом, что альдегидная группа одной глюкозы остается свободной. Поэтому мальтоза дает все реакции, характерные для альдегидосахаров. Она менее сладка, чем сахароза, и применяется в диетах, когда требуется менее сладкий сахар. 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Целлобиоза также состоит из двух частиц глюкозы и получается при неполном гидролизе целлюлозы. Также восстанавливает фелингову жидкость. Почти совсем несладкая.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Сахароза – тростниковый или свекловичный сахар – состоит из одной частицы фруктозы и одной – глюкозы.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содержание сахаров в растении может влиять:</w:t>
      </w:r>
    </w:p>
    <w:p w:rsidR="004D47C9" w:rsidRDefault="004D47C9">
      <w:pPr>
        <w:pStyle w:val="2"/>
        <w:numPr>
          <w:ilvl w:val="0"/>
          <w:numId w:val="1"/>
        </w:numPr>
        <w:tabs>
          <w:tab w:val="num" w:pos="360"/>
        </w:tabs>
        <w:spacing w:line="360" w:lineRule="auto"/>
        <w:ind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Сорт растения;</w:t>
      </w:r>
    </w:p>
    <w:p w:rsidR="004D47C9" w:rsidRDefault="004D47C9">
      <w:pPr>
        <w:pStyle w:val="2"/>
        <w:numPr>
          <w:ilvl w:val="0"/>
          <w:numId w:val="1"/>
        </w:numPr>
        <w:tabs>
          <w:tab w:val="num" w:pos="360"/>
        </w:tabs>
        <w:spacing w:line="360" w:lineRule="auto"/>
        <w:ind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 растения;</w:t>
      </w:r>
    </w:p>
    <w:p w:rsidR="004D47C9" w:rsidRDefault="004D47C9">
      <w:pPr>
        <w:pStyle w:val="2"/>
        <w:numPr>
          <w:ilvl w:val="0"/>
          <w:numId w:val="1"/>
        </w:numPr>
        <w:tabs>
          <w:tab w:val="num" w:pos="360"/>
        </w:tabs>
        <w:spacing w:line="360" w:lineRule="auto"/>
        <w:ind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Времена года;</w:t>
      </w:r>
    </w:p>
    <w:p w:rsidR="004D47C9" w:rsidRDefault="004D47C9">
      <w:pPr>
        <w:pStyle w:val="2"/>
        <w:numPr>
          <w:ilvl w:val="0"/>
          <w:numId w:val="1"/>
        </w:numPr>
        <w:tabs>
          <w:tab w:val="num" w:pos="1440"/>
        </w:tabs>
        <w:spacing w:line="360" w:lineRule="auto"/>
        <w:ind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Интенсивность освещения, спектральный состав света, доля фотосинтетически активной радиации и т.д.;</w:t>
      </w:r>
    </w:p>
    <w:p w:rsidR="004D47C9" w:rsidRDefault="004D47C9">
      <w:pPr>
        <w:pStyle w:val="2"/>
        <w:numPr>
          <w:ilvl w:val="0"/>
          <w:numId w:val="1"/>
        </w:numPr>
        <w:tabs>
          <w:tab w:val="num" w:pos="360"/>
        </w:tabs>
        <w:spacing w:line="360" w:lineRule="auto"/>
        <w:ind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Климатические условия;</w:t>
      </w:r>
    </w:p>
    <w:p w:rsidR="004D47C9" w:rsidRDefault="004D47C9">
      <w:pPr>
        <w:pStyle w:val="2"/>
        <w:numPr>
          <w:ilvl w:val="0"/>
          <w:numId w:val="1"/>
        </w:numPr>
        <w:tabs>
          <w:tab w:val="num" w:pos="360"/>
        </w:tabs>
        <w:spacing w:line="360" w:lineRule="auto"/>
        <w:ind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Водный режим;</w:t>
      </w:r>
    </w:p>
    <w:p w:rsidR="004D47C9" w:rsidRDefault="004D47C9">
      <w:pPr>
        <w:pStyle w:val="2"/>
        <w:numPr>
          <w:ilvl w:val="0"/>
          <w:numId w:val="1"/>
        </w:numPr>
        <w:tabs>
          <w:tab w:val="num" w:pos="360"/>
        </w:tabs>
        <w:spacing w:line="360" w:lineRule="auto"/>
        <w:ind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минеральных веществ в почве;</w:t>
      </w:r>
    </w:p>
    <w:p w:rsidR="004D47C9" w:rsidRDefault="004D47C9">
      <w:pPr>
        <w:pStyle w:val="2"/>
        <w:numPr>
          <w:ilvl w:val="0"/>
          <w:numId w:val="1"/>
        </w:numPr>
        <w:tabs>
          <w:tab w:val="num" w:pos="360"/>
        </w:tabs>
        <w:spacing w:line="360" w:lineRule="auto"/>
        <w:ind w:right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Аллелопатические вещества других растений и др.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</w:p>
    <w:p w:rsidR="004D47C9" w:rsidRDefault="004D47C9">
      <w:pPr>
        <w:pStyle w:val="2"/>
        <w:spacing w:line="360" w:lineRule="auto"/>
        <w:ind w:right="0" w:firstLine="900"/>
        <w:jc w:val="center"/>
        <w:rPr>
          <w:rFonts w:eastAsia="Times New Roman"/>
          <w:b/>
          <w:bCs/>
          <w:sz w:val="28"/>
          <w:szCs w:val="28"/>
        </w:rPr>
      </w:pPr>
    </w:p>
    <w:p w:rsidR="004D47C9" w:rsidRDefault="004D47C9">
      <w:pPr>
        <w:pStyle w:val="2"/>
        <w:spacing w:line="360" w:lineRule="auto"/>
        <w:ind w:right="0" w:firstLine="9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ПУТИ РАЗРЕШЕНИЯ ПРОБЛЕМЫ САХАРА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вытекает из всего изложенного выше - сахар как продукт питания мы получаем из двух источников – в виде очищенного продукта после соответствующей переработки из корней сахарной свеклы и при непосредственном употрелении в пищу плодов, ягод и овощей.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Следует также отметить большую изменчивость количественного признака – содержания сахара – под воздействием различных факторов. Следовательно, по этой линии – воздействия различных условий на содержание сахара – можно много сделать.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системы удобрений является одним из решающих факторов в деле повышения сахаристости свеклы. Этот же фактор, по-видимому, может быть использован в целях улучшения доброкачественности сока за счет снижения несахаров.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значительное увеличение урожая сахара можно рассчитывать при расширении площадей под соответствующими культурами -  ахарной свеклой и другими, за счет продвижения и освоения новых районов, главным образом более северных. Успех свекловодства в новых районах свидетельствует о больших перспективах в этом отношении. Однако, данный способ решения проблемы является экстенсивным, а учитывая все возрастающее население земли, он не сможет решить проблему сахара в будущем, поскольку площадь поверхности Земли ограничена.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ряда культур, в связи с продвижением их на север, встает вопрос  выведении ранних и ультраскороспелых сортов.В деле осеверения южных культур следует широко применять методы искусственного дозирования плодов этиленом и другими газами. Методы эти доступны в смысле несложности оборудования, быстры и дешевы.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над сортами должна вестись как в отношении поднятия их сахаристости, так и в направлении придания им большей лежкости. Выведение стойких, лежких и транспортабельных сортов южных культур означает продление потребления свежих, сахаристых плодов и обеспечение ими северных районов. Необходимо углубленное изучение процессов созревания в целях разработки диагностики созревания.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Положительных результатов, несомненно, можно достигнуть при использовании для получения сахара таких культур, как кукуруза, сахарное сорго, цикорий, земляная груша, древесных – сахарный клен и береза. Все эти виды растений как источники сахаров можно широко применять почти во всех отраслях пищевой промышленности – кондитерской, консервной, при изготовлении безалкогольных напитков, при изготовлении сгущенного молока. Эти виды сахара легко усваиваются организмом, стойки к брожениям и т. п.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Генная инженерия вносит свой существенный вклад в решение продовольственной проблемы, и в частности в разрешении проблемы сахара. Сегодня новые сорта с высоким содержанием сахаров, лежкие, морозоустойчивые можно вывести в относительно короткий промежуток времени. Однако, окончательно еще не выяснено влияние генетически модифицированной пищи на организм человека, поэтому использование трансгенных растений в некоторых странах запрещено законом.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Широкая мобилизация растительных ресурсов может послужить значительным дополнительным источником сахара.</w:t>
      </w:r>
    </w:p>
    <w:p w:rsidR="004D47C9" w:rsidRDefault="004D47C9">
      <w:pPr>
        <w:pStyle w:val="2"/>
        <w:spacing w:line="360" w:lineRule="auto"/>
        <w:ind w:right="0"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Еще одной существенной проблемой является обеспечение сахарозаменителями людей, больных сахарным диабетом.</w:t>
      </w:r>
    </w:p>
    <w:p w:rsidR="004D47C9" w:rsidRDefault="004D47C9">
      <w:pPr>
        <w:spacing w:line="360" w:lineRule="auto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Многие вещества на ряду с углеводами обладают сладким вкусом, но химическая природа их различна:</w:t>
      </w:r>
    </w:p>
    <w:p w:rsidR="004D47C9" w:rsidRDefault="004D47C9">
      <w:pPr>
        <w:spacing w:line="360" w:lineRule="auto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-полиспирты</w:t>
      </w:r>
    </w:p>
    <w:p w:rsidR="004D47C9" w:rsidRDefault="004D47C9">
      <w:pPr>
        <w:spacing w:line="360" w:lineRule="auto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 гликозиды</w:t>
      </w:r>
    </w:p>
    <w:p w:rsidR="004D47C9" w:rsidRDefault="004D47C9">
      <w:pPr>
        <w:spacing w:line="360" w:lineRule="auto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- белки</w:t>
      </w:r>
    </w:p>
    <w:p w:rsidR="004D47C9" w:rsidRDefault="004D47C9">
      <w:pPr>
        <w:pStyle w:val="2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из них являются природными, другие получают путем химического синтеза и используют в качестве заменителя сахара при изготовлении продукции для больных диабетом.</w:t>
      </w:r>
    </w:p>
    <w:p w:rsidR="004D47C9" w:rsidRDefault="004D47C9">
      <w:pPr>
        <w:pStyle w:val="2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сахарозаменителями, используемыми на сегодняшний день, являются сорбит и ксилит.</w:t>
      </w:r>
    </w:p>
    <w:p w:rsidR="004D47C9" w:rsidRDefault="004D47C9">
      <w:pPr>
        <w:spacing w:line="360" w:lineRule="auto"/>
        <w:ind w:firstLine="720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- Сорбит</w:t>
      </w:r>
      <w:r>
        <w:rPr>
          <w:rFonts w:eastAsia="Batang"/>
          <w:b/>
          <w:bCs/>
          <w:i/>
          <w:iCs/>
          <w:sz w:val="28"/>
          <w:szCs w:val="28"/>
        </w:rPr>
        <w:t>.</w:t>
      </w:r>
      <w:r>
        <w:rPr>
          <w:rFonts w:eastAsia="Batang"/>
          <w:b/>
          <w:bCs/>
          <w:sz w:val="28"/>
          <w:szCs w:val="28"/>
        </w:rPr>
        <w:t xml:space="preserve"> </w:t>
      </w:r>
    </w:p>
    <w:p w:rsidR="004D47C9" w:rsidRDefault="004D47C9">
      <w:pPr>
        <w:spacing w:line="360" w:lineRule="auto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С</w:t>
      </w:r>
      <w:r>
        <w:rPr>
          <w:rFonts w:eastAsia="Batang"/>
          <w:sz w:val="28"/>
          <w:szCs w:val="28"/>
          <w:vertAlign w:val="subscript"/>
        </w:rPr>
        <w:t>6</w:t>
      </w:r>
      <w:r>
        <w:rPr>
          <w:rFonts w:eastAsia="Batang"/>
          <w:sz w:val="28"/>
          <w:szCs w:val="28"/>
        </w:rPr>
        <w:t>Н</w:t>
      </w:r>
      <w:r>
        <w:rPr>
          <w:rFonts w:eastAsia="Batang"/>
          <w:sz w:val="28"/>
          <w:szCs w:val="28"/>
          <w:vertAlign w:val="subscript"/>
        </w:rPr>
        <w:t>8</w:t>
      </w:r>
      <w:r>
        <w:rPr>
          <w:rFonts w:eastAsia="Batang"/>
          <w:sz w:val="28"/>
          <w:szCs w:val="28"/>
        </w:rPr>
        <w:t>(ОН)</w:t>
      </w:r>
      <w:r>
        <w:rPr>
          <w:rFonts w:eastAsia="Batang"/>
          <w:sz w:val="28"/>
          <w:szCs w:val="28"/>
          <w:vertAlign w:val="subscript"/>
        </w:rPr>
        <w:t>6</w:t>
      </w:r>
      <w:r>
        <w:rPr>
          <w:rFonts w:eastAsia="Batang"/>
          <w:sz w:val="28"/>
          <w:szCs w:val="28"/>
        </w:rPr>
        <w:t xml:space="preserve">  – шестиатомный спирт, бесцветное, кристаллическое вещество, по сладости близкое к глюкозе, хорошо усваивается организмом человека и имеет энергетическую ценность. Вырабатывается на предприятиях витаминной промышленности путем восстановления глюкозы. Содержится в плодах рябины, шиповника, абрикосов и т.д. </w:t>
      </w:r>
    </w:p>
    <w:p w:rsidR="004D47C9" w:rsidRDefault="004D47C9">
      <w:pPr>
        <w:spacing w:line="360" w:lineRule="auto"/>
        <w:ind w:firstLine="720"/>
        <w:jc w:val="both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- Ксилит</w:t>
      </w:r>
    </w:p>
    <w:p w:rsidR="004D47C9" w:rsidRDefault="004D47C9">
      <w:pPr>
        <w:spacing w:line="360" w:lineRule="auto"/>
        <w:ind w:firstLine="72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С</w:t>
      </w:r>
      <w:r>
        <w:rPr>
          <w:rFonts w:eastAsia="Batang"/>
          <w:sz w:val="28"/>
          <w:szCs w:val="28"/>
          <w:vertAlign w:val="subscript"/>
        </w:rPr>
        <w:t>5</w:t>
      </w:r>
      <w:r>
        <w:rPr>
          <w:rFonts w:eastAsia="Batang"/>
          <w:sz w:val="28"/>
          <w:szCs w:val="28"/>
        </w:rPr>
        <w:t>Н</w:t>
      </w:r>
      <w:r>
        <w:rPr>
          <w:rFonts w:eastAsia="Batang"/>
          <w:sz w:val="28"/>
          <w:szCs w:val="28"/>
          <w:vertAlign w:val="subscript"/>
        </w:rPr>
        <w:t>7</w:t>
      </w:r>
      <w:r>
        <w:rPr>
          <w:rFonts w:eastAsia="Batang"/>
          <w:sz w:val="28"/>
          <w:szCs w:val="28"/>
        </w:rPr>
        <w:t>(ОН)</w:t>
      </w:r>
      <w:r>
        <w:rPr>
          <w:rFonts w:eastAsia="Batang"/>
          <w:sz w:val="28"/>
          <w:szCs w:val="28"/>
          <w:vertAlign w:val="subscript"/>
        </w:rPr>
        <w:t>5</w:t>
      </w:r>
      <w:r>
        <w:rPr>
          <w:rFonts w:eastAsia="Batang"/>
          <w:sz w:val="28"/>
          <w:szCs w:val="28"/>
        </w:rPr>
        <w:t xml:space="preserve"> – это пятиатомный спирт, который получают путем восстановления ксилозы. Содержится в хлопковой шелухе, в стержнях кукурузных початков, имеет растительное происхождение.</w:t>
      </w:r>
    </w:p>
    <w:p w:rsidR="004D47C9" w:rsidRDefault="004D47C9">
      <w:pPr>
        <w:pStyle w:val="2"/>
        <w:spacing w:line="360" w:lineRule="auto"/>
        <w:ind w:right="0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u w:val="single"/>
        </w:rPr>
        <w:t>Пищевой ксилит</w:t>
      </w:r>
      <w:r>
        <w:rPr>
          <w:sz w:val="28"/>
          <w:szCs w:val="28"/>
        </w:rPr>
        <w:t xml:space="preserve"> – это кристаллы белого цвета, без запаха, сладкие на вкус, холодящие, хорошо растворяются в воде, хорошо усваиваются организмом, имеют энергетическую ценность.</w:t>
      </w:r>
    </w:p>
    <w:p w:rsidR="004D47C9" w:rsidRDefault="004D47C9">
      <w:bookmarkStart w:id="0" w:name="_GoBack"/>
      <w:bookmarkEnd w:id="0"/>
    </w:p>
    <w:sectPr w:rsidR="004D47C9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56" w:rsidRDefault="00526056">
      <w:r>
        <w:separator/>
      </w:r>
    </w:p>
  </w:endnote>
  <w:endnote w:type="continuationSeparator" w:id="0">
    <w:p w:rsidR="00526056" w:rsidRDefault="0052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C9" w:rsidRDefault="0011427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4D47C9" w:rsidRDefault="004D4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56" w:rsidRDefault="00526056">
      <w:r>
        <w:separator/>
      </w:r>
    </w:p>
  </w:footnote>
  <w:footnote w:type="continuationSeparator" w:id="0">
    <w:p w:rsidR="00526056" w:rsidRDefault="0052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A6B35"/>
    <w:multiLevelType w:val="hybridMultilevel"/>
    <w:tmpl w:val="23E09AC4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7C9"/>
    <w:rsid w:val="00114273"/>
    <w:rsid w:val="004D47C9"/>
    <w:rsid w:val="00526056"/>
    <w:rsid w:val="00EF21E7"/>
    <w:rsid w:val="00FB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C1E3D3-A0C5-4A24-AAC3-00AE3076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180" w:right="355" w:firstLine="540"/>
      <w:jc w:val="center"/>
      <w:outlineLvl w:val="0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ind w:right="175"/>
    </w:pPr>
    <w:rPr>
      <w:rFonts w:eastAsia="Batang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Медведевы</Company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Валерия</dc:creator>
  <cp:keywords/>
  <dc:description/>
  <cp:lastModifiedBy>admin</cp:lastModifiedBy>
  <cp:revision>2</cp:revision>
  <dcterms:created xsi:type="dcterms:W3CDTF">2014-02-22T23:02:00Z</dcterms:created>
  <dcterms:modified xsi:type="dcterms:W3CDTF">2014-02-22T23:02:00Z</dcterms:modified>
</cp:coreProperties>
</file>