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CDC" w:rsidRDefault="000D4CDC">
      <w:pPr>
        <w:jc w:val="center"/>
        <w:rPr>
          <w:sz w:val="36"/>
        </w:rPr>
      </w:pPr>
    </w:p>
    <w:p w:rsidR="000D4CDC" w:rsidRDefault="000D4CDC">
      <w:pPr>
        <w:jc w:val="center"/>
        <w:rPr>
          <w:sz w:val="36"/>
        </w:rPr>
      </w:pPr>
    </w:p>
    <w:p w:rsidR="000D4CDC" w:rsidRDefault="000D4CDC">
      <w:pPr>
        <w:jc w:val="center"/>
        <w:rPr>
          <w:sz w:val="36"/>
        </w:rPr>
      </w:pPr>
    </w:p>
    <w:p w:rsidR="000D4CDC" w:rsidRDefault="000D4CDC">
      <w:pPr>
        <w:jc w:val="center"/>
        <w:rPr>
          <w:sz w:val="36"/>
        </w:rPr>
      </w:pPr>
    </w:p>
    <w:p w:rsidR="000D4CDC" w:rsidRDefault="000D4CDC">
      <w:pPr>
        <w:jc w:val="center"/>
        <w:rPr>
          <w:sz w:val="36"/>
        </w:rPr>
      </w:pPr>
    </w:p>
    <w:p w:rsidR="000D4CDC" w:rsidRDefault="000D4CDC">
      <w:pPr>
        <w:jc w:val="center"/>
        <w:rPr>
          <w:sz w:val="36"/>
        </w:rPr>
      </w:pPr>
    </w:p>
    <w:p w:rsidR="000D4CDC" w:rsidRDefault="000D4CDC">
      <w:pPr>
        <w:jc w:val="center"/>
        <w:rPr>
          <w:sz w:val="36"/>
        </w:rPr>
      </w:pPr>
    </w:p>
    <w:p w:rsidR="000D4CDC" w:rsidRDefault="000D4CDC">
      <w:pPr>
        <w:jc w:val="center"/>
        <w:rPr>
          <w:sz w:val="36"/>
        </w:rPr>
      </w:pPr>
    </w:p>
    <w:p w:rsidR="000D4CDC" w:rsidRDefault="000D4CDC">
      <w:pPr>
        <w:jc w:val="center"/>
        <w:rPr>
          <w:sz w:val="36"/>
        </w:rPr>
      </w:pPr>
    </w:p>
    <w:p w:rsidR="000D4CDC" w:rsidRDefault="000D4CDC">
      <w:pPr>
        <w:jc w:val="center"/>
        <w:rPr>
          <w:sz w:val="36"/>
        </w:rPr>
      </w:pPr>
    </w:p>
    <w:p w:rsidR="000D4CDC" w:rsidRDefault="000D4CDC">
      <w:pPr>
        <w:rPr>
          <w:rFonts w:ascii="Arial" w:hAnsi="Arial"/>
          <w:sz w:val="56"/>
        </w:rPr>
      </w:pPr>
      <w:r>
        <w:rPr>
          <w:sz w:val="36"/>
        </w:rPr>
        <w:t xml:space="preserve">                                 </w:t>
      </w:r>
      <w:r>
        <w:rPr>
          <w:rFonts w:ascii="Arial" w:hAnsi="Arial"/>
          <w:sz w:val="52"/>
        </w:rPr>
        <w:t>Реферат по</w:t>
      </w:r>
    </w:p>
    <w:p w:rsidR="000D4CDC" w:rsidRDefault="00B37671">
      <w:pPr>
        <w:jc w:val="center"/>
        <w:rPr>
          <w:rFonts w:ascii="Arial" w:hAnsi="Arial"/>
          <w:i/>
          <w:sz w:val="48"/>
        </w:rPr>
      </w:pPr>
      <w:r>
        <w:rPr>
          <w:noProof/>
        </w:rPr>
        <w:pict>
          <v:rect id="_x0000_s1026" style="position:absolute;left:0;text-align:left;margin-left:-6.85pt;margin-top:19.6pt;width:440.25pt;height:127.85pt;z-index:251657728" o:allowincell="f" strokecolor="white">
            <v:fill color2="#a6a6a6"/>
            <v:textbox inset="1pt,1pt,1pt,1pt">
              <w:txbxContent>
                <w:p w:rsidR="000D4CDC" w:rsidRDefault="000D4CDC">
                  <w:pPr>
                    <w:ind w:left="-567"/>
                    <w:jc w:val="center"/>
                    <w:rPr>
                      <w:b/>
                      <w:sz w:val="72"/>
                    </w:rPr>
                  </w:pPr>
                  <w:r>
                    <w:rPr>
                      <w:b/>
                      <w:sz w:val="72"/>
                    </w:rPr>
                    <w:t xml:space="preserve">      Психологии</w:t>
                  </w:r>
                </w:p>
                <w:p w:rsidR="000D4CDC" w:rsidRDefault="000D4CDC">
                  <w:pPr>
                    <w:jc w:val="center"/>
                    <w:rPr>
                      <w:sz w:val="72"/>
                    </w:rPr>
                  </w:pPr>
                  <w:r>
                    <w:rPr>
                      <w:sz w:val="72"/>
                    </w:rPr>
                    <w:t>Проблема устойчивости личности</w:t>
                  </w:r>
                </w:p>
                <w:p w:rsidR="000D4CDC" w:rsidRDefault="000D4CDC">
                  <w:pPr>
                    <w:jc w:val="center"/>
                    <w:rPr>
                      <w:b/>
                      <w:sz w:val="48"/>
                    </w:rPr>
                  </w:pPr>
                </w:p>
              </w:txbxContent>
            </v:textbox>
          </v:rect>
        </w:pict>
      </w:r>
    </w:p>
    <w:p w:rsidR="000D4CDC" w:rsidRDefault="000D4CDC">
      <w:pPr>
        <w:jc w:val="center"/>
        <w:rPr>
          <w:sz w:val="36"/>
        </w:rPr>
      </w:pPr>
    </w:p>
    <w:p w:rsidR="000D4CDC" w:rsidRDefault="000D4CDC">
      <w:pPr>
        <w:jc w:val="center"/>
        <w:rPr>
          <w:sz w:val="36"/>
        </w:rPr>
      </w:pPr>
    </w:p>
    <w:p w:rsidR="000D4CDC" w:rsidRDefault="000D4CDC">
      <w:pPr>
        <w:jc w:val="center"/>
        <w:rPr>
          <w:sz w:val="36"/>
        </w:rPr>
      </w:pPr>
    </w:p>
    <w:p w:rsidR="000D4CDC" w:rsidRDefault="000D4CDC">
      <w:pPr>
        <w:jc w:val="center"/>
        <w:rPr>
          <w:sz w:val="36"/>
        </w:rPr>
      </w:pPr>
    </w:p>
    <w:p w:rsidR="000D4CDC" w:rsidRDefault="000D4CDC">
      <w:pPr>
        <w:jc w:val="center"/>
        <w:rPr>
          <w:sz w:val="36"/>
        </w:rPr>
      </w:pPr>
    </w:p>
    <w:p w:rsidR="000D4CDC" w:rsidRDefault="000D4CDC">
      <w:pPr>
        <w:jc w:val="center"/>
        <w:rPr>
          <w:sz w:val="36"/>
        </w:rPr>
      </w:pPr>
    </w:p>
    <w:p w:rsidR="000D4CDC" w:rsidRDefault="000D4CDC">
      <w:pPr>
        <w:ind w:left="3119"/>
        <w:rPr>
          <w:sz w:val="36"/>
        </w:rPr>
      </w:pPr>
    </w:p>
    <w:p w:rsidR="000D4CDC" w:rsidRDefault="000D4CDC">
      <w:pPr>
        <w:ind w:left="3119"/>
        <w:rPr>
          <w:sz w:val="36"/>
        </w:rPr>
      </w:pPr>
    </w:p>
    <w:p w:rsidR="000D4CDC" w:rsidRDefault="000D4CDC">
      <w:pPr>
        <w:jc w:val="center"/>
        <w:rPr>
          <w:sz w:val="36"/>
        </w:rPr>
      </w:pPr>
    </w:p>
    <w:p w:rsidR="000D4CDC" w:rsidRDefault="000D4CDC">
      <w:pPr>
        <w:jc w:val="center"/>
        <w:rPr>
          <w:sz w:val="36"/>
        </w:rPr>
      </w:pPr>
    </w:p>
    <w:p w:rsidR="000D4CDC" w:rsidRDefault="000D4CDC">
      <w:pPr>
        <w:jc w:val="center"/>
        <w:rPr>
          <w:sz w:val="36"/>
        </w:rPr>
      </w:pPr>
    </w:p>
    <w:p w:rsidR="000D4CDC" w:rsidRDefault="000D4CDC">
      <w:pPr>
        <w:jc w:val="center"/>
        <w:rPr>
          <w:sz w:val="36"/>
        </w:rPr>
      </w:pPr>
    </w:p>
    <w:p w:rsidR="000D4CDC" w:rsidRDefault="000D4CDC">
      <w:pPr>
        <w:jc w:val="center"/>
        <w:rPr>
          <w:sz w:val="36"/>
        </w:rPr>
      </w:pPr>
    </w:p>
    <w:p w:rsidR="000D4CDC" w:rsidRDefault="000D4CDC">
      <w:pPr>
        <w:jc w:val="center"/>
        <w:rPr>
          <w:b/>
          <w:sz w:val="36"/>
        </w:rPr>
      </w:pPr>
    </w:p>
    <w:p w:rsidR="000D4CDC" w:rsidRDefault="000D4CDC">
      <w:pPr>
        <w:spacing w:line="360" w:lineRule="auto"/>
        <w:jc w:val="center"/>
        <w:rPr>
          <w:b/>
          <w:sz w:val="24"/>
        </w:rPr>
      </w:pPr>
      <w:r>
        <w:rPr>
          <w:b/>
          <w:sz w:val="24"/>
        </w:rPr>
        <w:br w:type="page"/>
      </w:r>
      <w:r>
        <w:rPr>
          <w:b/>
          <w:sz w:val="24"/>
        </w:rPr>
        <w:lastRenderedPageBreak/>
        <w:t>Общее представление и жизненное значение феноменов устойчивости и изменчивости личности</w:t>
      </w:r>
    </w:p>
    <w:p w:rsidR="000D4CDC" w:rsidRDefault="000D4CDC">
      <w:pPr>
        <w:spacing w:line="360" w:lineRule="auto"/>
        <w:ind w:firstLine="709"/>
        <w:jc w:val="both"/>
        <w:rPr>
          <w:sz w:val="24"/>
        </w:rPr>
      </w:pPr>
      <w:r>
        <w:rPr>
          <w:sz w:val="24"/>
        </w:rPr>
        <w:t>С мыслью о том, что личностью человек не рождается, а становится, согласны сейчас большинство психологов. Однако их точки зрения на то, каким законам подчиняется развитие личности, значительно расходятся. Эти расхождения касаются понимания движущих сил развития, в частности значения общества и различных социальных групп для развития личности, закономерностей и этапов развития, наличия, специфики и роли в этом процессе кризисов развития личности, возможности ускорения процесса развития и других вопросов.</w:t>
      </w:r>
    </w:p>
    <w:p w:rsidR="000D4CDC" w:rsidRDefault="000D4CDC">
      <w:pPr>
        <w:spacing w:line="360" w:lineRule="auto"/>
        <w:ind w:firstLine="709"/>
        <w:jc w:val="both"/>
        <w:rPr>
          <w:sz w:val="24"/>
        </w:rPr>
      </w:pPr>
      <w:r>
        <w:rPr>
          <w:sz w:val="24"/>
        </w:rPr>
        <w:t>Личность чаще всего определяют как человека в совокупности его социальных, приобретенных качеств. Это значит, что к числу личностных почти не относятся такие особенности человека, которые генотипически или физиологически обусловлены, никак не зависят от жизни в обществе. В понятие “личность” обычно включают такие свойства, которые являются более или менее устойчивыми и свидетельствуют об индивидуальности человека, определяя его значимые для людей поступки.</w:t>
      </w:r>
    </w:p>
    <w:p w:rsidR="000D4CDC" w:rsidRDefault="000D4CDC">
      <w:pPr>
        <w:spacing w:line="360" w:lineRule="auto"/>
        <w:ind w:firstLine="709"/>
        <w:jc w:val="both"/>
        <w:rPr>
          <w:sz w:val="24"/>
        </w:rPr>
      </w:pPr>
      <w:r>
        <w:rPr>
          <w:sz w:val="24"/>
        </w:rPr>
        <w:t xml:space="preserve">В основании почти всех теорий личности лежит предположение о том, что личность как социально-психологический феномен представляет собой жизненно устойчивое в своих основных проявлениях образование. Устойчивость личности характеризует последовательность ее действий и предсказуемость ее поведения, придает ее поступкам закономерный характер. </w:t>
      </w:r>
    </w:p>
    <w:p w:rsidR="000D4CDC" w:rsidRDefault="000D4CDC">
      <w:pPr>
        <w:spacing w:line="360" w:lineRule="auto"/>
        <w:ind w:firstLine="709"/>
        <w:jc w:val="both"/>
        <w:rPr>
          <w:sz w:val="24"/>
        </w:rPr>
      </w:pPr>
      <w:r>
        <w:rPr>
          <w:sz w:val="24"/>
        </w:rPr>
        <w:t xml:space="preserve">Ощущение устойчивости собственной личности и личности другого </w:t>
      </w:r>
      <w:r>
        <w:rPr>
          <w:sz w:val="24"/>
        </w:rPr>
        <w:sym w:font="Times New Roman" w:char="2013"/>
      </w:r>
      <w:r>
        <w:rPr>
          <w:sz w:val="24"/>
        </w:rPr>
        <w:t xml:space="preserve"> важное условие внутреннего благополучия человека и установления нормальных взаимоотношений с окружающими людьми. Если бы в каких-то существенных для общения с людьми проявлениях личность не была устойчивой, то людям трудно было взаимодействовать друг с другом, добиваться взаимопонимания: ведь каждый раз они вынуждены были бы заново приспосабливаться к человеку и были бы не в состоянии предсказывать его поведение.</w:t>
      </w:r>
    </w:p>
    <w:p w:rsidR="000D4CDC" w:rsidRDefault="000D4CDC">
      <w:pPr>
        <w:spacing w:line="360" w:lineRule="auto"/>
        <w:ind w:firstLine="709"/>
        <w:jc w:val="both"/>
        <w:rPr>
          <w:sz w:val="24"/>
        </w:rPr>
      </w:pPr>
      <w:r>
        <w:rPr>
          <w:sz w:val="24"/>
        </w:rPr>
        <w:t xml:space="preserve">Тем не менее во многих исследованиях было обнаружено, что поведение человека довольно вариативно. В этой связи естественно возникает вопрос: насколько и в чем личность и ее поведение действительно устойчивы? В этом теоретическом вопросе содержится целая серия частных вопросов, каждый из которых может рассматриваться отдельно, и, исходя из него, можно давать различные ответы на общий вопрос. Например, о постоянстве чего идет речь </w:t>
      </w:r>
      <w:r>
        <w:rPr>
          <w:sz w:val="24"/>
        </w:rPr>
        <w:sym w:font="Times New Roman" w:char="2013"/>
      </w:r>
      <w:r>
        <w:rPr>
          <w:sz w:val="24"/>
        </w:rPr>
        <w:t xml:space="preserve"> поведения, психических процессов, свойств или черт личности? Что является индикатором и мерой постоянства или изменчивости оцениваемых свойств данном случае? Каков временной диапазон, в пределах которого свойствах личности можно судить как о постоянных или изменчивых? Кроме того, в русле разных теорий личности все эти вопросы могут и должны решаться по-разному. Показано, например, что даже черты личности, которые должны были являть собой образец постоянства (таким постоянством должен обладать фактор, выделяемый в результате факторного анализа), на сомом деле постоянными и устойчивыми не являются. Есть и так называемые “ситуативные” черты, проявление которых может меняться от ситуации к ситуации у одного и того же человека, причем довольно значительно (например, утром в автобусе у человека было плохое настроение, он грубо разговаривал с пассажирами, а, приехав на работу или в школу, настроение значительно улучшилось, захотелось усердно трудиться, но, возвращаясь после работы домой, настроение снова внезапно испортилось).</w:t>
      </w:r>
    </w:p>
    <w:p w:rsidR="000D4CDC" w:rsidRDefault="000D4CDC">
      <w:pPr>
        <w:spacing w:line="360" w:lineRule="auto"/>
        <w:ind w:firstLine="709"/>
        <w:jc w:val="both"/>
        <w:rPr>
          <w:sz w:val="24"/>
        </w:rPr>
      </w:pPr>
      <w:r>
        <w:rPr>
          <w:sz w:val="24"/>
        </w:rPr>
        <w:t>Наряду с этим лонгитюдные (длительные по времени) исследования развития одних и тех же людей в течение нескольких десятков лет показывают, что определенная степень устойчивости у личности все же имеется, хотя мера этого постоянства для различных личностных свойств неодинакова.</w:t>
      </w:r>
    </w:p>
    <w:p w:rsidR="000D4CDC" w:rsidRDefault="000D4CDC">
      <w:pPr>
        <w:spacing w:line="360" w:lineRule="auto"/>
        <w:jc w:val="center"/>
        <w:rPr>
          <w:b/>
          <w:sz w:val="24"/>
        </w:rPr>
      </w:pPr>
      <w:r>
        <w:rPr>
          <w:b/>
          <w:sz w:val="24"/>
        </w:rPr>
        <w:t>Устойчивость и изменчивость отдельных личностных свойств.</w:t>
      </w:r>
    </w:p>
    <w:p w:rsidR="000D4CDC" w:rsidRDefault="000D4CDC">
      <w:pPr>
        <w:spacing w:line="360" w:lineRule="auto"/>
        <w:jc w:val="center"/>
        <w:rPr>
          <w:b/>
          <w:sz w:val="24"/>
        </w:rPr>
      </w:pPr>
      <w:r>
        <w:rPr>
          <w:b/>
          <w:sz w:val="24"/>
        </w:rPr>
        <w:t>Проблема возрастной устойчивости и изменчивости личности.</w:t>
      </w:r>
    </w:p>
    <w:p w:rsidR="000D4CDC" w:rsidRDefault="000D4CDC">
      <w:pPr>
        <w:spacing w:line="360" w:lineRule="auto"/>
        <w:ind w:firstLine="709"/>
        <w:jc w:val="both"/>
        <w:rPr>
          <w:sz w:val="24"/>
        </w:rPr>
      </w:pPr>
      <w:r>
        <w:rPr>
          <w:sz w:val="24"/>
        </w:rPr>
        <w:t>Теоретическое рассмотрение проблемы устойчивости целесообразно начинать с раскрытия ее интегративного характера.          В самом деле, некоторые характеристики устойчивости, такие, как относительная эмансипированность, самостоятельность, стабильность, присущи различным уровням живой материи. Но, несмотря на многообразие их форм, устойчивость тем не менее характеризуют некоторые общие принципы, а качественное преобразование этих принципов не означает их отмену.</w:t>
      </w:r>
    </w:p>
    <w:p w:rsidR="000D4CDC" w:rsidRDefault="000D4CDC">
      <w:pPr>
        <w:spacing w:line="360" w:lineRule="auto"/>
        <w:ind w:firstLine="709"/>
        <w:jc w:val="both"/>
        <w:rPr>
          <w:sz w:val="24"/>
        </w:rPr>
      </w:pPr>
      <w:r>
        <w:rPr>
          <w:sz w:val="24"/>
        </w:rPr>
        <w:t xml:space="preserve">Принято считать, что устойчивость не есть результат действия отдельных элементов (свойств) личности </w:t>
      </w:r>
      <w:r>
        <w:rPr>
          <w:sz w:val="24"/>
        </w:rPr>
        <w:sym w:font="Times New Roman" w:char="2013"/>
      </w:r>
      <w:r>
        <w:rPr>
          <w:sz w:val="24"/>
        </w:rPr>
        <w:t xml:space="preserve"> она результат деятельности в целом. Весьма стойкими во времени являются не только личностные качества, оцениваемые со стороны, но и самооценки. Было также установлено, что личностная устойчивость характерна далеко не для всех людей. Некоторые из них со временем обнаруживают довольно драматичные изменения своей личности, причем настолько глубокие, что окружающие люди их как личностей совсем не узнают. Наиболее существенные изменения подобного рода могут происходить в течение подросткового, юношеского и раннего взрослого возраста, например, в диапазоне от 20 до 40-45 лет. </w:t>
      </w:r>
    </w:p>
    <w:p w:rsidR="000D4CDC" w:rsidRDefault="000D4CDC">
      <w:pPr>
        <w:spacing w:line="360" w:lineRule="auto"/>
        <w:ind w:firstLine="709"/>
        <w:jc w:val="both"/>
        <w:rPr>
          <w:sz w:val="24"/>
        </w:rPr>
      </w:pPr>
      <w:r>
        <w:rPr>
          <w:sz w:val="24"/>
        </w:rPr>
        <w:t>Помимо этого имеются значительные индивидуальные различия в том периоде жизни, когда личностные особенности человека более или менее стабилизируются. У одних людей личность становится устойчивой в детстве и далее существенно не изменяется, у других устойчивость психологических особенностей личностного характера, напротив, обнаруживается довольно поздно: только в возрасте от 20 до 40 лет. К последним чаще всего относятся люди, чья внешняя и внутренняя жизнь в подростковом и юношеском возрасте характеризовалась напряженностью, противоречиями и конфликтами. Менее всего личностно изменяются и довольно рано обнаруживают устойчивые черты характера те люди, которые в школьном возрасте не сталкивались с противоречиями, не вступали в конфликты со взрослыми, сверстниками, социальными ценностями и нормами.</w:t>
      </w:r>
    </w:p>
    <w:p w:rsidR="000D4CDC" w:rsidRDefault="000D4CDC">
      <w:pPr>
        <w:spacing w:line="360" w:lineRule="auto"/>
        <w:ind w:firstLine="709"/>
        <w:jc w:val="both"/>
        <w:rPr>
          <w:sz w:val="24"/>
        </w:rPr>
      </w:pPr>
      <w:r>
        <w:rPr>
          <w:sz w:val="24"/>
        </w:rPr>
        <w:t xml:space="preserve">Гораздо меньшая устойчивость поведенческих реакций личностных проявлений обнаруживается в том случае, когда мы рассматриваем личность не в течение длительного периода времени, а от ситуации к ситуации. За исключением интеллекта и познавательных способностей (эти качества человек приобретает и развивает в течение длительного периода жизни)  многие другие характеристики личности ситуативно неустойчивы. Это относится, например, к таким индивидуальным особенностям человека, как агрессивность поведения, честность, саморегуляция, зависимость. Всего за одну неделю у человека десятки раз может меняться настроение; встречаясь с разными людьми, человек ведет себя по-разному, к одним относится агрессивно, к другим </w:t>
      </w:r>
      <w:r>
        <w:rPr>
          <w:sz w:val="24"/>
        </w:rPr>
        <w:sym w:font="Times New Roman" w:char="2013"/>
      </w:r>
      <w:r>
        <w:rPr>
          <w:sz w:val="24"/>
        </w:rPr>
        <w:t xml:space="preserve"> доброжелательно; на работе служащий зависит от работодателя, но у себя дома он сам становится причиной чьей-то зависимости.</w:t>
      </w:r>
    </w:p>
    <w:p w:rsidR="000D4CDC" w:rsidRDefault="000D4CDC">
      <w:pPr>
        <w:spacing w:line="360" w:lineRule="auto"/>
        <w:ind w:firstLine="709"/>
        <w:jc w:val="both"/>
        <w:rPr>
          <w:sz w:val="24"/>
        </w:rPr>
      </w:pPr>
      <w:r>
        <w:rPr>
          <w:sz w:val="24"/>
        </w:rPr>
        <w:t>Несколько разочаровывающими оказались также многие попытки связать устойчивость поведения в различных ситуациях с обладанием теми или иными личностными чертами. В типичных ситуациях корреляция между оцениваемыми с помощью тестов-опросников чертами личности и соответствующим социальным поведением оказалась меньше 0,30. Этого явно недостаточно, чтобы точно предсказать, как поведет себя данный человек в конкретной ситуации, хотя с определенной степенью уверенности такое предсказание для множества типичных ситуаций можно было бы сделать, особенно если следить за поведением человека в течение достаточно длительного периода времени.</w:t>
      </w:r>
    </w:p>
    <w:p w:rsidR="000D4CDC" w:rsidRDefault="000D4CDC">
      <w:pPr>
        <w:spacing w:line="360" w:lineRule="auto"/>
        <w:ind w:firstLine="709"/>
        <w:jc w:val="both"/>
        <w:rPr>
          <w:sz w:val="24"/>
        </w:rPr>
      </w:pPr>
      <w:r>
        <w:rPr>
          <w:sz w:val="24"/>
        </w:rPr>
        <w:t>Наибольшей стабильностью обладают динамические особенности, связанные с врожденными анатомо-физиологическими задатками, свойствами нервной системы. К ним относятся темперамент, эмоциональная реактивность, экстраверсия-интроверсия и некоторые другие.</w:t>
      </w:r>
    </w:p>
    <w:p w:rsidR="000D4CDC" w:rsidRDefault="000D4CDC">
      <w:pPr>
        <w:spacing w:line="360" w:lineRule="auto"/>
        <w:ind w:firstLine="709"/>
        <w:jc w:val="both"/>
        <w:rPr>
          <w:sz w:val="24"/>
        </w:rPr>
      </w:pPr>
      <w:r>
        <w:rPr>
          <w:sz w:val="24"/>
        </w:rPr>
        <w:t>Устойчивость личности, являясь высшим этапом развития устойчивости, остается при этом устойчивостью самоорганизации. Психологическую сущность устойчивости личности составляет специфически личностная ориентация на отдаленные факторы.</w:t>
      </w:r>
    </w:p>
    <w:p w:rsidR="000D4CDC" w:rsidRDefault="000D4CDC">
      <w:pPr>
        <w:spacing w:line="360" w:lineRule="auto"/>
        <w:ind w:firstLine="709"/>
        <w:jc w:val="both"/>
        <w:rPr>
          <w:sz w:val="24"/>
        </w:rPr>
      </w:pPr>
      <w:r>
        <w:rPr>
          <w:sz w:val="24"/>
        </w:rPr>
        <w:t xml:space="preserve">Способность человека отстаивать и реализовывать свои личностные позиции предполагает выраженность этих позиций, их определенное единство. Иными словами, устойчивость личности неразрывно связана с проблемой целостности личности. Как же достигается такое единство? Нет нужды доказывать, что каждый человек </w:t>
      </w:r>
      <w:r>
        <w:rPr>
          <w:sz w:val="24"/>
        </w:rPr>
        <w:sym w:font="Times New Roman" w:char="2013"/>
      </w:r>
      <w:r>
        <w:rPr>
          <w:sz w:val="24"/>
        </w:rPr>
        <w:t xml:space="preserve"> это уникальный и неповторимый мир, включающий в себя множество различных, нередко противоречивых, мотивационных тенденций. Единство личности не может возникать вследствие сосуществования этих тенденций, оно лишь может быть следствием направленности личности.</w:t>
      </w:r>
    </w:p>
    <w:p w:rsidR="000D4CDC" w:rsidRDefault="000D4CDC">
      <w:pPr>
        <w:spacing w:line="360" w:lineRule="auto"/>
        <w:ind w:firstLine="709"/>
        <w:jc w:val="both"/>
        <w:rPr>
          <w:sz w:val="24"/>
        </w:rPr>
      </w:pPr>
      <w:r>
        <w:rPr>
          <w:sz w:val="24"/>
        </w:rPr>
        <w:t>С первых проявлений самостоятельности в раннем детстве и фактически до конца активной жизни человека потребность в самореализации является одной из наиболее важных и существенных движущих сил его развития, формирования его личности. Разумеется, будучи социальным существом, человек не может реализовывать себя в объективном мире иначе, как воздействуя на окружающую среду и собственную личность. Социальная активность, в сущности, не только имеет своим результатом материальный и духовные блага, но и формирует человека как личность.</w:t>
      </w:r>
    </w:p>
    <w:p w:rsidR="000D4CDC" w:rsidRDefault="000D4CDC">
      <w:pPr>
        <w:spacing w:line="360" w:lineRule="auto"/>
        <w:ind w:firstLine="709"/>
        <w:jc w:val="both"/>
        <w:rPr>
          <w:sz w:val="24"/>
        </w:rPr>
      </w:pPr>
      <w:r>
        <w:rPr>
          <w:sz w:val="24"/>
        </w:rPr>
        <w:t>Неустойчивость личности означает чрезмерную податливость человека обстоятельствам, ситуации, влиянию других людей. В чем сущность такого поведения? Разумеется, в поведении индивида существенную роль играет учет конкретных условий, учет ситуации. Следует различать два способа поведения: преобразование обстоятельств на основе учета конкретной ситуации, приспособление к ней, с другой. Психология личности невозможна без учета того, в какой степени человек является творцом обстоятельств. Проявление единообразия же несет в себе факторы, способствующие возникновению аморальных и даже опасных для общества поступков.</w:t>
      </w:r>
    </w:p>
    <w:p w:rsidR="000D4CDC" w:rsidRDefault="000D4CDC">
      <w:pPr>
        <w:spacing w:line="360" w:lineRule="auto"/>
        <w:ind w:firstLine="709"/>
        <w:jc w:val="both"/>
        <w:rPr>
          <w:sz w:val="24"/>
        </w:rPr>
      </w:pPr>
      <w:r>
        <w:rPr>
          <w:sz w:val="24"/>
        </w:rPr>
        <w:t>Диапазон явлений, которые можно охарактеризовать как подражание, достаточно велик: от элементарного подражания маленьких детей до подражания определенным нравственным идеалам. Такой подход приводит к идеалистическому объяснению социальных явлений; социальные отношения оказываются производными от психических факторов.</w:t>
      </w:r>
    </w:p>
    <w:p w:rsidR="000D4CDC" w:rsidRDefault="000D4CDC">
      <w:pPr>
        <w:spacing w:line="360" w:lineRule="auto"/>
        <w:ind w:firstLine="709"/>
        <w:jc w:val="both"/>
        <w:rPr>
          <w:sz w:val="24"/>
        </w:rPr>
      </w:pPr>
      <w:r>
        <w:rPr>
          <w:sz w:val="24"/>
        </w:rPr>
        <w:t>Иногда многие природные предпосылки играют весомую роль в формировании личности. Например, у мальчика была врожденная хромота. Это не давало ему возможности играть со сверстниками в подвижные игра и заставляло стоять “в стороне” от многих других занятий подростков. Нет нужды доказывать, что подобный физический недостаток не предопределяет собой формирование личности. Однако было бы неправомерно впадать и в другую крайность, считая, что эта врожденная способность нейтральна по отношению к процессу формирования личности. На самом деле природные предпосылки не есть самостоятельные факторы, они социализированы, проникнуты личностным отношением. Не хромота сама по себе сказывается на формировании личности, а тот факт, что когда сверстники гоняют мяч, хромой мальчик вынужден стоять в стороне. Но здесь следует подчеркнуть, что такая компенсаторная деятельность имеет отчетливо выраженную возрастную специфику. Представим себе взрослого человека средних лет, скажем научного работника, обладающего достаточно высокой профессиональной репутацией, пользующегося авторитетом в коллективе, наконец, имеющего семью, друзей и т. д. Наличие у него такого физического недостатка, как хромота, не скажется сколько-нибудь заметно на его личности и поведении, на его эмоциональном благополучии, самооценке и т. д. Этот недостаток не препятствует реализации его основных личностных установок и тенденций как бы в стороне о  магистральной линии формирования личности данного индивида. Здесь действуют мощные социально-личностные факторы, нейтрализующие природный недостаток.</w:t>
      </w:r>
    </w:p>
    <w:p w:rsidR="000D4CDC" w:rsidRDefault="000D4CDC">
      <w:pPr>
        <w:spacing w:line="360" w:lineRule="auto"/>
        <w:ind w:firstLine="709"/>
        <w:jc w:val="both"/>
        <w:rPr>
          <w:sz w:val="24"/>
        </w:rPr>
      </w:pPr>
      <w:r>
        <w:rPr>
          <w:sz w:val="24"/>
        </w:rPr>
        <w:t>Из сказанного ясно, что роль природных особенностей на разных возрастных этапах формирования личности человека неодинакова.</w:t>
      </w:r>
    </w:p>
    <w:p w:rsidR="000D4CDC" w:rsidRDefault="000D4CDC">
      <w:pPr>
        <w:spacing w:line="360" w:lineRule="auto"/>
        <w:ind w:firstLine="709"/>
        <w:jc w:val="both"/>
        <w:rPr>
          <w:sz w:val="24"/>
        </w:rPr>
      </w:pPr>
      <w:r>
        <w:rPr>
          <w:sz w:val="24"/>
        </w:rPr>
        <w:t>Изучение детей младшего дошкольного возраста показало, что для многих из них характерно резкое изменение поведения в двух ситуациях: когда ребенок выполняет задание совместно с другими детьми и в обстановке, когда ему нужно проявить самостоятельность. выступить самому перед другими детьми. В этих случаях многие из них испытывали робость, неуверенность. Тормозящее влияние оказывает на них и непривычная обстановка. Испытывая затруднения, они часто прибегают к подражанию.</w:t>
      </w:r>
    </w:p>
    <w:p w:rsidR="000D4CDC" w:rsidRDefault="000D4CDC">
      <w:pPr>
        <w:spacing w:line="360" w:lineRule="auto"/>
        <w:ind w:firstLine="709"/>
        <w:jc w:val="both"/>
        <w:rPr>
          <w:sz w:val="24"/>
        </w:rPr>
      </w:pPr>
      <w:r>
        <w:rPr>
          <w:sz w:val="24"/>
        </w:rPr>
        <w:t>Итак, недостаточная способность дошкольников управлять своим поведением, преодолевать трудности, проявлять самостоятельность связана как с их психологической незрелостью-несформированностью личности, так и с незрелостью основных свойств нервной системы.</w:t>
      </w:r>
    </w:p>
    <w:p w:rsidR="000D4CDC" w:rsidRDefault="000D4CDC">
      <w:pPr>
        <w:spacing w:line="360" w:lineRule="auto"/>
        <w:ind w:firstLine="709"/>
        <w:jc w:val="both"/>
        <w:rPr>
          <w:sz w:val="24"/>
        </w:rPr>
      </w:pPr>
      <w:r>
        <w:rPr>
          <w:sz w:val="24"/>
        </w:rPr>
        <w:t>Известно, например, что особенности нервной системы в определенной степени сказываются на способности человека преобразовывать ситуацию, быть относительно эмансипированным от нее. Гибкость, маневренность или склонность к косности, шаблону, способность быстро гасить в сознании все то, что не подтверждается в реальности, или излишняя склонность к рефлексии, бодрость, приподнятость или эмоциональная неустойчивость, стремление быть хозяином положения или податливость влияния сверстников в определенной степени связаны с типологическими особенностями нервной системы человека. Характеризуя природные предпосылки личности ребенка, следует различать индивидуальный и возрастной аспекты природных особенностей и рассматривать их не как параллельно существующие, а в тесной зависимости. Для детей дошкольного возраста характерны возбудимость, чувствительность, слабость нервной системы, быстрая истощаемость нервных клеток, легкая тормозимость при действии экстра раздражителей. Но большая возбудимость, приводящая к экстенсивности реакций, характерна для маленьких детей и к старшему школьному возрасту постепенно уменьшается. Подтверждением этому служит увеличение с возрастом точности реакций и уменьшение неадекватных реакций.</w:t>
      </w:r>
    </w:p>
    <w:p w:rsidR="000D4CDC" w:rsidRDefault="000D4CDC">
      <w:pPr>
        <w:spacing w:line="360" w:lineRule="auto"/>
        <w:ind w:firstLine="709"/>
        <w:jc w:val="both"/>
        <w:rPr>
          <w:sz w:val="24"/>
        </w:rPr>
      </w:pPr>
      <w:r>
        <w:rPr>
          <w:sz w:val="24"/>
        </w:rPr>
        <w:t>Многие формы поведения 6</w:t>
      </w:r>
      <w:r>
        <w:rPr>
          <w:sz w:val="24"/>
        </w:rPr>
        <w:sym w:font="Times New Roman" w:char="2013"/>
      </w:r>
      <w:r>
        <w:rPr>
          <w:sz w:val="24"/>
        </w:rPr>
        <w:t>10-летнего ребенка и отдельные 3</w:t>
      </w:r>
      <w:r>
        <w:rPr>
          <w:sz w:val="24"/>
        </w:rPr>
        <w:sym w:font="Times New Roman" w:char="2013"/>
      </w:r>
      <w:r>
        <w:rPr>
          <w:sz w:val="24"/>
        </w:rPr>
        <w:t>6-летнего уже позволяют достаточно определенно предсказать логически связанные с ними формы поведения молодого взрослого. Пассивный уход из стрессовых ситуаций, зависимость от семьи, вспыльчивость, интеллектуальные интересы. тревожность в ситуациях социального взаимодействия, полоролевая идентификация и тип сексуального поведения взрослого связаны с его аналогичными, в разумных пределах, поведенческими диспозициями в первые школьные годы. Это серьезно подкрепляет распространенное мнение, что свойства личности взрослого начинают формироваться в раннем детстве.</w:t>
      </w:r>
    </w:p>
    <w:p w:rsidR="000D4CDC" w:rsidRDefault="000D4CDC">
      <w:pPr>
        <w:spacing w:line="360" w:lineRule="auto"/>
        <w:ind w:firstLine="709"/>
        <w:jc w:val="both"/>
        <w:rPr>
          <w:sz w:val="24"/>
        </w:rPr>
      </w:pPr>
      <w:r>
        <w:rPr>
          <w:sz w:val="24"/>
        </w:rPr>
        <w:t xml:space="preserve">В результате исследований, проведенных калифорнийским психологом Блоком, исследовавшим 114 “личностных переменных”, выяснилось, что статистически высокую степень постоянства от младших классов средней школы к старшим сохранили 58 % измерений, а юности до 30 лет </w:t>
      </w:r>
      <w:r>
        <w:rPr>
          <w:sz w:val="24"/>
        </w:rPr>
        <w:sym w:font="Times New Roman" w:char="2013"/>
      </w:r>
      <w:r>
        <w:rPr>
          <w:sz w:val="24"/>
        </w:rPr>
        <w:t xml:space="preserve"> 29 %. Из 90 переменных, по которым сравнивались 13</w:t>
      </w:r>
      <w:r>
        <w:rPr>
          <w:sz w:val="24"/>
        </w:rPr>
        <w:sym w:font="Times New Roman" w:char="2013"/>
      </w:r>
      <w:r>
        <w:rPr>
          <w:sz w:val="24"/>
        </w:rPr>
        <w:t xml:space="preserve">14-летние подростки и 45-летние взрослые, статистически значимые корреляции у мужчин были обнаружены по 54 % измерений, а у женщин </w:t>
      </w:r>
      <w:r>
        <w:rPr>
          <w:sz w:val="24"/>
        </w:rPr>
        <w:sym w:font="Times New Roman" w:char="2013"/>
      </w:r>
      <w:r>
        <w:rPr>
          <w:sz w:val="24"/>
        </w:rPr>
        <w:t xml:space="preserve"> по 62 %. Наиболее устойчивыми у мужчин оказались такие черты, как пораженчество, готовность смириться с неудачей (коэфф. коррел. 0,46), высокий уровень притязаний (0,45), интеллектуализм (0,58), изменчивость настроений (0,40), а у женщин </w:t>
      </w:r>
      <w:r>
        <w:rPr>
          <w:sz w:val="24"/>
        </w:rPr>
        <w:sym w:font="Times New Roman" w:char="2013"/>
      </w:r>
      <w:r>
        <w:rPr>
          <w:sz w:val="24"/>
        </w:rPr>
        <w:t xml:space="preserve"> эстетическая реактивность (0,41), жизнерадостность (0,36), настойчивость, желание дойти до предела возможного (0,43). </w:t>
      </w:r>
    </w:p>
    <w:p w:rsidR="000D4CDC" w:rsidRDefault="000D4CDC">
      <w:pPr>
        <w:spacing w:line="360" w:lineRule="auto"/>
        <w:jc w:val="both"/>
        <w:rPr>
          <w:b/>
          <w:sz w:val="24"/>
        </w:rPr>
      </w:pPr>
      <w:r>
        <w:rPr>
          <w:b/>
          <w:sz w:val="24"/>
        </w:rPr>
        <w:t>Аргументы за и против утверждений об устойчивости личности.</w:t>
      </w:r>
    </w:p>
    <w:p w:rsidR="000D4CDC" w:rsidRDefault="000D4CDC">
      <w:pPr>
        <w:spacing w:line="360" w:lineRule="auto"/>
        <w:ind w:firstLine="709"/>
        <w:jc w:val="both"/>
        <w:rPr>
          <w:sz w:val="24"/>
        </w:rPr>
      </w:pPr>
      <w:r>
        <w:rPr>
          <w:sz w:val="24"/>
        </w:rPr>
        <w:t xml:space="preserve">Разной мерой изменчивости обладают, однако, не только черты, но и сами индивиды. Нужно спрашивать, “не остаются ли люди неизменчивыми”, а “какие люди изменяются, а какие </w:t>
      </w:r>
      <w:r>
        <w:rPr>
          <w:sz w:val="24"/>
        </w:rPr>
        <w:sym w:font="Times New Roman" w:char="2013"/>
      </w:r>
      <w:r>
        <w:rPr>
          <w:sz w:val="24"/>
        </w:rPr>
        <w:t xml:space="preserve"> нет и почему”.</w:t>
      </w:r>
    </w:p>
    <w:p w:rsidR="000D4CDC" w:rsidRDefault="000D4CDC">
      <w:pPr>
        <w:spacing w:line="360" w:lineRule="auto"/>
        <w:ind w:firstLine="709"/>
        <w:jc w:val="both"/>
        <w:rPr>
          <w:sz w:val="24"/>
        </w:rPr>
      </w:pPr>
      <w:r>
        <w:rPr>
          <w:sz w:val="24"/>
        </w:rPr>
        <w:t>Сторонники теории социального научения, подчеркивающие знание конкретной ситуации в определении образа действия человека, полагают, что мнение о наличии у него устойчивых черт личности недостаточно обосновано.</w:t>
      </w:r>
    </w:p>
    <w:p w:rsidR="000D4CDC" w:rsidRDefault="000D4CDC">
      <w:pPr>
        <w:spacing w:line="360" w:lineRule="auto"/>
        <w:ind w:firstLine="709"/>
        <w:jc w:val="both"/>
        <w:rPr>
          <w:sz w:val="24"/>
        </w:rPr>
      </w:pPr>
      <w:r>
        <w:rPr>
          <w:sz w:val="24"/>
        </w:rPr>
        <w:t>Таким образом, ответ на вопрос об устойчивости личности весьма неоднозначен и неопределенен. В одних свойствах, как правило, тех, которые были приобретены в более поздние периоды жизни и малосущественны, устойчивости фактически нет; в других личностных качествах, чаще всего базисных и приобретенных в ранние годы, так или иначе обусловленных органически, она есть. Реальное же поведение личности, как устойчивое, так и изменчивое, существенно зависит от постоянства социальных ситуаций, в которых мы наблюдаем за человеком.</w:t>
      </w:r>
    </w:p>
    <w:p w:rsidR="000D4CDC" w:rsidRDefault="000D4CDC">
      <w:pPr>
        <w:spacing w:line="360" w:lineRule="auto"/>
        <w:ind w:firstLine="709"/>
        <w:jc w:val="both"/>
        <w:rPr>
          <w:sz w:val="24"/>
        </w:rPr>
      </w:pPr>
      <w:r>
        <w:rPr>
          <w:sz w:val="24"/>
        </w:rPr>
        <w:t>Что же касается стабильности оценок устойчивости личностного поведения, то такие оценки тоже не могут быть вполне надежным свидетельством наличия или отсутствия у личности устойчивых качеств.</w:t>
      </w:r>
    </w:p>
    <w:p w:rsidR="000D4CDC" w:rsidRDefault="000D4CDC">
      <w:pPr>
        <w:spacing w:line="360" w:lineRule="auto"/>
        <w:ind w:firstLine="709"/>
        <w:jc w:val="both"/>
        <w:rPr>
          <w:sz w:val="24"/>
        </w:rPr>
      </w:pPr>
      <w:r>
        <w:rPr>
          <w:sz w:val="24"/>
        </w:rPr>
        <w:t>В специальных исследованиях, проведенных на одних и тех же людях в течение длительного времени с целью установить степень изменчивости или постоянства их личности, показано, что более половины личностных качеств, обладая которыми ребенок поступает в школу, сохраняются в течение всего периода обучения, вплоть до окончания школы. Это свидетельствует о двух вещах. Во-первых, о том, что многие личностные особенности человека, будучи сформированными в дошкольном возрасте, в дальнейшем сохраняют свое постоянство. Во-вторых, о том, что обучение в школе мало сказывается на развитии собственно личностных свойств ребенка.</w:t>
      </w:r>
    </w:p>
    <w:p w:rsidR="000D4CDC" w:rsidRDefault="000D4CDC">
      <w:pPr>
        <w:spacing w:line="360" w:lineRule="auto"/>
        <w:ind w:firstLine="709"/>
        <w:jc w:val="both"/>
        <w:rPr>
          <w:sz w:val="24"/>
        </w:rPr>
      </w:pPr>
      <w:r>
        <w:rPr>
          <w:sz w:val="24"/>
        </w:rPr>
        <w:t>Оказалось, в частности, что наибольшую устойчивость от детства к взрослости, т. е. малую степень изменчивости, в подростковом и раннем юношеском возрасте обнаруживают стремление к успехам, настойчивость, уровень притязаний (особенно высокий), интеллектуальные интересы. У девушек, кроме того,</w:t>
      </w:r>
      <w:r>
        <w:rPr>
          <w:sz w:val="24"/>
        </w:rPr>
        <w:sym w:font="Times New Roman" w:char="2013"/>
      </w:r>
      <w:r>
        <w:rPr>
          <w:sz w:val="24"/>
        </w:rPr>
        <w:t xml:space="preserve"> эстетические вкусы и общительность. Определенной устойчивостью в юношеском возрасте, при условии их сформированности в более ранние годы, обладают способности, ответственность, сила воли, дружелюбие и открытость.</w:t>
      </w:r>
    </w:p>
    <w:p w:rsidR="000D4CDC" w:rsidRDefault="000D4CDC">
      <w:pPr>
        <w:spacing w:line="360" w:lineRule="auto"/>
        <w:ind w:firstLine="709"/>
        <w:jc w:val="both"/>
        <w:rPr>
          <w:b/>
          <w:sz w:val="24"/>
        </w:rPr>
      </w:pPr>
      <w:r>
        <w:rPr>
          <w:sz w:val="24"/>
        </w:rPr>
        <w:t xml:space="preserve">Не меньшую ценность и жизненную значимость, чем постоянство поведения человека, имеет, напротив, его изменчивость, адаптивность. Она свидетельствует о другой ценной способности человека </w:t>
      </w:r>
      <w:r>
        <w:rPr>
          <w:sz w:val="24"/>
        </w:rPr>
        <w:sym w:font="Times New Roman" w:char="2013"/>
      </w:r>
      <w:r>
        <w:rPr>
          <w:sz w:val="24"/>
        </w:rPr>
        <w:t xml:space="preserve"> его умении приспосабливаться к изменяющимся условиям жизни, менять себя как личность, если в этом есть необходимость. Такого рода качество представляется весьма ценным для личности в тех случаях, когда в обществе происходят радикальные изменения, требующие от каждого человека значительной модификации своих взглядов, установок и ценностных ориентаций. Но более важная роль гибкости, изменчивости личности отводится при браке или просто дружбе между двумя людьми (хотя было бы лучше, если бы люди контактировали, прежде всего учитывая наиболее устойчивые свойства своей личности). Поэтому изменчивость при определенных обстоятельствах необходимо рассматривать как положительное личностное свойство человека. Если человек сегодня иной, чем вчера, значит, он развивается, приспосабливается к жизни, а может, делает чью-нибудь жизнь прекраснее.</w:t>
      </w:r>
      <w:r>
        <w:rPr>
          <w:b/>
          <w:sz w:val="24"/>
        </w:rPr>
        <w:t xml:space="preserve"> </w:t>
      </w:r>
    </w:p>
    <w:p w:rsidR="000D4CDC" w:rsidRDefault="000D4CDC">
      <w:pPr>
        <w:spacing w:line="360" w:lineRule="auto"/>
        <w:ind w:firstLine="709"/>
        <w:jc w:val="both"/>
        <w:rPr>
          <w:b/>
          <w:sz w:val="24"/>
        </w:rPr>
      </w:pPr>
    </w:p>
    <w:p w:rsidR="000D4CDC" w:rsidRDefault="000D4CDC">
      <w:pPr>
        <w:spacing w:line="360" w:lineRule="auto"/>
        <w:ind w:firstLine="709"/>
        <w:jc w:val="both"/>
        <w:rPr>
          <w:b/>
          <w:sz w:val="24"/>
        </w:rPr>
      </w:pPr>
    </w:p>
    <w:p w:rsidR="000D4CDC" w:rsidRDefault="000D4CDC">
      <w:pPr>
        <w:spacing w:line="360" w:lineRule="auto"/>
        <w:jc w:val="center"/>
        <w:rPr>
          <w:b/>
          <w:sz w:val="24"/>
        </w:rPr>
      </w:pPr>
      <w:r>
        <w:rPr>
          <w:b/>
          <w:sz w:val="24"/>
        </w:rPr>
        <w:t>Используемая литература</w:t>
      </w:r>
    </w:p>
    <w:p w:rsidR="000D4CDC" w:rsidRDefault="000D4CDC">
      <w:pPr>
        <w:numPr>
          <w:ilvl w:val="0"/>
          <w:numId w:val="1"/>
        </w:numPr>
        <w:spacing w:line="360" w:lineRule="auto"/>
        <w:ind w:left="709" w:firstLine="0"/>
        <w:jc w:val="both"/>
        <w:rPr>
          <w:sz w:val="24"/>
        </w:rPr>
      </w:pPr>
      <w:r>
        <w:rPr>
          <w:sz w:val="24"/>
        </w:rPr>
        <w:t>Зейгарник Б. В. Теории личности в зарубежной психологии.</w:t>
      </w:r>
      <w:r>
        <w:rPr>
          <w:sz w:val="24"/>
        </w:rPr>
        <w:sym w:font="Times New Roman" w:char="2013"/>
      </w:r>
      <w:r>
        <w:rPr>
          <w:sz w:val="24"/>
        </w:rPr>
        <w:t xml:space="preserve"> М., 1982.</w:t>
      </w:r>
    </w:p>
    <w:p w:rsidR="000D4CDC" w:rsidRDefault="000D4CDC">
      <w:pPr>
        <w:numPr>
          <w:ilvl w:val="0"/>
          <w:numId w:val="1"/>
        </w:numPr>
        <w:spacing w:line="360" w:lineRule="auto"/>
        <w:ind w:left="709" w:firstLine="0"/>
        <w:jc w:val="both"/>
        <w:rPr>
          <w:sz w:val="24"/>
        </w:rPr>
      </w:pPr>
      <w:r>
        <w:rPr>
          <w:sz w:val="24"/>
        </w:rPr>
        <w:t>Кон И. С. Постоянство и изменчивость личности //Психологический журнал.</w:t>
      </w:r>
      <w:r>
        <w:rPr>
          <w:sz w:val="24"/>
        </w:rPr>
        <w:sym w:font="Times New Roman" w:char="2013"/>
      </w:r>
      <w:r>
        <w:rPr>
          <w:sz w:val="24"/>
        </w:rPr>
        <w:t xml:space="preserve"> 1987.</w:t>
      </w:r>
      <w:r>
        <w:rPr>
          <w:sz w:val="24"/>
        </w:rPr>
        <w:sym w:font="Times New Roman" w:char="2013"/>
      </w:r>
      <w:r>
        <w:rPr>
          <w:sz w:val="24"/>
        </w:rPr>
        <w:t xml:space="preserve"> №4. </w:t>
      </w:r>
    </w:p>
    <w:p w:rsidR="000D4CDC" w:rsidRDefault="000D4CDC">
      <w:pPr>
        <w:numPr>
          <w:ilvl w:val="0"/>
          <w:numId w:val="1"/>
        </w:numPr>
        <w:spacing w:line="360" w:lineRule="auto"/>
        <w:ind w:left="709" w:firstLine="0"/>
        <w:jc w:val="both"/>
        <w:rPr>
          <w:sz w:val="24"/>
        </w:rPr>
      </w:pPr>
      <w:r>
        <w:rPr>
          <w:sz w:val="24"/>
        </w:rPr>
        <w:t>Немов Р. С. Психология.</w:t>
      </w:r>
      <w:r>
        <w:rPr>
          <w:sz w:val="24"/>
        </w:rPr>
        <w:sym w:font="Times New Roman" w:char="2013"/>
      </w:r>
      <w:r>
        <w:rPr>
          <w:sz w:val="24"/>
        </w:rPr>
        <w:t xml:space="preserve"> М., 1995.</w:t>
      </w:r>
    </w:p>
    <w:p w:rsidR="000D4CDC" w:rsidRDefault="000D4CDC">
      <w:pPr>
        <w:numPr>
          <w:ilvl w:val="0"/>
          <w:numId w:val="1"/>
        </w:numPr>
        <w:spacing w:line="360" w:lineRule="auto"/>
        <w:ind w:left="709" w:firstLine="0"/>
        <w:jc w:val="both"/>
        <w:rPr>
          <w:sz w:val="24"/>
        </w:rPr>
      </w:pPr>
      <w:r>
        <w:rPr>
          <w:sz w:val="24"/>
        </w:rPr>
        <w:t>Чудновский В. Э. Нравственная устойчивость личности школьника.</w:t>
      </w:r>
      <w:r>
        <w:rPr>
          <w:sz w:val="24"/>
        </w:rPr>
        <w:sym w:font="Times New Roman" w:char="2013"/>
      </w:r>
      <w:r>
        <w:rPr>
          <w:sz w:val="24"/>
        </w:rPr>
        <w:t xml:space="preserve"> М., 1981.</w:t>
      </w:r>
    </w:p>
    <w:p w:rsidR="000D4CDC" w:rsidRDefault="000D4CDC">
      <w:pPr>
        <w:spacing w:line="360" w:lineRule="auto"/>
        <w:ind w:firstLine="709"/>
        <w:jc w:val="both"/>
        <w:rPr>
          <w:b/>
          <w:sz w:val="24"/>
        </w:rPr>
      </w:pPr>
      <w:bookmarkStart w:id="0" w:name="_GoBack"/>
      <w:bookmarkEnd w:id="0"/>
    </w:p>
    <w:sectPr w:rsidR="000D4CDC">
      <w:footerReference w:type="even" r:id="rId7"/>
      <w:footerReference w:type="default" r:id="rId8"/>
      <w:pgSz w:w="11907" w:h="16840"/>
      <w:pgMar w:top="1134"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CDC" w:rsidRDefault="000D4CDC">
      <w:r>
        <w:separator/>
      </w:r>
    </w:p>
  </w:endnote>
  <w:endnote w:type="continuationSeparator" w:id="0">
    <w:p w:rsidR="000D4CDC" w:rsidRDefault="000D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DC" w:rsidRDefault="000D4CDC">
    <w:pPr>
      <w:pStyle w:val="a3"/>
      <w:framePr w:wrap="around" w:vAnchor="text" w:hAnchor="margin" w:xAlign="center" w:y="1"/>
      <w:rPr>
        <w:rStyle w:val="a4"/>
      </w:rPr>
    </w:pPr>
  </w:p>
  <w:p w:rsidR="000D4CDC" w:rsidRDefault="000D4CD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DC" w:rsidRDefault="000D4CDC">
    <w:pPr>
      <w:pStyle w:val="a3"/>
      <w:framePr w:wrap="around" w:vAnchor="text" w:hAnchor="margin" w:xAlign="center" w:y="1"/>
      <w:rPr>
        <w:rStyle w:val="a4"/>
      </w:rPr>
    </w:pPr>
    <w:r>
      <w:rPr>
        <w:rStyle w:val="a4"/>
        <w:noProof/>
      </w:rPr>
      <w:t>2</w:t>
    </w:r>
  </w:p>
  <w:p w:rsidR="000D4CDC" w:rsidRDefault="000D4C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CDC" w:rsidRDefault="000D4CDC">
      <w:r>
        <w:separator/>
      </w:r>
    </w:p>
  </w:footnote>
  <w:footnote w:type="continuationSeparator" w:id="0">
    <w:p w:rsidR="000D4CDC" w:rsidRDefault="000D4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F4BDE"/>
    <w:multiLevelType w:val="singleLevel"/>
    <w:tmpl w:val="9F9C9BF0"/>
    <w:lvl w:ilvl="0">
      <w:start w:val="1"/>
      <w:numFmt w:val="decimal"/>
      <w:lvlText w:val="%1."/>
      <w:legacy w:legacy="1" w:legacySpace="0" w:legacyIndent="283"/>
      <w:lvlJc w:val="left"/>
      <w:pPr>
        <w:ind w:left="992"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62F"/>
    <w:rsid w:val="000D4CDC"/>
    <w:rsid w:val="0077562F"/>
    <w:rsid w:val="00B37671"/>
    <w:rsid w:val="00E4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BB5DB3A-4DF1-49AA-A62F-83EA7157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2754</Words>
  <Characters>15704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Общеобразовательный лицей Первомайского района     г. Омска</vt:lpstr>
    </vt:vector>
  </TitlesOfParts>
  <Company> </Company>
  <LinksUpToDate>false</LinksUpToDate>
  <CharactersWithSpaces>18422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Общеобразовательный лицей Первомайского района     г. Омска</dc:title>
  <dc:subject/>
  <dc:creator>Л. А. Еловиков</dc:creator>
  <cp:keywords/>
  <cp:lastModifiedBy>admin</cp:lastModifiedBy>
  <cp:revision>2</cp:revision>
  <cp:lastPrinted>1996-05-20T17:59:00Z</cp:lastPrinted>
  <dcterms:created xsi:type="dcterms:W3CDTF">2014-02-09T11:55:00Z</dcterms:created>
  <dcterms:modified xsi:type="dcterms:W3CDTF">2014-02-09T11:55:00Z</dcterms:modified>
</cp:coreProperties>
</file>