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6F" w:rsidRPr="00971C96" w:rsidRDefault="00B5606F" w:rsidP="00971C96">
      <w:pPr>
        <w:pStyle w:val="2"/>
      </w:pPr>
      <w:r w:rsidRPr="00971C96">
        <w:t>Введение</w:t>
      </w:r>
    </w:p>
    <w:p w:rsidR="00971C96" w:rsidRDefault="00971C96" w:rsidP="00971C96">
      <w:pPr>
        <w:ind w:firstLine="709"/>
      </w:pPr>
    </w:p>
    <w:p w:rsidR="00D77BEF" w:rsidRDefault="00B5606F" w:rsidP="00971C96">
      <w:pPr>
        <w:ind w:firstLine="709"/>
      </w:pPr>
      <w:r w:rsidRPr="00971C96">
        <w:t>В процессе жизнедеятельности человек не пребывает в информационном вакууме, поэтому, принимая какое-либо решение должен определить для себя основания выбора</w:t>
      </w:r>
      <w:r w:rsidR="00971C96" w:rsidRPr="00971C96">
        <w:t xml:space="preserve">. </w:t>
      </w:r>
    </w:p>
    <w:p w:rsidR="00971C96" w:rsidRDefault="00B5606F" w:rsidP="00971C96">
      <w:pPr>
        <w:ind w:firstLine="709"/>
      </w:pPr>
      <w:r w:rsidRPr="00971C96">
        <w:t>На языке формальной логики это звучит следующим образом</w:t>
      </w:r>
      <w:r w:rsidR="00971C96" w:rsidRPr="00971C96">
        <w:t xml:space="preserve">: </w:t>
      </w:r>
      <w:r w:rsidRPr="00971C96">
        <w:t>прежде чем вынести суждение</w:t>
      </w:r>
      <w:r w:rsidR="00971C96">
        <w:t xml:space="preserve"> (</w:t>
      </w:r>
      <w:r w:rsidRPr="00971C96">
        <w:t>словесное отображение принятого решения</w:t>
      </w:r>
      <w:r w:rsidR="00971C96" w:rsidRPr="00971C96">
        <w:t xml:space="preserve">) </w:t>
      </w:r>
      <w:r w:rsidRPr="00971C96">
        <w:t>индивид должен рассмотреть какие-то посылки, силлогизм подразумевает наличие только двух</w:t>
      </w:r>
      <w:r w:rsidR="00971C96">
        <w:t xml:space="preserve"> (</w:t>
      </w:r>
      <w:r w:rsidRPr="00971C96">
        <w:t>малая и большая</w:t>
      </w:r>
      <w:r w:rsidR="00971C96" w:rsidRPr="00971C96">
        <w:t>).</w:t>
      </w:r>
    </w:p>
    <w:p w:rsidR="00D77BEF" w:rsidRDefault="00B5606F" w:rsidP="00971C96">
      <w:pPr>
        <w:ind w:firstLine="709"/>
      </w:pPr>
      <w:r w:rsidRPr="00971C96">
        <w:t>В реальной жизни посылок может быть бесконечное количество</w:t>
      </w:r>
      <w:r w:rsidR="00971C96" w:rsidRPr="00971C96">
        <w:t xml:space="preserve">: </w:t>
      </w:r>
      <w:r w:rsidRPr="00971C96">
        <w:t>требования закона, религиозные каноны, а также национальные и семейные традиции, корпоративная культура и многое другое</w:t>
      </w:r>
      <w:r w:rsidR="00971C96" w:rsidRPr="00971C96">
        <w:t xml:space="preserve">. </w:t>
      </w:r>
    </w:p>
    <w:p w:rsidR="00971C96" w:rsidRDefault="00B5606F" w:rsidP="00971C96">
      <w:pPr>
        <w:ind w:firstLine="709"/>
      </w:pPr>
      <w:r w:rsidRPr="00971C96">
        <w:t>Однако, перечисленные выше регулянты поведения приобретают для индивида значимость параллельно с процессом взросления, по мере интеграции человека в систему общественных отношений</w:t>
      </w:r>
      <w:r w:rsidR="00971C96" w:rsidRPr="00971C96">
        <w:t>.</w:t>
      </w:r>
    </w:p>
    <w:p w:rsidR="00971C96" w:rsidRDefault="00971C96" w:rsidP="00971C96">
      <w:pPr>
        <w:pStyle w:val="2"/>
      </w:pPr>
      <w:r>
        <w:br w:type="page"/>
      </w:r>
      <w:r w:rsidR="002654F3" w:rsidRPr="00971C96">
        <w:t>Социально-возрастной аспект принятия решения</w:t>
      </w:r>
    </w:p>
    <w:p w:rsidR="00971C96" w:rsidRDefault="00971C96" w:rsidP="00971C96">
      <w:pPr>
        <w:ind w:firstLine="709"/>
      </w:pPr>
    </w:p>
    <w:p w:rsidR="00D77BEF" w:rsidRDefault="002654F3" w:rsidP="00971C96">
      <w:pPr>
        <w:ind w:firstLine="709"/>
      </w:pPr>
      <w:r w:rsidRPr="00971C96">
        <w:t>Неслучайно, ряд гражданских прав и обязанностей личности может быть реализован только при достижении определенного возраста, и при соблюдении некоторых условий, например, наличия гражданства страны пребывания</w:t>
      </w:r>
      <w:r w:rsidR="00971C96" w:rsidRPr="00971C96">
        <w:t xml:space="preserve">. </w:t>
      </w:r>
    </w:p>
    <w:p w:rsidR="00D77BEF" w:rsidRDefault="002654F3" w:rsidP="00971C96">
      <w:pPr>
        <w:ind w:firstLine="709"/>
      </w:pPr>
      <w:r w:rsidRPr="00971C96">
        <w:t>В данном контексте следует подчеркнуть значимость интерпретации получаемой индивидом информации, поскольку путем ее усвоения и анализа происходит формирование поведенческих норм и выбор критериев принятия решения</w:t>
      </w:r>
      <w:r w:rsidR="00971C96" w:rsidRPr="00971C96">
        <w:t xml:space="preserve">. </w:t>
      </w:r>
    </w:p>
    <w:p w:rsidR="00971C96" w:rsidRDefault="002654F3" w:rsidP="00971C96">
      <w:pPr>
        <w:ind w:firstLine="709"/>
      </w:pPr>
      <w:r w:rsidRPr="00971C96">
        <w:t xml:space="preserve">Этот процесс, в свою очередь, зависит от множества факторов, таких как уровень образования индивида, актуальные потребности, эмоциональное состояние и </w:t>
      </w:r>
      <w:r w:rsidR="00971C96">
        <w:t>т.п.</w:t>
      </w:r>
      <w:r w:rsidR="00971C96" w:rsidRPr="00971C96">
        <w:t xml:space="preserve"> </w:t>
      </w:r>
      <w:r w:rsidRPr="00971C96">
        <w:t>Характерный пример неоднозначности оценок это многоженство, наркоторговля и эвтаназия</w:t>
      </w:r>
      <w:r w:rsidR="00971C96" w:rsidRPr="00971C96">
        <w:t>.</w:t>
      </w:r>
    </w:p>
    <w:p w:rsidR="00971C96" w:rsidRDefault="002654F3" w:rsidP="00971C96">
      <w:pPr>
        <w:ind w:firstLine="709"/>
      </w:pPr>
      <w:r w:rsidRPr="00971C96">
        <w:t>Основываясь на вышесказанном можно сформулировать цель исследования</w:t>
      </w:r>
      <w:r w:rsidR="00971C96" w:rsidRPr="00971C96">
        <w:t xml:space="preserve">: </w:t>
      </w:r>
      <w:r w:rsidRPr="00971C96">
        <w:t>определить зависимость параметров принятия решения от социально-возрастных особенностей личности</w:t>
      </w:r>
      <w:r w:rsidR="00971C96" w:rsidRPr="00971C96">
        <w:t>.</w:t>
      </w:r>
    </w:p>
    <w:p w:rsidR="00971C96" w:rsidRDefault="002654F3" w:rsidP="00971C96">
      <w:pPr>
        <w:ind w:firstLine="709"/>
      </w:pPr>
      <w:r w:rsidRPr="00971C96">
        <w:t>В качестве параметров принятия решения использовались следующие психологические переменные</w:t>
      </w:r>
      <w:r w:rsidR="00971C96" w:rsidRPr="00971C96">
        <w:t xml:space="preserve">: </w:t>
      </w:r>
      <w:r w:rsidRPr="00971C96">
        <w:t>ценностные ориентации, как один из основных субъективных критериев принятия решения</w:t>
      </w:r>
      <w:r w:rsidR="00971C96" w:rsidRPr="00971C96">
        <w:t xml:space="preserve">; </w:t>
      </w:r>
      <w:r w:rsidRPr="00971C96">
        <w:t>упорство, как элемент волевого контроля и способность индивида следовать своим убеждениям</w:t>
      </w:r>
      <w:r w:rsidR="00971C96" w:rsidRPr="00971C96">
        <w:t xml:space="preserve">; </w:t>
      </w:r>
      <w:r w:rsidRPr="00971C96">
        <w:t>интеллект, как способность к анализу и интерпретации поступающей информации в ситуации принятия решения</w:t>
      </w:r>
      <w:r w:rsidR="00971C96" w:rsidRPr="00971C96">
        <w:t>.</w:t>
      </w:r>
    </w:p>
    <w:p w:rsidR="00D77BEF" w:rsidRDefault="002654F3" w:rsidP="00971C96">
      <w:pPr>
        <w:ind w:firstLine="709"/>
      </w:pPr>
      <w:r w:rsidRPr="00971C96">
        <w:t>Для изучения содержательной части указанных параметров принятия решения использовался следующий инструментарий</w:t>
      </w:r>
      <w:r w:rsidR="00971C96" w:rsidRPr="00971C96">
        <w:t xml:space="preserve">: </w:t>
      </w:r>
      <w:r w:rsidRPr="00971C96">
        <w:t>культурно свободный тест интеллекта Р</w:t>
      </w:r>
      <w:r w:rsidR="00971C96" w:rsidRPr="00971C96">
        <w:t xml:space="preserve">. </w:t>
      </w:r>
      <w:r w:rsidRPr="00971C96">
        <w:t>Кеттелла, методика</w:t>
      </w:r>
      <w:r w:rsidR="00971C96">
        <w:t xml:space="preserve"> "</w:t>
      </w:r>
      <w:r w:rsidRPr="00971C96">
        <w:t>Ценностные ориентации</w:t>
      </w:r>
      <w:r w:rsidR="00971C96">
        <w:t xml:space="preserve">" </w:t>
      </w:r>
      <w:r w:rsidRPr="00971C96">
        <w:t>М</w:t>
      </w:r>
      <w:r w:rsidR="00971C96" w:rsidRPr="00971C96">
        <w:t xml:space="preserve">. </w:t>
      </w:r>
      <w:r w:rsidRPr="00971C96">
        <w:t>Рокича и методика экспериментальной оценки упорства посредствам предъявления испытуемым неразрешимой задачи с использованием кубиков Коса, предложенной Е</w:t>
      </w:r>
      <w:r w:rsidR="00971C96">
        <w:t xml:space="preserve">.П. </w:t>
      </w:r>
      <w:r w:rsidRPr="00971C96">
        <w:t>Ильиным</w:t>
      </w:r>
      <w:r w:rsidR="00971C96" w:rsidRPr="00971C96">
        <w:t xml:space="preserve">. </w:t>
      </w:r>
    </w:p>
    <w:p w:rsidR="00971C96" w:rsidRDefault="002654F3" w:rsidP="00971C96">
      <w:pPr>
        <w:ind w:firstLine="709"/>
      </w:pPr>
      <w:r w:rsidRPr="00971C96">
        <w:t>Для анализа полученных данных применялись контент-анализ, φ-критерий Фишера в сочетании с λ-критерием Колмагорова-Смирнова и Q-критерий Розенбаума</w:t>
      </w:r>
      <w:r w:rsidR="00971C96" w:rsidRPr="00971C96">
        <w:t>.</w:t>
      </w:r>
    </w:p>
    <w:p w:rsidR="00971C96" w:rsidRDefault="002654F3" w:rsidP="00971C96">
      <w:pPr>
        <w:ind w:firstLine="709"/>
      </w:pPr>
      <w:r w:rsidRPr="00971C96">
        <w:t>Выводы по результатам исследования</w:t>
      </w:r>
      <w:r w:rsidR="00971C96" w:rsidRPr="00971C96">
        <w:t xml:space="preserve">. </w:t>
      </w:r>
      <w:r w:rsidRPr="00971C96">
        <w:t>Интеллект, как параметр принятия решения, зависит от возраста субъекта деятельности</w:t>
      </w:r>
      <w:r w:rsidR="00971C96" w:rsidRPr="00971C96">
        <w:t xml:space="preserve">. </w:t>
      </w:r>
      <w:r w:rsidRPr="00971C96">
        <w:t>Отмечается превосходство группы</w:t>
      </w:r>
      <w:r w:rsidR="00971C96">
        <w:t xml:space="preserve"> "</w:t>
      </w:r>
      <w:r w:rsidRPr="00971C96">
        <w:t>18-25 лет</w:t>
      </w:r>
      <w:r w:rsidR="00971C96">
        <w:t xml:space="preserve">" </w:t>
      </w:r>
      <w:r w:rsidRPr="00971C96">
        <w:t>над двумя другими группами, а также превосходство группы</w:t>
      </w:r>
      <w:r w:rsidR="00971C96">
        <w:t xml:space="preserve"> "</w:t>
      </w:r>
      <w:r w:rsidRPr="00971C96">
        <w:t>26-32 года</w:t>
      </w:r>
      <w:r w:rsidR="00971C96">
        <w:t xml:space="preserve">" </w:t>
      </w:r>
      <w:r w:rsidRPr="00971C96">
        <w:t>над группой</w:t>
      </w:r>
      <w:r w:rsidR="00971C96">
        <w:t xml:space="preserve"> "</w:t>
      </w:r>
      <w:r w:rsidRPr="00971C96">
        <w:t>14-17 лет</w:t>
      </w:r>
      <w:r w:rsidR="00971C96">
        <w:t xml:space="preserve">". </w:t>
      </w:r>
      <w:r w:rsidRPr="00971C96">
        <w:t>Прослеживается прямая зависимость от социального статуса</w:t>
      </w:r>
      <w:r w:rsidR="00971C96" w:rsidRPr="00971C96">
        <w:t>.</w:t>
      </w:r>
    </w:p>
    <w:p w:rsidR="00971C96" w:rsidRDefault="002654F3" w:rsidP="00971C96">
      <w:pPr>
        <w:ind w:firstLine="709"/>
      </w:pPr>
      <w:r w:rsidRPr="00971C96">
        <w:t>Упорство, как параметр принятия решения, зависит от возраста и социального статуса индивида, с возрастом уровень упорства повышается</w:t>
      </w:r>
      <w:r w:rsidR="00971C96" w:rsidRPr="00971C96">
        <w:t xml:space="preserve">. </w:t>
      </w:r>
      <w:r w:rsidRPr="00971C96">
        <w:t>Полярные по своей природе социальные группы испытуемых</w:t>
      </w:r>
      <w:r w:rsidR="00971C96">
        <w:t xml:space="preserve"> "</w:t>
      </w:r>
      <w:r w:rsidRPr="00971C96">
        <w:t>отчужденные</w:t>
      </w:r>
      <w:r w:rsidR="00971C96">
        <w:t xml:space="preserve">" </w:t>
      </w:r>
      <w:r w:rsidRPr="00971C96">
        <w:t>и</w:t>
      </w:r>
      <w:r w:rsidR="00971C96">
        <w:t xml:space="preserve"> "</w:t>
      </w:r>
      <w:r w:rsidRPr="00971C96">
        <w:t>успешные</w:t>
      </w:r>
      <w:r w:rsidR="00971C96">
        <w:t xml:space="preserve">" </w:t>
      </w:r>
      <w:r w:rsidRPr="00971C96">
        <w:t>отличаются более развитым упорством по сравнению с группой</w:t>
      </w:r>
      <w:r w:rsidR="00971C96">
        <w:t xml:space="preserve"> "</w:t>
      </w:r>
      <w:r w:rsidRPr="00971C96">
        <w:t>средние</w:t>
      </w:r>
      <w:r w:rsidR="00971C96">
        <w:t xml:space="preserve">", </w:t>
      </w:r>
      <w:r w:rsidRPr="00971C96">
        <w:t>а</w:t>
      </w:r>
      <w:r w:rsidR="00971C96">
        <w:t xml:space="preserve"> "</w:t>
      </w:r>
      <w:r w:rsidRPr="00971C96">
        <w:t>успешные</w:t>
      </w:r>
      <w:r w:rsidR="00971C96">
        <w:t xml:space="preserve">" </w:t>
      </w:r>
      <w:r w:rsidRPr="00971C96">
        <w:t>в свою очередь превосходят</w:t>
      </w:r>
      <w:r w:rsidR="00971C96">
        <w:t xml:space="preserve"> "</w:t>
      </w:r>
      <w:r w:rsidRPr="00971C96">
        <w:t>отчужденных</w:t>
      </w:r>
      <w:r w:rsidR="00971C96">
        <w:t>".</w:t>
      </w:r>
    </w:p>
    <w:p w:rsidR="00D77BEF" w:rsidRDefault="002654F3" w:rsidP="00971C96">
      <w:pPr>
        <w:ind w:firstLine="709"/>
      </w:pPr>
      <w:r w:rsidRPr="00971C96">
        <w:t>Сравнительный анализ ценностных ориентаций показал, что, по данному параметру, между возрастными и социальными группами присутствуют как сходства, так и отличия</w:t>
      </w:r>
      <w:r w:rsidR="00971C96" w:rsidRPr="00971C96">
        <w:t xml:space="preserve">. </w:t>
      </w:r>
    </w:p>
    <w:p w:rsidR="00971C96" w:rsidRDefault="002654F3" w:rsidP="00971C96">
      <w:pPr>
        <w:ind w:firstLine="709"/>
      </w:pPr>
      <w:r w:rsidRPr="00971C96">
        <w:t>Независимо от деления испытуемых на возрастные или социальные группы среди приоритетных терминальных ценностей присутствуют категории</w:t>
      </w:r>
      <w:r w:rsidR="00971C96">
        <w:t xml:space="preserve"> "</w:t>
      </w:r>
      <w:r w:rsidRPr="00971C96">
        <w:t>здоровье</w:t>
      </w:r>
      <w:r w:rsidR="00971C96">
        <w:t xml:space="preserve">" </w:t>
      </w:r>
      <w:r w:rsidRPr="00971C96">
        <w:t>и</w:t>
      </w:r>
      <w:r w:rsidR="00971C96">
        <w:t xml:space="preserve"> "</w:t>
      </w:r>
      <w:r w:rsidRPr="00971C96">
        <w:t>материальная обеспеченность</w:t>
      </w:r>
      <w:r w:rsidR="00971C96">
        <w:t xml:space="preserve">". </w:t>
      </w:r>
      <w:r w:rsidRPr="00971C96">
        <w:t>Во всех социальных группах присутствуют общие приоритетные инструментальные ценности</w:t>
      </w:r>
      <w:r w:rsidR="00971C96" w:rsidRPr="00971C96">
        <w:t>:</w:t>
      </w:r>
      <w:r w:rsidR="00971C96">
        <w:t xml:space="preserve"> "</w:t>
      </w:r>
      <w:r w:rsidRPr="00971C96">
        <w:t>аккуратность</w:t>
      </w:r>
      <w:r w:rsidR="00971C96">
        <w:t>", "</w:t>
      </w:r>
      <w:r w:rsidRPr="00971C96">
        <w:t>воспитанность</w:t>
      </w:r>
      <w:r w:rsidR="00971C96">
        <w:t xml:space="preserve">" </w:t>
      </w:r>
      <w:r w:rsidRPr="00971C96">
        <w:t>и</w:t>
      </w:r>
      <w:r w:rsidR="00971C96">
        <w:t xml:space="preserve"> "</w:t>
      </w:r>
      <w:r w:rsidRPr="00971C96">
        <w:t>независимость</w:t>
      </w:r>
      <w:r w:rsidR="00971C96">
        <w:t>".</w:t>
      </w:r>
    </w:p>
    <w:p w:rsidR="00D77BEF" w:rsidRDefault="002654F3" w:rsidP="00971C96">
      <w:pPr>
        <w:ind w:firstLine="709"/>
      </w:pPr>
      <w:r w:rsidRPr="00971C96">
        <w:t>Разделение терминальных ценностей на смысловые подгруппы</w:t>
      </w:r>
      <w:r w:rsidR="00971C96">
        <w:t xml:space="preserve"> (</w:t>
      </w:r>
      <w:r w:rsidRPr="00971C96">
        <w:t>досуговые, прогрессивные, фундаментальные, микросоциальные и социально-профессиональные</w:t>
      </w:r>
      <w:r w:rsidR="00971C96" w:rsidRPr="00971C96">
        <w:t xml:space="preserve">) </w:t>
      </w:r>
      <w:r w:rsidRPr="00971C96">
        <w:t>позволило сделать ряд заключений о динамике приоритета ценностей в зависимости от возраста и социального статуса</w:t>
      </w:r>
      <w:r w:rsidR="00971C96" w:rsidRPr="00971C96">
        <w:t xml:space="preserve">. </w:t>
      </w:r>
    </w:p>
    <w:p w:rsidR="00D77BEF" w:rsidRDefault="002654F3" w:rsidP="00971C96">
      <w:pPr>
        <w:ind w:firstLine="709"/>
      </w:pPr>
      <w:r w:rsidRPr="00971C96">
        <w:t>С возрастом намечается тенденция приобретения значимости фундаментальных ценностей, так как основная часть приоритетных ценностей в группе</w:t>
      </w:r>
      <w:r w:rsidR="00971C96">
        <w:t xml:space="preserve"> "</w:t>
      </w:r>
      <w:r w:rsidRPr="00971C96">
        <w:t>26-32 года</w:t>
      </w:r>
      <w:r w:rsidR="00971C96">
        <w:t xml:space="preserve">" </w:t>
      </w:r>
      <w:r w:rsidRPr="00971C96">
        <w:t>относится к данной подгруппе, но присутствуют и</w:t>
      </w:r>
      <w:r w:rsidR="00971C96">
        <w:t xml:space="preserve"> "</w:t>
      </w:r>
      <w:r w:rsidRPr="00971C96">
        <w:t>микросоциальные</w:t>
      </w:r>
      <w:r w:rsidR="00971C96">
        <w:t xml:space="preserve">", </w:t>
      </w:r>
      <w:r w:rsidRPr="00971C96">
        <w:t>и</w:t>
      </w:r>
      <w:r w:rsidR="00971C96">
        <w:t xml:space="preserve"> "</w:t>
      </w:r>
      <w:r w:rsidRPr="00971C96">
        <w:t>социально-профессиональные</w:t>
      </w:r>
      <w:r w:rsidR="00971C96">
        <w:t xml:space="preserve">" </w:t>
      </w:r>
      <w:r w:rsidRPr="00971C96">
        <w:t>категории</w:t>
      </w:r>
      <w:r w:rsidR="00971C96" w:rsidRPr="00971C96">
        <w:t xml:space="preserve">. </w:t>
      </w:r>
      <w:r w:rsidRPr="00971C96">
        <w:t>В более раннем возрасте, в период с 14 до 25 лет индивид ориентирован на социум, в 14-17 лет акцент делается на микросоциум, а в 18-25 лет человек ориентируется уже на социально-профессиональную среду</w:t>
      </w:r>
      <w:r w:rsidR="00971C96" w:rsidRPr="00971C96">
        <w:t xml:space="preserve">. </w:t>
      </w:r>
    </w:p>
    <w:p w:rsidR="00971C96" w:rsidRDefault="002654F3" w:rsidP="00971C96">
      <w:pPr>
        <w:ind w:firstLine="709"/>
      </w:pPr>
      <w:r w:rsidRPr="00971C96">
        <w:t>Группа</w:t>
      </w:r>
      <w:r w:rsidR="00971C96">
        <w:t xml:space="preserve"> "</w:t>
      </w:r>
      <w:r w:rsidRPr="00971C96">
        <w:t>отчужденные</w:t>
      </w:r>
      <w:r w:rsidR="00971C96">
        <w:t xml:space="preserve">", </w:t>
      </w:r>
      <w:r w:rsidRPr="00971C96">
        <w:t>то есть люди с признаками социальной дезадаптации, тяготеет к подгруппе</w:t>
      </w:r>
      <w:r w:rsidR="00971C96">
        <w:t xml:space="preserve"> "</w:t>
      </w:r>
      <w:r w:rsidRPr="00971C96">
        <w:t>фундаментальных</w:t>
      </w:r>
      <w:r w:rsidR="00971C96">
        <w:t xml:space="preserve">" </w:t>
      </w:r>
      <w:r w:rsidRPr="00971C96">
        <w:t>ценностей, а в группах</w:t>
      </w:r>
      <w:r w:rsidR="00971C96">
        <w:t xml:space="preserve"> "</w:t>
      </w:r>
      <w:r w:rsidRPr="00971C96">
        <w:t>средние</w:t>
      </w:r>
      <w:r w:rsidR="00971C96">
        <w:t xml:space="preserve">" </w:t>
      </w:r>
      <w:r w:rsidRPr="00971C96">
        <w:t>и</w:t>
      </w:r>
      <w:r w:rsidR="00971C96">
        <w:t xml:space="preserve"> "</w:t>
      </w:r>
      <w:r w:rsidRPr="00971C96">
        <w:t>успешные</w:t>
      </w:r>
      <w:r w:rsidR="00971C96">
        <w:t xml:space="preserve">" </w:t>
      </w:r>
      <w:r w:rsidRPr="00971C96">
        <w:t>предпочтительными являются</w:t>
      </w:r>
      <w:r w:rsidR="00971C96">
        <w:t xml:space="preserve"> "</w:t>
      </w:r>
      <w:r w:rsidRPr="00971C96">
        <w:t>микросоциальные</w:t>
      </w:r>
      <w:r w:rsidR="00971C96">
        <w:t xml:space="preserve">" </w:t>
      </w:r>
      <w:r w:rsidRPr="00971C96">
        <w:t>ценности</w:t>
      </w:r>
      <w:r w:rsidR="00971C96" w:rsidRPr="00971C96">
        <w:t>.</w:t>
      </w:r>
    </w:p>
    <w:p w:rsidR="00971C96" w:rsidRDefault="00971C96" w:rsidP="00971C96">
      <w:pPr>
        <w:ind w:firstLine="709"/>
      </w:pPr>
    </w:p>
    <w:p w:rsidR="00971C96" w:rsidRDefault="002654F3" w:rsidP="00971C96">
      <w:pPr>
        <w:pStyle w:val="2"/>
      </w:pPr>
      <w:r w:rsidRPr="00971C96">
        <w:t>Изменение взаимосвязей личности в процессе половой социализации</w:t>
      </w:r>
    </w:p>
    <w:p w:rsidR="00971C96" w:rsidRDefault="00971C96" w:rsidP="00971C96">
      <w:pPr>
        <w:ind w:firstLine="709"/>
      </w:pPr>
    </w:p>
    <w:p w:rsidR="00971C96" w:rsidRDefault="002654F3" w:rsidP="00971C96">
      <w:pPr>
        <w:ind w:firstLine="709"/>
      </w:pPr>
      <w:r w:rsidRPr="00971C96">
        <w:t>Половая социализация рассматривается как процесс формирования сознания половой идентичности, благодаря которому человек включается в существующую в данном обществе систему половой дифференциации</w:t>
      </w:r>
      <w:r w:rsidR="00971C96" w:rsidRPr="00971C96">
        <w:t xml:space="preserve">. </w:t>
      </w:r>
      <w:r w:rsidRPr="00971C96">
        <w:t>Это активное усвоение личностью стандартов психосексуальной культуры по мере вхождения в социальные отношения</w:t>
      </w:r>
      <w:r w:rsidR="00971C96" w:rsidRPr="00971C96">
        <w:t>.</w:t>
      </w:r>
    </w:p>
    <w:p w:rsidR="00D77BEF" w:rsidRDefault="002654F3" w:rsidP="00971C96">
      <w:pPr>
        <w:ind w:firstLine="709"/>
      </w:pPr>
      <w:r w:rsidRPr="00971C96">
        <w:t>Одной из составляющих половой социализации является развитие либидо, проходящее три стадии</w:t>
      </w:r>
      <w:r w:rsidR="00971C96" w:rsidRPr="00971C96">
        <w:t xml:space="preserve">: </w:t>
      </w:r>
      <w:r w:rsidRPr="00971C96">
        <w:t>платоническую, эротическую и сексуальную</w:t>
      </w:r>
      <w:r w:rsidR="00971C96" w:rsidRPr="00971C96">
        <w:t xml:space="preserve">. </w:t>
      </w:r>
    </w:p>
    <w:p w:rsidR="00D77BEF" w:rsidRDefault="002654F3" w:rsidP="00971C96">
      <w:pPr>
        <w:ind w:firstLine="709"/>
      </w:pPr>
      <w:r w:rsidRPr="00971C96">
        <w:t>На платонической стадии развития либидо</w:t>
      </w:r>
      <w:r w:rsidR="00971C96">
        <w:t xml:space="preserve"> (</w:t>
      </w:r>
      <w:r w:rsidRPr="00971C96">
        <w:t>как правило, у детей 7-10 лет</w:t>
      </w:r>
      <w:r w:rsidR="00971C96" w:rsidRPr="00971C96">
        <w:t xml:space="preserve">) </w:t>
      </w:r>
      <w:r w:rsidRPr="00971C96">
        <w:t>формируется стереотип полоролевого поведения</w:t>
      </w:r>
      <w:r w:rsidR="00971C96" w:rsidRPr="00971C96">
        <w:t xml:space="preserve">. </w:t>
      </w:r>
      <w:r w:rsidRPr="00971C96">
        <w:t>Прохождение через эротическую стадию подростками 14-16 лет способствует формированию у них психосексуальных ориентаций</w:t>
      </w:r>
      <w:r w:rsidR="00971C96" w:rsidRPr="00971C96">
        <w:t xml:space="preserve">. </w:t>
      </w:r>
    </w:p>
    <w:p w:rsidR="00971C96" w:rsidRDefault="002654F3" w:rsidP="00971C96">
      <w:pPr>
        <w:ind w:firstLine="709"/>
      </w:pPr>
      <w:r w:rsidRPr="00971C96">
        <w:t>И к моменту, когда молодой человек в течение как минимум одного года живет стабильной половой жизнью, можно констатировать его переход на сексуальную стадию развития либидо</w:t>
      </w:r>
      <w:r w:rsidR="00971C96" w:rsidRPr="00971C96">
        <w:t>.</w:t>
      </w:r>
    </w:p>
    <w:p w:rsidR="00D77BEF" w:rsidRDefault="002654F3" w:rsidP="00971C96">
      <w:pPr>
        <w:ind w:firstLine="709"/>
      </w:pPr>
      <w:r w:rsidRPr="00971C96">
        <w:t xml:space="preserve">Традиционно для патриархальных сообществ половая социализация исходила из типа соответствия полоролевых образцов половой принадлежности ребенка, </w:t>
      </w:r>
      <w:r w:rsidR="00971C96">
        <w:t>т.е.</w:t>
      </w:r>
      <w:r w:rsidR="00971C96" w:rsidRPr="00971C96">
        <w:t xml:space="preserve"> </w:t>
      </w:r>
      <w:r w:rsidRPr="00971C96">
        <w:t>мальчикам соответствовала маскулинная модель, девочкам</w:t>
      </w:r>
      <w:r w:rsidR="00971C96" w:rsidRPr="00971C96">
        <w:t xml:space="preserve"> - </w:t>
      </w:r>
      <w:r w:rsidRPr="00971C96">
        <w:t>фемининная</w:t>
      </w:r>
      <w:r w:rsidR="00971C96" w:rsidRPr="00971C96">
        <w:t xml:space="preserve">. </w:t>
      </w:r>
      <w:r w:rsidRPr="00971C96">
        <w:t>Типично мужскими чертами считались такие, как независимость, напористость, доминантность, агрессивность, склонность к риску, самостоятельность, уверенность в себе</w:t>
      </w:r>
      <w:r w:rsidR="00971C96" w:rsidRPr="00971C96">
        <w:t xml:space="preserve">. </w:t>
      </w:r>
      <w:r w:rsidRPr="00971C96">
        <w:t>Типично женскими</w:t>
      </w:r>
      <w:r w:rsidR="00971C96" w:rsidRPr="00971C96">
        <w:t xml:space="preserve"> - </w:t>
      </w:r>
      <w:r w:rsidRPr="00971C96">
        <w:t>уступчивость, мягкость, чувствительность, застенчивость, нежность, сердечность, способность к сочувствию, сопереживанию</w:t>
      </w:r>
      <w:r w:rsidR="00971C96" w:rsidRPr="00971C96">
        <w:t xml:space="preserve">. </w:t>
      </w:r>
    </w:p>
    <w:p w:rsidR="00D77BEF" w:rsidRDefault="002654F3" w:rsidP="00971C96">
      <w:pPr>
        <w:ind w:firstLine="709"/>
      </w:pPr>
      <w:r w:rsidRPr="00971C96">
        <w:t>Полоролевое развитие в современной России, как отмечают многие исследователи, имеет тенденцию к инверсионному типу</w:t>
      </w:r>
      <w:r w:rsidR="00971C96" w:rsidRPr="00971C96">
        <w:t xml:space="preserve">. </w:t>
      </w:r>
    </w:p>
    <w:p w:rsidR="00971C96" w:rsidRDefault="002654F3" w:rsidP="00971C96">
      <w:pPr>
        <w:ind w:firstLine="709"/>
      </w:pPr>
      <w:r w:rsidRPr="00971C96">
        <w:t>В качестве причин называются последствия сексуальной революции, амбивалентность информационной среды, кризис традиционной семьи и, в том числе, кризис о представлении гендерной роли</w:t>
      </w:r>
      <w:r w:rsidR="00971C96" w:rsidRPr="00971C96">
        <w:t>.</w:t>
      </w:r>
    </w:p>
    <w:p w:rsidR="00D77BEF" w:rsidRDefault="002654F3" w:rsidP="00971C96">
      <w:pPr>
        <w:ind w:firstLine="709"/>
      </w:pPr>
      <w:r w:rsidRPr="00971C96">
        <w:t>Игнорирование специфических психологических особенностей личности как представителя определенного пола во взаимосвязи с его полоролевыми установками неправомерно</w:t>
      </w:r>
      <w:r w:rsidR="00971C96" w:rsidRPr="00971C96">
        <w:t xml:space="preserve"> - </w:t>
      </w:r>
      <w:r w:rsidRPr="00971C96">
        <w:t>сформированные на основе определенного уровня развития личности половые особенности в свою очередь оказывают существенное влияние на ее дальнейшее развитие, во многом определяя содержание и структуру мотивационно-потребностной сферы, нравственных установок, самосознания</w:t>
      </w:r>
      <w:r w:rsidR="00971C96" w:rsidRPr="00971C96">
        <w:t xml:space="preserve">. </w:t>
      </w:r>
    </w:p>
    <w:p w:rsidR="00971C96" w:rsidRDefault="002654F3" w:rsidP="00971C96">
      <w:pPr>
        <w:ind w:firstLine="709"/>
      </w:pPr>
      <w:r w:rsidRPr="00971C96">
        <w:t>Исходя из этого, дальнейшее изучение изменений взаимосвязей полоролевых и психологических особенностей личности в процессе половой социализации актуально и своевременно</w:t>
      </w:r>
      <w:r w:rsidR="00971C96" w:rsidRPr="00971C96">
        <w:t>.</w:t>
      </w:r>
    </w:p>
    <w:p w:rsidR="00D77BEF" w:rsidRDefault="002654F3" w:rsidP="00971C96">
      <w:pPr>
        <w:ind w:firstLine="709"/>
      </w:pPr>
      <w:r w:rsidRPr="00971C96">
        <w:t>В первую очередь анализу подвергались средние значения и процентное соотношение результатов диагностики во всех группах</w:t>
      </w:r>
      <w:r w:rsidR="00971C96" w:rsidRPr="00971C96">
        <w:t xml:space="preserve">. </w:t>
      </w:r>
      <w:r w:rsidRPr="00971C96">
        <w:t>Оказалось, что установка на полоролевое поведение девочек, девочек</w:t>
      </w:r>
      <w:r w:rsidR="00971C96" w:rsidRPr="00971C96">
        <w:t xml:space="preserve"> - </w:t>
      </w:r>
      <w:r w:rsidRPr="00971C96">
        <w:t>подростков и девушек в большинстве случаев соответствует их половой принадлежности, причем отмечена тенденция к возрастанию показателя</w:t>
      </w:r>
      <w:r w:rsidR="00971C96">
        <w:t xml:space="preserve"> "</w:t>
      </w:r>
      <w:r w:rsidRPr="00971C96">
        <w:t>фемининность</w:t>
      </w:r>
      <w:r w:rsidR="00971C96">
        <w:t xml:space="preserve">" </w:t>
      </w:r>
      <w:r w:rsidRPr="00971C96">
        <w:t>к сексуальной стадии развития либидо</w:t>
      </w:r>
      <w:r w:rsidR="00971C96">
        <w:t xml:space="preserve"> (</w:t>
      </w:r>
      <w:r w:rsidRPr="00971C96">
        <w:t>60%, 80% и 90% соответственно</w:t>
      </w:r>
      <w:r w:rsidR="00971C96" w:rsidRPr="00971C96">
        <w:t xml:space="preserve">). </w:t>
      </w:r>
    </w:p>
    <w:p w:rsidR="00971C96" w:rsidRDefault="002654F3" w:rsidP="00971C96">
      <w:pPr>
        <w:ind w:firstLine="709"/>
      </w:pPr>
      <w:r w:rsidRPr="00971C96">
        <w:t>Это может свидетельствовать о развитии женского самосознания, формировании позитивного образа</w:t>
      </w:r>
      <w:r w:rsidR="00971C96">
        <w:t xml:space="preserve"> "</w:t>
      </w:r>
      <w:r w:rsidRPr="00971C96">
        <w:t>женского</w:t>
      </w:r>
      <w:r w:rsidR="00971C96">
        <w:t xml:space="preserve">" </w:t>
      </w:r>
      <w:r w:rsidRPr="00971C96">
        <w:t>у современных девушек</w:t>
      </w:r>
      <w:r w:rsidR="00971C96" w:rsidRPr="00971C96">
        <w:t xml:space="preserve">. </w:t>
      </w:r>
      <w:r w:rsidRPr="00971C96">
        <w:t>У респондентов мужского пола распределение показателя</w:t>
      </w:r>
      <w:r w:rsidR="00971C96">
        <w:t xml:space="preserve"> "</w:t>
      </w:r>
      <w:r w:rsidRPr="00971C96">
        <w:t>маскулинность</w:t>
      </w:r>
      <w:r w:rsidR="00971C96">
        <w:t xml:space="preserve">" </w:t>
      </w:r>
      <w:r w:rsidRPr="00971C96">
        <w:t xml:space="preserve">по стадиям развития либидо несколько иное </w:t>
      </w:r>
      <w:r w:rsidR="00971C96">
        <w:t>-</w:t>
      </w:r>
      <w:r w:rsidRPr="00971C96">
        <w:t xml:space="preserve"> 60%, 70%, 60%</w:t>
      </w:r>
      <w:r w:rsidR="00971C96">
        <w:t xml:space="preserve"> (</w:t>
      </w:r>
      <w:r w:rsidRPr="00971C96">
        <w:t>для мальчиков, подростков, юношей соответственно</w:t>
      </w:r>
      <w:r w:rsidR="00971C96" w:rsidRPr="00971C96">
        <w:t xml:space="preserve">). </w:t>
      </w:r>
      <w:r w:rsidRPr="00971C96">
        <w:t>В данном случае можно предполагать, что образ</w:t>
      </w:r>
      <w:r w:rsidR="00971C96">
        <w:t xml:space="preserve"> "</w:t>
      </w:r>
      <w:r w:rsidRPr="00971C96">
        <w:t>мужского</w:t>
      </w:r>
      <w:r w:rsidR="00971C96">
        <w:t xml:space="preserve">" </w:t>
      </w:r>
      <w:r w:rsidRPr="00971C96">
        <w:t>несколько размыт и</w:t>
      </w:r>
      <w:r w:rsidR="00971C96">
        <w:t xml:space="preserve"> "</w:t>
      </w:r>
      <w:r w:rsidRPr="00971C96">
        <w:t>разбавлен</w:t>
      </w:r>
      <w:r w:rsidR="00971C96">
        <w:t xml:space="preserve">" </w:t>
      </w:r>
      <w:r w:rsidRPr="00971C96">
        <w:t>характеристиками андрогинности</w:t>
      </w:r>
      <w:r w:rsidR="00971C96" w:rsidRPr="00971C96">
        <w:t>.</w:t>
      </w:r>
    </w:p>
    <w:p w:rsidR="00D77BEF" w:rsidRDefault="002654F3" w:rsidP="00971C96">
      <w:pPr>
        <w:ind w:firstLine="709"/>
      </w:pPr>
      <w:r w:rsidRPr="00971C96">
        <w:t xml:space="preserve">На втором этапе проводился сравнительный анализ количественных данных полоролевых и психологических свойств личности в группах девочек, девочек </w:t>
      </w:r>
      <w:r w:rsidR="00971C96">
        <w:t>-</w:t>
      </w:r>
      <w:r w:rsidRPr="00971C96">
        <w:t xml:space="preserve"> подростков, девушек и мальчиков, подростков, юношей</w:t>
      </w:r>
      <w:r w:rsidR="00971C96" w:rsidRPr="00971C96">
        <w:t xml:space="preserve">. </w:t>
      </w:r>
    </w:p>
    <w:p w:rsidR="00971C96" w:rsidRDefault="002654F3" w:rsidP="00971C96">
      <w:pPr>
        <w:ind w:firstLine="709"/>
      </w:pPr>
      <w:r w:rsidRPr="00971C96">
        <w:t>Достоверные различия полоролевых и психологических особенностей личности в процессе половой социализации обнаружены не были</w:t>
      </w:r>
      <w:r w:rsidR="00971C96" w:rsidRPr="00971C96">
        <w:t xml:space="preserve">. </w:t>
      </w:r>
      <w:r w:rsidRPr="00971C96">
        <w:t>Подобный факт свидетельствует об устойчивости психологической составляющей психической индивидуальности испытуемых, ее способности быть стабильной</w:t>
      </w:r>
      <w:r w:rsidR="00971C96" w:rsidRPr="00971C96">
        <w:t>.</w:t>
      </w:r>
    </w:p>
    <w:p w:rsidR="00971C96" w:rsidRDefault="002654F3" w:rsidP="00971C96">
      <w:pPr>
        <w:ind w:firstLine="709"/>
      </w:pPr>
      <w:r w:rsidRPr="00971C96">
        <w:t>Третий этап был посвящен выяснению взаимосвязей полоролевых и психологических свойств личности и их изменений на разных этапах развития либидо</w:t>
      </w:r>
      <w:r w:rsidR="00971C96" w:rsidRPr="00971C96">
        <w:t>.</w:t>
      </w:r>
    </w:p>
    <w:p w:rsidR="00971C96" w:rsidRDefault="002654F3" w:rsidP="00971C96">
      <w:pPr>
        <w:ind w:firstLine="709"/>
      </w:pPr>
      <w:r w:rsidRPr="00971C96">
        <w:t>Корреляционные структуры исследуемых выборок заметно не различались количеством взаимосвязей исследуемых показателей</w:t>
      </w:r>
      <w:r w:rsidR="00971C96" w:rsidRPr="00971C96">
        <w:t xml:space="preserve">. </w:t>
      </w:r>
      <w:r w:rsidRPr="00971C96">
        <w:t>Однако характер взаимосвязей в каждой группе в зависимости от стадии развития либидо менялся</w:t>
      </w:r>
      <w:r w:rsidR="00971C96" w:rsidRPr="00971C96">
        <w:t xml:space="preserve">. </w:t>
      </w:r>
      <w:r w:rsidRPr="00971C96">
        <w:t xml:space="preserve">Неизменным для всех выборок оставался только один из системообразующих элементов </w:t>
      </w:r>
      <w:r w:rsidR="00971C96">
        <w:t>-</w:t>
      </w:r>
      <w:r w:rsidRPr="00971C96">
        <w:t xml:space="preserve"> показатель</w:t>
      </w:r>
      <w:r w:rsidR="00971C96">
        <w:t xml:space="preserve"> "</w:t>
      </w:r>
      <w:r w:rsidRPr="00971C96">
        <w:t xml:space="preserve">фемининность </w:t>
      </w:r>
      <w:r w:rsidR="00971C96">
        <w:t>-</w:t>
      </w:r>
      <w:r w:rsidRPr="00971C96">
        <w:t xml:space="preserve"> маскулинность</w:t>
      </w:r>
      <w:r w:rsidR="00971C96">
        <w:t>".</w:t>
      </w:r>
    </w:p>
    <w:p w:rsidR="00D77BEF" w:rsidRDefault="002654F3" w:rsidP="00971C96">
      <w:pPr>
        <w:ind w:firstLine="709"/>
      </w:pPr>
      <w:r w:rsidRPr="00971C96">
        <w:t>Рассмотрение отдельных взаимосвязей показателей в каждой выборке позволило обнаружить их изменения и соответствие традиционным представлениям о</w:t>
      </w:r>
      <w:r w:rsidR="00971C96">
        <w:t xml:space="preserve"> "</w:t>
      </w:r>
      <w:r w:rsidRPr="00971C96">
        <w:t>мужском</w:t>
      </w:r>
      <w:r w:rsidR="00971C96">
        <w:t xml:space="preserve">" </w:t>
      </w:r>
      <w:r w:rsidRPr="00971C96">
        <w:t>и</w:t>
      </w:r>
      <w:r w:rsidR="00971C96">
        <w:t xml:space="preserve"> "</w:t>
      </w:r>
      <w:r w:rsidRPr="00971C96">
        <w:t>женском</w:t>
      </w:r>
      <w:r w:rsidR="00971C96">
        <w:t xml:space="preserve">". </w:t>
      </w:r>
      <w:r w:rsidRPr="00971C96">
        <w:t>Например, мальчиков на платонической стадии можно охарактеризовать, как открытых, общительных, естественных, готовых к сотрудничеству, легко приспособляемых, эмоционально устойчивых, застенчивых, неуверенных в своих силах</w:t>
      </w:r>
      <w:r w:rsidR="00971C96" w:rsidRPr="00971C96">
        <w:t xml:space="preserve">. </w:t>
      </w:r>
    </w:p>
    <w:p w:rsidR="00971C96" w:rsidRDefault="002654F3" w:rsidP="00971C96">
      <w:pPr>
        <w:ind w:firstLine="709"/>
      </w:pPr>
      <w:r w:rsidRPr="00971C96">
        <w:t>Это несколько противоречит стереотипу мужских качеств личности</w:t>
      </w:r>
      <w:r w:rsidR="00971C96" w:rsidRPr="00971C96">
        <w:t xml:space="preserve">. </w:t>
      </w:r>
      <w:r w:rsidRPr="00971C96">
        <w:t>Подростки на эротической стадии сдержаны, доминантны, способны руководить</w:t>
      </w:r>
      <w:r w:rsidR="00971C96" w:rsidRPr="00971C96">
        <w:t xml:space="preserve">; </w:t>
      </w:r>
      <w:r w:rsidRPr="00971C96">
        <w:t>их качества более подходят традиционному пониманию</w:t>
      </w:r>
      <w:r w:rsidR="00971C96">
        <w:t xml:space="preserve"> "</w:t>
      </w:r>
      <w:r w:rsidRPr="00971C96">
        <w:t>мужского</w:t>
      </w:r>
      <w:r w:rsidR="00971C96">
        <w:t xml:space="preserve">" </w:t>
      </w:r>
      <w:r w:rsidRPr="00971C96">
        <w:t>образа</w:t>
      </w:r>
      <w:r w:rsidR="00971C96" w:rsidRPr="00971C96">
        <w:t xml:space="preserve">. </w:t>
      </w:r>
      <w:r w:rsidRPr="00971C96">
        <w:t>Для юношей, находящихся на сексуальной стадии развития либидо, наряду с такими качествами, как общительность, готовность к сотрудничеству, раздражительность, характерны также открытость, подверженность чувствам, эмоциональная неустойчивость, что не свойственно стереотипному пониманию качеств личности мужчины</w:t>
      </w:r>
      <w:r w:rsidR="00971C96" w:rsidRPr="00971C96">
        <w:t>.</w:t>
      </w:r>
    </w:p>
    <w:p w:rsidR="00D77BEF" w:rsidRDefault="002654F3" w:rsidP="00971C96">
      <w:pPr>
        <w:ind w:firstLine="709"/>
      </w:pPr>
      <w:r w:rsidRPr="00971C96">
        <w:t>В группах респондентов женского пола выявленные взаимосвязи свидетельствуют о том, что девочки на платонической стадии подчиняемы, робкие, мягкие, что свойственно женскому полоролевому стереотипу</w:t>
      </w:r>
      <w:r w:rsidR="00971C96" w:rsidRPr="00971C96">
        <w:t xml:space="preserve">. </w:t>
      </w:r>
      <w:r w:rsidRPr="00971C96">
        <w:t>Но в то же время они эмоционально устойчивы, сдержанны, способны реально оценить обстановку</w:t>
      </w:r>
      <w:r w:rsidR="00971C96" w:rsidRPr="00971C96">
        <w:t xml:space="preserve">. </w:t>
      </w:r>
    </w:p>
    <w:p w:rsidR="00971C96" w:rsidRDefault="002654F3" w:rsidP="00971C96">
      <w:pPr>
        <w:ind w:firstLine="709"/>
      </w:pPr>
      <w:r w:rsidRPr="00971C96">
        <w:t>На эротической стадии к перечисленным нехарактерным свойствам добавляются критичность, склонность к экспериментам, недоверие к авторитетам</w:t>
      </w:r>
      <w:r w:rsidR="00971C96" w:rsidRPr="00971C96">
        <w:t xml:space="preserve">. </w:t>
      </w:r>
      <w:r w:rsidRPr="00971C96">
        <w:t>На сексуальной стадии соответствие качеств девушек идеальному женскому образу корректируется за счет проявления доверчивости, дипломатичности и ориентированности на социальное одобрение</w:t>
      </w:r>
      <w:r w:rsidR="00971C96" w:rsidRPr="00971C96">
        <w:t>.</w:t>
      </w:r>
    </w:p>
    <w:p w:rsidR="00971C96" w:rsidRDefault="00971C96" w:rsidP="00971C96">
      <w:pPr>
        <w:ind w:firstLine="709"/>
      </w:pPr>
    </w:p>
    <w:p w:rsidR="00971C96" w:rsidRDefault="002654F3" w:rsidP="00971C96">
      <w:pPr>
        <w:pStyle w:val="2"/>
      </w:pPr>
      <w:r w:rsidRPr="00971C96">
        <w:t>Изучение креативности и стереотипности мышления</w:t>
      </w:r>
    </w:p>
    <w:p w:rsidR="00971C96" w:rsidRDefault="00971C96" w:rsidP="00971C96">
      <w:pPr>
        <w:ind w:firstLine="709"/>
      </w:pPr>
    </w:p>
    <w:p w:rsidR="00D77BEF" w:rsidRDefault="002654F3" w:rsidP="00971C96">
      <w:pPr>
        <w:ind w:firstLine="709"/>
      </w:pPr>
      <w:r w:rsidRPr="00971C96">
        <w:t>Творчество</w:t>
      </w:r>
      <w:r w:rsidR="00971C96">
        <w:t xml:space="preserve"> (</w:t>
      </w:r>
      <w:r w:rsidRPr="00971C96">
        <w:t>англ</w:t>
      </w:r>
      <w:r w:rsidR="00971C96" w:rsidRPr="00971C96">
        <w:t xml:space="preserve">. </w:t>
      </w:r>
      <w:r w:rsidRPr="00971C96">
        <w:t>Creativiti</w:t>
      </w:r>
      <w:r w:rsidR="00971C96" w:rsidRPr="00971C96">
        <w:t xml:space="preserve">). </w:t>
      </w:r>
      <w:r w:rsidRPr="00971C96">
        <w:t>В узком смысле</w:t>
      </w:r>
      <w:r w:rsidR="00971C96" w:rsidRPr="00971C96">
        <w:t xml:space="preserve"> - </w:t>
      </w:r>
      <w:r w:rsidRPr="00971C96">
        <w:t>человеческая деятельность, порождающая нечто качественно новое, никогда ранее не бывшее, и имеющее общественно-историческую ценность</w:t>
      </w:r>
      <w:r w:rsidR="00971C96" w:rsidRPr="00971C96">
        <w:t xml:space="preserve">. </w:t>
      </w:r>
    </w:p>
    <w:p w:rsidR="00D77BEF" w:rsidRDefault="002654F3" w:rsidP="00971C96">
      <w:pPr>
        <w:ind w:firstLine="709"/>
      </w:pPr>
      <w:r w:rsidRPr="00971C96">
        <w:t>Комментируя подобную точку зрения, Л</w:t>
      </w:r>
      <w:r w:rsidR="00971C96">
        <w:t xml:space="preserve">.С. </w:t>
      </w:r>
      <w:r w:rsidRPr="00971C96">
        <w:t>Выготский писал, что в таком случае</w:t>
      </w:r>
      <w:r w:rsidR="00971C96">
        <w:t xml:space="preserve"> "</w:t>
      </w:r>
      <w:r w:rsidRPr="00971C96">
        <w:t>Творчество есть удел немногих избранных людей, гениев, талантов, которые создали великие художественные произведения, сделали большое научное открытие или изобретение какого-нибудь усовершенствования в области технологии</w:t>
      </w:r>
      <w:r w:rsidR="00971C96">
        <w:t xml:space="preserve">". </w:t>
      </w:r>
    </w:p>
    <w:p w:rsidR="00971C96" w:rsidRDefault="002654F3" w:rsidP="00971C96">
      <w:pPr>
        <w:ind w:firstLine="709"/>
      </w:pPr>
      <w:r w:rsidRPr="00971C96">
        <w:t>Творчество неразрывно связано с таким понятием, как креативность</w:t>
      </w:r>
      <w:r w:rsidR="00971C96" w:rsidRPr="00971C96">
        <w:t>.</w:t>
      </w:r>
    </w:p>
    <w:p w:rsidR="00971C96" w:rsidRDefault="002654F3" w:rsidP="00971C96">
      <w:pPr>
        <w:ind w:firstLine="709"/>
      </w:pPr>
      <w:r w:rsidRPr="00971C96">
        <w:t>При описании результатов нами были использованы следующие сокращения</w:t>
      </w:r>
      <w:r w:rsidR="00971C96" w:rsidRPr="00971C96">
        <w:t xml:space="preserve">: </w:t>
      </w:r>
      <w:r w:rsidRPr="00971C96">
        <w:t xml:space="preserve">ВС </w:t>
      </w:r>
      <w:r w:rsidR="00971C96">
        <w:t>-</w:t>
      </w:r>
      <w:r w:rsidRPr="00971C96">
        <w:t xml:space="preserve"> выше среднего, СР </w:t>
      </w:r>
      <w:r w:rsidR="00971C96">
        <w:t>-</w:t>
      </w:r>
      <w:r w:rsidRPr="00971C96">
        <w:t xml:space="preserve"> средние значения, НС </w:t>
      </w:r>
      <w:r w:rsidR="00971C96">
        <w:t>-</w:t>
      </w:r>
      <w:r w:rsidRPr="00971C96">
        <w:t xml:space="preserve"> ниже среднего</w:t>
      </w:r>
      <w:r w:rsidR="00971C96" w:rsidRPr="00971C96">
        <w:t>.</w:t>
      </w:r>
    </w:p>
    <w:p w:rsidR="00971C96" w:rsidRDefault="002654F3" w:rsidP="00971C96">
      <w:pPr>
        <w:ind w:firstLine="709"/>
      </w:pPr>
      <w:r w:rsidRPr="00971C96">
        <w:t>Характеристики выборки</w:t>
      </w:r>
      <w:r w:rsidR="00971C96" w:rsidRPr="00971C96">
        <w:t xml:space="preserve">: </w:t>
      </w:r>
      <w:r w:rsidRPr="00971C96">
        <w:t>В данном исследовании приняло участие 131 человек</w:t>
      </w:r>
      <w:r w:rsidR="00971C96">
        <w:t xml:space="preserve"> (</w:t>
      </w:r>
      <w:r w:rsidRPr="00971C96">
        <w:t>из них 45 мальчиков и 86 девочек</w:t>
      </w:r>
      <w:r w:rsidR="00971C96" w:rsidRPr="00971C96">
        <w:t xml:space="preserve">). </w:t>
      </w:r>
      <w:r w:rsidRPr="00971C96">
        <w:t>Ученики 7</w:t>
      </w:r>
      <w:r w:rsidR="00971C96">
        <w:t xml:space="preserve"> (</w:t>
      </w:r>
      <w:r w:rsidRPr="00971C96">
        <w:t>30 человек</w:t>
      </w:r>
      <w:r w:rsidR="00971C96" w:rsidRPr="00971C96">
        <w:t>),</w:t>
      </w:r>
      <w:r w:rsidRPr="00971C96">
        <w:t xml:space="preserve"> 8</w:t>
      </w:r>
      <w:r w:rsidR="00971C96">
        <w:t xml:space="preserve"> (</w:t>
      </w:r>
      <w:r w:rsidRPr="00971C96">
        <w:t>24 человека</w:t>
      </w:r>
      <w:r w:rsidR="00971C96" w:rsidRPr="00971C96">
        <w:t>),</w:t>
      </w:r>
      <w:r w:rsidRPr="00971C96">
        <w:t xml:space="preserve"> 9</w:t>
      </w:r>
      <w:r w:rsidR="00971C96">
        <w:t xml:space="preserve"> (</w:t>
      </w:r>
      <w:r w:rsidRPr="00971C96">
        <w:t>28 человек</w:t>
      </w:r>
      <w:r w:rsidR="00971C96" w:rsidRPr="00971C96">
        <w:t>),</w:t>
      </w:r>
      <w:r w:rsidRPr="00971C96">
        <w:t xml:space="preserve"> 10</w:t>
      </w:r>
      <w:r w:rsidR="00971C96">
        <w:t xml:space="preserve"> (</w:t>
      </w:r>
      <w:r w:rsidRPr="00971C96">
        <w:t>24 человека</w:t>
      </w:r>
      <w:r w:rsidR="00971C96" w:rsidRPr="00971C96">
        <w:t>),</w:t>
      </w:r>
      <w:r w:rsidRPr="00971C96">
        <w:t xml:space="preserve"> 11</w:t>
      </w:r>
      <w:r w:rsidR="00971C96">
        <w:t xml:space="preserve"> (</w:t>
      </w:r>
      <w:r w:rsidRPr="00971C96">
        <w:t>25 человек</w:t>
      </w:r>
      <w:r w:rsidR="00971C96" w:rsidRPr="00971C96">
        <w:t xml:space="preserve">) </w:t>
      </w:r>
      <w:r w:rsidRPr="00971C96">
        <w:t>классов школы №146 города Казани и Малого университета при КГУ</w:t>
      </w:r>
      <w:r w:rsidR="00971C96" w:rsidRPr="00971C96">
        <w:t xml:space="preserve">. </w:t>
      </w:r>
      <w:r w:rsidRPr="00971C96">
        <w:t>Тестирование проводилось на специально подготовленных бланках, инструкция зачитывалась опрашиваемым ученикам вслух</w:t>
      </w:r>
      <w:r w:rsidR="00971C96" w:rsidRPr="00971C96">
        <w:t>.</w:t>
      </w:r>
    </w:p>
    <w:p w:rsidR="00971C96" w:rsidRDefault="002654F3" w:rsidP="00971C96">
      <w:pPr>
        <w:ind w:firstLine="709"/>
      </w:pPr>
      <w:r w:rsidRPr="00971C96">
        <w:t>Математическая обработка</w:t>
      </w:r>
      <w:r w:rsidR="00971C96" w:rsidRPr="00971C96">
        <w:t xml:space="preserve">: </w:t>
      </w:r>
      <w:r w:rsidRPr="00971C96">
        <w:t>сравнение производилось при помощи сопоставления средних значений, а также корреляционного анализа Пирсона</w:t>
      </w:r>
      <w:r w:rsidR="00971C96" w:rsidRPr="00971C96">
        <w:t>.</w:t>
      </w:r>
    </w:p>
    <w:p w:rsidR="00971C96" w:rsidRDefault="002654F3" w:rsidP="00971C96">
      <w:pPr>
        <w:ind w:firstLine="709"/>
      </w:pPr>
      <w:r w:rsidRPr="00971C96">
        <w:t>Проанализировав полученные в ходе исследования данные, мы пришли к нескольким выводам</w:t>
      </w:r>
      <w:r w:rsidR="00971C96" w:rsidRPr="00971C96">
        <w:t>:</w:t>
      </w:r>
    </w:p>
    <w:p w:rsidR="00971C96" w:rsidRDefault="002654F3" w:rsidP="00971C96">
      <w:pPr>
        <w:ind w:firstLine="709"/>
      </w:pPr>
      <w:r w:rsidRPr="00971C96">
        <w:t>1</w:t>
      </w:r>
      <w:r w:rsidR="00971C96" w:rsidRPr="00971C96">
        <w:t xml:space="preserve">. </w:t>
      </w:r>
      <w:r w:rsidRPr="00971C96">
        <w:t>Чтобы успешно решать творческие задачи, нужно обладать определенными навыками</w:t>
      </w:r>
      <w:r w:rsidR="00971C96" w:rsidRPr="00971C96">
        <w:t xml:space="preserve">. </w:t>
      </w:r>
      <w:r w:rsidRPr="00971C96">
        <w:t>То есть творческий процесс связан с усвоением старого материала, и без этого невозможно создание чего-то нового</w:t>
      </w:r>
      <w:r w:rsidR="00971C96" w:rsidRPr="00971C96">
        <w:t>.</w:t>
      </w:r>
    </w:p>
    <w:p w:rsidR="00971C96" w:rsidRDefault="002654F3" w:rsidP="00971C96">
      <w:pPr>
        <w:ind w:firstLine="709"/>
      </w:pPr>
      <w:r w:rsidRPr="00971C96">
        <w:t>2</w:t>
      </w:r>
      <w:r w:rsidR="00971C96" w:rsidRPr="00971C96">
        <w:t xml:space="preserve">. </w:t>
      </w:r>
      <w:r w:rsidRPr="00971C96">
        <w:t>В процессе творчества развиваются не только творческие, но и вербальные способности</w:t>
      </w:r>
      <w:r w:rsidR="00971C96" w:rsidRPr="00971C96">
        <w:t>.</w:t>
      </w:r>
    </w:p>
    <w:p w:rsidR="00D77BEF" w:rsidRDefault="002654F3" w:rsidP="00971C96">
      <w:pPr>
        <w:ind w:firstLine="709"/>
      </w:pPr>
      <w:r w:rsidRPr="00971C96">
        <w:t>3</w:t>
      </w:r>
      <w:r w:rsidR="00971C96" w:rsidRPr="00971C96">
        <w:t xml:space="preserve">. </w:t>
      </w:r>
      <w:r w:rsidRPr="00971C96">
        <w:t xml:space="preserve">Мы увидели, что креативность </w:t>
      </w:r>
      <w:r w:rsidR="00971C96">
        <w:t>-</w:t>
      </w:r>
      <w:r w:rsidRPr="00971C96">
        <w:t xml:space="preserve"> это качество, проявляющееся в различных областях, при чем в каждом возрасте эта область своя</w:t>
      </w:r>
      <w:r w:rsidR="00971C96" w:rsidRPr="00971C96">
        <w:t xml:space="preserve">: </w:t>
      </w:r>
      <w:r w:rsidRPr="00971C96">
        <w:t>у одиннадцатиклассников, например, наибольшая оригинальность связана с выражением своих идей, составлением новых предложений, то есть с коммуникацией</w:t>
      </w:r>
      <w:r w:rsidR="00971C96" w:rsidRPr="00971C96">
        <w:t xml:space="preserve">. </w:t>
      </w:r>
    </w:p>
    <w:p w:rsidR="00971C96" w:rsidRDefault="002654F3" w:rsidP="00971C96">
      <w:pPr>
        <w:ind w:firstLine="709"/>
      </w:pPr>
      <w:r w:rsidRPr="00971C96">
        <w:t>У девятиклассников наибольшая оригинальность в области лексики и речи, в 7 классе оригинальность связана с воображением и фантазированием, в 8 классе оригинальность проявляется в нестандартном использовании предметов</w:t>
      </w:r>
      <w:r w:rsidR="00971C96" w:rsidRPr="00971C96">
        <w:t>.</w:t>
      </w:r>
    </w:p>
    <w:p w:rsidR="00971C96" w:rsidRDefault="002654F3" w:rsidP="00971C96">
      <w:pPr>
        <w:ind w:firstLine="709"/>
      </w:pPr>
      <w:r w:rsidRPr="00971C96">
        <w:t>4</w:t>
      </w:r>
      <w:r w:rsidR="00971C96" w:rsidRPr="00971C96">
        <w:t xml:space="preserve">. </w:t>
      </w:r>
      <w:r w:rsidRPr="00971C96">
        <w:t>В ходе исследования мы пришли к выводу, что стереотипность не увеличивается в процессе обучения, но ориентирование на ЕГЭ предопределяет развитие стереотипности мышления</w:t>
      </w:r>
      <w:r w:rsidR="00971C96" w:rsidRPr="00971C96">
        <w:t>.</w:t>
      </w:r>
    </w:p>
    <w:p w:rsidR="00971C96" w:rsidRDefault="002654F3" w:rsidP="00971C96">
      <w:pPr>
        <w:ind w:firstLine="709"/>
      </w:pPr>
      <w:r w:rsidRPr="00971C96">
        <w:t>5</w:t>
      </w:r>
      <w:r w:rsidR="00971C96" w:rsidRPr="00971C96">
        <w:t xml:space="preserve">. </w:t>
      </w:r>
      <w:r w:rsidRPr="00971C96">
        <w:t xml:space="preserve">Так же мы выяснили, что динамика креативности и динамика стереотипности </w:t>
      </w:r>
      <w:r w:rsidR="00971C96">
        <w:t>-</w:t>
      </w:r>
      <w:r w:rsidRPr="00971C96">
        <w:t xml:space="preserve"> это различные процессы, проходящие относительно независимо друг от друга, поскольку нами практически не было выявлено корреляционных зависимостей между этими параметрами</w:t>
      </w:r>
      <w:r w:rsidR="00971C96" w:rsidRPr="00971C96">
        <w:t xml:space="preserve">. </w:t>
      </w:r>
      <w:r w:rsidRPr="00971C96">
        <w:t>Таким образом, наша гипотеза не подтвердилась, можно утверждать, что креативность развивается нелинейно, а скачкообразно</w:t>
      </w:r>
      <w:r w:rsidR="00971C96" w:rsidRPr="00971C96">
        <w:t>.</w:t>
      </w:r>
    </w:p>
    <w:p w:rsidR="00B5606F" w:rsidRPr="00971C96" w:rsidRDefault="00971C96" w:rsidP="00971C96">
      <w:pPr>
        <w:pStyle w:val="2"/>
      </w:pPr>
      <w:r>
        <w:br w:type="page"/>
      </w:r>
      <w:r w:rsidR="00B5606F" w:rsidRPr="00971C96">
        <w:t>Заключение</w:t>
      </w:r>
    </w:p>
    <w:p w:rsidR="00971C96" w:rsidRDefault="00971C96" w:rsidP="00971C96">
      <w:pPr>
        <w:ind w:firstLine="709"/>
      </w:pPr>
    </w:p>
    <w:p w:rsidR="00D77BEF" w:rsidRDefault="00B5606F" w:rsidP="00971C96">
      <w:pPr>
        <w:ind w:firstLine="709"/>
      </w:pPr>
      <w:r w:rsidRPr="00971C96">
        <w:t>Обретение индивидом самостоятельности и как следствие ответственности за свои поступки проявляется в наличии общей инструментальной ценности</w:t>
      </w:r>
      <w:r w:rsidR="00971C96">
        <w:t xml:space="preserve"> "</w:t>
      </w:r>
      <w:r w:rsidRPr="00971C96">
        <w:t>честность</w:t>
      </w:r>
      <w:r w:rsidR="00971C96">
        <w:t xml:space="preserve">" </w:t>
      </w:r>
      <w:r w:rsidRPr="00971C96">
        <w:t>в возрастных группах</w:t>
      </w:r>
      <w:r w:rsidR="00971C96">
        <w:t xml:space="preserve"> "</w:t>
      </w:r>
      <w:r w:rsidRPr="00971C96">
        <w:t>18-25 лет</w:t>
      </w:r>
      <w:r w:rsidR="00971C96">
        <w:t xml:space="preserve">" </w:t>
      </w:r>
      <w:r w:rsidRPr="00971C96">
        <w:t>и</w:t>
      </w:r>
      <w:r w:rsidR="00971C96">
        <w:t xml:space="preserve"> "</w:t>
      </w:r>
      <w:r w:rsidRPr="00971C96">
        <w:t>26-32 года</w:t>
      </w:r>
      <w:r w:rsidR="00971C96">
        <w:t xml:space="preserve">". </w:t>
      </w:r>
    </w:p>
    <w:p w:rsidR="00D77BEF" w:rsidRDefault="00B5606F" w:rsidP="00971C96">
      <w:pPr>
        <w:ind w:firstLine="709"/>
      </w:pPr>
      <w:r w:rsidRPr="00971C96">
        <w:t>Среди приоритетных инструментальных ценностей, в группах</w:t>
      </w:r>
      <w:r w:rsidR="00971C96">
        <w:t xml:space="preserve"> "</w:t>
      </w:r>
      <w:r w:rsidRPr="00971C96">
        <w:t>успешные</w:t>
      </w:r>
      <w:r w:rsidR="00971C96">
        <w:t xml:space="preserve">" </w:t>
      </w:r>
      <w:r w:rsidRPr="00971C96">
        <w:t>и</w:t>
      </w:r>
      <w:r w:rsidR="00971C96">
        <w:t xml:space="preserve"> "</w:t>
      </w:r>
      <w:r w:rsidRPr="00971C96">
        <w:t>отчужденные</w:t>
      </w:r>
      <w:r w:rsidR="00971C96">
        <w:t xml:space="preserve">" </w:t>
      </w:r>
      <w:r w:rsidRPr="00971C96">
        <w:t>существует общность в виде ценности</w:t>
      </w:r>
      <w:r w:rsidR="00971C96">
        <w:t xml:space="preserve"> "</w:t>
      </w:r>
      <w:r w:rsidRPr="00971C96">
        <w:t>честность</w:t>
      </w:r>
      <w:r w:rsidR="00971C96">
        <w:t xml:space="preserve">" </w:t>
      </w:r>
      <w:r w:rsidRPr="00971C96">
        <w:t>и</w:t>
      </w:r>
      <w:r w:rsidR="00971C96">
        <w:t xml:space="preserve"> "</w:t>
      </w:r>
      <w:r w:rsidRPr="00971C96">
        <w:t>самоконтроль</w:t>
      </w:r>
      <w:r w:rsidR="00971C96">
        <w:t xml:space="preserve">", </w:t>
      </w:r>
      <w:r w:rsidRPr="00971C96">
        <w:t>которые с повышением социального статуса респондентов повышаются в иерархическом порядке</w:t>
      </w:r>
      <w:r w:rsidR="00971C96" w:rsidRPr="00971C96">
        <w:t xml:space="preserve">. </w:t>
      </w:r>
    </w:p>
    <w:p w:rsidR="00971C96" w:rsidRDefault="00B5606F" w:rsidP="00971C96">
      <w:pPr>
        <w:ind w:firstLine="709"/>
      </w:pPr>
      <w:r w:rsidRPr="00971C96">
        <w:t>Приведенные результаты могут применяться в процедуре профотбора, в педагогике для планирования и мониторинга педпроцесса, а также в юридической практике для решения вопроса об условно-досрочном освобождении осужденных</w:t>
      </w:r>
      <w:r w:rsidR="00971C96" w:rsidRPr="00971C96">
        <w:t>.</w:t>
      </w:r>
    </w:p>
    <w:p w:rsidR="00D77BEF" w:rsidRDefault="00B5606F" w:rsidP="00971C96">
      <w:pPr>
        <w:ind w:firstLine="709"/>
      </w:pPr>
      <w:r w:rsidRPr="00971C96">
        <w:t>Полученные результаты говорят о том, что современные девушки в большей степени, чем юноши соответствуют полоролевым образцам своей половой принадлежности</w:t>
      </w:r>
      <w:r w:rsidR="00971C96" w:rsidRPr="00971C96">
        <w:t xml:space="preserve">. </w:t>
      </w:r>
    </w:p>
    <w:p w:rsidR="00971C96" w:rsidRDefault="00B5606F" w:rsidP="00971C96">
      <w:pPr>
        <w:ind w:firstLine="709"/>
      </w:pPr>
      <w:r w:rsidRPr="00971C96">
        <w:t>При этом девушки используют как истинно женские, так и скорректированные мужские качества, что может свидетельствовать о формировании своеобразной</w:t>
      </w:r>
      <w:r w:rsidR="00971C96">
        <w:t xml:space="preserve"> "</w:t>
      </w:r>
      <w:r w:rsidRPr="00971C96">
        <w:t>женской маскулинности</w:t>
      </w:r>
      <w:r w:rsidR="00971C96">
        <w:t xml:space="preserve">". </w:t>
      </w:r>
      <w:r w:rsidRPr="00971C96">
        <w:t>У представителей мужской выборки изменения взаимосвязей полоролевых и психологических особенностей личности в процессе половой социализации носят инверсионный характер, обеспечивающий им меньший полоролевой потенциал</w:t>
      </w:r>
      <w:r w:rsidR="00971C96" w:rsidRPr="00971C96">
        <w:t>.</w:t>
      </w:r>
    </w:p>
    <w:p w:rsidR="00971C96" w:rsidRDefault="00971C96" w:rsidP="00971C96">
      <w:pPr>
        <w:pStyle w:val="2"/>
      </w:pPr>
      <w:r>
        <w:br w:type="page"/>
      </w:r>
      <w:r w:rsidR="00B5606F" w:rsidRPr="00971C96">
        <w:t>Список литературы</w:t>
      </w:r>
    </w:p>
    <w:p w:rsidR="00971C96" w:rsidRDefault="00971C96" w:rsidP="00971C96">
      <w:pPr>
        <w:ind w:firstLine="709"/>
      </w:pPr>
    </w:p>
    <w:p w:rsidR="00971C96" w:rsidRDefault="00336343" w:rsidP="00971C96">
      <w:pPr>
        <w:pStyle w:val="a0"/>
        <w:tabs>
          <w:tab w:val="left" w:pos="335"/>
        </w:tabs>
      </w:pPr>
      <w:r w:rsidRPr="00971C96">
        <w:t>Блонский П</w:t>
      </w:r>
      <w:r w:rsidR="00971C96">
        <w:t xml:space="preserve">.П. </w:t>
      </w:r>
      <w:r w:rsidR="002654F3" w:rsidRPr="00971C96">
        <w:t xml:space="preserve">Память и мышление </w:t>
      </w:r>
      <w:r w:rsidR="00971C96">
        <w:t>-</w:t>
      </w:r>
      <w:r w:rsidR="002654F3" w:rsidRPr="00971C96">
        <w:t xml:space="preserve"> Изд</w:t>
      </w:r>
      <w:r w:rsidR="00971C96" w:rsidRPr="00971C96">
        <w:t xml:space="preserve">. </w:t>
      </w:r>
      <w:r w:rsidR="002654F3" w:rsidRPr="00971C96">
        <w:t>Питер, Санкт-Петербург, 200</w:t>
      </w:r>
      <w:r w:rsidR="00B5606F" w:rsidRPr="00971C96">
        <w:t>5</w:t>
      </w:r>
      <w:r w:rsidR="00971C96" w:rsidRPr="00971C96">
        <w:t>.</w:t>
      </w:r>
    </w:p>
    <w:p w:rsidR="00971C96" w:rsidRDefault="00336343" w:rsidP="00971C96">
      <w:pPr>
        <w:pStyle w:val="a0"/>
        <w:tabs>
          <w:tab w:val="left" w:pos="335"/>
        </w:tabs>
      </w:pPr>
      <w:r w:rsidRPr="00971C96">
        <w:t>Бирюков С</w:t>
      </w:r>
      <w:r w:rsidR="00971C96">
        <w:t xml:space="preserve">.Д. </w:t>
      </w:r>
      <w:r w:rsidR="002654F3" w:rsidRPr="00971C96">
        <w:t>К вопросу о взаимосвязи интеллекта, креативности и личностных черт у детей / Интеллект и креативность в ситуациях межличностного взаимодействия</w:t>
      </w:r>
      <w:r w:rsidR="00971C96">
        <w:t xml:space="preserve"> (</w:t>
      </w:r>
      <w:r w:rsidR="002654F3" w:rsidRPr="00971C96">
        <w:t>сборник научных статей</w:t>
      </w:r>
      <w:r w:rsidR="00971C96" w:rsidRPr="00971C96">
        <w:t xml:space="preserve">) </w:t>
      </w:r>
      <w:r w:rsidR="002654F3" w:rsidRPr="00971C96">
        <w:t>/ под ред</w:t>
      </w:r>
      <w:r w:rsidR="00971C96" w:rsidRPr="00971C96">
        <w:t xml:space="preserve">. </w:t>
      </w:r>
      <w:r w:rsidR="002654F3" w:rsidRPr="00971C96">
        <w:t>Ворон</w:t>
      </w:r>
      <w:r w:rsidRPr="00971C96">
        <w:t>ина А</w:t>
      </w:r>
      <w:r w:rsidR="00971C96">
        <w:t xml:space="preserve">.Н., </w:t>
      </w:r>
      <w:r w:rsidRPr="00971C96">
        <w:t>Габриелян Н</w:t>
      </w:r>
      <w:r w:rsidR="00971C96">
        <w:t>.А. -</w:t>
      </w:r>
      <w:r w:rsidR="002654F3" w:rsidRPr="00971C96">
        <w:t xml:space="preserve"> М</w:t>
      </w:r>
      <w:r w:rsidR="00971C96" w:rsidRPr="00971C96">
        <w:t xml:space="preserve">: </w:t>
      </w:r>
      <w:r w:rsidR="002654F3" w:rsidRPr="00971C96">
        <w:t>Российская Академия</w:t>
      </w:r>
      <w:r w:rsidR="00B5606F" w:rsidRPr="00971C96">
        <w:t xml:space="preserve"> наук, институт психологии, 2006</w:t>
      </w:r>
      <w:r w:rsidR="00971C96" w:rsidRPr="00971C96">
        <w:t>.</w:t>
      </w:r>
    </w:p>
    <w:p w:rsidR="00971C96" w:rsidRDefault="00336343" w:rsidP="00971C96">
      <w:pPr>
        <w:pStyle w:val="a0"/>
        <w:tabs>
          <w:tab w:val="left" w:pos="335"/>
        </w:tabs>
      </w:pPr>
      <w:r w:rsidRPr="00971C96">
        <w:t>Кирнос Д</w:t>
      </w:r>
      <w:r w:rsidR="00971C96">
        <w:t xml:space="preserve">.И. </w:t>
      </w:r>
      <w:r w:rsidR="002654F3" w:rsidRPr="00971C96">
        <w:t xml:space="preserve">Индивидуальности и творческое мышление </w:t>
      </w:r>
      <w:r w:rsidR="00971C96">
        <w:t>-</w:t>
      </w:r>
      <w:r w:rsidR="002654F3" w:rsidRPr="00971C96">
        <w:t xml:space="preserve"> Изд</w:t>
      </w:r>
      <w:r w:rsidR="00971C96" w:rsidRPr="00971C96">
        <w:t xml:space="preserve">. </w:t>
      </w:r>
      <w:r w:rsidR="002654F3" w:rsidRPr="00971C96">
        <w:t>Питер, Санкт-Петербург, 200</w:t>
      </w:r>
      <w:r w:rsidR="00B5606F" w:rsidRPr="00971C96">
        <w:t>7</w:t>
      </w:r>
      <w:r w:rsidR="00971C96" w:rsidRPr="00971C96">
        <w:t>.</w:t>
      </w:r>
    </w:p>
    <w:p w:rsidR="00971C96" w:rsidRDefault="00336343" w:rsidP="00971C96">
      <w:pPr>
        <w:pStyle w:val="a0"/>
        <w:tabs>
          <w:tab w:val="left" w:pos="335"/>
        </w:tabs>
      </w:pPr>
      <w:r w:rsidRPr="00971C96">
        <w:t>Кон И</w:t>
      </w:r>
      <w:r w:rsidR="00971C96">
        <w:t xml:space="preserve">.С. </w:t>
      </w:r>
      <w:r w:rsidR="002654F3" w:rsidRPr="00971C96">
        <w:t xml:space="preserve">Психология ранней юности </w:t>
      </w:r>
      <w:r w:rsidR="00971C96">
        <w:t>-</w:t>
      </w:r>
      <w:r w:rsidR="002654F3" w:rsidRPr="00971C96">
        <w:t xml:space="preserve"> М</w:t>
      </w:r>
      <w:r w:rsidR="00971C96" w:rsidRPr="00971C96">
        <w:t xml:space="preserve">: </w:t>
      </w:r>
      <w:r w:rsidR="002654F3" w:rsidRPr="00971C96">
        <w:t xml:space="preserve">Просвещение, </w:t>
      </w:r>
      <w:r w:rsidR="00B5606F" w:rsidRPr="00971C96">
        <w:t>2008</w:t>
      </w:r>
      <w:r w:rsidR="00971C96" w:rsidRPr="00971C96">
        <w:t>.</w:t>
      </w:r>
    </w:p>
    <w:p w:rsidR="00971C96" w:rsidRDefault="002654F3" w:rsidP="00971C96">
      <w:pPr>
        <w:pStyle w:val="a0"/>
        <w:tabs>
          <w:tab w:val="left" w:pos="335"/>
        </w:tabs>
      </w:pPr>
      <w:r w:rsidRPr="00971C96">
        <w:t>Лук А</w:t>
      </w:r>
      <w:r w:rsidR="00971C96">
        <w:t xml:space="preserve">.Н. </w:t>
      </w:r>
      <w:r w:rsidRPr="00971C96">
        <w:t>Психология творчества</w:t>
      </w:r>
      <w:r w:rsidR="00971C96" w:rsidRPr="00971C96">
        <w:t xml:space="preserve">. </w:t>
      </w:r>
      <w:r w:rsidR="00971C96">
        <w:t>-</w:t>
      </w:r>
      <w:r w:rsidRPr="00971C96">
        <w:t xml:space="preserve"> М</w:t>
      </w:r>
      <w:r w:rsidR="00971C96">
        <w:t>.:</w:t>
      </w:r>
      <w:r w:rsidR="00971C96" w:rsidRPr="00971C96">
        <w:t xml:space="preserve"> </w:t>
      </w:r>
      <w:r w:rsidRPr="00971C96">
        <w:t xml:space="preserve">Наука, </w:t>
      </w:r>
      <w:r w:rsidR="00B5606F" w:rsidRPr="00971C96">
        <w:t>2008</w:t>
      </w:r>
      <w:r w:rsidR="00971C96" w:rsidRPr="00971C96">
        <w:t>.</w:t>
      </w:r>
    </w:p>
    <w:p w:rsidR="00971C96" w:rsidRDefault="00336343" w:rsidP="00971C96">
      <w:pPr>
        <w:pStyle w:val="a0"/>
        <w:tabs>
          <w:tab w:val="left" w:pos="335"/>
        </w:tabs>
      </w:pPr>
      <w:r w:rsidRPr="00971C96">
        <w:t>Лютова Е</w:t>
      </w:r>
      <w:r w:rsidR="00971C96">
        <w:t xml:space="preserve">.К. </w:t>
      </w:r>
      <w:r w:rsidR="002654F3" w:rsidRPr="00971C96">
        <w:t>Некоторые психологические основания технологии научного творчества / Интеллект и креативность в ситуациях межличностного взаимодействия</w:t>
      </w:r>
      <w:r w:rsidR="00971C96">
        <w:t xml:space="preserve"> (</w:t>
      </w:r>
      <w:r w:rsidR="002654F3" w:rsidRPr="00971C96">
        <w:t>сборник научных</w:t>
      </w:r>
      <w:r w:rsidRPr="00971C96">
        <w:t xml:space="preserve"> статей</w:t>
      </w:r>
      <w:r w:rsidR="00971C96" w:rsidRPr="00971C96">
        <w:t xml:space="preserve">) </w:t>
      </w:r>
      <w:r w:rsidRPr="00971C96">
        <w:t>/ под ред</w:t>
      </w:r>
      <w:r w:rsidR="00971C96" w:rsidRPr="00971C96">
        <w:t xml:space="preserve">. </w:t>
      </w:r>
      <w:r w:rsidRPr="00971C96">
        <w:t>Воронина А</w:t>
      </w:r>
      <w:r w:rsidR="00971C96">
        <w:t xml:space="preserve">.Н., </w:t>
      </w:r>
      <w:r w:rsidR="002654F3" w:rsidRPr="00971C96">
        <w:t>Габриелян Н</w:t>
      </w:r>
      <w:r w:rsidR="00971C96">
        <w:t>.А. -</w:t>
      </w:r>
      <w:r w:rsidR="002654F3" w:rsidRPr="00971C96">
        <w:t xml:space="preserve"> М</w:t>
      </w:r>
      <w:r w:rsidR="00971C96" w:rsidRPr="00971C96">
        <w:t xml:space="preserve">: </w:t>
      </w:r>
      <w:r w:rsidR="002654F3" w:rsidRPr="00971C96">
        <w:t>Российская Академия</w:t>
      </w:r>
      <w:r w:rsidR="00B5606F" w:rsidRPr="00971C96">
        <w:t xml:space="preserve"> наук, институт психологии, 2009</w:t>
      </w:r>
      <w:r w:rsidR="00971C96" w:rsidRPr="00971C96">
        <w:t>.</w:t>
      </w:r>
    </w:p>
    <w:p w:rsidR="00971C96" w:rsidRDefault="002654F3" w:rsidP="00971C96">
      <w:pPr>
        <w:pStyle w:val="a0"/>
        <w:tabs>
          <w:tab w:val="left" w:pos="335"/>
        </w:tabs>
      </w:pPr>
      <w:r w:rsidRPr="00971C96">
        <w:t>Абрамова Г</w:t>
      </w:r>
      <w:r w:rsidR="00971C96">
        <w:t xml:space="preserve">.С. </w:t>
      </w:r>
      <w:r w:rsidRPr="00971C96">
        <w:t>Возрастная психология</w:t>
      </w:r>
      <w:r w:rsidR="00971C96" w:rsidRPr="00971C96">
        <w:t xml:space="preserve">: </w:t>
      </w:r>
      <w:r w:rsidRPr="00971C96">
        <w:t>Учебное пособие для студентов вузов</w:t>
      </w:r>
      <w:r w:rsidR="00971C96" w:rsidRPr="00971C96">
        <w:t>. -</w:t>
      </w:r>
      <w:r w:rsidR="00971C96">
        <w:t xml:space="preserve"> </w:t>
      </w:r>
      <w:r w:rsidR="00B5606F" w:rsidRPr="00971C96">
        <w:t>М</w:t>
      </w:r>
      <w:r w:rsidR="00971C96">
        <w:t>.:</w:t>
      </w:r>
      <w:r w:rsidR="00971C96" w:rsidRPr="00971C96">
        <w:t xml:space="preserve"> </w:t>
      </w:r>
      <w:r w:rsidR="00B5606F" w:rsidRPr="00971C96">
        <w:t>Академический Проект, 2008</w:t>
      </w:r>
      <w:r w:rsidR="00971C96" w:rsidRPr="00971C96">
        <w:t>.</w:t>
      </w:r>
    </w:p>
    <w:p w:rsidR="00971C96" w:rsidRDefault="002654F3" w:rsidP="00971C96">
      <w:pPr>
        <w:pStyle w:val="a0"/>
        <w:tabs>
          <w:tab w:val="left" w:pos="335"/>
        </w:tabs>
      </w:pPr>
      <w:r w:rsidRPr="00971C96">
        <w:t>Денисов А</w:t>
      </w:r>
      <w:r w:rsidR="00971C96">
        <w:t xml:space="preserve">.Ф. </w:t>
      </w:r>
      <w:r w:rsidRPr="00971C96">
        <w:t>Культурно свободный тест интеллекта Р</w:t>
      </w:r>
      <w:r w:rsidR="00971C96" w:rsidRPr="00971C96">
        <w:t xml:space="preserve">. </w:t>
      </w:r>
      <w:r w:rsidRPr="00971C96">
        <w:t>Кеттелла</w:t>
      </w:r>
      <w:r w:rsidR="00971C96" w:rsidRPr="00971C96">
        <w:t xml:space="preserve">: </w:t>
      </w:r>
      <w:r w:rsidRPr="00971C96">
        <w:t>руководство по использованию / А</w:t>
      </w:r>
      <w:r w:rsidR="00971C96">
        <w:t xml:space="preserve">.Ф. </w:t>
      </w:r>
      <w:r w:rsidRPr="00971C96">
        <w:t>Денисов Е</w:t>
      </w:r>
      <w:r w:rsidR="00971C96">
        <w:t xml:space="preserve">.Д. </w:t>
      </w:r>
      <w:r w:rsidRPr="00971C96">
        <w:t>Дорофеев</w:t>
      </w:r>
      <w:r w:rsidR="00971C96" w:rsidRPr="00971C96">
        <w:t>. -</w:t>
      </w:r>
      <w:r w:rsidR="00971C96">
        <w:t xml:space="preserve"> </w:t>
      </w:r>
      <w:r w:rsidRPr="00971C96">
        <w:t>СПб</w:t>
      </w:r>
      <w:r w:rsidR="00971C96">
        <w:t>.: "</w:t>
      </w:r>
      <w:r w:rsidRPr="00971C96">
        <w:t>ИМАТОН</w:t>
      </w:r>
      <w:r w:rsidR="00971C96">
        <w:t xml:space="preserve">", </w:t>
      </w:r>
      <w:r w:rsidR="00B5606F" w:rsidRPr="00971C96">
        <w:t>200</w:t>
      </w:r>
      <w:r w:rsidRPr="00971C96">
        <w:t>4</w:t>
      </w:r>
      <w:r w:rsidR="00971C96" w:rsidRPr="00971C96">
        <w:t>.</w:t>
      </w:r>
    </w:p>
    <w:p w:rsidR="00971C96" w:rsidRDefault="002654F3" w:rsidP="00971C96">
      <w:pPr>
        <w:pStyle w:val="a0"/>
        <w:tabs>
          <w:tab w:val="left" w:pos="335"/>
        </w:tabs>
      </w:pPr>
      <w:r w:rsidRPr="00971C96">
        <w:t>Ильин Е</w:t>
      </w:r>
      <w:r w:rsidR="00971C96">
        <w:t xml:space="preserve">.П. </w:t>
      </w:r>
      <w:r w:rsidRPr="00971C96">
        <w:t>Психология воли</w:t>
      </w:r>
      <w:r w:rsidR="00971C96" w:rsidRPr="00971C96">
        <w:t xml:space="preserve">. </w:t>
      </w:r>
      <w:r w:rsidR="00971C96">
        <w:t>-</w:t>
      </w:r>
      <w:r w:rsidRPr="00971C96">
        <w:t xml:space="preserve"> СПб</w:t>
      </w:r>
      <w:r w:rsidR="00971C96">
        <w:t>.:</w:t>
      </w:r>
      <w:r w:rsidR="00971C96" w:rsidRPr="00971C96">
        <w:t xml:space="preserve"> </w:t>
      </w:r>
      <w:r w:rsidRPr="00971C96">
        <w:t>Питер, 200</w:t>
      </w:r>
      <w:r w:rsidR="00B5606F" w:rsidRPr="00971C96">
        <w:t>7</w:t>
      </w:r>
      <w:r w:rsidR="00971C96" w:rsidRPr="00971C96">
        <w:t>.</w:t>
      </w:r>
    </w:p>
    <w:p w:rsidR="00971C96" w:rsidRDefault="002654F3" w:rsidP="00971C96">
      <w:pPr>
        <w:pStyle w:val="a0"/>
        <w:tabs>
          <w:tab w:val="left" w:pos="335"/>
        </w:tabs>
      </w:pPr>
      <w:r w:rsidRPr="00971C96">
        <w:t>Солсо Р</w:t>
      </w:r>
      <w:r w:rsidR="00971C96" w:rsidRPr="00971C96">
        <w:t xml:space="preserve">. </w:t>
      </w:r>
      <w:r w:rsidRPr="00971C96">
        <w:t>Когнитивная п</w:t>
      </w:r>
      <w:r w:rsidR="00B5606F" w:rsidRPr="00971C96">
        <w:t>сихология</w:t>
      </w:r>
      <w:r w:rsidR="00971C96" w:rsidRPr="00971C96">
        <w:t xml:space="preserve">. </w:t>
      </w:r>
      <w:r w:rsidR="00971C96">
        <w:t>-</w:t>
      </w:r>
      <w:r w:rsidR="00B5606F" w:rsidRPr="00971C96">
        <w:t xml:space="preserve"> СПб</w:t>
      </w:r>
      <w:r w:rsidR="00971C96">
        <w:t>.: "</w:t>
      </w:r>
      <w:r w:rsidR="00B5606F" w:rsidRPr="00971C96">
        <w:t>Питер</w:t>
      </w:r>
      <w:r w:rsidR="00971C96">
        <w:t xml:space="preserve">", </w:t>
      </w:r>
      <w:r w:rsidR="00B5606F" w:rsidRPr="00971C96">
        <w:t>2008</w:t>
      </w:r>
      <w:r w:rsidR="00971C96" w:rsidRPr="00971C96">
        <w:t>.</w:t>
      </w:r>
    </w:p>
    <w:p w:rsidR="00971C96" w:rsidRDefault="002654F3" w:rsidP="00971C96">
      <w:pPr>
        <w:pStyle w:val="a0"/>
        <w:tabs>
          <w:tab w:val="left" w:pos="335"/>
        </w:tabs>
      </w:pPr>
      <w:r w:rsidRPr="00971C96">
        <w:t>Шапарь В</w:t>
      </w:r>
      <w:r w:rsidR="00971C96">
        <w:t xml:space="preserve">.Б. </w:t>
      </w:r>
      <w:r w:rsidRPr="00971C96">
        <w:t>Рабочая книга практического психолога / В</w:t>
      </w:r>
      <w:r w:rsidR="00971C96" w:rsidRPr="00971C96">
        <w:t xml:space="preserve">. </w:t>
      </w:r>
      <w:r w:rsidRPr="00971C96">
        <w:t>Шапарь, А</w:t>
      </w:r>
      <w:r w:rsidR="00971C96" w:rsidRPr="00971C96">
        <w:t xml:space="preserve">. </w:t>
      </w:r>
      <w:r w:rsidRPr="00971C96">
        <w:t>Тимченк</w:t>
      </w:r>
      <w:r w:rsidR="00B5606F" w:rsidRPr="00971C96">
        <w:t>о, В</w:t>
      </w:r>
      <w:r w:rsidR="00971C96" w:rsidRPr="00971C96">
        <w:t xml:space="preserve">. </w:t>
      </w:r>
      <w:r w:rsidR="00B5606F" w:rsidRPr="00971C96">
        <w:t>Швыдченко</w:t>
      </w:r>
      <w:r w:rsidR="00971C96" w:rsidRPr="00971C96">
        <w:t xml:space="preserve">. </w:t>
      </w:r>
      <w:r w:rsidR="00971C96">
        <w:t>-</w:t>
      </w:r>
      <w:r w:rsidR="00B5606F" w:rsidRPr="00971C96">
        <w:t xml:space="preserve"> М</w:t>
      </w:r>
      <w:r w:rsidR="00971C96">
        <w:t>.:</w:t>
      </w:r>
      <w:r w:rsidR="00971C96" w:rsidRPr="00971C96">
        <w:t xml:space="preserve"> </w:t>
      </w:r>
      <w:r w:rsidR="00B5606F" w:rsidRPr="00971C96">
        <w:t>АСТ, 2009</w:t>
      </w:r>
      <w:r w:rsidR="00971C96" w:rsidRPr="00971C96">
        <w:t>.</w:t>
      </w:r>
    </w:p>
    <w:p w:rsidR="00224BC1" w:rsidRPr="00971C96" w:rsidRDefault="00224BC1" w:rsidP="00971C96">
      <w:pPr>
        <w:ind w:firstLine="709"/>
      </w:pPr>
      <w:bookmarkStart w:id="0" w:name="_GoBack"/>
      <w:bookmarkEnd w:id="0"/>
    </w:p>
    <w:sectPr w:rsidR="00224BC1" w:rsidRPr="00971C96" w:rsidSect="00971C9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BF" w:rsidRDefault="00F51DBF">
      <w:pPr>
        <w:ind w:firstLine="709"/>
      </w:pPr>
      <w:r>
        <w:separator/>
      </w:r>
    </w:p>
  </w:endnote>
  <w:endnote w:type="continuationSeparator" w:id="0">
    <w:p w:rsidR="00F51DBF" w:rsidRDefault="00F51DB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96" w:rsidRDefault="00971C9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96" w:rsidRDefault="00971C9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BF" w:rsidRDefault="00F51DBF">
      <w:pPr>
        <w:ind w:firstLine="709"/>
      </w:pPr>
      <w:r>
        <w:separator/>
      </w:r>
    </w:p>
  </w:footnote>
  <w:footnote w:type="continuationSeparator" w:id="0">
    <w:p w:rsidR="00F51DBF" w:rsidRDefault="00F51DB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96" w:rsidRDefault="001843EE" w:rsidP="008C1F82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71C96" w:rsidRDefault="00971C96" w:rsidP="00B5606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96" w:rsidRDefault="00971C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65B754"/>
    <w:multiLevelType w:val="hybridMultilevel"/>
    <w:tmpl w:val="D54ADEB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34477"/>
    <w:multiLevelType w:val="hybridMultilevel"/>
    <w:tmpl w:val="8B2E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5A7FEC"/>
    <w:multiLevelType w:val="hybridMultilevel"/>
    <w:tmpl w:val="7C44A2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4F3"/>
    <w:rsid w:val="00126DA6"/>
    <w:rsid w:val="00183649"/>
    <w:rsid w:val="001843EE"/>
    <w:rsid w:val="00224BC1"/>
    <w:rsid w:val="002654F3"/>
    <w:rsid w:val="00336343"/>
    <w:rsid w:val="00637269"/>
    <w:rsid w:val="00657DA4"/>
    <w:rsid w:val="006E7124"/>
    <w:rsid w:val="008C1F82"/>
    <w:rsid w:val="00902DA6"/>
    <w:rsid w:val="00971C96"/>
    <w:rsid w:val="00B36ABA"/>
    <w:rsid w:val="00B5606F"/>
    <w:rsid w:val="00BE25EA"/>
    <w:rsid w:val="00D77BEF"/>
    <w:rsid w:val="00EE21F2"/>
    <w:rsid w:val="00F5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332233-345B-4BDB-A841-0E8878F6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71C9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71C9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71C9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71C9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71C9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71C9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71C9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71C9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71C9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2654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71C9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71C96"/>
    <w:rPr>
      <w:vertAlign w:val="superscript"/>
    </w:rPr>
  </w:style>
  <w:style w:type="character" w:styleId="aa">
    <w:name w:val="page number"/>
    <w:uiPriority w:val="99"/>
    <w:rsid w:val="00971C96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71C9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971C96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971C9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971C96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971C9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971C9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971C9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971C9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971C9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971C96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71C9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71C9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71C96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971C96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971C96"/>
    <w:rPr>
      <w:sz w:val="28"/>
      <w:szCs w:val="28"/>
    </w:rPr>
  </w:style>
  <w:style w:type="paragraph" w:styleId="af7">
    <w:name w:val="Normal (Web)"/>
    <w:basedOn w:val="a2"/>
    <w:uiPriority w:val="99"/>
    <w:rsid w:val="00971C9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971C9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71C9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71C9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71C9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71C9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71C9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71C9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71C9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71C9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971C9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71C96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71C9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71C9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71C9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71C9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71C96"/>
    <w:rPr>
      <w:i/>
      <w:iCs/>
    </w:rPr>
  </w:style>
  <w:style w:type="paragraph" w:customStyle="1" w:styleId="afb">
    <w:name w:val="ТАБЛИЦА"/>
    <w:next w:val="a2"/>
    <w:autoRedefine/>
    <w:uiPriority w:val="99"/>
    <w:rsid w:val="00971C9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71C9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71C96"/>
  </w:style>
  <w:style w:type="table" w:customStyle="1" w:styleId="15">
    <w:name w:val="Стиль таблицы1"/>
    <w:basedOn w:val="a4"/>
    <w:uiPriority w:val="99"/>
    <w:rsid w:val="00971C9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71C96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971C96"/>
    <w:pPr>
      <w:jc w:val="center"/>
    </w:pPr>
  </w:style>
  <w:style w:type="paragraph" w:styleId="afe">
    <w:name w:val="endnote text"/>
    <w:basedOn w:val="a2"/>
    <w:link w:val="aff"/>
    <w:uiPriority w:val="99"/>
    <w:semiHidden/>
    <w:rsid w:val="00971C9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71C9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71C9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71C9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Социально-возрастной аспект принятия решения </vt:lpstr>
    </vt:vector>
  </TitlesOfParts>
  <Company>ussr</Company>
  <LinksUpToDate>false</LinksUpToDate>
  <CharactersWithSpaces>15443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Социально-возрастной аспект принятия решения </dc:title>
  <dc:subject/>
  <dc:creator>user</dc:creator>
  <cp:keywords/>
  <dc:description/>
  <cp:lastModifiedBy>admin</cp:lastModifiedBy>
  <cp:revision>2</cp:revision>
  <dcterms:created xsi:type="dcterms:W3CDTF">2014-03-05T02:47:00Z</dcterms:created>
  <dcterms:modified xsi:type="dcterms:W3CDTF">2014-03-05T02:47:00Z</dcterms:modified>
</cp:coreProperties>
</file>