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08" w:rsidRP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D6608" w:rsidRP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D6608" w:rsidRP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D6608" w:rsidRP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D6608" w:rsidRP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D6608" w:rsidRP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73112" w:rsidRDefault="00F73112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73112" w:rsidRPr="00F73112" w:rsidRDefault="00F73112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D6608" w:rsidRPr="00BD6608" w:rsidRDefault="00BD6608" w:rsidP="00BD6608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D6608">
        <w:rPr>
          <w:b/>
          <w:sz w:val="28"/>
          <w:szCs w:val="28"/>
        </w:rPr>
        <w:t>Проблематика политической культуры</w:t>
      </w:r>
    </w:p>
    <w:p w:rsidR="00BD6608" w:rsidRP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70723" w:rsidRP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BD6608">
        <w:rPr>
          <w:sz w:val="28"/>
          <w:szCs w:val="28"/>
          <w:lang w:val="uk-UA"/>
        </w:rPr>
        <w:br w:type="page"/>
      </w:r>
      <w:r w:rsidR="005405FE" w:rsidRPr="00BD6608">
        <w:rPr>
          <w:b/>
          <w:sz w:val="28"/>
          <w:szCs w:val="28"/>
        </w:rPr>
        <w:t>Введение</w:t>
      </w:r>
    </w:p>
    <w:p w:rsidR="00470723" w:rsidRPr="00BD6608" w:rsidRDefault="00470723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70723" w:rsidRPr="00BD6608" w:rsidRDefault="00470723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Последние три десятилетия проблематика политической культуры не сходит со страниц общественно-политических журналов, книг, брошюр</w:t>
      </w:r>
      <w:r w:rsidR="00C045E6" w:rsidRPr="00BD6608">
        <w:rPr>
          <w:sz w:val="28"/>
          <w:szCs w:val="28"/>
        </w:rPr>
        <w:t>, монографий. Проблематика политической культуры сегодня актуальна как в теоретическом, так и в практическом плане, она является наиболее распространенной темой политических бесед, споров, размышлений, исследований, находится в фокусе парламентских дебатов, деятельности других политических организаций.</w:t>
      </w:r>
    </w:p>
    <w:p w:rsidR="00C045E6" w:rsidRPr="00BD6608" w:rsidRDefault="00C045E6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В условиях построения демократического общества резко возрастает общественная значимость таких качеств личности, как умение мыслить самостоятельно, творчески</w:t>
      </w:r>
      <w:r w:rsidR="00FC3723" w:rsidRPr="00BD6608">
        <w:rPr>
          <w:sz w:val="28"/>
          <w:szCs w:val="28"/>
        </w:rPr>
        <w:t xml:space="preserve"> участвовать в общественно-политической деятельности, умение ориентироваться в неординарной политической ситуации, принимать правильные политические решения, гибко перестраивать свое поведение при сохранении принципиальных ориентаций.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 xml:space="preserve">Термин "политическая культура" введен в научный оборот немецким философом-просветителем </w:t>
      </w:r>
      <w:r w:rsidRPr="00BD6608">
        <w:rPr>
          <w:sz w:val="28"/>
          <w:szCs w:val="28"/>
          <w:lang w:val="en-US"/>
        </w:rPr>
        <w:t>XVIII</w:t>
      </w:r>
      <w:r w:rsidRPr="00BD6608">
        <w:rPr>
          <w:sz w:val="28"/>
          <w:szCs w:val="28"/>
        </w:rPr>
        <w:t xml:space="preserve"> века Иоганном Гердером. Однако сам феномен политической культуры подвергался изучению и анализу уже в работах Аристотеля, Платона и других мыслителей античности.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В систему политологической терминологии понятие "политическая культура" введено американскими политологами Г.Алмондом и С</w:t>
      </w:r>
      <w:r w:rsidR="00E9686D" w:rsidRPr="00BD6608">
        <w:rPr>
          <w:sz w:val="28"/>
          <w:szCs w:val="28"/>
        </w:rPr>
        <w:t xml:space="preserve">. </w:t>
      </w:r>
      <w:r w:rsidRPr="00BD6608">
        <w:rPr>
          <w:sz w:val="28"/>
          <w:szCs w:val="28"/>
        </w:rPr>
        <w:t>Вербой в начале 60-х годов нашего века. Они подчеркивали ее динамичность, рассматривали ее как интериоризацию (постепенное преобразование внешних действий во внутренние действия) политической системы через познание, чувства и суждения ее членов. Побудительным мотивом интереса к изучению политической культуры были события в странах третьего мира, прежде всего в Африке, характеризующиеся крахом колониальной системы и выходом к самостоятельному политическому творчеству народов, обладающих отличными от европейских стран традициями, культурой, началом государственности. Интерес к вопросам политической культуры шел от самой жизни, диктовался реально происходящими процессами.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В нашей стране интерес к проблемам политической культуры был разбужен указанием обществоведам со стороны КПСС заняться исследованием данной проблемы в середине 70-х годов, а с середины 80-х годов этот интерес был продиктован самой жизнью.</w:t>
      </w:r>
    </w:p>
    <w:p w:rsidR="00E9686D" w:rsidRPr="00BD6608" w:rsidRDefault="00E9686D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9686D" w:rsidRP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478BA" w:rsidRPr="00BD6608">
        <w:rPr>
          <w:b/>
          <w:sz w:val="28"/>
          <w:szCs w:val="28"/>
        </w:rPr>
        <w:t xml:space="preserve">1. </w:t>
      </w:r>
      <w:r w:rsidR="00922572" w:rsidRPr="00BD6608">
        <w:rPr>
          <w:b/>
          <w:sz w:val="28"/>
          <w:szCs w:val="28"/>
        </w:rPr>
        <w:t>Поняти</w:t>
      </w:r>
      <w:r w:rsidR="00B478BA" w:rsidRPr="00BD6608">
        <w:rPr>
          <w:b/>
          <w:sz w:val="28"/>
          <w:szCs w:val="28"/>
        </w:rPr>
        <w:t>е</w:t>
      </w:r>
      <w:r w:rsidR="00922572" w:rsidRPr="00BD6608">
        <w:rPr>
          <w:b/>
          <w:sz w:val="28"/>
          <w:szCs w:val="28"/>
        </w:rPr>
        <w:t xml:space="preserve"> политической культуры</w:t>
      </w:r>
    </w:p>
    <w:p w:rsidR="00922572" w:rsidRPr="00BD6608" w:rsidRDefault="00922572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Американские политологи Дж.</w:t>
      </w:r>
      <w:r w:rsidR="00E9686D" w:rsidRP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Оллмонд и Дж</w:t>
      </w:r>
      <w:r w:rsidR="00E9686D" w:rsidRPr="00BD6608">
        <w:rPr>
          <w:sz w:val="28"/>
          <w:szCs w:val="28"/>
        </w:rPr>
        <w:t xml:space="preserve">. </w:t>
      </w:r>
      <w:r w:rsidRPr="00BD6608">
        <w:rPr>
          <w:sz w:val="28"/>
          <w:szCs w:val="28"/>
        </w:rPr>
        <w:t xml:space="preserve">Лоувелл определяют </w:t>
      </w:r>
      <w:r w:rsidR="00E9686D" w:rsidRPr="00BD6608">
        <w:rPr>
          <w:sz w:val="28"/>
          <w:szCs w:val="28"/>
        </w:rPr>
        <w:t>политическую культуру общества</w:t>
      </w:r>
      <w:r w:rsidRPr="00BD6608">
        <w:rPr>
          <w:sz w:val="28"/>
          <w:szCs w:val="28"/>
        </w:rPr>
        <w:t xml:space="preserve"> как </w:t>
      </w:r>
      <w:r w:rsidR="00000CE8" w:rsidRPr="00BD6608">
        <w:rPr>
          <w:sz w:val="28"/>
          <w:szCs w:val="28"/>
        </w:rPr>
        <w:t>«</w:t>
      </w:r>
      <w:r w:rsidRPr="00BD6608">
        <w:rPr>
          <w:sz w:val="28"/>
          <w:szCs w:val="28"/>
        </w:rPr>
        <w:t>совокупность индивидуальных установок и ориентации участников данной системы, как субъективную сферу, лежащую в основе политических действий и придающую им значение</w:t>
      </w:r>
      <w:r w:rsidR="00000CE8" w:rsidRPr="00BD6608">
        <w:rPr>
          <w:sz w:val="28"/>
          <w:szCs w:val="28"/>
        </w:rPr>
        <w:t>»</w:t>
      </w:r>
      <w:r w:rsidR="00000CE8" w:rsidRPr="00BD6608">
        <w:rPr>
          <w:rStyle w:val="a5"/>
          <w:sz w:val="28"/>
          <w:szCs w:val="28"/>
        </w:rPr>
        <w:footnoteReference w:id="1"/>
      </w:r>
      <w:r w:rsidRPr="00BD6608">
        <w:rPr>
          <w:sz w:val="28"/>
          <w:szCs w:val="28"/>
        </w:rPr>
        <w:t>. В этом определении главное внимание сосредоточено на субъективной стороне, игнорируется объективность политической культуры.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Польский политолог Б.</w:t>
      </w:r>
      <w:r w:rsidR="00E9686D" w:rsidRP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 xml:space="preserve">Вятр считает, что политическая культура - это </w:t>
      </w:r>
      <w:r w:rsidR="00000CE8" w:rsidRPr="00BD6608">
        <w:rPr>
          <w:sz w:val="28"/>
          <w:szCs w:val="28"/>
        </w:rPr>
        <w:t>«</w:t>
      </w:r>
      <w:r w:rsidRPr="00BD6608">
        <w:rPr>
          <w:sz w:val="28"/>
          <w:szCs w:val="28"/>
        </w:rPr>
        <w:t xml:space="preserve">совокупность установок, ценностей, поведенческих актов, </w:t>
      </w:r>
      <w:r w:rsidR="00E9686D" w:rsidRPr="00BD6608">
        <w:rPr>
          <w:sz w:val="28"/>
          <w:szCs w:val="28"/>
        </w:rPr>
        <w:t>ка</w:t>
      </w:r>
      <w:r w:rsidRPr="00BD6608">
        <w:rPr>
          <w:sz w:val="28"/>
          <w:szCs w:val="28"/>
        </w:rPr>
        <w:t>сающихся взаимных отношений между властью и гражданами</w:t>
      </w:r>
      <w:r w:rsidR="00000CE8" w:rsidRPr="00BD6608">
        <w:rPr>
          <w:sz w:val="28"/>
          <w:szCs w:val="28"/>
        </w:rPr>
        <w:t>»</w:t>
      </w:r>
      <w:r w:rsidR="00000CE8" w:rsidRPr="00BD6608">
        <w:rPr>
          <w:rStyle w:val="a5"/>
          <w:sz w:val="28"/>
          <w:szCs w:val="28"/>
        </w:rPr>
        <w:footnoteReference w:id="2"/>
      </w:r>
      <w:r w:rsidRPr="00BD6608">
        <w:rPr>
          <w:sz w:val="28"/>
          <w:szCs w:val="28"/>
        </w:rPr>
        <w:t>. Ракурс у него практически тот же, что и у американских политологов.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 xml:space="preserve">В </w:t>
      </w:r>
      <w:r w:rsidR="005405FE" w:rsidRPr="00BD6608">
        <w:rPr>
          <w:sz w:val="28"/>
          <w:szCs w:val="28"/>
        </w:rPr>
        <w:t>российской</w:t>
      </w:r>
      <w:r w:rsidRPr="00BD6608">
        <w:rPr>
          <w:sz w:val="28"/>
          <w:szCs w:val="28"/>
        </w:rPr>
        <w:t xml:space="preserve"> политологии утверждается мнение, что политическая культура - это разновидность общей человеческой культуры, атрибут всех субъектов политических отношений, выражающий диалектическое единство культуры и политики.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 xml:space="preserve">Политическая культура - это </w:t>
      </w:r>
      <w:r w:rsidR="00000CE8" w:rsidRPr="00BD6608">
        <w:rPr>
          <w:sz w:val="28"/>
          <w:szCs w:val="28"/>
        </w:rPr>
        <w:t>«</w:t>
      </w:r>
      <w:r w:rsidRPr="00BD6608">
        <w:rPr>
          <w:sz w:val="28"/>
          <w:szCs w:val="28"/>
        </w:rPr>
        <w:t>совокупность политических знаний, ценностных ориентации, моделей поведения, посредством которых осуществляется взаимодействие субъекта с государством и его вхождение в политическую деятельность</w:t>
      </w:r>
      <w:r w:rsidR="00000CE8" w:rsidRPr="00BD6608">
        <w:rPr>
          <w:sz w:val="28"/>
          <w:szCs w:val="28"/>
        </w:rPr>
        <w:t>»</w:t>
      </w:r>
      <w:r w:rsidR="00000CE8" w:rsidRPr="00BD6608">
        <w:rPr>
          <w:rStyle w:val="a5"/>
          <w:sz w:val="28"/>
          <w:szCs w:val="28"/>
        </w:rPr>
        <w:footnoteReference w:id="3"/>
      </w:r>
      <w:r w:rsidRPr="00BD6608">
        <w:rPr>
          <w:sz w:val="28"/>
          <w:szCs w:val="28"/>
        </w:rPr>
        <w:t>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При всех плюсах и минусах этих определений общее в них все же обнаруживается: это та или иная степень цивилизованности общества и личности, их способность принять некие правила политического поведения и действия.</w:t>
      </w:r>
      <w:r w:rsidR="00E9686D" w:rsidRP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 xml:space="preserve">Политическая культура выступает как подсистема в глобальной системе всей культуры общества, и ее нельзя ограничивать лишь сферой субъективных установок и убеждений, а тем более </w:t>
      </w:r>
      <w:r w:rsidR="00E9686D" w:rsidRPr="00BD6608">
        <w:rPr>
          <w:sz w:val="28"/>
          <w:szCs w:val="28"/>
        </w:rPr>
        <w:t>–</w:t>
      </w:r>
      <w:r w:rsidRPr="00BD6608">
        <w:rPr>
          <w:sz w:val="28"/>
          <w:szCs w:val="28"/>
        </w:rPr>
        <w:t xml:space="preserve"> только</w:t>
      </w:r>
      <w:r w:rsidR="00E9686D" w:rsidRP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осознанных.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Для понимания значения и роли политической культуры важно учитывать специфическую диалектику культуры, заключающуюся в противоречивом единстве творчества (создания нового) и стереотипности (сохранении достигнутого). Разрывы этих двух аспектов культуры чреваты серьезными потерями: искажением культурного процесса, попытками оторвать обновление от его исторических оснований или, наоборот, отношением к любой новации как антикультуре.</w:t>
      </w:r>
    </w:p>
    <w:p w:rsidR="004B567E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Существуют глубокие основания для единства и взаимодействия политики и культуры: и та и другая действуют в качестве меры овладения, господства. Культура служит средством господства людей</w:t>
      </w:r>
      <w:r w:rsidR="00E9686D" w:rsidRP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 xml:space="preserve">над природой, политика выражает власть людей над общественными отношениями, другими людьми. Культура влияет на способы осуществления власти, но в то же время само развитие культуры в значительной степени зависит от политики. 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Политическая культура служит каналом взаимодействия человека и политической власти. Ее основное назначение - вовлечение людей в политическую деятельность, в политическую систему в целом. Поэтому современные представления о политической культуре исходят из единства двух начал: духовного (идеологического) и практического (деятельного). Способность того или иного качества стать элементом политической культуры определяется в первую очередь его значением для практической политической деятельности.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Специфическим для политики качеством является политическая символика: она способствует сплочению больших масс людей, четкой ориентации их политического поведения. Политический символ - это условный образ главных политических идеалов, важнейшее средство их пропаганды и утверждения, зримое выражение приверженности их носителя к определенной позиции в политике. Именно такую нагрузку несут на себе гербы государств, городов, эмблемы политических партий, цвета национальных флагов, ордена, медали и многое другое.</w:t>
      </w:r>
    </w:p>
    <w:p w:rsid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9686D" w:rsidRP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9686D" w:rsidRPr="00BD6608">
        <w:rPr>
          <w:b/>
          <w:sz w:val="28"/>
          <w:szCs w:val="28"/>
        </w:rPr>
        <w:t>2.</w:t>
      </w:r>
      <w:r w:rsidR="005405FE" w:rsidRPr="00BD6608">
        <w:rPr>
          <w:b/>
          <w:sz w:val="28"/>
          <w:szCs w:val="28"/>
        </w:rPr>
        <w:t xml:space="preserve"> Типы политической культуры общества.</w:t>
      </w:r>
    </w:p>
    <w:p w:rsidR="005405FE" w:rsidRPr="00BD6608" w:rsidRDefault="005405FE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Содержание политической культуры в огромной степени зависит от исторического развития и меняется в ходе политических перемен. В связи в этим в политологии и рассматриваются различные типы политической культуры. Чаще всего для анализа и сравнения политических культур используется типология, предложенная американцами Г.</w:t>
      </w:r>
      <w:r w:rsidR="00E9686D" w:rsidRP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Алмондом и С.</w:t>
      </w:r>
      <w:r w:rsidR="00E9686D" w:rsidRP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Вербой в 1964 году</w:t>
      </w:r>
      <w:r w:rsidR="00000CE8" w:rsidRPr="00BD6608">
        <w:rPr>
          <w:rStyle w:val="a5"/>
          <w:sz w:val="28"/>
          <w:szCs w:val="28"/>
        </w:rPr>
        <w:footnoteReference w:id="4"/>
      </w:r>
      <w:r w:rsidRPr="00BD6608">
        <w:rPr>
          <w:sz w:val="28"/>
          <w:szCs w:val="28"/>
        </w:rPr>
        <w:t>. Они выделяют три основных типа политической культуры: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1.</w:t>
      </w:r>
      <w:r w:rsid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Патриархальную, основным признаком которой служит отсутствие в обществе интереса к политической жизни, политической системе в целом.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2.</w:t>
      </w:r>
      <w:r w:rsid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Подданническую,</w:t>
      </w:r>
      <w:r w:rsid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характеризующуюся</w:t>
      </w:r>
      <w:r w:rsid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сильной ориентацией на политическую систему, но слабым участием в ее функционировании.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3. Активистскую, сущностной чертой которой является заинтересованное участие в политической деятельности.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В современном обществе функционируют и взаимодействуют подданническая и активистская политические культуры.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Достоинством подданнического типа политической культуры является ее способность мобилизовывать огромные массы людей, направлять их энергию на социально необходимые или надуманные преобразования. Это достигается за счет жесткой дисциплины, упорядоченности, организованности.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Необходимым компонентом этого типа политической культуры является жесткая централизация управления, келейность процессов принятия политических решений. Происходит постепенное истощение, деградация инициативы, укореняется болезнь вечного ожидания благ сверху.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В активистской политической культуре основным источником политического действия является человек, а критерием его оценки -активно-творческая деятельность. Важнейшая черта данного типа политической культуры заключается в том, что здесь циркулируют представления об автономии интересов личности и государства. Такое представление предполагает, что соединение общественного и частного интереса может происходить на основе существующей иерархии интересов, а не на путях их противопоставления, неизбежно ведущего к росту социальной напряженности и политическим конфликтам.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Смена типов политической культуры не происходит мгновенно, она требует длительного времени, своеобразного переходного периода.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Чертами переходной политической культуры являются многообразие политических ориентации, быстрая смена политических предпочтений, вспышки экстремизма, использование средств политического воздействия типа забастовок, голодовок, митингов, демонстраций и других форм силового и эмоционального давления на власти. В свою очередь власти в этот период идут на использование юридических и административных мер там, где можно было бы добиться нужного результата политическими средствами. На характер, содержание и специфику политической культуры значительное воздействие оказывают региональные и исторические особенности страны.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Это выражается в свойственном данной модели сочетании, взаимодействии ее основных компонентов, в приоритете одних ценностей над другими.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Для Японии характерно, что здесь персональная лояльность значит для человека больше, чем лояльность к какой-либо организации или политической программе. Дли узбекской политической культуры характерно сочетание двух основных моделей поведения: с ориентацией на местные обычаи и нормы в сельской местности и на современные стандарты поведения в городских поселениях.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Известны различия в предпочтениях американцев и европейцев: если 74% опрошенных американцев считают себя приверженцами свободы и только 20% - равенства, то предпочтения европейцев равномерно распределены между этими двумя важнейшими ценностями.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 xml:space="preserve">Российская политическая культура продолжает оставаться на </w:t>
      </w:r>
      <w:r w:rsidR="00000CE8" w:rsidRPr="00BD6608">
        <w:rPr>
          <w:sz w:val="28"/>
          <w:szCs w:val="28"/>
        </w:rPr>
        <w:t xml:space="preserve">довольно </w:t>
      </w:r>
      <w:r w:rsidRPr="00BD6608">
        <w:rPr>
          <w:sz w:val="28"/>
          <w:szCs w:val="28"/>
        </w:rPr>
        <w:t>низком уровне, ее носители во многих случаях не владеют навыками решительного влияния на политику, впадают в апатию или истерию на поворотах исторической судьбы.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"Политическая невоспитанность россиян сказывается, между прочим, в неумении искать точных доказательств по спорным и важным историческим вопросам, в наивном доверии к восклицаниям и выкрикам, к заверениям и клятвам заинтересованных лиц"</w:t>
      </w:r>
      <w:r w:rsidR="00E9686D" w:rsidRPr="00BD6608">
        <w:rPr>
          <w:rStyle w:val="a5"/>
          <w:sz w:val="28"/>
          <w:szCs w:val="28"/>
        </w:rPr>
        <w:footnoteReference w:id="5"/>
      </w:r>
      <w:r w:rsidRPr="00BD6608">
        <w:rPr>
          <w:sz w:val="28"/>
          <w:szCs w:val="28"/>
        </w:rPr>
        <w:t>, - писал В.И.Ленин. Эти слова остаются актуальными и для нашего времени.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Решающее значение для определения любого типа политической культуры имеет оценка тех элементов политических отношений, которые связаны с прошлым, настоящим и будущим политики. Оптимальным является такой подход, когда они рассматриваются взаимосвязанно, в комплексе. Абсолютизация прошлого исторического опыта делает ведущим элементом политической системы ритуал, политика превращается в систему регламентированных действий, не всегда даже ясных для основной массы людей. Политические действия в такой ситуации практически никак не влияют на развитие событий. Но и отрыв от прошлого негативен, он оборачивается историческим нигилизмом, отрицанием исторического опыта, а то и его очернением. Существует несомненное совпадение отчуждения от истории в прошлом и от политики в настоящем. Оно заключается в том, что человек начинает относиться и к истории, и к политике как миру хаоса, полной их</w:t>
      </w:r>
      <w:r w:rsidR="00E9686D" w:rsidRP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зависимости от произвола и случайности. А отсюда исходит потеря жизненного смысла, рождается апатия, аполитичность или бессмысленный бунт.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В отношении связи настоящего и будущего в современной политической культуре медленно утверждается тенденция к преодолению противостояния, жесткого разрыва между ними. Различного рода политические программы, прогнозы становятся более реалистичными, они исходят не только из критики настоящего, но и признания его ценности, необходимости проводить новации на основе достигнутого. Нельзя двигаться вперед, не учитывая всего положительного, что было достигнуто и при капитализме, и при социализме, и в период неудачного реформирования постсоветской России.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Политическая культура как многогранное явление включает в себя следующие элементы:</w:t>
      </w:r>
    </w:p>
    <w:p w:rsidR="009A50EC" w:rsidRPr="00BD6608" w:rsidRDefault="009A50EC" w:rsidP="00BD6608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наличие определенного уровня знаний о политике в целом и в различных ее сферах;</w:t>
      </w:r>
    </w:p>
    <w:p w:rsidR="009A50EC" w:rsidRPr="00BD6608" w:rsidRDefault="009A50EC" w:rsidP="00BD6608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умение давать самостоятельную оценку политическим явлениям, партиям, движениям и отдельным личностям; способность участвовать в политической деятельности, выражать собственную позицию и волю</w:t>
      </w:r>
      <w:r w:rsidR="00E9686D" w:rsidRPr="00BD6608">
        <w:rPr>
          <w:sz w:val="28"/>
          <w:szCs w:val="28"/>
        </w:rPr>
        <w:t>,</w:t>
      </w:r>
      <w:r w:rsidRPr="00BD6608">
        <w:rPr>
          <w:sz w:val="28"/>
          <w:szCs w:val="28"/>
        </w:rPr>
        <w:t xml:space="preserve"> как в сфере политической борьбы, так и политического компромисса, консенсуса;</w:t>
      </w:r>
    </w:p>
    <w:p w:rsidR="009A50EC" w:rsidRPr="00BD6608" w:rsidRDefault="009A50EC" w:rsidP="00BD6608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умение управлять эмоциональной стороной политических действий,</w:t>
      </w:r>
      <w:r w:rsid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взвешенно</w:t>
      </w:r>
      <w:r w:rsid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и</w:t>
      </w:r>
      <w:r w:rsid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трезво</w:t>
      </w:r>
      <w:r w:rsid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оценивать</w:t>
      </w:r>
      <w:r w:rsid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как</w:t>
      </w:r>
      <w:r w:rsid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действия оппонентов, так и свои собственные. Эти элементы могут носить как позитивный, так и негативный характер. Именно в этом значении они влияют на состояние всей политической системы или положительно, или отрицательно, что и позволяет утверждать, что политическая культура является составным элементом политической системы.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Роль политической культуры в совершенствовании политической системы можно представить в следующих тезисах:</w:t>
      </w:r>
    </w:p>
    <w:p w:rsidR="009A50EC" w:rsidRPr="00BD6608" w:rsidRDefault="009A50EC" w:rsidP="00BD660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в длительные исторические периоды политическая культура модифицирует политическую систему;</w:t>
      </w:r>
    </w:p>
    <w:p w:rsidR="009A50EC" w:rsidRPr="00BD6608" w:rsidRDefault="009A50EC" w:rsidP="00BD660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реально функционирующая в данном обществе политическая система отражает в себе историю его политической культуры;</w:t>
      </w:r>
    </w:p>
    <w:p w:rsidR="009A50EC" w:rsidRPr="00BD6608" w:rsidRDefault="009A50EC" w:rsidP="00BD660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политическая культура относительно самостоятельна в своем функционировании, хотя и является подсистемой политической системы.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Уровень политической культуры в значительной степени зависит от состояния и характера общей культуры. Особое значение в этом отношении приобретают традиции народа.</w:t>
      </w:r>
    </w:p>
    <w:p w:rsidR="00E9686D" w:rsidRPr="00BD6608" w:rsidRDefault="00E9686D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A50EC" w:rsidRPr="00BD6608" w:rsidRDefault="009A50EC" w:rsidP="00BD6608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BD6608">
        <w:rPr>
          <w:b/>
          <w:sz w:val="28"/>
          <w:szCs w:val="28"/>
        </w:rPr>
        <w:t>Роль традиций в формировании политической культуры</w:t>
      </w:r>
    </w:p>
    <w:p w:rsidR="005405FE" w:rsidRPr="00BD6608" w:rsidRDefault="005405FE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Политическая культура любой страны во многом определяется ее историческими традициями. К сожалению, анализу этих традиций в нашей стране, их осмыслению при формировании политической куль</w:t>
      </w:r>
      <w:r w:rsidR="00E9686D" w:rsidRPr="00BD6608">
        <w:rPr>
          <w:sz w:val="28"/>
          <w:szCs w:val="28"/>
        </w:rPr>
        <w:t>т</w:t>
      </w:r>
      <w:r w:rsidRPr="00BD6608">
        <w:rPr>
          <w:sz w:val="28"/>
          <w:szCs w:val="28"/>
        </w:rPr>
        <w:t>уры не придается должного значения.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Какие традиции характерны для российской действительности?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Это, во-первых, традиция политического централизма. Он был присущ и светской, и церковной власти и во многом был обусловлен борьбой против раздробленности, за независимость Российского государства. Приверженность к централизму приводила к тому, что каждая эпоха увеличивала бюрократизацию государства.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 xml:space="preserve">Во-вторых, готовность к сплочению и консолидации в переломные, кризисные эпохи, историческая выдержка и стойкость. </w:t>
      </w:r>
      <w:r w:rsidR="00000CE8" w:rsidRPr="00BD6608">
        <w:rPr>
          <w:sz w:val="28"/>
          <w:szCs w:val="28"/>
        </w:rPr>
        <w:t>«</w:t>
      </w:r>
      <w:r w:rsidRPr="00BD6608">
        <w:rPr>
          <w:sz w:val="28"/>
          <w:szCs w:val="28"/>
        </w:rPr>
        <w:t>Вне идеи преемственности это качество попадает под отрицательную рубрику "рабской психологии", поддерживавшей тоталитаризм. Именно эта черта народного характера может оказаться важным преимуществом в самый трудный период осуществления реформирования нашего общества</w:t>
      </w:r>
      <w:r w:rsidR="00000CE8" w:rsidRPr="00BD6608">
        <w:rPr>
          <w:sz w:val="28"/>
          <w:szCs w:val="28"/>
        </w:rPr>
        <w:t>»</w:t>
      </w:r>
      <w:r w:rsidR="00000CE8" w:rsidRPr="00BD6608">
        <w:rPr>
          <w:rStyle w:val="a5"/>
          <w:sz w:val="28"/>
          <w:szCs w:val="28"/>
        </w:rPr>
        <w:footnoteReference w:id="6"/>
      </w:r>
      <w:r w:rsidRPr="00BD6608">
        <w:rPr>
          <w:sz w:val="28"/>
          <w:szCs w:val="28"/>
        </w:rPr>
        <w:t>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 xml:space="preserve">В-третьих, в России отсутствовала действенная политическая преемственность у тех кругов, которые приходили к власти. Каждая политическая власть начинала утверждать себя с отрицания прошлого политического опыта, развенчивая предыдущие политические правления. Не стал исключением для России и </w:t>
      </w:r>
      <w:r w:rsidRPr="00BD6608">
        <w:rPr>
          <w:sz w:val="28"/>
          <w:szCs w:val="28"/>
          <w:lang w:val="en-US"/>
        </w:rPr>
        <w:t>XX</w:t>
      </w:r>
      <w:r w:rsidRPr="00BD6608">
        <w:rPr>
          <w:sz w:val="28"/>
          <w:szCs w:val="28"/>
        </w:rPr>
        <w:t xml:space="preserve"> век (Сталин, Хрущев, Брежнев, Горбачев).</w:t>
      </w:r>
    </w:p>
    <w:p w:rsidR="00DC1708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 xml:space="preserve">В-четвертых, для России революционные преобразования всегда считались предпочтительнее эволюционных, реформаторских. Пожалуй, нет ни одной страны, где было бы столько бунтов, гражданских войн, революций и т.д. 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 xml:space="preserve">В-пятых, исходя из революционности, ориентация на быстрые, благоприятные перемены в обществе. Данная традиция хорошо отображена в русском фольклоре (по щучьему веленью и т.д.). Идея большого скачка, начиная от Петра </w:t>
      </w:r>
      <w:r w:rsidRPr="00BD6608">
        <w:rPr>
          <w:sz w:val="28"/>
          <w:szCs w:val="28"/>
          <w:lang w:val="en-US"/>
        </w:rPr>
        <w:t>I</w:t>
      </w:r>
      <w:r w:rsidRPr="00BD6608">
        <w:rPr>
          <w:sz w:val="28"/>
          <w:szCs w:val="28"/>
        </w:rPr>
        <w:t>, не покидает ни декабристов, ни народников, ни большевиков</w:t>
      </w:r>
      <w:r w:rsidR="00DC1708" w:rsidRPr="00BD6608">
        <w:rPr>
          <w:sz w:val="28"/>
          <w:szCs w:val="28"/>
        </w:rPr>
        <w:t>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В-шестых, слабый уровень демократизации, самозазнайство, игнорирование опыта других стран.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Мы не учимся на чужих ошибках, не используем тот опыт, который уже доказал свою эффективность (на Западе говорят: опыт - это самое дешевое капиталовложение). Более того, игнорируем не только опыт, но и законы, проявляем правовой нигилизм, под маской демократии начинаем исповедовать философию вседозволенности. В современных условиях, пожалуй, трудно найти такую страну, где бы допускался такой разрыв между правами и обязанностями.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В-седьмых, широчайший разброс политических крайностей - от монархизма до анархизма, что крайне затрудняет достижение политического консенсуса.</w:t>
      </w:r>
    </w:p>
    <w:p w:rsidR="009A50EC" w:rsidRPr="00BD6608" w:rsidRDefault="009A50EC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Следует всегда иметь в виду, что традиции - это вековой политический опыт. Их игнорирование всегда ведет к негативным последствиям, что наблюдается в современной политической жизни.</w:t>
      </w:r>
    </w:p>
    <w:p w:rsidR="00DC1708" w:rsidRPr="00BD6608" w:rsidRDefault="00DC1708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22572" w:rsidRP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922572" w:rsidRPr="00BD6608" w:rsidRDefault="00922572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22572" w:rsidRPr="00BD6608" w:rsidRDefault="00922572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Итак, политическая культура общества - это та или иная степень цивилизованности общества и личности, их способность принять некие правила политического поведения и действия. Политическая культура выступает как подсистема в глобальной системе всей культуры общества, и ее нельзя ограничивать лишь сферой субъективных установок и убеждений, а тем более – только осознанных. Политическая культура служит каналом взаимодействия человека и политической власти. Ее основное назначение - вовлечение людей в политическую деятельность, в политическую систему в целом.</w:t>
      </w:r>
    </w:p>
    <w:p w:rsidR="00922572" w:rsidRPr="00BD6608" w:rsidRDefault="00922572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Содержание политической культуры в огромной степени зависит от исторического развития и меняется в ходе политических перемен. Смена типов политической культуры не происходит мгновенно, она требует длительного времени, своеобразного переходного периода.</w:t>
      </w:r>
    </w:p>
    <w:p w:rsidR="00922572" w:rsidRPr="00BD6608" w:rsidRDefault="00922572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Уровень политической культуры в значительной степени зависит от состояния и характера общей культуры. Особое значение в этом отношении приобретают традиции народа.</w:t>
      </w:r>
    </w:p>
    <w:p w:rsidR="005405FE" w:rsidRPr="00BD6608" w:rsidRDefault="005405FE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405FE" w:rsidRP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D6608">
        <w:rPr>
          <w:b/>
          <w:sz w:val="28"/>
          <w:szCs w:val="28"/>
        </w:rPr>
        <w:t>Список</w:t>
      </w:r>
      <w:r w:rsidR="00B04451" w:rsidRPr="00BD6608">
        <w:rPr>
          <w:b/>
          <w:sz w:val="28"/>
          <w:szCs w:val="28"/>
        </w:rPr>
        <w:t xml:space="preserve"> литературы</w:t>
      </w:r>
    </w:p>
    <w:p w:rsidR="00BD6608" w:rsidRDefault="00BD6608" w:rsidP="00BD660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05FE" w:rsidRPr="00BD6608" w:rsidRDefault="005405FE" w:rsidP="00BD6608">
      <w:pPr>
        <w:numPr>
          <w:ilvl w:val="0"/>
          <w:numId w:val="5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Даль Р. О демократии</w:t>
      </w:r>
      <w:r w:rsidR="00FC79E3" w:rsidRPr="00BD6608">
        <w:rPr>
          <w:sz w:val="28"/>
          <w:szCs w:val="28"/>
        </w:rPr>
        <w:t>. – М.: Аспект-Пресс, 2000. – 208 с.</w:t>
      </w:r>
    </w:p>
    <w:p w:rsidR="005405FE" w:rsidRPr="00BD6608" w:rsidRDefault="005405FE" w:rsidP="00BD6608">
      <w:pPr>
        <w:numPr>
          <w:ilvl w:val="0"/>
          <w:numId w:val="5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Политология: хрестоматия / Сост. М.А. Василик, М.С. Вершинин. – М.: Гардарики, 2000</w:t>
      </w:r>
      <w:r w:rsidR="00FC79E3" w:rsidRPr="00BD6608">
        <w:rPr>
          <w:sz w:val="28"/>
          <w:szCs w:val="28"/>
        </w:rPr>
        <w:t>. – 267 с.</w:t>
      </w:r>
    </w:p>
    <w:p w:rsidR="00000CE8" w:rsidRPr="00BD6608" w:rsidRDefault="00000CE8" w:rsidP="00BD6608">
      <w:pPr>
        <w:numPr>
          <w:ilvl w:val="0"/>
          <w:numId w:val="5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Соловьев А.И. Политология: политическая теория, политические технологии. – М.: Аспект-Пресс, 2000. – 605 с.</w:t>
      </w:r>
    </w:p>
    <w:p w:rsidR="005405FE" w:rsidRPr="00BD6608" w:rsidRDefault="005405FE" w:rsidP="00BD6608">
      <w:pPr>
        <w:numPr>
          <w:ilvl w:val="0"/>
          <w:numId w:val="5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Человек и общество: краткий энциклопедический словарь-справочник (политология)</w:t>
      </w:r>
      <w:r w:rsidR="00FC79E3" w:rsidRPr="00BD6608">
        <w:rPr>
          <w:sz w:val="28"/>
          <w:szCs w:val="28"/>
        </w:rPr>
        <w:t xml:space="preserve"> </w:t>
      </w:r>
      <w:r w:rsidRPr="00BD6608">
        <w:rPr>
          <w:sz w:val="28"/>
          <w:szCs w:val="28"/>
        </w:rPr>
        <w:t>/</w:t>
      </w:r>
      <w:r w:rsidR="00FC79E3" w:rsidRPr="00BD6608">
        <w:rPr>
          <w:sz w:val="28"/>
          <w:szCs w:val="28"/>
        </w:rPr>
        <w:t xml:space="preserve"> о</w:t>
      </w:r>
      <w:r w:rsidRPr="00BD6608">
        <w:rPr>
          <w:sz w:val="28"/>
          <w:szCs w:val="28"/>
        </w:rPr>
        <w:t xml:space="preserve">тв. </w:t>
      </w:r>
      <w:r w:rsidR="00FC79E3" w:rsidRPr="00BD6608">
        <w:rPr>
          <w:sz w:val="28"/>
          <w:szCs w:val="28"/>
        </w:rPr>
        <w:t>р</w:t>
      </w:r>
      <w:r w:rsidRPr="00BD6608">
        <w:rPr>
          <w:sz w:val="28"/>
          <w:szCs w:val="28"/>
        </w:rPr>
        <w:t>едактор Борцов Ю.С.. – Ростов-на-Дону: Феникс, 1997.- 608 с.</w:t>
      </w:r>
    </w:p>
    <w:p w:rsidR="005405FE" w:rsidRPr="00BD6608" w:rsidRDefault="005405FE" w:rsidP="00BD6608">
      <w:pPr>
        <w:numPr>
          <w:ilvl w:val="0"/>
          <w:numId w:val="5"/>
        </w:numPr>
        <w:shd w:val="clear" w:color="000000" w:fill="auto"/>
        <w:tabs>
          <w:tab w:val="clear" w:pos="142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D6608">
        <w:rPr>
          <w:sz w:val="28"/>
          <w:szCs w:val="28"/>
        </w:rPr>
        <w:t>Щегорцев В.А. Политическая культура: модели и реальность. – М.</w:t>
      </w:r>
      <w:r w:rsidR="00FC79E3" w:rsidRPr="00BD6608">
        <w:rPr>
          <w:sz w:val="28"/>
          <w:szCs w:val="28"/>
        </w:rPr>
        <w:t>:ИНФРА-М</w:t>
      </w:r>
      <w:r w:rsidRPr="00BD6608">
        <w:rPr>
          <w:sz w:val="28"/>
          <w:szCs w:val="28"/>
        </w:rPr>
        <w:t>, 1990</w:t>
      </w:r>
      <w:r w:rsidR="00FC79E3" w:rsidRPr="00BD6608">
        <w:rPr>
          <w:sz w:val="28"/>
          <w:szCs w:val="28"/>
        </w:rPr>
        <w:t>. – 422 с.</w:t>
      </w:r>
    </w:p>
    <w:p w:rsidR="009A50EC" w:rsidRPr="00BD6608" w:rsidRDefault="009A50EC" w:rsidP="00BD6608">
      <w:pPr>
        <w:shd w:val="clear" w:color="000000" w:fill="auto"/>
        <w:tabs>
          <w:tab w:val="num" w:pos="48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A50EC" w:rsidRPr="00BD6608" w:rsidSect="00BD6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70" w:rsidRDefault="00BE1170">
      <w:r>
        <w:separator/>
      </w:r>
    </w:p>
  </w:endnote>
  <w:endnote w:type="continuationSeparator" w:id="0">
    <w:p w:rsidR="00BE1170" w:rsidRDefault="00BE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08" w:rsidRDefault="00BD6608" w:rsidP="001F56EF">
    <w:pPr>
      <w:pStyle w:val="a9"/>
      <w:framePr w:wrap="around" w:vAnchor="text" w:hAnchor="margin" w:xAlign="right" w:y="1"/>
      <w:rPr>
        <w:rStyle w:val="a8"/>
      </w:rPr>
    </w:pPr>
  </w:p>
  <w:p w:rsidR="00BD6608" w:rsidRDefault="00BD6608" w:rsidP="00BD660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08" w:rsidRDefault="006B53CB" w:rsidP="001F56EF">
    <w:pPr>
      <w:pStyle w:val="a9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BD6608" w:rsidRDefault="00BD6608" w:rsidP="00BD6608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08" w:rsidRDefault="00BD66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70" w:rsidRDefault="00BE1170">
      <w:r>
        <w:separator/>
      </w:r>
    </w:p>
  </w:footnote>
  <w:footnote w:type="continuationSeparator" w:id="0">
    <w:p w:rsidR="00BE1170" w:rsidRDefault="00BE1170">
      <w:r>
        <w:continuationSeparator/>
      </w:r>
    </w:p>
  </w:footnote>
  <w:footnote w:id="1">
    <w:p w:rsidR="00BE1170" w:rsidRDefault="00000CE8" w:rsidP="00000CE8">
      <w:pPr>
        <w:pStyle w:val="a3"/>
      </w:pPr>
      <w:r w:rsidRPr="00BD6608">
        <w:rPr>
          <w:rStyle w:val="a5"/>
        </w:rPr>
        <w:footnoteRef/>
      </w:r>
      <w:r w:rsidRPr="00BD6608">
        <w:t xml:space="preserve"> Даль Р. О демократии. – М., 2000. – С. 37</w:t>
      </w:r>
    </w:p>
  </w:footnote>
  <w:footnote w:id="2">
    <w:p w:rsidR="00BE1170" w:rsidRDefault="00000CE8" w:rsidP="00000CE8">
      <w:pPr>
        <w:pStyle w:val="a3"/>
      </w:pPr>
      <w:r w:rsidRPr="00BD6608">
        <w:rPr>
          <w:rStyle w:val="a5"/>
        </w:rPr>
        <w:footnoteRef/>
      </w:r>
      <w:r w:rsidRPr="00BD6608">
        <w:t xml:space="preserve"> Указ. соч. – С. 41</w:t>
      </w:r>
    </w:p>
  </w:footnote>
  <w:footnote w:id="3">
    <w:p w:rsidR="00BE1170" w:rsidRDefault="00000CE8" w:rsidP="00BD6608">
      <w:pPr>
        <w:spacing w:line="360" w:lineRule="auto"/>
        <w:jc w:val="both"/>
      </w:pPr>
      <w:r w:rsidRPr="00BD6608">
        <w:rPr>
          <w:rStyle w:val="a5"/>
          <w:sz w:val="20"/>
          <w:szCs w:val="20"/>
        </w:rPr>
        <w:footnoteRef/>
      </w:r>
      <w:r w:rsidRPr="00BD6608">
        <w:rPr>
          <w:sz w:val="20"/>
          <w:szCs w:val="20"/>
        </w:rPr>
        <w:t xml:space="preserve"> Щегорцев В.А. Политическая культура: модели и реальность. – М.:, 1990. – С. 145</w:t>
      </w:r>
    </w:p>
  </w:footnote>
  <w:footnote w:id="4">
    <w:p w:rsidR="00BE1170" w:rsidRDefault="00000CE8" w:rsidP="00BD6608">
      <w:pPr>
        <w:spacing w:line="360" w:lineRule="auto"/>
        <w:ind w:firstLine="709"/>
        <w:jc w:val="both"/>
      </w:pPr>
      <w:r w:rsidRPr="00BD6608">
        <w:rPr>
          <w:rStyle w:val="a5"/>
          <w:sz w:val="20"/>
          <w:szCs w:val="20"/>
        </w:rPr>
        <w:footnoteRef/>
      </w:r>
      <w:r w:rsidRPr="00BD6608">
        <w:rPr>
          <w:sz w:val="20"/>
          <w:szCs w:val="20"/>
        </w:rPr>
        <w:t xml:space="preserve"> Соловьев А.И. Политология: политическая теория, политические технологии. – М., 2000. – С. 233</w:t>
      </w:r>
    </w:p>
  </w:footnote>
  <w:footnote w:id="5">
    <w:p w:rsidR="00BE1170" w:rsidRDefault="00000CE8" w:rsidP="00BD6608">
      <w:pPr>
        <w:spacing w:line="360" w:lineRule="auto"/>
        <w:ind w:firstLine="709"/>
        <w:jc w:val="both"/>
      </w:pPr>
      <w:r w:rsidRPr="00BD6608">
        <w:rPr>
          <w:rStyle w:val="a5"/>
          <w:sz w:val="20"/>
          <w:szCs w:val="20"/>
        </w:rPr>
        <w:footnoteRef/>
      </w:r>
      <w:r w:rsidRPr="00BD6608">
        <w:rPr>
          <w:sz w:val="20"/>
          <w:szCs w:val="20"/>
        </w:rPr>
        <w:t xml:space="preserve">Политология: хрестоматия. – М, 2000. – с. 44 </w:t>
      </w:r>
    </w:p>
  </w:footnote>
  <w:footnote w:id="6">
    <w:p w:rsidR="00BE1170" w:rsidRDefault="00000CE8" w:rsidP="00BD6608">
      <w:pPr>
        <w:spacing w:line="360" w:lineRule="auto"/>
        <w:ind w:firstLine="709"/>
        <w:jc w:val="both"/>
      </w:pPr>
      <w:r w:rsidRPr="00BD6608">
        <w:rPr>
          <w:rStyle w:val="a5"/>
          <w:sz w:val="20"/>
          <w:szCs w:val="20"/>
        </w:rPr>
        <w:footnoteRef/>
      </w:r>
      <w:r w:rsidRPr="00BD6608">
        <w:rPr>
          <w:sz w:val="20"/>
          <w:szCs w:val="20"/>
        </w:rPr>
        <w:t xml:space="preserve"> Соловьев А.И. Политология: политическая теория, политические технологии. – М., 2000. – </w:t>
      </w:r>
      <w:r w:rsidR="00B44E34" w:rsidRPr="00BD6608">
        <w:rPr>
          <w:sz w:val="20"/>
          <w:szCs w:val="20"/>
        </w:rPr>
        <w:t>С. 243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8BA" w:rsidRDefault="00B478BA" w:rsidP="00436B64">
    <w:pPr>
      <w:pStyle w:val="a6"/>
      <w:framePr w:wrap="around" w:vAnchor="text" w:hAnchor="margin" w:xAlign="center" w:y="1"/>
      <w:rPr>
        <w:rStyle w:val="a8"/>
      </w:rPr>
    </w:pPr>
  </w:p>
  <w:p w:rsidR="00B478BA" w:rsidRDefault="00B478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8BA" w:rsidRDefault="006B53CB" w:rsidP="00436B64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B478BA" w:rsidRDefault="00B478B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08" w:rsidRDefault="00BD66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063FD"/>
    <w:multiLevelType w:val="hybridMultilevel"/>
    <w:tmpl w:val="6C7A216C"/>
    <w:lvl w:ilvl="0" w:tplc="DB5A98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E0F5CC4"/>
    <w:multiLevelType w:val="hybridMultilevel"/>
    <w:tmpl w:val="0D9E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3DC5548"/>
    <w:multiLevelType w:val="hybridMultilevel"/>
    <w:tmpl w:val="F6EEB4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6173D80"/>
    <w:multiLevelType w:val="hybridMultilevel"/>
    <w:tmpl w:val="2DD4A0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691227AB"/>
    <w:multiLevelType w:val="hybridMultilevel"/>
    <w:tmpl w:val="A5900644"/>
    <w:lvl w:ilvl="0" w:tplc="0EF07396">
      <w:start w:val="3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723"/>
    <w:rsid w:val="00000CE8"/>
    <w:rsid w:val="0007777A"/>
    <w:rsid w:val="00105F64"/>
    <w:rsid w:val="001F56EF"/>
    <w:rsid w:val="00290EB4"/>
    <w:rsid w:val="002952BF"/>
    <w:rsid w:val="00436B64"/>
    <w:rsid w:val="00470723"/>
    <w:rsid w:val="004B567E"/>
    <w:rsid w:val="004E7A11"/>
    <w:rsid w:val="005405FE"/>
    <w:rsid w:val="006B53CB"/>
    <w:rsid w:val="00897477"/>
    <w:rsid w:val="008C2FFC"/>
    <w:rsid w:val="00922572"/>
    <w:rsid w:val="009A50EC"/>
    <w:rsid w:val="00AC6B0A"/>
    <w:rsid w:val="00B04451"/>
    <w:rsid w:val="00B44E34"/>
    <w:rsid w:val="00B478BA"/>
    <w:rsid w:val="00B6111C"/>
    <w:rsid w:val="00BD6608"/>
    <w:rsid w:val="00BE1170"/>
    <w:rsid w:val="00C045E6"/>
    <w:rsid w:val="00DC1708"/>
    <w:rsid w:val="00E9686D"/>
    <w:rsid w:val="00F73112"/>
    <w:rsid w:val="00F80CA3"/>
    <w:rsid w:val="00FC3723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89149A-CC42-476B-91B3-734DF17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9686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E9686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478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478BA"/>
    <w:rPr>
      <w:rFonts w:cs="Times New Roman"/>
    </w:rPr>
  </w:style>
  <w:style w:type="paragraph" w:styleId="a9">
    <w:name w:val="footer"/>
    <w:basedOn w:val="a"/>
    <w:link w:val="aa"/>
    <w:uiPriority w:val="99"/>
    <w:rsid w:val="00BD66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Проблематика политической культуры</vt:lpstr>
    </vt:vector>
  </TitlesOfParts>
  <Company>biblioteka</Company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Проблематика политической культуры</dc:title>
  <dc:subject/>
  <dc:creator>readhall</dc:creator>
  <cp:keywords/>
  <dc:description/>
  <cp:lastModifiedBy>admin</cp:lastModifiedBy>
  <cp:revision>2</cp:revision>
  <dcterms:created xsi:type="dcterms:W3CDTF">2014-03-02T10:53:00Z</dcterms:created>
  <dcterms:modified xsi:type="dcterms:W3CDTF">2014-03-02T10:53:00Z</dcterms:modified>
</cp:coreProperties>
</file>