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02" w:rsidRDefault="00423502" w:rsidP="00FF2F37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684C" w:rsidRPr="00FF2F37" w:rsidRDefault="0094684C" w:rsidP="00FF2F37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F37">
        <w:rPr>
          <w:rFonts w:ascii="Times New Roman" w:hAnsi="Times New Roman"/>
          <w:sz w:val="28"/>
          <w:szCs w:val="28"/>
        </w:rPr>
        <w:t>Принципы и функции модульного обучения по-разному 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F37">
        <w:rPr>
          <w:rFonts w:ascii="Times New Roman" w:hAnsi="Times New Roman"/>
          <w:sz w:val="28"/>
          <w:szCs w:val="28"/>
        </w:rPr>
        <w:t>отечественными (Т. В. Васильева, В. П. Ланчинская, Л. М. Твердина, М. Тересявичене,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F37">
        <w:rPr>
          <w:rFonts w:ascii="Times New Roman" w:hAnsi="Times New Roman"/>
          <w:sz w:val="28"/>
          <w:szCs w:val="28"/>
        </w:rPr>
        <w:t xml:space="preserve">Н. М. Яковлева и др.) и зарубежными учеными (Б. Гольдшмид и М. Гольдшмид,Д. Рассел, Г. Оуэнс, С. Постлетуайт и др.). В контексте данной </w:t>
      </w:r>
      <w:r>
        <w:rPr>
          <w:rFonts w:ascii="Times New Roman" w:hAnsi="Times New Roman"/>
          <w:sz w:val="28"/>
          <w:szCs w:val="28"/>
        </w:rPr>
        <w:t>статьи</w:t>
      </w:r>
      <w:r w:rsidRPr="00FF2F37"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</w:rPr>
        <w:t xml:space="preserve">остановимся </w:t>
      </w:r>
      <w:r w:rsidRPr="00FF2F37">
        <w:rPr>
          <w:rFonts w:ascii="Times New Roman" w:hAnsi="Times New Roman"/>
          <w:sz w:val="28"/>
          <w:szCs w:val="28"/>
        </w:rPr>
        <w:t>на определении сущности модульного обучения, данном П. А. Юцявичене. Выбор 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F37">
        <w:rPr>
          <w:rFonts w:ascii="Times New Roman" w:hAnsi="Times New Roman"/>
          <w:sz w:val="28"/>
          <w:szCs w:val="28"/>
        </w:rPr>
        <w:t>обусловлен тем фактом, что П. А. Юцявичене определяет модульное обучение как 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F37">
        <w:rPr>
          <w:rFonts w:ascii="Times New Roman" w:hAnsi="Times New Roman"/>
          <w:sz w:val="28"/>
          <w:szCs w:val="28"/>
        </w:rPr>
        <w:t>обучения, при котором обучающиеся имеют возможность более 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F37">
        <w:rPr>
          <w:rFonts w:ascii="Times New Roman" w:hAnsi="Times New Roman"/>
          <w:sz w:val="28"/>
          <w:szCs w:val="28"/>
        </w:rPr>
        <w:t>работать по предложенной им индивидуальной учебной программе [Юцявичене 1989].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F37">
        <w:rPr>
          <w:rFonts w:ascii="Times New Roman" w:hAnsi="Times New Roman"/>
          <w:sz w:val="28"/>
          <w:szCs w:val="28"/>
        </w:rPr>
        <w:t>Сущность модульной дидактической системы раскрывается, по П. Юцявичене,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F37">
        <w:rPr>
          <w:rFonts w:ascii="Times New Roman" w:hAnsi="Times New Roman"/>
          <w:sz w:val="28"/>
          <w:szCs w:val="28"/>
        </w:rPr>
        <w:t>модульность, динамичность, гибкость, использование метода деятельности, субъект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F37">
        <w:rPr>
          <w:rFonts w:ascii="Times New Roman" w:hAnsi="Times New Roman"/>
          <w:sz w:val="28"/>
          <w:szCs w:val="28"/>
        </w:rPr>
        <w:t>которой – студент; структуризацию содержания обучения на независимые друг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F37">
        <w:rPr>
          <w:rFonts w:ascii="Times New Roman" w:hAnsi="Times New Roman"/>
          <w:sz w:val="28"/>
          <w:szCs w:val="28"/>
        </w:rPr>
        <w:t>друга элементы, многообразие форм методического консультирования,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F37">
        <w:rPr>
          <w:rFonts w:ascii="Times New Roman" w:hAnsi="Times New Roman"/>
          <w:sz w:val="28"/>
          <w:szCs w:val="28"/>
        </w:rPr>
        <w:t>результативность системы знаний, равенство личностной, интеллектуальной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F37">
        <w:rPr>
          <w:rFonts w:ascii="Times New Roman" w:hAnsi="Times New Roman"/>
          <w:sz w:val="28"/>
          <w:szCs w:val="28"/>
        </w:rPr>
        <w:t>социальной форм активности.</w:t>
      </w:r>
    </w:p>
    <w:p w:rsidR="0094684C" w:rsidRPr="004A46F6" w:rsidRDefault="0094684C" w:rsidP="00FF2F37">
      <w:p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F37">
        <w:rPr>
          <w:rFonts w:ascii="Times New Roman" w:hAnsi="Times New Roman"/>
          <w:sz w:val="28"/>
          <w:szCs w:val="28"/>
        </w:rPr>
        <w:t>С учетом вышеприведенных доводов</w:t>
      </w:r>
      <w:r>
        <w:rPr>
          <w:rFonts w:ascii="Times New Roman" w:hAnsi="Times New Roman"/>
          <w:sz w:val="28"/>
          <w:szCs w:val="28"/>
        </w:rPr>
        <w:t xml:space="preserve"> под учебным модулем понимают</w:t>
      </w:r>
      <w:r w:rsidRPr="004A46F6">
        <w:rPr>
          <w:rFonts w:ascii="Times New Roman" w:hAnsi="Times New Roman"/>
          <w:sz w:val="28"/>
          <w:szCs w:val="28"/>
        </w:rPr>
        <w:t xml:space="preserve"> 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пакет, в который входят тематические задания для самостоятельной работы студентов,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выстроенный с учетом лексических, грамматич</w:t>
      </w:r>
      <w:r>
        <w:rPr>
          <w:rFonts w:ascii="Times New Roman" w:hAnsi="Times New Roman"/>
          <w:sz w:val="28"/>
          <w:szCs w:val="28"/>
        </w:rPr>
        <w:t xml:space="preserve">еских и фонетических требований, </w:t>
      </w:r>
      <w:r w:rsidRPr="004A46F6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одновременно обеспечивает студентов и учебной информацией и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рекомендациями по ее применению.</w:t>
      </w:r>
    </w:p>
    <w:p w:rsidR="0094684C" w:rsidRPr="004A46F6" w:rsidRDefault="0094684C" w:rsidP="004A46F6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По материалам научно-методических исследований, проведенных в Московском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государственном университете в 2005–2006 гг. в рамках федеральной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 xml:space="preserve">развития образования, в основе проблемно-модульной технологии </w:t>
      </w:r>
      <w:r>
        <w:rPr>
          <w:rFonts w:ascii="Times New Roman" w:hAnsi="Times New Roman"/>
          <w:sz w:val="28"/>
          <w:szCs w:val="28"/>
        </w:rPr>
        <w:t xml:space="preserve">обучении студентов-переводчиков </w:t>
      </w:r>
      <w:r w:rsidRPr="004A46F6">
        <w:rPr>
          <w:rFonts w:ascii="Times New Roman" w:hAnsi="Times New Roman"/>
          <w:sz w:val="28"/>
          <w:szCs w:val="28"/>
        </w:rPr>
        <w:t>лежит ряд принципов, которые определяют её 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направление, цели, содержание, сп</w:t>
      </w:r>
      <w:r>
        <w:rPr>
          <w:rFonts w:ascii="Times New Roman" w:hAnsi="Times New Roman"/>
          <w:sz w:val="28"/>
          <w:szCs w:val="28"/>
        </w:rPr>
        <w:t xml:space="preserve">особы организации и управления. </w:t>
      </w:r>
      <w:r w:rsidRPr="004A46F6">
        <w:rPr>
          <w:rFonts w:ascii="Times New Roman" w:hAnsi="Times New Roman"/>
          <w:sz w:val="28"/>
          <w:szCs w:val="28"/>
        </w:rPr>
        <w:t>Этими принципами,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опираясь на подходы П. Юцявичене и М. А Чошанова, можно считать 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структуризации, проблемности, вариативности, реализации обратной связи.</w:t>
      </w:r>
    </w:p>
    <w:p w:rsidR="0094684C" w:rsidRPr="004A46F6" w:rsidRDefault="0094684C" w:rsidP="004A46F6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A46F6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принципом структуризации </w:t>
      </w:r>
      <w:r w:rsidRPr="004A46F6">
        <w:rPr>
          <w:rFonts w:ascii="Times New Roman" w:hAnsi="Times New Roman"/>
          <w:sz w:val="28"/>
          <w:szCs w:val="28"/>
        </w:rPr>
        <w:t>обучение строится по 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модулям, предназначенным для достижения конкретных дидактических целей.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с этим содержание модуля должно отвечать требованиям последовательности,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целостности, компактности, автономности.</w:t>
      </w:r>
    </w:p>
    <w:p w:rsidR="0094684C" w:rsidRPr="004A46F6" w:rsidRDefault="0094684C" w:rsidP="004A46F6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b/>
          <w:bCs/>
          <w:i/>
          <w:iCs/>
          <w:sz w:val="28"/>
          <w:szCs w:val="28"/>
        </w:rPr>
        <w:t>Принцип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A46F6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проблемности </w:t>
      </w:r>
      <w:r w:rsidRPr="004A46F6">
        <w:rPr>
          <w:rFonts w:ascii="Times New Roman" w:hAnsi="Times New Roman"/>
          <w:sz w:val="28"/>
          <w:szCs w:val="28"/>
        </w:rPr>
        <w:t>отражает психолого-педагогическую закономерность,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согласно которой эффективность усвоения учебного материала повышается,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вводятся такие стимулирующие виды учебной деятельности, как проблемная ситуация,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визуализация информации, профессионально-прикладная направленность. 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принцип наитеснейшим образом связан с принципами мотивации, наглядности,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познавательной активности.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b/>
          <w:bCs/>
          <w:i/>
          <w:iCs/>
          <w:sz w:val="28"/>
          <w:szCs w:val="28"/>
        </w:rPr>
        <w:t>Принцип вариативности</w:t>
      </w:r>
      <w:r w:rsidRPr="004A46F6">
        <w:rPr>
          <w:rFonts w:ascii="Times New Roman" w:hAnsi="Times New Roman"/>
          <w:sz w:val="28"/>
          <w:szCs w:val="28"/>
        </w:rPr>
        <w:t>, по мнению М. А. Чошанова, направлен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обеспечение уровневой дифференциации содержания обучения, а также на 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обучаемым условий для индивидуального темпа продвижения по различным вариантам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модульной программы: полному, сокращенному или углубленному. Принцип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 xml:space="preserve">вариативности может быть трансформирован в </w:t>
      </w:r>
      <w:r w:rsidRPr="004A46F6">
        <w:rPr>
          <w:rFonts w:ascii="Times New Roman" w:hAnsi="Times New Roman"/>
          <w:b/>
          <w:bCs/>
          <w:i/>
          <w:iCs/>
          <w:sz w:val="28"/>
          <w:szCs w:val="28"/>
        </w:rPr>
        <w:t>принцип адаптивности</w:t>
      </w:r>
      <w:r w:rsidRPr="004A46F6">
        <w:rPr>
          <w:rFonts w:ascii="Times New Roman" w:hAnsi="Times New Roman"/>
          <w:sz w:val="28"/>
          <w:szCs w:val="28"/>
        </w:rPr>
        <w:t>, наполняясь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новым содержанием, а именно когда модуль обеспечивает не только уровневую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дифференциацию, но и профильную. Так как модуль представляет собой блок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информации, обустроенный методическим обеспечением, то он выполняет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управления учебным процессом и предполагает использование системы всевозможных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форм, методов и средств обучени</w:t>
      </w:r>
      <w:r>
        <w:rPr>
          <w:rFonts w:ascii="Times New Roman" w:hAnsi="Times New Roman"/>
          <w:sz w:val="28"/>
          <w:szCs w:val="28"/>
        </w:rPr>
        <w:t xml:space="preserve">я, их целесообразный выбор </w:t>
      </w:r>
      <w:r w:rsidRPr="004A46F6">
        <w:rPr>
          <w:rFonts w:ascii="Times New Roman" w:hAnsi="Times New Roman"/>
          <w:sz w:val="28"/>
          <w:szCs w:val="28"/>
        </w:rPr>
        <w:t>и оптимальное сочетание.</w:t>
      </w:r>
    </w:p>
    <w:p w:rsidR="0094684C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реализации обратной связи </w:t>
      </w:r>
      <w:r w:rsidRPr="004A46F6">
        <w:rPr>
          <w:rFonts w:ascii="Times New Roman" w:hAnsi="Times New Roman"/>
          <w:sz w:val="28"/>
          <w:szCs w:val="28"/>
        </w:rPr>
        <w:t>обеспечивает управление учебным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процессом путём создания системы контроля и самоконтроля усвоения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материала модуля. Модули, обустроенные системой самоконтроля и самоорганизации,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позволяют информационно-контролирующие функции преподавателя перевести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собственно-координационные функции обучающегося. Педагогическое общение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условиях модульного обучения должно р</w:t>
      </w:r>
      <w:r>
        <w:rPr>
          <w:rFonts w:ascii="Times New Roman" w:hAnsi="Times New Roman"/>
          <w:sz w:val="28"/>
          <w:szCs w:val="28"/>
        </w:rPr>
        <w:t>еализовываться по схеме субъект-</w:t>
      </w:r>
      <w:r w:rsidRPr="004A46F6">
        <w:rPr>
          <w:rFonts w:ascii="Times New Roman" w:hAnsi="Times New Roman"/>
          <w:sz w:val="28"/>
          <w:szCs w:val="28"/>
        </w:rPr>
        <w:t>субъектного, партнерского учебного сотрудничества преподавателя и студентов.</w:t>
      </w:r>
    </w:p>
    <w:p w:rsidR="0094684C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Применение проблемно-модульной технологии при проектировании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материала</w:t>
      </w:r>
      <w:r>
        <w:rPr>
          <w:rFonts w:ascii="Times New Roman" w:hAnsi="Times New Roman"/>
          <w:sz w:val="28"/>
          <w:szCs w:val="28"/>
        </w:rPr>
        <w:t xml:space="preserve"> связано с решением двух задач:</w:t>
      </w:r>
    </w:p>
    <w:p w:rsidR="0094684C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1) отбором содержания языковой</w:t>
      </w:r>
      <w:r>
        <w:rPr>
          <w:rFonts w:ascii="Times New Roman" w:hAnsi="Times New Roman"/>
          <w:sz w:val="28"/>
          <w:szCs w:val="28"/>
        </w:rPr>
        <w:t xml:space="preserve"> подготовки студентов-переводчиков;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 xml:space="preserve"> 2) определением наиболее эффективного способа его подачи.</w:t>
      </w:r>
    </w:p>
    <w:p w:rsidR="0094684C" w:rsidRPr="00DB1FFA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При разработке модульн</w:t>
      </w:r>
      <w:r>
        <w:rPr>
          <w:rFonts w:ascii="Times New Roman" w:hAnsi="Times New Roman"/>
          <w:sz w:val="28"/>
          <w:szCs w:val="28"/>
        </w:rPr>
        <w:t xml:space="preserve">ых блоков учебного материала </w:t>
      </w:r>
      <w:r w:rsidRPr="004A46F6">
        <w:rPr>
          <w:rFonts w:ascii="Times New Roman" w:hAnsi="Times New Roman"/>
          <w:sz w:val="28"/>
          <w:szCs w:val="28"/>
        </w:rPr>
        <w:t>руководствовались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 xml:space="preserve">следующими </w:t>
      </w:r>
      <w:r w:rsidRPr="004A46F6">
        <w:rPr>
          <w:rFonts w:ascii="Times New Roman" w:hAnsi="Times New Roman"/>
          <w:i/>
          <w:iCs/>
          <w:sz w:val="28"/>
          <w:szCs w:val="28"/>
        </w:rPr>
        <w:t>требованиями.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1. Иноязычный материал должен быть представлен в виде гибкой системы,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которая бы подчинялась достижению цели данного учебного модуля, а также принципу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индивидуализации учебно-познавательной деятельности студентов-переводчиков.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b/>
          <w:bCs/>
          <w:sz w:val="28"/>
          <w:szCs w:val="28"/>
        </w:rPr>
        <w:t xml:space="preserve">Содержательная гибкость </w:t>
      </w:r>
      <w:r w:rsidRPr="004A46F6">
        <w:rPr>
          <w:rFonts w:ascii="Times New Roman" w:hAnsi="Times New Roman"/>
          <w:sz w:val="28"/>
          <w:szCs w:val="28"/>
        </w:rPr>
        <w:t>отражается, прежде всего, в возможности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 xml:space="preserve">дифференциации, так и интеграции содержания обучения. </w:t>
      </w:r>
      <w:r w:rsidRPr="004A46F6">
        <w:rPr>
          <w:rFonts w:ascii="Times New Roman" w:hAnsi="Times New Roman"/>
          <w:b/>
          <w:bCs/>
          <w:sz w:val="28"/>
          <w:szCs w:val="28"/>
        </w:rPr>
        <w:t>Структурная гибкость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обеспечивается целым рядом моментов: от динамичности и мобильности 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модульной программы и модуля до возможности проектирования гибкого расписания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учебного процесса.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2. Выбранный учебный материал является дополнением к аудиторным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занятиям, продолжая и расширяя тематику аналитического чтения (например,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Medicine), занятий по грамматике, аудированию, фонетике, что уточняет и углубляет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уже полученные знания и умения.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3. Система контроля должна создавать условия для объективного контроля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самоконтроля.</w:t>
      </w:r>
    </w:p>
    <w:p w:rsidR="0094684C" w:rsidRPr="004A46F6" w:rsidRDefault="0094684C" w:rsidP="004A46F6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4. Содержание языкового материала должно отвечать принципу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преемственности. Под преемст</w:t>
      </w:r>
      <w:r>
        <w:rPr>
          <w:rFonts w:ascii="Times New Roman" w:hAnsi="Times New Roman"/>
          <w:sz w:val="28"/>
          <w:szCs w:val="28"/>
        </w:rPr>
        <w:t xml:space="preserve">венностью будем понимать синтез </w:t>
      </w:r>
      <w:r w:rsidRPr="004A46F6">
        <w:rPr>
          <w:rFonts w:ascii="Times New Roman" w:hAnsi="Times New Roman"/>
          <w:sz w:val="28"/>
          <w:szCs w:val="28"/>
        </w:rPr>
        <w:t>методов, форм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 xml:space="preserve">средств проблемного и модульного подходов к обучению. Таким образом, проблемно-модульная технология </w:t>
      </w:r>
      <w:r>
        <w:rPr>
          <w:rFonts w:ascii="Times New Roman" w:hAnsi="Times New Roman"/>
          <w:sz w:val="28"/>
          <w:szCs w:val="28"/>
        </w:rPr>
        <w:t xml:space="preserve">обучения </w:t>
      </w:r>
      <w:r w:rsidRPr="004A46F6">
        <w:rPr>
          <w:rFonts w:ascii="Times New Roman" w:hAnsi="Times New Roman"/>
          <w:sz w:val="28"/>
          <w:szCs w:val="28"/>
        </w:rPr>
        <w:t>должна обеспечивать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проблемную подачу материала в модуле, нестандартность упражнений, игровые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текущего и итогового контроля.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 xml:space="preserve">Модульное обучение имеет </w:t>
      </w:r>
      <w:r>
        <w:rPr>
          <w:rFonts w:ascii="Times New Roman" w:hAnsi="Times New Roman"/>
          <w:sz w:val="28"/>
          <w:szCs w:val="28"/>
        </w:rPr>
        <w:t>характерные черты индивидуально-</w:t>
      </w:r>
      <w:r w:rsidRPr="004A46F6">
        <w:rPr>
          <w:rFonts w:ascii="Times New Roman" w:hAnsi="Times New Roman"/>
          <w:sz w:val="28"/>
          <w:szCs w:val="28"/>
        </w:rPr>
        <w:t>дифференцированного обучения, а им</w:t>
      </w:r>
      <w:r>
        <w:rPr>
          <w:rFonts w:ascii="Times New Roman" w:hAnsi="Times New Roman"/>
          <w:sz w:val="28"/>
          <w:szCs w:val="28"/>
        </w:rPr>
        <w:t xml:space="preserve">енно: отход от поточного метода </w:t>
      </w:r>
      <w:r w:rsidRPr="004A46F6">
        <w:rPr>
          <w:rFonts w:ascii="Times New Roman" w:hAnsi="Times New Roman"/>
          <w:sz w:val="28"/>
          <w:szCs w:val="28"/>
        </w:rPr>
        <w:t>обучения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переход к индивидуальной подготовке специалистов, перенос центра тяжести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процесса на са</w:t>
      </w:r>
      <w:r>
        <w:rPr>
          <w:rFonts w:ascii="Times New Roman" w:hAnsi="Times New Roman"/>
          <w:sz w:val="28"/>
          <w:szCs w:val="28"/>
        </w:rPr>
        <w:t xml:space="preserve">мостоятельную работу студентов. </w:t>
      </w:r>
      <w:r w:rsidRPr="004A46F6">
        <w:rPr>
          <w:rFonts w:ascii="Times New Roman" w:hAnsi="Times New Roman"/>
          <w:sz w:val="28"/>
          <w:szCs w:val="28"/>
        </w:rPr>
        <w:t>Отсюда следует, что проблемно-модульная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 xml:space="preserve">технология </w:t>
      </w:r>
      <w:r>
        <w:rPr>
          <w:rFonts w:ascii="Times New Roman" w:hAnsi="Times New Roman"/>
          <w:sz w:val="28"/>
          <w:szCs w:val="28"/>
        </w:rPr>
        <w:t xml:space="preserve">обучения </w:t>
      </w:r>
      <w:r w:rsidRPr="004A46F6">
        <w:rPr>
          <w:rFonts w:ascii="Times New Roman" w:hAnsi="Times New Roman"/>
          <w:sz w:val="28"/>
          <w:szCs w:val="28"/>
        </w:rPr>
        <w:t>не только учитывает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основной образовательной программы по иностранному языку, 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позволяет выстраивать учебный процесс не только технологично, но и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индивидуальных особенностей студентов.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Технология проблемно-модульного обучения, реализуемая на основе 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образовательной программы по предмету, может включать в себя обучающий модуль,модуль-резюме, модуль контроля.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Обучающий модуль – это модуль теоретического содержания учебного пакета,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который соотносятся с основной проблемой и ведущей идеей (концепцией) аудиторных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занятий. Количество учебных модулей также зависит от объема учебного материала.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Многокомпонентный </w:t>
      </w:r>
      <w:r w:rsidRPr="004A46F6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обучающего модуля предполагает </w:t>
      </w:r>
      <w:r w:rsidRPr="004A46F6">
        <w:rPr>
          <w:rFonts w:ascii="Times New Roman" w:hAnsi="Times New Roman"/>
          <w:sz w:val="28"/>
          <w:szCs w:val="28"/>
        </w:rPr>
        <w:t>самостоятельное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частично самостоятельное освоение студентом учебного материала с 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закрепления и применения знаний при решении задач, самооценки, самоконтроля,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саморегуляции и самокоррекции полученных результатов.</w:t>
      </w:r>
    </w:p>
    <w:p w:rsidR="0094684C" w:rsidRPr="004A46F6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Модуль контроля обеспечивает промежуточный самоконтроль усвоения 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и умений (способов деятельности).</w:t>
      </w:r>
    </w:p>
    <w:p w:rsidR="0094684C" w:rsidRDefault="0094684C" w:rsidP="00DB1FF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F6">
        <w:rPr>
          <w:rFonts w:ascii="Times New Roman" w:hAnsi="Times New Roman"/>
          <w:sz w:val="28"/>
          <w:szCs w:val="28"/>
        </w:rPr>
        <w:t>Модуль-резюме содержит обобщение изученной темы, задания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индивидуальной и групповой деятель</w:t>
      </w:r>
      <w:r>
        <w:rPr>
          <w:rFonts w:ascii="Times New Roman" w:hAnsi="Times New Roman"/>
          <w:sz w:val="28"/>
          <w:szCs w:val="28"/>
        </w:rPr>
        <w:t xml:space="preserve">ности учащихся с целью проверки </w:t>
      </w:r>
      <w:r w:rsidRPr="004A46F6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6F6">
        <w:rPr>
          <w:rFonts w:ascii="Times New Roman" w:hAnsi="Times New Roman"/>
          <w:sz w:val="28"/>
          <w:szCs w:val="28"/>
        </w:rPr>
        <w:t>их самостоятельной внеаудиторной работы [Макаров 2003; Чошанов1996; Юцявичене</w:t>
      </w:r>
      <w:r>
        <w:rPr>
          <w:rFonts w:ascii="Times New Roman" w:hAnsi="Times New Roman"/>
          <w:sz w:val="28"/>
          <w:szCs w:val="28"/>
        </w:rPr>
        <w:t xml:space="preserve"> 1989].</w:t>
      </w:r>
    </w:p>
    <w:p w:rsidR="0094684C" w:rsidRPr="00747AD4" w:rsidRDefault="0094684C" w:rsidP="007E4E19">
      <w:pPr>
        <w:pStyle w:val="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4684C" w:rsidRPr="00747AD4" w:rsidSect="0092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764B8"/>
    <w:multiLevelType w:val="hybridMultilevel"/>
    <w:tmpl w:val="8AE4C3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D7C"/>
    <w:rsid w:val="00043117"/>
    <w:rsid w:val="001E7085"/>
    <w:rsid w:val="004126E7"/>
    <w:rsid w:val="00423502"/>
    <w:rsid w:val="004A46F6"/>
    <w:rsid w:val="00644D91"/>
    <w:rsid w:val="00647E05"/>
    <w:rsid w:val="00747AD4"/>
    <w:rsid w:val="00781B3E"/>
    <w:rsid w:val="007E4E19"/>
    <w:rsid w:val="009275AB"/>
    <w:rsid w:val="0094684C"/>
    <w:rsid w:val="009A0245"/>
    <w:rsid w:val="00B04FF8"/>
    <w:rsid w:val="00B30037"/>
    <w:rsid w:val="00BA1699"/>
    <w:rsid w:val="00D22614"/>
    <w:rsid w:val="00DB1FFA"/>
    <w:rsid w:val="00F61CCA"/>
    <w:rsid w:val="00FA7D7C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18B8B-1925-4E1E-9F6E-53CC9197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AB"/>
    <w:pPr>
      <w:ind w:left="-851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и функции модульного обучения по-разному определяются отечественными (Т</vt:lpstr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и функции модульного обучения по-разному определяются отечественными (Т</dc:title>
  <dc:subject/>
  <dc:creator>мил@шк@</dc:creator>
  <cp:keywords/>
  <dc:description/>
  <cp:lastModifiedBy>admin</cp:lastModifiedBy>
  <cp:revision>2</cp:revision>
  <cp:lastPrinted>2011-04-07T06:20:00Z</cp:lastPrinted>
  <dcterms:created xsi:type="dcterms:W3CDTF">2014-04-17T17:03:00Z</dcterms:created>
  <dcterms:modified xsi:type="dcterms:W3CDTF">2014-04-17T17:03:00Z</dcterms:modified>
</cp:coreProperties>
</file>