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9FB" w:rsidRDefault="005D29FB">
      <w:pPr>
        <w:pStyle w:val="1"/>
        <w:spacing w:before="140" w:line="360" w:lineRule="auto"/>
        <w:ind w:firstLine="567"/>
        <w:jc w:val="center"/>
        <w:rPr>
          <w:rFonts w:ascii="Bookman Old Style" w:hAnsi="Bookman Old Style"/>
          <w:b/>
          <w:sz w:val="32"/>
        </w:rPr>
      </w:pPr>
      <w:r>
        <w:rPr>
          <w:rFonts w:ascii="Bookman Old Style" w:hAnsi="Bookman Old Style"/>
          <w:b/>
          <w:sz w:val="32"/>
        </w:rPr>
        <w:t>План:</w:t>
      </w:r>
    </w:p>
    <w:p w:rsidR="005D29FB" w:rsidRDefault="005D29FB">
      <w:pPr>
        <w:pStyle w:val="1"/>
        <w:spacing w:before="140" w:line="360" w:lineRule="auto"/>
        <w:ind w:firstLine="567"/>
        <w:jc w:val="center"/>
        <w:rPr>
          <w:rFonts w:ascii="Bookman Old Style" w:hAnsi="Bookman Old Style"/>
          <w:b/>
          <w:sz w:val="16"/>
        </w:rPr>
      </w:pPr>
    </w:p>
    <w:p w:rsidR="005D29FB" w:rsidRDefault="005D29FB" w:rsidP="005D29FB">
      <w:pPr>
        <w:pStyle w:val="1"/>
        <w:numPr>
          <w:ilvl w:val="0"/>
          <w:numId w:val="17"/>
        </w:numPr>
        <w:tabs>
          <w:tab w:val="clear" w:pos="360"/>
          <w:tab w:val="num" w:pos="927"/>
        </w:tabs>
        <w:spacing w:before="140" w:line="360" w:lineRule="auto"/>
        <w:ind w:left="927"/>
        <w:rPr>
          <w:sz w:val="30"/>
          <w:lang w:val="ru-RU"/>
        </w:rPr>
      </w:pPr>
      <w:r>
        <w:rPr>
          <w:sz w:val="30"/>
        </w:rPr>
        <w:t>Финанс</w:t>
      </w:r>
      <w:r>
        <w:rPr>
          <w:sz w:val="30"/>
          <w:lang w:val="ru-RU"/>
        </w:rPr>
        <w:t>ы.</w:t>
      </w:r>
    </w:p>
    <w:p w:rsidR="005D29FB" w:rsidRDefault="005D29FB" w:rsidP="005D29FB">
      <w:pPr>
        <w:pStyle w:val="1"/>
        <w:numPr>
          <w:ilvl w:val="0"/>
          <w:numId w:val="17"/>
        </w:numPr>
        <w:tabs>
          <w:tab w:val="clear" w:pos="360"/>
          <w:tab w:val="num" w:pos="927"/>
        </w:tabs>
        <w:spacing w:before="140" w:line="360" w:lineRule="auto"/>
        <w:ind w:left="927"/>
        <w:rPr>
          <w:sz w:val="30"/>
          <w:lang w:val="ru-RU"/>
        </w:rPr>
      </w:pPr>
      <w:r>
        <w:rPr>
          <w:sz w:val="30"/>
          <w:lang w:val="ru-RU"/>
        </w:rPr>
        <w:t>Финансовые ресурсы.</w:t>
      </w:r>
    </w:p>
    <w:p w:rsidR="005D29FB" w:rsidRDefault="005D29FB" w:rsidP="005D29FB">
      <w:pPr>
        <w:pStyle w:val="1"/>
        <w:numPr>
          <w:ilvl w:val="0"/>
          <w:numId w:val="17"/>
        </w:numPr>
        <w:tabs>
          <w:tab w:val="clear" w:pos="360"/>
          <w:tab w:val="num" w:pos="927"/>
        </w:tabs>
        <w:spacing w:before="140" w:line="360" w:lineRule="auto"/>
        <w:ind w:left="927"/>
        <w:rPr>
          <w:sz w:val="30"/>
          <w:lang w:val="ru-RU"/>
        </w:rPr>
      </w:pPr>
      <w:r>
        <w:rPr>
          <w:sz w:val="30"/>
          <w:lang w:val="ru-RU"/>
        </w:rPr>
        <w:t>Фонды.</w:t>
      </w:r>
    </w:p>
    <w:p w:rsidR="005D29FB" w:rsidRDefault="005D29FB" w:rsidP="005D29FB">
      <w:pPr>
        <w:pStyle w:val="1"/>
        <w:numPr>
          <w:ilvl w:val="0"/>
          <w:numId w:val="17"/>
        </w:numPr>
        <w:tabs>
          <w:tab w:val="clear" w:pos="360"/>
          <w:tab w:val="num" w:pos="927"/>
        </w:tabs>
        <w:spacing w:before="140" w:line="360" w:lineRule="auto"/>
        <w:ind w:left="927"/>
        <w:rPr>
          <w:sz w:val="30"/>
          <w:lang w:val="ru-RU"/>
        </w:rPr>
      </w:pPr>
      <w:r>
        <w:rPr>
          <w:sz w:val="30"/>
          <w:lang w:val="ru-RU"/>
        </w:rPr>
        <w:t>Финансовая политика.</w:t>
      </w:r>
    </w:p>
    <w:p w:rsidR="005D29FB" w:rsidRDefault="005D29FB" w:rsidP="005D29FB">
      <w:pPr>
        <w:pStyle w:val="1"/>
        <w:numPr>
          <w:ilvl w:val="0"/>
          <w:numId w:val="17"/>
        </w:numPr>
        <w:tabs>
          <w:tab w:val="clear" w:pos="360"/>
          <w:tab w:val="num" w:pos="927"/>
        </w:tabs>
        <w:spacing w:before="140" w:line="360" w:lineRule="auto"/>
        <w:ind w:left="927"/>
        <w:rPr>
          <w:sz w:val="30"/>
          <w:lang w:val="ru-RU"/>
        </w:rPr>
      </w:pPr>
      <w:r>
        <w:rPr>
          <w:sz w:val="30"/>
          <w:lang w:val="ru-RU"/>
        </w:rPr>
        <w:t>Финансовый механизм.</w:t>
      </w:r>
    </w:p>
    <w:p w:rsidR="005D29FB" w:rsidRDefault="005D29FB" w:rsidP="005D29FB">
      <w:pPr>
        <w:pStyle w:val="1"/>
        <w:numPr>
          <w:ilvl w:val="0"/>
          <w:numId w:val="17"/>
        </w:numPr>
        <w:tabs>
          <w:tab w:val="clear" w:pos="360"/>
          <w:tab w:val="num" w:pos="927"/>
        </w:tabs>
        <w:spacing w:before="140" w:line="360" w:lineRule="auto"/>
        <w:ind w:left="927"/>
        <w:rPr>
          <w:sz w:val="30"/>
          <w:lang w:val="ru-RU"/>
        </w:rPr>
      </w:pPr>
      <w:r>
        <w:rPr>
          <w:sz w:val="30"/>
          <w:lang w:val="ru-RU"/>
        </w:rPr>
        <w:t>Источники финансовых резервов.</w:t>
      </w:r>
    </w:p>
    <w:p w:rsidR="005D29FB" w:rsidRDefault="005D29FB" w:rsidP="005D29FB">
      <w:pPr>
        <w:pStyle w:val="1"/>
        <w:numPr>
          <w:ilvl w:val="0"/>
          <w:numId w:val="17"/>
        </w:numPr>
        <w:tabs>
          <w:tab w:val="clear" w:pos="360"/>
          <w:tab w:val="num" w:pos="927"/>
        </w:tabs>
        <w:spacing w:before="140" w:line="360" w:lineRule="auto"/>
        <w:ind w:left="927"/>
        <w:rPr>
          <w:sz w:val="30"/>
          <w:lang w:val="ru-RU"/>
        </w:rPr>
      </w:pPr>
      <w:r>
        <w:rPr>
          <w:sz w:val="30"/>
          <w:lang w:val="ru-RU"/>
        </w:rPr>
        <w:t>Виды финансовых ресурсов.</w:t>
      </w:r>
    </w:p>
    <w:p w:rsidR="005D29FB" w:rsidRDefault="005D29FB" w:rsidP="005D29FB">
      <w:pPr>
        <w:pStyle w:val="1"/>
        <w:numPr>
          <w:ilvl w:val="0"/>
          <w:numId w:val="17"/>
        </w:numPr>
        <w:tabs>
          <w:tab w:val="clear" w:pos="360"/>
          <w:tab w:val="num" w:pos="927"/>
        </w:tabs>
        <w:spacing w:before="140" w:line="360" w:lineRule="auto"/>
        <w:ind w:left="927"/>
        <w:rPr>
          <w:sz w:val="30"/>
          <w:lang w:val="ru-RU"/>
        </w:rPr>
      </w:pPr>
      <w:r>
        <w:rPr>
          <w:sz w:val="30"/>
          <w:lang w:val="ru-RU"/>
        </w:rPr>
        <w:t>Структура.</w:t>
      </w:r>
    </w:p>
    <w:p w:rsidR="005D29FB" w:rsidRDefault="005D29FB" w:rsidP="005D29FB">
      <w:pPr>
        <w:pStyle w:val="1"/>
        <w:numPr>
          <w:ilvl w:val="0"/>
          <w:numId w:val="17"/>
        </w:numPr>
        <w:tabs>
          <w:tab w:val="clear" w:pos="360"/>
          <w:tab w:val="num" w:pos="927"/>
        </w:tabs>
        <w:spacing w:before="140" w:line="360" w:lineRule="auto"/>
        <w:ind w:left="927"/>
        <w:rPr>
          <w:sz w:val="30"/>
          <w:lang w:val="ru-RU"/>
        </w:rPr>
      </w:pPr>
      <w:r>
        <w:rPr>
          <w:sz w:val="30"/>
          <w:lang w:val="ru-RU"/>
        </w:rPr>
        <w:t>Планирование.</w:t>
      </w:r>
    </w:p>
    <w:p w:rsidR="005D29FB" w:rsidRDefault="005D29FB">
      <w:pPr>
        <w:pStyle w:val="1"/>
        <w:spacing w:before="140" w:line="360" w:lineRule="auto"/>
        <w:ind w:left="567" w:firstLine="0"/>
        <w:rPr>
          <w:sz w:val="30"/>
          <w:lang w:val="ru-RU"/>
        </w:rPr>
      </w:pPr>
      <w:r>
        <w:rPr>
          <w:sz w:val="30"/>
          <w:lang w:val="ru-RU"/>
        </w:rPr>
        <w:t>10. Резервы.</w:t>
      </w:r>
    </w:p>
    <w:p w:rsidR="005D29FB" w:rsidRDefault="005D29FB">
      <w:pPr>
        <w:pStyle w:val="1"/>
        <w:spacing w:before="140" w:line="360" w:lineRule="auto"/>
        <w:ind w:left="567" w:firstLine="0"/>
        <w:rPr>
          <w:sz w:val="30"/>
          <w:lang w:val="ru-RU"/>
        </w:rPr>
      </w:pPr>
      <w:r>
        <w:rPr>
          <w:sz w:val="30"/>
          <w:lang w:val="ru-RU"/>
        </w:rPr>
        <w:t>11. Проблемы.</w:t>
      </w:r>
    </w:p>
    <w:p w:rsidR="005D29FB" w:rsidRDefault="005D29FB">
      <w:pPr>
        <w:pStyle w:val="1"/>
        <w:spacing w:before="140" w:line="360" w:lineRule="auto"/>
        <w:ind w:firstLine="567"/>
        <w:rPr>
          <w:sz w:val="28"/>
        </w:rPr>
      </w:pPr>
    </w:p>
    <w:p w:rsidR="005D29FB" w:rsidRDefault="005D29FB">
      <w:pPr>
        <w:pStyle w:val="1"/>
        <w:spacing w:before="140" w:line="360" w:lineRule="auto"/>
        <w:ind w:firstLine="567"/>
        <w:rPr>
          <w:sz w:val="28"/>
        </w:rPr>
      </w:pPr>
    </w:p>
    <w:p w:rsidR="005D29FB" w:rsidRDefault="005D29FB">
      <w:pPr>
        <w:pStyle w:val="1"/>
        <w:spacing w:before="140" w:line="360" w:lineRule="auto"/>
        <w:ind w:firstLine="567"/>
        <w:rPr>
          <w:sz w:val="28"/>
        </w:rPr>
      </w:pPr>
    </w:p>
    <w:p w:rsidR="005D29FB" w:rsidRDefault="005D29FB">
      <w:pPr>
        <w:pStyle w:val="1"/>
        <w:spacing w:before="140" w:line="360" w:lineRule="auto"/>
        <w:ind w:firstLine="567"/>
        <w:rPr>
          <w:sz w:val="28"/>
        </w:rPr>
      </w:pPr>
    </w:p>
    <w:p w:rsidR="005D29FB" w:rsidRDefault="005D29FB">
      <w:pPr>
        <w:pStyle w:val="1"/>
        <w:spacing w:before="140" w:line="360" w:lineRule="auto"/>
        <w:ind w:firstLine="567"/>
        <w:rPr>
          <w:sz w:val="28"/>
        </w:rPr>
      </w:pPr>
    </w:p>
    <w:p w:rsidR="005D29FB" w:rsidRDefault="005D29FB">
      <w:pPr>
        <w:pStyle w:val="1"/>
        <w:spacing w:before="140" w:line="360" w:lineRule="auto"/>
        <w:ind w:firstLine="567"/>
        <w:rPr>
          <w:sz w:val="28"/>
        </w:rPr>
      </w:pPr>
    </w:p>
    <w:p w:rsidR="005D29FB" w:rsidRDefault="005D29FB">
      <w:pPr>
        <w:pStyle w:val="1"/>
        <w:spacing w:before="140" w:line="360" w:lineRule="auto"/>
        <w:ind w:firstLine="567"/>
        <w:rPr>
          <w:sz w:val="28"/>
        </w:rPr>
      </w:pPr>
    </w:p>
    <w:p w:rsidR="005D29FB" w:rsidRDefault="005D29FB">
      <w:pPr>
        <w:pStyle w:val="1"/>
        <w:spacing w:before="140" w:line="360" w:lineRule="auto"/>
        <w:ind w:firstLine="567"/>
        <w:rPr>
          <w:sz w:val="28"/>
        </w:rPr>
      </w:pPr>
    </w:p>
    <w:p w:rsidR="005D29FB" w:rsidRDefault="005D29FB">
      <w:pPr>
        <w:pStyle w:val="1"/>
        <w:spacing w:before="140" w:line="360" w:lineRule="auto"/>
        <w:ind w:firstLine="567"/>
        <w:rPr>
          <w:sz w:val="28"/>
        </w:rPr>
      </w:pPr>
    </w:p>
    <w:p w:rsidR="005D29FB" w:rsidRDefault="005D29FB">
      <w:pPr>
        <w:pStyle w:val="1"/>
        <w:spacing w:before="140" w:line="360" w:lineRule="auto"/>
        <w:ind w:firstLine="567"/>
        <w:rPr>
          <w:sz w:val="28"/>
        </w:rPr>
      </w:pPr>
      <w:r>
        <w:rPr>
          <w:sz w:val="28"/>
        </w:rPr>
        <w:t>Реализация курса молодого Украинского государства, который стал на дорогу здоровых преобразований и напрямую стремится как можно быстрее войти к современному мировому сообществу на правах равноправного партнера, большой мерой зависит от ее финансовой мощи, финансовых ресурсов и резервов, что, в свою очередь, объективно требует построения хорошо сбалансированной, оптимальной модели формирования мощной базы указанных ресурсов на различных уровнях народнохозяйственного управления областями и сферами воспроизведственной общественной деятельности.</w:t>
      </w:r>
    </w:p>
    <w:p w:rsidR="005D29FB" w:rsidRDefault="005D29FB">
      <w:pPr>
        <w:pStyle w:val="1"/>
        <w:spacing w:before="20" w:line="360" w:lineRule="auto"/>
        <w:ind w:firstLine="567"/>
        <w:rPr>
          <w:sz w:val="28"/>
        </w:rPr>
      </w:pPr>
      <w:r>
        <w:rPr>
          <w:sz w:val="28"/>
        </w:rPr>
        <w:t>В условиях перехода к рыночной экономике всем институтам финансовой системы придается большое значение, т. к., они вносят определенный вклад в развитие экономики государства. Усовершенствование финансовых отношений - главное условие функционирования рыночной экономики.</w:t>
      </w:r>
    </w:p>
    <w:p w:rsidR="005D29FB" w:rsidRDefault="005D29FB">
      <w:pPr>
        <w:spacing w:line="360" w:lineRule="auto"/>
        <w:ind w:firstLine="567"/>
        <w:jc w:val="both"/>
        <w:rPr>
          <w:sz w:val="28"/>
        </w:rPr>
      </w:pPr>
      <w:r>
        <w:rPr>
          <w:sz w:val="28"/>
        </w:rPr>
        <w:t xml:space="preserve">Финансы – инструмент рыночной экономики. Они являются неотъемлемой частью экономики, помогающей осуществить методы государственного регулирования путем формирования различных фондов денежных средств. Значение финансов в том, что с помощью различных фондов денежных средств формирование доходов на этапах распределения поддерживает определенные пропорции между производством и его потреблением.  </w:t>
      </w:r>
    </w:p>
    <w:p w:rsidR="005D29FB" w:rsidRDefault="005D29FB">
      <w:pPr>
        <w:spacing w:line="360" w:lineRule="auto"/>
        <w:ind w:firstLine="567"/>
        <w:jc w:val="both"/>
        <w:rPr>
          <w:sz w:val="28"/>
        </w:rPr>
      </w:pPr>
      <w:r>
        <w:rPr>
          <w:sz w:val="28"/>
        </w:rPr>
        <w:t>Финансы как научное понятие обычно ассоциируются с теми процессами, которые на поверхности общественной жизни проявляются  в разнообразных формах и обязательно сопровождаются движением (наличным или безналичным) денежных средств. Идёт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 во всех этих и подобных им финансовых операций происходит движение денежных средств.</w:t>
      </w:r>
    </w:p>
    <w:p w:rsidR="005D29FB" w:rsidRDefault="005D29FB">
      <w:pPr>
        <w:spacing w:line="360" w:lineRule="auto"/>
        <w:ind w:firstLine="567"/>
        <w:jc w:val="both"/>
        <w:rPr>
          <w:sz w:val="28"/>
        </w:rPr>
      </w:pPr>
      <w:r>
        <w:rPr>
          <w:sz w:val="28"/>
        </w:rPr>
        <w:t>Распределение и перераспределение стоимости с помощью финансов обязательно сопровождается движением денежных средств, принимающих специфическую форму финансовых ресурсов.</w:t>
      </w:r>
    </w:p>
    <w:p w:rsidR="005D29FB" w:rsidRDefault="005D29FB">
      <w:pPr>
        <w:spacing w:line="360" w:lineRule="auto"/>
        <w:ind w:firstLine="567"/>
        <w:jc w:val="both"/>
        <w:rPr>
          <w:sz w:val="28"/>
        </w:rPr>
      </w:pPr>
      <w:r>
        <w:rPr>
          <w:sz w:val="28"/>
        </w:rPr>
        <w:t xml:space="preserve"> Финансовые ресурсы - денежные доходы и накопления, формируемые в руках субъектов хозяйствования и государства и предназначенные для целей расширенного воспроизводства, материального стимулирования, удовлетворения социальных потребностей, нужд обороны и государственного управления. Финансовые ресурсы выступают материальными носителями финансовых отношений.</w:t>
      </w:r>
    </w:p>
    <w:p w:rsidR="005D29FB" w:rsidRDefault="005D29FB">
      <w:pPr>
        <w:spacing w:line="360" w:lineRule="auto"/>
        <w:ind w:firstLine="567"/>
        <w:jc w:val="both"/>
        <w:rPr>
          <w:sz w:val="28"/>
        </w:rPr>
      </w:pPr>
      <w:r>
        <w:rPr>
          <w:sz w:val="28"/>
        </w:rPr>
        <w:t xml:space="preserve">  Потенциально финансовые ресурсы образуются на стадии производства, когда создаётся новая стоимость и осуществляется перенос старой. Но реальное формирование финансовых ресурсов начинается только на стадии распределения, когда стоимость реализована и в составе выручки вычленяются конкретные  экономические формы реализованной стоимости.</w:t>
      </w:r>
    </w:p>
    <w:p w:rsidR="005D29FB" w:rsidRDefault="005D29FB">
      <w:pPr>
        <w:spacing w:line="360" w:lineRule="auto"/>
        <w:ind w:firstLine="567"/>
        <w:jc w:val="both"/>
        <w:rPr>
          <w:sz w:val="28"/>
        </w:rPr>
      </w:pPr>
      <w:r>
        <w:rPr>
          <w:sz w:val="28"/>
        </w:rPr>
        <w:t xml:space="preserve">  Использование финансовых ресурсов осуществляется в основном через денежные фонды специального целевого назначения, хотя возможна и нефондовая форма их использования. Финансовые фонды - важная составная часть общей системы денежных фондов, функционирующих в народном хозяйстве. Фондовая форма использования финансовых ресурсов объективно предопределена потребностями расширенного воспроизводства и обладает некоторыми преимуществами по сравнению с нефондовой формой: позволяет теснее увязывать удовлетворение любой потребности с экономическими возможностями общества; обеспечивает концентрацию ресурсов на основных направлениях развития общественного производства; даёт возможность полнее увязать общественные, коллективные и личные интересы и тем активнее воздействовать на производство.</w:t>
      </w:r>
    </w:p>
    <w:p w:rsidR="005D29FB" w:rsidRDefault="005D29FB">
      <w:pPr>
        <w:spacing w:line="360" w:lineRule="auto"/>
        <w:ind w:firstLine="567"/>
        <w:jc w:val="both"/>
        <w:rPr>
          <w:sz w:val="28"/>
        </w:rPr>
      </w:pPr>
      <w:r>
        <w:rPr>
          <w:sz w:val="28"/>
        </w:rPr>
        <w:t>Целью финансовой политики является наиболее полная мобилизация финансовых ресурсов, необходимых для удовлетворения насущных потребностей развития общества. В соответствии с этим финансовая политика призвана создать благоприятные условия для активизации предпринимательской деятельности. Большое внимание уделяется определению рациональных форм изъятия доходов предприятий в пользу государства, а также доли участия населения в формировании финансовых ресурсов. Важное значение придаётся повышению эффективности использования финансовых ресурсов путём их распределения между сферами общественного производства, а также их концентрации на главных направлениях экономического и социального развития.</w:t>
      </w:r>
    </w:p>
    <w:p w:rsidR="005D29FB" w:rsidRDefault="005D29FB">
      <w:pPr>
        <w:spacing w:line="360" w:lineRule="auto"/>
        <w:ind w:firstLine="567"/>
        <w:jc w:val="both"/>
        <w:rPr>
          <w:sz w:val="28"/>
        </w:rPr>
      </w:pPr>
      <w:r>
        <w:rPr>
          <w:sz w:val="28"/>
        </w:rPr>
        <w:t xml:space="preserve">  Научно обоснованная финансовая политика при правильной и успешной её реализации приносит положительные результаты. Её значение заключается в том, что она может сопровождаться повышением уровня благосостояния народа.</w:t>
      </w:r>
    </w:p>
    <w:p w:rsidR="005D29FB" w:rsidRDefault="005D29FB">
      <w:pPr>
        <w:spacing w:line="360" w:lineRule="auto"/>
        <w:ind w:firstLine="567"/>
        <w:jc w:val="both"/>
        <w:rPr>
          <w:sz w:val="28"/>
        </w:rPr>
      </w:pPr>
      <w:r>
        <w:rPr>
          <w:sz w:val="28"/>
        </w:rPr>
        <w:t>Финансовая политика способствует укреплению и развитию экономических связей со всеми странами мира, обеспечивая условия для осуществления совместных мероприятий.</w:t>
      </w:r>
    </w:p>
    <w:p w:rsidR="005D29FB" w:rsidRDefault="005D29FB">
      <w:pPr>
        <w:spacing w:line="360" w:lineRule="auto"/>
        <w:ind w:firstLine="567"/>
        <w:jc w:val="both"/>
        <w:rPr>
          <w:sz w:val="28"/>
        </w:rPr>
      </w:pPr>
      <w:r>
        <w:rPr>
          <w:sz w:val="28"/>
        </w:rPr>
        <w:t xml:space="preserve">  Финансовая политика играет важную роль в развитии производительных сил и рациональном их размещении по территории страны. Она способствует обеспечению финансовыми ресурсами целевых программ, сосредоточению средств на ключевых направлениях развития экономики, стимулированию роста эффективности производства; повышению заинтересованности всех регионов в развитии хозяйства, использовании местных сырьевых ресурсов.</w:t>
      </w:r>
    </w:p>
    <w:p w:rsidR="005D29FB" w:rsidRDefault="005D29FB">
      <w:pPr>
        <w:spacing w:line="360" w:lineRule="auto"/>
        <w:ind w:firstLine="567"/>
        <w:jc w:val="both"/>
        <w:rPr>
          <w:sz w:val="28"/>
        </w:rPr>
      </w:pPr>
      <w:r>
        <w:rPr>
          <w:sz w:val="28"/>
        </w:rPr>
        <w:t>Т.о. финансовая политика государства</w:t>
      </w:r>
      <w:r>
        <w:rPr>
          <w:i/>
          <w:sz w:val="28"/>
        </w:rPr>
        <w:t xml:space="preserve"> -</w:t>
      </w:r>
      <w:r>
        <w:rPr>
          <w:b/>
          <w:i/>
          <w:sz w:val="28"/>
        </w:rPr>
        <w:t xml:space="preserve"> </w:t>
      </w:r>
      <w:r>
        <w:rPr>
          <w:sz w:val="28"/>
        </w:rPr>
        <w:t xml:space="preserve">это совокупность мероприятий по формированию и использованию финансовых ресурсов. Свое конкретное воплощение финансовая политика имеет в финансовом механизме государства. </w:t>
      </w:r>
    </w:p>
    <w:p w:rsidR="005D29FB" w:rsidRDefault="005D29FB">
      <w:pPr>
        <w:spacing w:line="360" w:lineRule="auto"/>
        <w:ind w:firstLine="567"/>
        <w:jc w:val="both"/>
        <w:rPr>
          <w:sz w:val="28"/>
        </w:rPr>
      </w:pPr>
      <w:r>
        <w:rPr>
          <w:sz w:val="28"/>
        </w:rPr>
        <w:t>Финансовый механизм - это совокупность форм и методов управления финансовой деятельностью государства. Она включает в себя систему денежных расчетов, систему финансовых рычагов и стимулирования, финансовых норм, номативов, показателей, государственные банковские и финансовые резервы и финансовый контроль.</w:t>
      </w:r>
    </w:p>
    <w:p w:rsidR="005D29FB" w:rsidRDefault="005D29FB">
      <w:pPr>
        <w:spacing w:line="360" w:lineRule="auto"/>
        <w:ind w:firstLine="567"/>
        <w:jc w:val="both"/>
        <w:rPr>
          <w:sz w:val="28"/>
        </w:rPr>
      </w:pPr>
      <w:r>
        <w:rPr>
          <w:sz w:val="28"/>
        </w:rPr>
        <w:t xml:space="preserve">Финансовое распределение охватывает общественный продукт и часть стоимости НБ, поэтому к финансовым ресурсам относим ту часть стоимости общественного продукта и НБ, которая распределяется и перераспределяется с помощью финансов. Финансовые ресурсы являются одной из составных частей всех денежных ресурсов, обращающихся в стране, которые кроме них включают также кредитные ресурсы, денежные доходы населения, оборотные средства предприятий. Провести грань между финансовыми ресурсами и денежными доходами  нетрудно, т.к. финансовые ресурсы находятся в распоряжении государства и субъектов хозяйствования, а вторые - в руках граждан и используются для обеспечения жизненных потребностей. </w:t>
      </w:r>
    </w:p>
    <w:p w:rsidR="005D29FB" w:rsidRDefault="005D29FB">
      <w:pPr>
        <w:spacing w:line="360" w:lineRule="auto"/>
        <w:ind w:firstLine="567"/>
        <w:jc w:val="both"/>
        <w:rPr>
          <w:sz w:val="28"/>
        </w:rPr>
      </w:pPr>
      <w:r>
        <w:rPr>
          <w:sz w:val="28"/>
        </w:rPr>
        <w:t xml:space="preserve">Оборотные средства также не включаются в состав финансовых ресурсов, т.к. особенности использования оборотных средств на предприятии предполагают постоянное, неразрывное их обращение в форме натурально-вещественного слагаемого. Предприятие не может оборотные средства даже временно направить на другие цели, т.к. ОС всегда должны строго использоваться на обслуживание кругооборота предметов труда на предприятии. Финансовые ресурсы не обладают большей независимостью от натурально-вещественной формы стоимости создаваемого продукта. Они могут распределяться и перераспределяться по различным каналам и денежным фондам, поэтому специалисты не включают оборотные средства в состав финансовых ресурсов. </w:t>
      </w:r>
    </w:p>
    <w:p w:rsidR="005D29FB" w:rsidRDefault="005D29FB">
      <w:pPr>
        <w:spacing w:line="360" w:lineRule="auto"/>
        <w:ind w:firstLine="567"/>
        <w:jc w:val="both"/>
        <w:rPr>
          <w:sz w:val="28"/>
        </w:rPr>
      </w:pPr>
      <w:r>
        <w:rPr>
          <w:sz w:val="28"/>
        </w:rPr>
        <w:t>Финансовые ресурсы - доходы и поступления субъектов хозяйствования и государства в лице его органов, которые используются на цели расширенного воспроизводства и на удовлетворение других потребностей.  Именно финансовые ресурсы позволяют отделить категорию финансов от категории цены и других стоимостных категорий. Финансовые ресурсы, выступая в денежной форме, отличаются от других ресурсов. Они относительно обособлены в своих функциях, поэтому существует необходимость в обеспечении увязки финансовых ресурсов с другими ресурсами.</w:t>
      </w:r>
    </w:p>
    <w:p w:rsidR="005D29FB" w:rsidRDefault="005D29FB">
      <w:pPr>
        <w:spacing w:line="360" w:lineRule="auto"/>
        <w:ind w:firstLine="567"/>
        <w:jc w:val="both"/>
        <w:rPr>
          <w:sz w:val="28"/>
        </w:rPr>
      </w:pPr>
      <w:r>
        <w:rPr>
          <w:sz w:val="28"/>
        </w:rPr>
        <w:t>Источниками финансовых ресурсов выступают все три элемента стоимости общественного продукта, но степень участия каждого из них различна.</w:t>
      </w:r>
    </w:p>
    <w:p w:rsidR="005D29FB" w:rsidRDefault="005D29FB">
      <w:pPr>
        <w:spacing w:line="360" w:lineRule="auto"/>
        <w:ind w:firstLine="567"/>
        <w:jc w:val="both"/>
        <w:rPr>
          <w:sz w:val="28"/>
        </w:rPr>
      </w:pPr>
      <w:r>
        <w:rPr>
          <w:sz w:val="28"/>
        </w:rPr>
        <w:t>Финансы воздействуют на общественное воспроизводство в следующих направлениях:</w:t>
      </w:r>
    </w:p>
    <w:p w:rsidR="005D29FB" w:rsidRDefault="005D29FB" w:rsidP="005D29FB">
      <w:pPr>
        <w:numPr>
          <w:ilvl w:val="0"/>
          <w:numId w:val="6"/>
        </w:numPr>
        <w:tabs>
          <w:tab w:val="clear" w:pos="360"/>
          <w:tab w:val="num" w:pos="927"/>
        </w:tabs>
        <w:spacing w:line="360" w:lineRule="auto"/>
        <w:ind w:left="927"/>
        <w:jc w:val="both"/>
        <w:rPr>
          <w:sz w:val="28"/>
        </w:rPr>
      </w:pPr>
      <w:r>
        <w:rPr>
          <w:sz w:val="28"/>
        </w:rPr>
        <w:t>финансовое обеспечение воспроизводственного процесса;</w:t>
      </w:r>
    </w:p>
    <w:p w:rsidR="005D29FB" w:rsidRDefault="005D29FB" w:rsidP="005D29FB">
      <w:pPr>
        <w:numPr>
          <w:ilvl w:val="0"/>
          <w:numId w:val="6"/>
        </w:numPr>
        <w:tabs>
          <w:tab w:val="clear" w:pos="360"/>
          <w:tab w:val="num" w:pos="927"/>
        </w:tabs>
        <w:spacing w:line="360" w:lineRule="auto"/>
        <w:ind w:left="927"/>
        <w:jc w:val="both"/>
        <w:rPr>
          <w:sz w:val="28"/>
        </w:rPr>
      </w:pPr>
      <w:r>
        <w:rPr>
          <w:sz w:val="28"/>
        </w:rPr>
        <w:t>финансовое регулирование экономических и социальных процессов;</w:t>
      </w:r>
    </w:p>
    <w:p w:rsidR="005D29FB" w:rsidRDefault="005D29FB" w:rsidP="005D29FB">
      <w:pPr>
        <w:numPr>
          <w:ilvl w:val="0"/>
          <w:numId w:val="6"/>
        </w:numPr>
        <w:tabs>
          <w:tab w:val="clear" w:pos="360"/>
          <w:tab w:val="num" w:pos="927"/>
        </w:tabs>
        <w:spacing w:line="360" w:lineRule="auto"/>
        <w:ind w:left="927"/>
        <w:jc w:val="both"/>
        <w:rPr>
          <w:sz w:val="28"/>
        </w:rPr>
      </w:pPr>
      <w:r>
        <w:rPr>
          <w:sz w:val="28"/>
        </w:rPr>
        <w:t>финансовое стимулирование экономики.</w:t>
      </w:r>
    </w:p>
    <w:p w:rsidR="005D29FB" w:rsidRDefault="005D29FB">
      <w:pPr>
        <w:spacing w:line="360" w:lineRule="auto"/>
        <w:ind w:firstLine="567"/>
        <w:jc w:val="both"/>
        <w:rPr>
          <w:sz w:val="28"/>
        </w:rPr>
      </w:pPr>
      <w:r>
        <w:rPr>
          <w:sz w:val="28"/>
        </w:rPr>
        <w:t>Воспроизводственные затраты — это прежде всего уставный фонд, в котором выделяются основные и оборотные средства. Для покрытия затрат необходимы деньги.</w:t>
      </w:r>
    </w:p>
    <w:p w:rsidR="005D29FB" w:rsidRDefault="005D29FB">
      <w:pPr>
        <w:spacing w:line="360" w:lineRule="auto"/>
        <w:ind w:firstLine="567"/>
        <w:jc w:val="both"/>
        <w:rPr>
          <w:sz w:val="28"/>
        </w:rPr>
      </w:pPr>
      <w:r>
        <w:rPr>
          <w:sz w:val="28"/>
        </w:rPr>
        <w:t>Для расширения производства (увеличения элемента “C”) надо привлекать дополнительные ресурсы.</w:t>
      </w:r>
    </w:p>
    <w:p w:rsidR="005D29FB" w:rsidRDefault="005D29FB">
      <w:pPr>
        <w:spacing w:line="360" w:lineRule="auto"/>
        <w:ind w:firstLine="567"/>
        <w:jc w:val="both"/>
        <w:rPr>
          <w:sz w:val="28"/>
        </w:rPr>
      </w:pPr>
      <w:r>
        <w:rPr>
          <w:sz w:val="28"/>
        </w:rPr>
        <w:t>Финансовые источники делятся на:</w:t>
      </w:r>
    </w:p>
    <w:p w:rsidR="005D29FB" w:rsidRDefault="005D29FB">
      <w:pPr>
        <w:spacing w:line="360" w:lineRule="auto"/>
        <w:ind w:firstLine="567"/>
        <w:jc w:val="both"/>
        <w:rPr>
          <w:sz w:val="28"/>
        </w:rPr>
      </w:pPr>
      <w:r>
        <w:rPr>
          <w:sz w:val="28"/>
          <w:lang w:val="en-US"/>
        </w:rPr>
        <w:t xml:space="preserve">1) </w:t>
      </w:r>
      <w:r>
        <w:rPr>
          <w:sz w:val="28"/>
        </w:rPr>
        <w:t>источники, которые действуют на макроуровне (уровне государства);</w:t>
      </w:r>
    </w:p>
    <w:p w:rsidR="005D29FB" w:rsidRDefault="005D29FB">
      <w:pPr>
        <w:spacing w:line="360" w:lineRule="auto"/>
        <w:ind w:firstLine="567"/>
        <w:jc w:val="both"/>
        <w:rPr>
          <w:sz w:val="28"/>
        </w:rPr>
      </w:pPr>
      <w:r>
        <w:rPr>
          <w:sz w:val="28"/>
          <w:lang w:val="en-US"/>
        </w:rPr>
        <w:t xml:space="preserve">2) </w:t>
      </w:r>
      <w:r>
        <w:rPr>
          <w:sz w:val="28"/>
        </w:rPr>
        <w:t>источники, которые действуют на микроуровне (уровне предприятия).</w:t>
      </w:r>
    </w:p>
    <w:p w:rsidR="005D29FB" w:rsidRDefault="005D29FB">
      <w:pPr>
        <w:spacing w:line="360" w:lineRule="auto"/>
        <w:ind w:firstLine="567"/>
        <w:jc w:val="both"/>
        <w:rPr>
          <w:sz w:val="28"/>
        </w:rPr>
      </w:pPr>
      <w:r>
        <w:rPr>
          <w:sz w:val="28"/>
        </w:rPr>
        <w:t>Самый важный источник финансовых ресурсов — стоимость ВВП страны, который состоит из C+V+M (капитал + зарплата + прибыль).</w:t>
      </w:r>
    </w:p>
    <w:p w:rsidR="005D29FB" w:rsidRDefault="005D29FB">
      <w:pPr>
        <w:spacing w:line="360" w:lineRule="auto"/>
        <w:ind w:firstLine="567"/>
        <w:jc w:val="both"/>
        <w:rPr>
          <w:sz w:val="28"/>
        </w:rPr>
      </w:pPr>
      <w:r>
        <w:rPr>
          <w:sz w:val="28"/>
        </w:rPr>
        <w:t>V + M — основные источники финансовых ресурсов на макроуровне.</w:t>
      </w:r>
    </w:p>
    <w:p w:rsidR="005D29FB" w:rsidRDefault="005D29FB">
      <w:pPr>
        <w:spacing w:line="360" w:lineRule="auto"/>
        <w:ind w:firstLine="567"/>
        <w:jc w:val="both"/>
        <w:rPr>
          <w:sz w:val="28"/>
        </w:rPr>
      </w:pPr>
      <w:r>
        <w:rPr>
          <w:sz w:val="28"/>
        </w:rPr>
        <w:t>Элемент V, являясь личным доходом трудящегося, как правило, зарплатой, выступает в качестве источника финансовых ресурсов по трем направлениям:</w:t>
      </w:r>
    </w:p>
    <w:p w:rsidR="005D29FB" w:rsidRDefault="005D29FB" w:rsidP="005D29FB">
      <w:pPr>
        <w:numPr>
          <w:ilvl w:val="0"/>
          <w:numId w:val="7"/>
        </w:numPr>
        <w:tabs>
          <w:tab w:val="clear" w:pos="360"/>
          <w:tab w:val="num" w:pos="927"/>
        </w:tabs>
        <w:spacing w:line="360" w:lineRule="auto"/>
        <w:ind w:left="927"/>
        <w:jc w:val="both"/>
        <w:rPr>
          <w:sz w:val="28"/>
        </w:rPr>
      </w:pPr>
      <w:r>
        <w:rPr>
          <w:sz w:val="28"/>
        </w:rPr>
        <w:t>налоги (из зарплаты должны выплачиваться);</w:t>
      </w:r>
    </w:p>
    <w:p w:rsidR="005D29FB" w:rsidRDefault="005D29FB" w:rsidP="005D29FB">
      <w:pPr>
        <w:numPr>
          <w:ilvl w:val="0"/>
          <w:numId w:val="7"/>
        </w:numPr>
        <w:tabs>
          <w:tab w:val="clear" w:pos="360"/>
          <w:tab w:val="num" w:pos="927"/>
        </w:tabs>
        <w:spacing w:line="360" w:lineRule="auto"/>
        <w:ind w:left="927"/>
        <w:jc w:val="both"/>
        <w:rPr>
          <w:sz w:val="28"/>
        </w:rPr>
      </w:pPr>
      <w:r>
        <w:rPr>
          <w:sz w:val="28"/>
        </w:rPr>
        <w:t>страховые платежи;</w:t>
      </w:r>
    </w:p>
    <w:p w:rsidR="005D29FB" w:rsidRDefault="005D29FB" w:rsidP="005D29FB">
      <w:pPr>
        <w:numPr>
          <w:ilvl w:val="0"/>
          <w:numId w:val="7"/>
        </w:numPr>
        <w:tabs>
          <w:tab w:val="clear" w:pos="360"/>
          <w:tab w:val="num" w:pos="927"/>
        </w:tabs>
        <w:spacing w:line="360" w:lineRule="auto"/>
        <w:ind w:left="927"/>
        <w:jc w:val="both"/>
        <w:rPr>
          <w:sz w:val="28"/>
        </w:rPr>
      </w:pPr>
      <w:r>
        <w:rPr>
          <w:sz w:val="28"/>
        </w:rPr>
        <w:t>прочие платежи (как профсоюзные взносы, взносы в спецфонды и т.д.)</w:t>
      </w:r>
    </w:p>
    <w:p w:rsidR="005D29FB" w:rsidRDefault="005D29FB">
      <w:pPr>
        <w:spacing w:line="360" w:lineRule="auto"/>
        <w:ind w:firstLine="567"/>
        <w:jc w:val="both"/>
        <w:rPr>
          <w:sz w:val="28"/>
        </w:rPr>
      </w:pPr>
      <w:r>
        <w:rPr>
          <w:sz w:val="28"/>
        </w:rPr>
        <w:t>Таким образом, элемент V участвует в создании финансовых ресурсов на макроуровне.</w:t>
      </w:r>
    </w:p>
    <w:p w:rsidR="005D29FB" w:rsidRDefault="005D29FB">
      <w:pPr>
        <w:spacing w:line="360" w:lineRule="auto"/>
        <w:ind w:firstLine="567"/>
        <w:jc w:val="both"/>
        <w:rPr>
          <w:sz w:val="28"/>
        </w:rPr>
      </w:pPr>
      <w:r>
        <w:rPr>
          <w:sz w:val="28"/>
        </w:rPr>
        <w:t>Элемент М — прибавочная стоимость, прибыль. Является основным источником финансовых ресурсов.</w:t>
      </w:r>
    </w:p>
    <w:p w:rsidR="005D29FB" w:rsidRDefault="005D29FB">
      <w:pPr>
        <w:spacing w:line="360" w:lineRule="auto"/>
        <w:ind w:firstLine="567"/>
        <w:jc w:val="both"/>
        <w:rPr>
          <w:sz w:val="28"/>
        </w:rPr>
      </w:pPr>
      <w:r>
        <w:rPr>
          <w:sz w:val="28"/>
        </w:rPr>
        <w:t>Источники финансовых ресурсов на макроуровне:</w:t>
      </w:r>
    </w:p>
    <w:p w:rsidR="005D29FB" w:rsidRDefault="005D29FB">
      <w:pPr>
        <w:spacing w:line="360" w:lineRule="auto"/>
        <w:ind w:firstLine="567"/>
        <w:jc w:val="both"/>
        <w:rPr>
          <w:sz w:val="28"/>
        </w:rPr>
      </w:pPr>
      <w:r>
        <w:rPr>
          <w:sz w:val="28"/>
          <w:lang w:val="en-US"/>
        </w:rPr>
        <w:t xml:space="preserve">1. </w:t>
      </w:r>
      <w:r>
        <w:rPr>
          <w:sz w:val="28"/>
        </w:rPr>
        <w:t>ВВП (первая группа финансовых источников).</w:t>
      </w:r>
    </w:p>
    <w:p w:rsidR="005D29FB" w:rsidRDefault="005D29FB">
      <w:pPr>
        <w:spacing w:line="360" w:lineRule="auto"/>
        <w:ind w:firstLine="567"/>
        <w:jc w:val="both"/>
        <w:rPr>
          <w:sz w:val="28"/>
        </w:rPr>
      </w:pPr>
      <w:r>
        <w:rPr>
          <w:sz w:val="28"/>
          <w:lang w:val="en-US"/>
        </w:rPr>
        <w:t xml:space="preserve">2. </w:t>
      </w:r>
      <w:r>
        <w:rPr>
          <w:sz w:val="28"/>
        </w:rPr>
        <w:t>Доходы от внешнеэкономической деятельности (сейчас наши статистические органы переходят к системе национальных счетов (СНС, которая помогает найти ВВП, НД и т.п.).</w:t>
      </w:r>
    </w:p>
    <w:p w:rsidR="005D29FB" w:rsidRDefault="005D29FB">
      <w:pPr>
        <w:spacing w:line="360" w:lineRule="auto"/>
        <w:ind w:firstLine="567"/>
        <w:jc w:val="both"/>
        <w:rPr>
          <w:sz w:val="28"/>
        </w:rPr>
      </w:pPr>
      <w:r>
        <w:rPr>
          <w:sz w:val="28"/>
          <w:lang w:val="en-US"/>
        </w:rPr>
        <w:t xml:space="preserve">3. </w:t>
      </w:r>
      <w:r>
        <w:rPr>
          <w:sz w:val="28"/>
        </w:rPr>
        <w:t>Национальное богатство.</w:t>
      </w:r>
    </w:p>
    <w:p w:rsidR="005D29FB" w:rsidRDefault="005D29FB">
      <w:pPr>
        <w:spacing w:line="360" w:lineRule="auto"/>
        <w:ind w:firstLine="567"/>
        <w:jc w:val="both"/>
        <w:rPr>
          <w:sz w:val="28"/>
        </w:rPr>
      </w:pPr>
      <w:r>
        <w:rPr>
          <w:sz w:val="28"/>
          <w:lang w:val="en-US"/>
        </w:rPr>
        <w:t xml:space="preserve">4. </w:t>
      </w:r>
      <w:r>
        <w:rPr>
          <w:sz w:val="28"/>
        </w:rPr>
        <w:t>Привлеченные (заемные) ресурсы.</w:t>
      </w:r>
    </w:p>
    <w:p w:rsidR="005D29FB" w:rsidRDefault="005D29FB">
      <w:pPr>
        <w:spacing w:line="360" w:lineRule="auto"/>
        <w:ind w:firstLine="567"/>
        <w:jc w:val="both"/>
        <w:rPr>
          <w:sz w:val="28"/>
        </w:rPr>
      </w:pPr>
      <w:r>
        <w:rPr>
          <w:sz w:val="28"/>
        </w:rPr>
        <w:t>Источники финансовых ресурсов на микроуровне:</w:t>
      </w:r>
    </w:p>
    <w:p w:rsidR="005D29FB" w:rsidRDefault="005D29FB">
      <w:pPr>
        <w:spacing w:line="360" w:lineRule="auto"/>
        <w:ind w:firstLine="567"/>
        <w:jc w:val="both"/>
        <w:rPr>
          <w:sz w:val="28"/>
        </w:rPr>
      </w:pPr>
      <w:r>
        <w:rPr>
          <w:sz w:val="28"/>
          <w:lang w:val="en-US"/>
        </w:rPr>
        <w:t xml:space="preserve">1. </w:t>
      </w:r>
      <w:r>
        <w:rPr>
          <w:sz w:val="28"/>
        </w:rPr>
        <w:t>Источники собственных финансовых ресурсов (например, выручка дает возможность формировать ресурсы предприятия):</w:t>
      </w:r>
    </w:p>
    <w:p w:rsidR="005D29FB" w:rsidRDefault="005D29FB" w:rsidP="005D29FB">
      <w:pPr>
        <w:numPr>
          <w:ilvl w:val="0"/>
          <w:numId w:val="8"/>
        </w:numPr>
        <w:tabs>
          <w:tab w:val="clear" w:pos="360"/>
        </w:tabs>
        <w:spacing w:line="360" w:lineRule="auto"/>
        <w:ind w:left="1276" w:hanging="426"/>
        <w:jc w:val="both"/>
        <w:rPr>
          <w:sz w:val="28"/>
        </w:rPr>
      </w:pPr>
      <w:r>
        <w:rPr>
          <w:sz w:val="28"/>
        </w:rPr>
        <w:t>Внешняя экономическая деятельность предприятия;</w:t>
      </w:r>
    </w:p>
    <w:p w:rsidR="005D29FB" w:rsidRDefault="005D29FB" w:rsidP="005D29FB">
      <w:pPr>
        <w:numPr>
          <w:ilvl w:val="0"/>
          <w:numId w:val="8"/>
        </w:numPr>
        <w:tabs>
          <w:tab w:val="clear" w:pos="360"/>
        </w:tabs>
        <w:spacing w:line="360" w:lineRule="auto"/>
        <w:ind w:left="1276" w:hanging="426"/>
        <w:jc w:val="both"/>
        <w:rPr>
          <w:sz w:val="28"/>
        </w:rPr>
      </w:pPr>
      <w:r>
        <w:rPr>
          <w:sz w:val="28"/>
        </w:rPr>
        <w:t>Богатство предприятия (станки и пр., т.е. все, что можно продать).</w:t>
      </w:r>
    </w:p>
    <w:p w:rsidR="005D29FB" w:rsidRDefault="005D29FB">
      <w:pPr>
        <w:spacing w:line="360" w:lineRule="auto"/>
        <w:ind w:firstLine="567"/>
        <w:jc w:val="both"/>
        <w:rPr>
          <w:sz w:val="28"/>
        </w:rPr>
      </w:pPr>
      <w:r>
        <w:rPr>
          <w:sz w:val="28"/>
          <w:lang w:val="en-US"/>
        </w:rPr>
        <w:t xml:space="preserve">2. </w:t>
      </w:r>
      <w:r>
        <w:rPr>
          <w:sz w:val="28"/>
        </w:rPr>
        <w:t>Средства предприятия, которые приравниваются к собственным (это средства предприятия, которые ему не принадлежат, но находятся в его распоряжении):</w:t>
      </w:r>
    </w:p>
    <w:p w:rsidR="005D29FB" w:rsidRDefault="005D29FB" w:rsidP="005D29FB">
      <w:pPr>
        <w:numPr>
          <w:ilvl w:val="0"/>
          <w:numId w:val="9"/>
        </w:numPr>
        <w:tabs>
          <w:tab w:val="clear" w:pos="360"/>
        </w:tabs>
        <w:spacing w:line="360" w:lineRule="auto"/>
        <w:ind w:left="1276" w:hanging="426"/>
        <w:jc w:val="both"/>
        <w:rPr>
          <w:sz w:val="28"/>
        </w:rPr>
      </w:pPr>
      <w:r>
        <w:rPr>
          <w:sz w:val="28"/>
        </w:rPr>
        <w:t>зарплата (выступает в форме устойчивых пассивов);</w:t>
      </w:r>
    </w:p>
    <w:p w:rsidR="005D29FB" w:rsidRDefault="005D29FB" w:rsidP="005D29FB">
      <w:pPr>
        <w:numPr>
          <w:ilvl w:val="0"/>
          <w:numId w:val="9"/>
        </w:numPr>
        <w:tabs>
          <w:tab w:val="clear" w:pos="360"/>
        </w:tabs>
        <w:spacing w:line="360" w:lineRule="auto"/>
        <w:ind w:left="1276" w:hanging="426"/>
        <w:jc w:val="both"/>
        <w:rPr>
          <w:sz w:val="28"/>
        </w:rPr>
      </w:pPr>
      <w:r>
        <w:rPr>
          <w:sz w:val="28"/>
        </w:rPr>
        <w:t>отпускные деньги (начисляются, но находятся в распоряжении предприятия).</w:t>
      </w:r>
    </w:p>
    <w:p w:rsidR="005D29FB" w:rsidRDefault="005D29FB">
      <w:pPr>
        <w:spacing w:line="360" w:lineRule="auto"/>
        <w:ind w:firstLine="567"/>
        <w:jc w:val="both"/>
        <w:rPr>
          <w:sz w:val="28"/>
        </w:rPr>
      </w:pPr>
      <w:r>
        <w:rPr>
          <w:sz w:val="28"/>
          <w:lang w:val="en-US"/>
        </w:rPr>
        <w:t xml:space="preserve">3. </w:t>
      </w:r>
      <w:r>
        <w:rPr>
          <w:sz w:val="28"/>
        </w:rPr>
        <w:t>Привлеченные средства (это средства, которые мобилизуются предприятием на финансовом рынке — рынок ценных бумаг (РЦБ), ссудных капиталов и т.п.):</w:t>
      </w:r>
    </w:p>
    <w:p w:rsidR="005D29FB" w:rsidRDefault="005D29FB" w:rsidP="005D29FB">
      <w:pPr>
        <w:numPr>
          <w:ilvl w:val="0"/>
          <w:numId w:val="10"/>
        </w:numPr>
        <w:tabs>
          <w:tab w:val="clear" w:pos="360"/>
        </w:tabs>
        <w:spacing w:line="360" w:lineRule="auto"/>
        <w:ind w:left="1276" w:hanging="426"/>
        <w:jc w:val="both"/>
        <w:rPr>
          <w:sz w:val="28"/>
        </w:rPr>
      </w:pPr>
      <w:r>
        <w:rPr>
          <w:sz w:val="28"/>
        </w:rPr>
        <w:t>заемные средства;</w:t>
      </w:r>
    </w:p>
    <w:p w:rsidR="005D29FB" w:rsidRDefault="005D29FB" w:rsidP="005D29FB">
      <w:pPr>
        <w:numPr>
          <w:ilvl w:val="0"/>
          <w:numId w:val="10"/>
        </w:numPr>
        <w:tabs>
          <w:tab w:val="clear" w:pos="360"/>
        </w:tabs>
        <w:spacing w:line="360" w:lineRule="auto"/>
        <w:ind w:left="1276" w:hanging="426"/>
        <w:jc w:val="both"/>
        <w:rPr>
          <w:sz w:val="28"/>
        </w:rPr>
      </w:pPr>
      <w:r>
        <w:rPr>
          <w:sz w:val="28"/>
        </w:rPr>
        <w:t>путем продажи акций и облигаций.</w:t>
      </w:r>
    </w:p>
    <w:p w:rsidR="005D29FB" w:rsidRDefault="005D29FB">
      <w:pPr>
        <w:spacing w:line="360" w:lineRule="auto"/>
        <w:ind w:firstLine="567"/>
        <w:jc w:val="both"/>
        <w:rPr>
          <w:sz w:val="28"/>
        </w:rPr>
      </w:pPr>
      <w:r>
        <w:rPr>
          <w:sz w:val="28"/>
          <w:lang w:val="en-US"/>
        </w:rPr>
        <w:t xml:space="preserve">4. </w:t>
      </w:r>
      <w:r>
        <w:rPr>
          <w:sz w:val="28"/>
        </w:rPr>
        <w:t>Источники, которые получают предприятия в порядке перераспределения средств:</w:t>
      </w:r>
    </w:p>
    <w:p w:rsidR="005D29FB" w:rsidRDefault="005D29FB" w:rsidP="005D29FB">
      <w:pPr>
        <w:numPr>
          <w:ilvl w:val="0"/>
          <w:numId w:val="11"/>
        </w:numPr>
        <w:tabs>
          <w:tab w:val="clear" w:pos="360"/>
        </w:tabs>
        <w:spacing w:line="360" w:lineRule="auto"/>
        <w:ind w:left="1276"/>
        <w:jc w:val="both"/>
        <w:rPr>
          <w:sz w:val="28"/>
        </w:rPr>
      </w:pPr>
      <w:r>
        <w:rPr>
          <w:sz w:val="28"/>
        </w:rPr>
        <w:t>от министерств, вышестоящих инстанций, из бюджета;</w:t>
      </w:r>
    </w:p>
    <w:p w:rsidR="005D29FB" w:rsidRDefault="005D29FB" w:rsidP="005D29FB">
      <w:pPr>
        <w:numPr>
          <w:ilvl w:val="0"/>
          <w:numId w:val="11"/>
        </w:numPr>
        <w:tabs>
          <w:tab w:val="clear" w:pos="360"/>
        </w:tabs>
        <w:spacing w:line="360" w:lineRule="auto"/>
        <w:ind w:left="1276"/>
        <w:jc w:val="both"/>
        <w:rPr>
          <w:sz w:val="28"/>
        </w:rPr>
      </w:pPr>
      <w:r>
        <w:rPr>
          <w:sz w:val="28"/>
        </w:rPr>
        <w:t>страховые возмещения (страхование – способ перераспределения средств).</w:t>
      </w:r>
    </w:p>
    <w:p w:rsidR="005D29FB" w:rsidRDefault="005D29FB">
      <w:pPr>
        <w:spacing w:line="360" w:lineRule="auto"/>
        <w:ind w:firstLine="567"/>
        <w:jc w:val="both"/>
        <w:rPr>
          <w:sz w:val="28"/>
        </w:rPr>
      </w:pPr>
      <w:r>
        <w:rPr>
          <w:sz w:val="28"/>
        </w:rPr>
        <w:t>Основные виды финансовых ресурсов на макроуровне:</w:t>
      </w:r>
    </w:p>
    <w:p w:rsidR="005D29FB" w:rsidRDefault="005D29FB" w:rsidP="005D29FB">
      <w:pPr>
        <w:numPr>
          <w:ilvl w:val="0"/>
          <w:numId w:val="12"/>
        </w:numPr>
        <w:spacing w:line="360" w:lineRule="auto"/>
        <w:jc w:val="both"/>
        <w:rPr>
          <w:sz w:val="28"/>
        </w:rPr>
      </w:pPr>
      <w:r>
        <w:rPr>
          <w:sz w:val="28"/>
        </w:rPr>
        <w:t>Кредиты МВФ и других международных организаций, плюс внутренние кредиты Центробанка.</w:t>
      </w:r>
    </w:p>
    <w:p w:rsidR="005D29FB" w:rsidRDefault="005D29FB" w:rsidP="005D29FB">
      <w:pPr>
        <w:numPr>
          <w:ilvl w:val="0"/>
          <w:numId w:val="12"/>
        </w:numPr>
        <w:tabs>
          <w:tab w:val="left" w:pos="993"/>
        </w:tabs>
        <w:spacing w:line="360" w:lineRule="auto"/>
        <w:jc w:val="both"/>
        <w:rPr>
          <w:sz w:val="28"/>
        </w:rPr>
      </w:pPr>
      <w:r>
        <w:rPr>
          <w:sz w:val="28"/>
        </w:rPr>
        <w:t>Налоги.</w:t>
      </w:r>
    </w:p>
    <w:p w:rsidR="005D29FB" w:rsidRDefault="005D29FB" w:rsidP="005D29FB">
      <w:pPr>
        <w:numPr>
          <w:ilvl w:val="0"/>
          <w:numId w:val="12"/>
        </w:numPr>
        <w:tabs>
          <w:tab w:val="left" w:pos="993"/>
        </w:tabs>
        <w:spacing w:line="360" w:lineRule="auto"/>
        <w:jc w:val="both"/>
        <w:rPr>
          <w:sz w:val="28"/>
        </w:rPr>
      </w:pPr>
      <w:r>
        <w:rPr>
          <w:sz w:val="28"/>
        </w:rPr>
        <w:t>Отчисления во внебюджетные фонды.</w:t>
      </w:r>
    </w:p>
    <w:p w:rsidR="005D29FB" w:rsidRDefault="005D29FB" w:rsidP="005D29FB">
      <w:pPr>
        <w:numPr>
          <w:ilvl w:val="0"/>
          <w:numId w:val="12"/>
        </w:numPr>
        <w:tabs>
          <w:tab w:val="left" w:pos="993"/>
        </w:tabs>
        <w:spacing w:line="360" w:lineRule="auto"/>
        <w:jc w:val="both"/>
        <w:rPr>
          <w:sz w:val="28"/>
        </w:rPr>
      </w:pPr>
      <w:r>
        <w:rPr>
          <w:sz w:val="28"/>
        </w:rPr>
        <w:t>Платежи населения в местный бюджет.</w:t>
      </w:r>
    </w:p>
    <w:p w:rsidR="005D29FB" w:rsidRDefault="005D29FB" w:rsidP="005D29FB">
      <w:pPr>
        <w:numPr>
          <w:ilvl w:val="0"/>
          <w:numId w:val="12"/>
        </w:numPr>
        <w:tabs>
          <w:tab w:val="left" w:pos="993"/>
        </w:tabs>
        <w:spacing w:line="360" w:lineRule="auto"/>
        <w:jc w:val="both"/>
        <w:rPr>
          <w:sz w:val="28"/>
        </w:rPr>
      </w:pPr>
      <w:r>
        <w:rPr>
          <w:sz w:val="28"/>
        </w:rPr>
        <w:t>Прочие.</w:t>
      </w:r>
    </w:p>
    <w:p w:rsidR="005D29FB" w:rsidRDefault="005D29FB">
      <w:pPr>
        <w:spacing w:line="360" w:lineRule="auto"/>
        <w:ind w:firstLine="567"/>
        <w:jc w:val="both"/>
        <w:rPr>
          <w:sz w:val="28"/>
        </w:rPr>
      </w:pPr>
      <w:r>
        <w:rPr>
          <w:sz w:val="28"/>
        </w:rPr>
        <w:t>Основные виды финансовых ресурсов на микроуровне:</w:t>
      </w:r>
    </w:p>
    <w:p w:rsidR="005D29FB" w:rsidRDefault="005D29FB" w:rsidP="005D29FB">
      <w:pPr>
        <w:numPr>
          <w:ilvl w:val="0"/>
          <w:numId w:val="13"/>
        </w:numPr>
        <w:tabs>
          <w:tab w:val="left" w:pos="993"/>
        </w:tabs>
        <w:spacing w:line="360" w:lineRule="auto"/>
        <w:jc w:val="both"/>
        <w:rPr>
          <w:sz w:val="28"/>
        </w:rPr>
      </w:pPr>
      <w:r>
        <w:rPr>
          <w:sz w:val="28"/>
        </w:rPr>
        <w:t>Прибыль.</w:t>
      </w:r>
    </w:p>
    <w:p w:rsidR="005D29FB" w:rsidRDefault="005D29FB" w:rsidP="005D29FB">
      <w:pPr>
        <w:numPr>
          <w:ilvl w:val="0"/>
          <w:numId w:val="13"/>
        </w:numPr>
        <w:tabs>
          <w:tab w:val="left" w:pos="993"/>
        </w:tabs>
        <w:spacing w:line="360" w:lineRule="auto"/>
        <w:jc w:val="both"/>
        <w:rPr>
          <w:sz w:val="28"/>
        </w:rPr>
      </w:pPr>
      <w:r>
        <w:rPr>
          <w:sz w:val="28"/>
        </w:rPr>
        <w:t>Амортизация.</w:t>
      </w:r>
    </w:p>
    <w:p w:rsidR="005D29FB" w:rsidRDefault="005D29FB" w:rsidP="005D29FB">
      <w:pPr>
        <w:numPr>
          <w:ilvl w:val="0"/>
          <w:numId w:val="13"/>
        </w:numPr>
        <w:tabs>
          <w:tab w:val="left" w:pos="993"/>
        </w:tabs>
        <w:spacing w:line="360" w:lineRule="auto"/>
        <w:jc w:val="both"/>
        <w:rPr>
          <w:sz w:val="28"/>
        </w:rPr>
      </w:pPr>
      <w:r>
        <w:rPr>
          <w:sz w:val="28"/>
        </w:rPr>
        <w:t>Кредитные инвестиции.</w:t>
      </w:r>
    </w:p>
    <w:p w:rsidR="005D29FB" w:rsidRDefault="005D29FB" w:rsidP="005D29FB">
      <w:pPr>
        <w:numPr>
          <w:ilvl w:val="0"/>
          <w:numId w:val="13"/>
        </w:numPr>
        <w:tabs>
          <w:tab w:val="left" w:pos="993"/>
        </w:tabs>
        <w:spacing w:line="360" w:lineRule="auto"/>
        <w:jc w:val="both"/>
        <w:rPr>
          <w:sz w:val="28"/>
        </w:rPr>
      </w:pPr>
      <w:r>
        <w:rPr>
          <w:sz w:val="28"/>
        </w:rPr>
        <w:t>Страховые возмещения.</w:t>
      </w:r>
    </w:p>
    <w:p w:rsidR="005D29FB" w:rsidRDefault="005D29FB" w:rsidP="005D29FB">
      <w:pPr>
        <w:numPr>
          <w:ilvl w:val="0"/>
          <w:numId w:val="13"/>
        </w:numPr>
        <w:tabs>
          <w:tab w:val="left" w:pos="993"/>
        </w:tabs>
        <w:spacing w:line="360" w:lineRule="auto"/>
        <w:jc w:val="both"/>
        <w:rPr>
          <w:sz w:val="28"/>
        </w:rPr>
      </w:pPr>
      <w:r>
        <w:rPr>
          <w:sz w:val="28"/>
        </w:rPr>
        <w:t>Выручка от реализации выбывшего имущества.</w:t>
      </w:r>
    </w:p>
    <w:p w:rsidR="005D29FB" w:rsidRDefault="005D29FB" w:rsidP="005D29FB">
      <w:pPr>
        <w:numPr>
          <w:ilvl w:val="0"/>
          <w:numId w:val="13"/>
        </w:numPr>
        <w:tabs>
          <w:tab w:val="left" w:pos="993"/>
        </w:tabs>
        <w:spacing w:line="360" w:lineRule="auto"/>
        <w:jc w:val="both"/>
        <w:rPr>
          <w:sz w:val="28"/>
        </w:rPr>
      </w:pPr>
      <w:r>
        <w:rPr>
          <w:sz w:val="28"/>
        </w:rPr>
        <w:t>Устойчивые пассивы.</w:t>
      </w:r>
    </w:p>
    <w:p w:rsidR="005D29FB" w:rsidRDefault="005D29FB" w:rsidP="005D29FB">
      <w:pPr>
        <w:numPr>
          <w:ilvl w:val="0"/>
          <w:numId w:val="13"/>
        </w:numPr>
        <w:tabs>
          <w:tab w:val="left" w:pos="993"/>
        </w:tabs>
        <w:spacing w:line="360" w:lineRule="auto"/>
        <w:jc w:val="both"/>
        <w:rPr>
          <w:sz w:val="28"/>
        </w:rPr>
      </w:pPr>
      <w:r>
        <w:rPr>
          <w:sz w:val="28"/>
        </w:rPr>
        <w:t>Мобилизация внутренних ресурсов в строительстве.</w:t>
      </w:r>
    </w:p>
    <w:p w:rsidR="005D29FB" w:rsidRDefault="005D29FB" w:rsidP="005D29FB">
      <w:pPr>
        <w:numPr>
          <w:ilvl w:val="0"/>
          <w:numId w:val="13"/>
        </w:numPr>
        <w:tabs>
          <w:tab w:val="left" w:pos="993"/>
        </w:tabs>
        <w:spacing w:line="360" w:lineRule="auto"/>
        <w:jc w:val="both"/>
        <w:rPr>
          <w:sz w:val="28"/>
        </w:rPr>
      </w:pPr>
      <w:r>
        <w:rPr>
          <w:sz w:val="28"/>
        </w:rPr>
        <w:t>Паевые и другие взносы членов товариществ и кооперативов.</w:t>
      </w:r>
    </w:p>
    <w:p w:rsidR="005D29FB" w:rsidRDefault="005D29FB" w:rsidP="005D29FB">
      <w:pPr>
        <w:numPr>
          <w:ilvl w:val="0"/>
          <w:numId w:val="13"/>
        </w:numPr>
        <w:tabs>
          <w:tab w:val="left" w:pos="993"/>
        </w:tabs>
        <w:spacing w:line="360" w:lineRule="auto"/>
        <w:jc w:val="both"/>
        <w:rPr>
          <w:sz w:val="28"/>
        </w:rPr>
      </w:pPr>
      <w:r>
        <w:rPr>
          <w:sz w:val="28"/>
        </w:rPr>
        <w:t>Доходы от продажи собственных ценных бумаг.</w:t>
      </w:r>
    </w:p>
    <w:p w:rsidR="005D29FB" w:rsidRDefault="005D29FB" w:rsidP="005D29FB">
      <w:pPr>
        <w:numPr>
          <w:ilvl w:val="0"/>
          <w:numId w:val="13"/>
        </w:numPr>
        <w:tabs>
          <w:tab w:val="left" w:pos="993"/>
        </w:tabs>
        <w:spacing w:line="360" w:lineRule="auto"/>
        <w:jc w:val="both"/>
        <w:rPr>
          <w:sz w:val="28"/>
        </w:rPr>
      </w:pPr>
      <w:r>
        <w:rPr>
          <w:sz w:val="28"/>
        </w:rPr>
        <w:t>Финансовые ресурсы по перечислению от вышестоящих структур.</w:t>
      </w:r>
    </w:p>
    <w:p w:rsidR="005D29FB" w:rsidRDefault="005D29FB" w:rsidP="005D29FB">
      <w:pPr>
        <w:numPr>
          <w:ilvl w:val="0"/>
          <w:numId w:val="13"/>
        </w:numPr>
        <w:tabs>
          <w:tab w:val="left" w:pos="993"/>
        </w:tabs>
        <w:spacing w:line="360" w:lineRule="auto"/>
        <w:jc w:val="both"/>
        <w:rPr>
          <w:sz w:val="28"/>
        </w:rPr>
      </w:pPr>
      <w:r>
        <w:rPr>
          <w:sz w:val="28"/>
        </w:rPr>
        <w:t>Бюджетные субсидии.</w:t>
      </w:r>
    </w:p>
    <w:p w:rsidR="005D29FB" w:rsidRDefault="005D29FB" w:rsidP="005D29FB">
      <w:pPr>
        <w:numPr>
          <w:ilvl w:val="0"/>
          <w:numId w:val="13"/>
        </w:numPr>
        <w:tabs>
          <w:tab w:val="left" w:pos="993"/>
        </w:tabs>
        <w:spacing w:line="360" w:lineRule="auto"/>
        <w:jc w:val="both"/>
        <w:rPr>
          <w:sz w:val="28"/>
        </w:rPr>
      </w:pPr>
      <w:r>
        <w:rPr>
          <w:sz w:val="28"/>
        </w:rPr>
        <w:t>Прочие.</w:t>
      </w:r>
    </w:p>
    <w:p w:rsidR="005D29FB" w:rsidRDefault="005D29FB">
      <w:pPr>
        <w:spacing w:line="360" w:lineRule="auto"/>
        <w:ind w:firstLine="567"/>
        <w:jc w:val="both"/>
        <w:rPr>
          <w:sz w:val="28"/>
        </w:rPr>
      </w:pPr>
      <w:r>
        <w:rPr>
          <w:sz w:val="28"/>
        </w:rPr>
        <w:t>Финансовые ресурсы делятся на:</w:t>
      </w:r>
    </w:p>
    <w:p w:rsidR="005D29FB" w:rsidRDefault="005D29FB">
      <w:pPr>
        <w:spacing w:line="360" w:lineRule="auto"/>
        <w:ind w:firstLine="567"/>
        <w:jc w:val="both"/>
        <w:rPr>
          <w:sz w:val="28"/>
        </w:rPr>
      </w:pPr>
      <w:r>
        <w:rPr>
          <w:sz w:val="28"/>
        </w:rPr>
        <w:t>1) централизованные (выступают в форме бюджетных и внебюджетных фондов и обеспечивают потребности воспроизводства на макроуровне (например, бюджет).</w:t>
      </w:r>
    </w:p>
    <w:p w:rsidR="005D29FB" w:rsidRDefault="005D29FB">
      <w:pPr>
        <w:spacing w:line="360" w:lineRule="auto"/>
        <w:ind w:firstLine="567"/>
        <w:jc w:val="both"/>
        <w:rPr>
          <w:sz w:val="28"/>
        </w:rPr>
      </w:pPr>
      <w:r>
        <w:rPr>
          <w:sz w:val="28"/>
        </w:rPr>
        <w:t>2) децентрализованные (формируются у субъектов хозяйствования и используются на расширение производства или оказание услуг и удовлетворение социально - культурных потребностей работников предприятия).</w:t>
      </w:r>
    </w:p>
    <w:p w:rsidR="005D29FB" w:rsidRDefault="005D29FB">
      <w:pPr>
        <w:pStyle w:val="a4"/>
        <w:spacing w:after="0" w:line="360" w:lineRule="auto"/>
        <w:ind w:firstLine="567"/>
        <w:jc w:val="both"/>
        <w:rPr>
          <w:sz w:val="28"/>
        </w:rPr>
      </w:pPr>
      <w:r>
        <w:rPr>
          <w:sz w:val="28"/>
        </w:rPr>
        <w:t>Децентрализованные ресурсы классифицируются на:</w:t>
      </w:r>
    </w:p>
    <w:p w:rsidR="005D29FB" w:rsidRDefault="005D29FB" w:rsidP="005D29FB">
      <w:pPr>
        <w:pStyle w:val="22"/>
        <w:numPr>
          <w:ilvl w:val="0"/>
          <w:numId w:val="5"/>
        </w:numPr>
        <w:tabs>
          <w:tab w:val="clear" w:pos="360"/>
        </w:tabs>
        <w:spacing w:after="0" w:line="360" w:lineRule="auto"/>
        <w:ind w:left="0" w:right="0" w:firstLine="426"/>
        <w:rPr>
          <w:sz w:val="28"/>
        </w:rPr>
      </w:pPr>
      <w:r>
        <w:rPr>
          <w:sz w:val="28"/>
        </w:rPr>
        <w:t xml:space="preserve"> собственные и привлеченные (прибыль, амортизация, денежные средства в обороте, выручка от продажи имущества, прибыль от выполнения работ и услуг, все виды кредиторской задолженности);</w:t>
      </w:r>
    </w:p>
    <w:p w:rsidR="005D29FB" w:rsidRDefault="005D29FB" w:rsidP="005D29FB">
      <w:pPr>
        <w:pStyle w:val="22"/>
        <w:numPr>
          <w:ilvl w:val="0"/>
          <w:numId w:val="5"/>
        </w:numPr>
        <w:tabs>
          <w:tab w:val="clear" w:pos="360"/>
        </w:tabs>
        <w:spacing w:after="0" w:line="360" w:lineRule="auto"/>
        <w:ind w:left="0" w:right="0" w:firstLine="426"/>
        <w:rPr>
          <w:sz w:val="28"/>
        </w:rPr>
      </w:pPr>
      <w:r>
        <w:rPr>
          <w:sz w:val="28"/>
        </w:rPr>
        <w:t xml:space="preserve"> заемные (долгосрочные и краткосрочные кредиты банков, средства различных финансовых структур;</w:t>
      </w:r>
    </w:p>
    <w:p w:rsidR="005D29FB" w:rsidRDefault="005D29FB" w:rsidP="005D29FB">
      <w:pPr>
        <w:pStyle w:val="22"/>
        <w:numPr>
          <w:ilvl w:val="0"/>
          <w:numId w:val="5"/>
        </w:numPr>
        <w:tabs>
          <w:tab w:val="clear" w:pos="360"/>
        </w:tabs>
        <w:spacing w:after="0" w:line="360" w:lineRule="auto"/>
        <w:ind w:left="0" w:right="0" w:firstLine="426"/>
        <w:rPr>
          <w:sz w:val="28"/>
        </w:rPr>
      </w:pPr>
      <w:r>
        <w:rPr>
          <w:sz w:val="28"/>
        </w:rPr>
        <w:t xml:space="preserve"> ресурсы, получаемые в порядке перераспределения (страховые возмещения, субсидии государства, субвенции).</w:t>
      </w:r>
    </w:p>
    <w:p w:rsidR="005D29FB" w:rsidRDefault="005D29FB">
      <w:pPr>
        <w:spacing w:line="360" w:lineRule="auto"/>
        <w:ind w:firstLine="567"/>
        <w:jc w:val="both"/>
        <w:rPr>
          <w:sz w:val="28"/>
        </w:rPr>
      </w:pPr>
      <w:r>
        <w:rPr>
          <w:sz w:val="28"/>
        </w:rPr>
        <w:t>Они направляются на следующие цели:</w:t>
      </w:r>
    </w:p>
    <w:p w:rsidR="005D29FB" w:rsidRDefault="005D29FB" w:rsidP="005D29FB">
      <w:pPr>
        <w:numPr>
          <w:ilvl w:val="0"/>
          <w:numId w:val="14"/>
        </w:numPr>
        <w:spacing w:line="360" w:lineRule="auto"/>
        <w:jc w:val="both"/>
        <w:rPr>
          <w:sz w:val="28"/>
        </w:rPr>
      </w:pPr>
      <w:r>
        <w:rPr>
          <w:sz w:val="28"/>
        </w:rPr>
        <w:t>капиталовложения;</w:t>
      </w:r>
    </w:p>
    <w:p w:rsidR="005D29FB" w:rsidRDefault="005D29FB" w:rsidP="005D29FB">
      <w:pPr>
        <w:numPr>
          <w:ilvl w:val="0"/>
          <w:numId w:val="14"/>
        </w:numPr>
        <w:spacing w:line="360" w:lineRule="auto"/>
        <w:jc w:val="both"/>
        <w:rPr>
          <w:sz w:val="28"/>
        </w:rPr>
      </w:pPr>
      <w:r>
        <w:rPr>
          <w:sz w:val="28"/>
        </w:rPr>
        <w:t>увеличение оборотных средств;</w:t>
      </w:r>
    </w:p>
    <w:p w:rsidR="005D29FB" w:rsidRDefault="005D29FB" w:rsidP="005D29FB">
      <w:pPr>
        <w:numPr>
          <w:ilvl w:val="0"/>
          <w:numId w:val="14"/>
        </w:numPr>
        <w:spacing w:line="360" w:lineRule="auto"/>
        <w:jc w:val="both"/>
        <w:rPr>
          <w:sz w:val="28"/>
        </w:rPr>
      </w:pPr>
      <w:r>
        <w:rPr>
          <w:sz w:val="28"/>
        </w:rPr>
        <w:t>финансирование НТП;</w:t>
      </w:r>
    </w:p>
    <w:p w:rsidR="005D29FB" w:rsidRDefault="005D29FB" w:rsidP="005D29FB">
      <w:pPr>
        <w:numPr>
          <w:ilvl w:val="0"/>
          <w:numId w:val="14"/>
        </w:numPr>
        <w:spacing w:line="360" w:lineRule="auto"/>
        <w:jc w:val="both"/>
        <w:rPr>
          <w:sz w:val="28"/>
        </w:rPr>
      </w:pPr>
      <w:r>
        <w:rPr>
          <w:sz w:val="28"/>
        </w:rPr>
        <w:t>проведение природоохранных мероприятий;</w:t>
      </w:r>
    </w:p>
    <w:p w:rsidR="005D29FB" w:rsidRDefault="005D29FB" w:rsidP="005D29FB">
      <w:pPr>
        <w:numPr>
          <w:ilvl w:val="0"/>
          <w:numId w:val="14"/>
        </w:numPr>
        <w:spacing w:line="360" w:lineRule="auto"/>
        <w:jc w:val="both"/>
        <w:rPr>
          <w:sz w:val="28"/>
        </w:rPr>
      </w:pPr>
      <w:r>
        <w:rPr>
          <w:sz w:val="28"/>
        </w:rPr>
        <w:t>обеспечение потребностей социального характера (жилищный фонд, сфера дошкольных учреждений, оздоровительные лагеря, дома культуры);</w:t>
      </w:r>
    </w:p>
    <w:p w:rsidR="005D29FB" w:rsidRDefault="005D29FB" w:rsidP="005D29FB">
      <w:pPr>
        <w:numPr>
          <w:ilvl w:val="0"/>
          <w:numId w:val="14"/>
        </w:numPr>
        <w:spacing w:line="360" w:lineRule="auto"/>
        <w:jc w:val="both"/>
        <w:rPr>
          <w:sz w:val="28"/>
        </w:rPr>
      </w:pPr>
      <w:r>
        <w:rPr>
          <w:sz w:val="28"/>
        </w:rPr>
        <w:t>прочие аналогичные цели.</w:t>
      </w:r>
    </w:p>
    <w:p w:rsidR="005D29FB" w:rsidRDefault="005D29FB">
      <w:pPr>
        <w:spacing w:line="360" w:lineRule="auto"/>
        <w:ind w:firstLine="567"/>
        <w:jc w:val="both"/>
        <w:rPr>
          <w:sz w:val="28"/>
        </w:rPr>
      </w:pPr>
      <w:r>
        <w:rPr>
          <w:sz w:val="28"/>
        </w:rPr>
        <w:t>Различают источники и виды финансовых ресурсов. Существует 5 случаев высвобождения финансовых ресурсов из себестоимости:</w:t>
      </w:r>
    </w:p>
    <w:p w:rsidR="005D29FB" w:rsidRDefault="005D29FB">
      <w:pPr>
        <w:spacing w:line="360" w:lineRule="auto"/>
        <w:ind w:firstLine="567"/>
        <w:jc w:val="both"/>
        <w:rPr>
          <w:sz w:val="28"/>
        </w:rPr>
      </w:pPr>
      <w:r>
        <w:rPr>
          <w:sz w:val="28"/>
        </w:rPr>
        <w:t>1-й случай: при ускорении оборачиваемости;</w:t>
      </w:r>
    </w:p>
    <w:p w:rsidR="005D29FB" w:rsidRDefault="005D29FB">
      <w:pPr>
        <w:spacing w:line="360" w:lineRule="auto"/>
        <w:ind w:firstLine="567"/>
        <w:jc w:val="both"/>
        <w:rPr>
          <w:sz w:val="28"/>
        </w:rPr>
      </w:pPr>
      <w:r>
        <w:rPr>
          <w:sz w:val="28"/>
        </w:rPr>
        <w:t>2-й случай: при сокращении производства;</w:t>
      </w:r>
    </w:p>
    <w:p w:rsidR="005D29FB" w:rsidRDefault="005D29FB">
      <w:pPr>
        <w:spacing w:line="360" w:lineRule="auto"/>
        <w:ind w:firstLine="567"/>
        <w:jc w:val="both"/>
        <w:rPr>
          <w:sz w:val="28"/>
        </w:rPr>
      </w:pPr>
      <w:r>
        <w:rPr>
          <w:sz w:val="28"/>
        </w:rPr>
        <w:t>3-й случай: при сокращении запасов;</w:t>
      </w:r>
    </w:p>
    <w:p w:rsidR="005D29FB" w:rsidRDefault="005D29FB">
      <w:pPr>
        <w:spacing w:line="360" w:lineRule="auto"/>
        <w:ind w:firstLine="567"/>
        <w:jc w:val="both"/>
        <w:rPr>
          <w:sz w:val="28"/>
        </w:rPr>
      </w:pPr>
      <w:r>
        <w:rPr>
          <w:sz w:val="28"/>
        </w:rPr>
        <w:t>4-й случай: при сокращении материалоемкости;</w:t>
      </w:r>
    </w:p>
    <w:p w:rsidR="005D29FB" w:rsidRDefault="005D29FB">
      <w:pPr>
        <w:spacing w:line="360" w:lineRule="auto"/>
        <w:ind w:firstLine="567"/>
        <w:jc w:val="both"/>
        <w:rPr>
          <w:sz w:val="28"/>
        </w:rPr>
      </w:pPr>
      <w:r>
        <w:rPr>
          <w:sz w:val="28"/>
        </w:rPr>
        <w:t>5-й случай: замена собственных средств заемными.</w:t>
      </w:r>
    </w:p>
    <w:p w:rsidR="005D29FB" w:rsidRDefault="005D29FB">
      <w:pPr>
        <w:spacing w:line="360" w:lineRule="auto"/>
        <w:jc w:val="both"/>
        <w:rPr>
          <w:sz w:val="28"/>
        </w:rPr>
      </w:pPr>
      <w:r>
        <w:rPr>
          <w:sz w:val="28"/>
        </w:rPr>
        <w:t>Существует четыре источника финансовых ресурсов из заработной платы (V):</w:t>
      </w:r>
    </w:p>
    <w:p w:rsidR="005D29FB" w:rsidRDefault="005D29FB" w:rsidP="005D29FB">
      <w:pPr>
        <w:numPr>
          <w:ilvl w:val="0"/>
          <w:numId w:val="15"/>
        </w:numPr>
        <w:tabs>
          <w:tab w:val="clear" w:pos="360"/>
        </w:tabs>
        <w:spacing w:line="360" w:lineRule="auto"/>
        <w:ind w:left="709"/>
        <w:jc w:val="both"/>
        <w:rPr>
          <w:sz w:val="28"/>
        </w:rPr>
      </w:pPr>
      <w:r>
        <w:rPr>
          <w:sz w:val="28"/>
        </w:rPr>
        <w:t>налоги в бюджет и внебюджетные фонды;</w:t>
      </w:r>
    </w:p>
    <w:p w:rsidR="005D29FB" w:rsidRDefault="005D29FB" w:rsidP="005D29FB">
      <w:pPr>
        <w:numPr>
          <w:ilvl w:val="0"/>
          <w:numId w:val="15"/>
        </w:numPr>
        <w:tabs>
          <w:tab w:val="clear" w:pos="360"/>
        </w:tabs>
        <w:spacing w:line="360" w:lineRule="auto"/>
        <w:ind w:left="709"/>
        <w:jc w:val="both"/>
        <w:rPr>
          <w:sz w:val="28"/>
        </w:rPr>
      </w:pPr>
      <w:r>
        <w:rPr>
          <w:sz w:val="28"/>
        </w:rPr>
        <w:t>уплата страховых взносов;</w:t>
      </w:r>
    </w:p>
    <w:p w:rsidR="005D29FB" w:rsidRDefault="005D29FB" w:rsidP="005D29FB">
      <w:pPr>
        <w:numPr>
          <w:ilvl w:val="0"/>
          <w:numId w:val="15"/>
        </w:numPr>
        <w:tabs>
          <w:tab w:val="clear" w:pos="360"/>
        </w:tabs>
        <w:spacing w:line="360" w:lineRule="auto"/>
        <w:ind w:left="709"/>
        <w:jc w:val="both"/>
        <w:rPr>
          <w:sz w:val="28"/>
        </w:rPr>
      </w:pPr>
      <w:r>
        <w:rPr>
          <w:sz w:val="28"/>
        </w:rPr>
        <w:t>покупка ценных бумаг;</w:t>
      </w:r>
    </w:p>
    <w:p w:rsidR="005D29FB" w:rsidRDefault="005D29FB" w:rsidP="005D29FB">
      <w:pPr>
        <w:numPr>
          <w:ilvl w:val="0"/>
          <w:numId w:val="15"/>
        </w:numPr>
        <w:tabs>
          <w:tab w:val="clear" w:pos="360"/>
        </w:tabs>
        <w:spacing w:line="360" w:lineRule="auto"/>
        <w:ind w:left="709"/>
        <w:jc w:val="both"/>
        <w:rPr>
          <w:sz w:val="28"/>
        </w:rPr>
      </w:pPr>
      <w:r>
        <w:rPr>
          <w:sz w:val="28"/>
        </w:rPr>
        <w:t>хранение средств на счетах в банках.</w:t>
      </w:r>
    </w:p>
    <w:p w:rsidR="005D29FB" w:rsidRDefault="005D29FB">
      <w:pPr>
        <w:spacing w:line="360" w:lineRule="auto"/>
        <w:ind w:firstLine="567"/>
        <w:jc w:val="both"/>
        <w:rPr>
          <w:sz w:val="28"/>
        </w:rPr>
      </w:pPr>
      <w:r>
        <w:rPr>
          <w:sz w:val="28"/>
        </w:rPr>
        <w:t xml:space="preserve">Прибыль же выступает источником финансовых ресурсов в полном  объеме. </w:t>
      </w:r>
    </w:p>
    <w:p w:rsidR="005D29FB" w:rsidRDefault="005D29FB">
      <w:pPr>
        <w:spacing w:line="360" w:lineRule="auto"/>
        <w:ind w:firstLine="567"/>
        <w:jc w:val="both"/>
        <w:rPr>
          <w:sz w:val="28"/>
        </w:rPr>
      </w:pPr>
      <w:r>
        <w:rPr>
          <w:sz w:val="28"/>
        </w:rPr>
        <w:t xml:space="preserve">Структура финансовых ресурсов: </w:t>
      </w:r>
    </w:p>
    <w:p w:rsidR="005D29FB" w:rsidRDefault="005D29FB">
      <w:pPr>
        <w:spacing w:line="360" w:lineRule="auto"/>
        <w:ind w:firstLine="567"/>
        <w:jc w:val="both"/>
        <w:rPr>
          <w:sz w:val="28"/>
        </w:rPr>
      </w:pPr>
      <w:r>
        <w:rPr>
          <w:sz w:val="28"/>
        </w:rPr>
        <w:t>27 % - амортизационные отчисления (из-за переоценки);</w:t>
      </w:r>
    </w:p>
    <w:p w:rsidR="005D29FB" w:rsidRDefault="005D29FB">
      <w:pPr>
        <w:spacing w:line="360" w:lineRule="auto"/>
        <w:ind w:firstLine="567"/>
        <w:jc w:val="both"/>
        <w:rPr>
          <w:sz w:val="28"/>
        </w:rPr>
      </w:pPr>
      <w:r>
        <w:rPr>
          <w:sz w:val="28"/>
        </w:rPr>
        <w:t>24% - прибыль;</w:t>
      </w:r>
    </w:p>
    <w:p w:rsidR="005D29FB" w:rsidRDefault="005D29FB">
      <w:pPr>
        <w:spacing w:line="360" w:lineRule="auto"/>
        <w:ind w:firstLine="567"/>
        <w:jc w:val="both"/>
        <w:rPr>
          <w:sz w:val="28"/>
        </w:rPr>
      </w:pPr>
      <w:r>
        <w:rPr>
          <w:sz w:val="28"/>
        </w:rPr>
        <w:t>18% - косвенные налоги;</w:t>
      </w:r>
    </w:p>
    <w:p w:rsidR="005D29FB" w:rsidRDefault="005D29FB">
      <w:pPr>
        <w:spacing w:line="360" w:lineRule="auto"/>
        <w:ind w:firstLine="567"/>
        <w:jc w:val="both"/>
        <w:rPr>
          <w:sz w:val="28"/>
        </w:rPr>
      </w:pPr>
      <w:r>
        <w:rPr>
          <w:sz w:val="28"/>
        </w:rPr>
        <w:t>15% - во внебюджетные фонды.</w:t>
      </w:r>
    </w:p>
    <w:p w:rsidR="005D29FB" w:rsidRDefault="005D29FB">
      <w:pPr>
        <w:spacing w:line="360" w:lineRule="auto"/>
        <w:ind w:firstLine="567"/>
        <w:jc w:val="both"/>
        <w:rPr>
          <w:sz w:val="28"/>
        </w:rPr>
      </w:pPr>
      <w:r>
        <w:rPr>
          <w:sz w:val="28"/>
        </w:rPr>
        <w:t>Пути увеличения финансовых ресурсов:</w:t>
      </w:r>
    </w:p>
    <w:p w:rsidR="005D29FB" w:rsidRDefault="005D29FB" w:rsidP="005D29FB">
      <w:pPr>
        <w:numPr>
          <w:ilvl w:val="0"/>
          <w:numId w:val="3"/>
        </w:numPr>
        <w:tabs>
          <w:tab w:val="clear" w:pos="360"/>
        </w:tabs>
        <w:spacing w:line="360" w:lineRule="auto"/>
        <w:ind w:left="142" w:firstLine="284"/>
        <w:jc w:val="both"/>
        <w:rPr>
          <w:sz w:val="28"/>
        </w:rPr>
      </w:pPr>
      <w:r>
        <w:rPr>
          <w:sz w:val="28"/>
        </w:rPr>
        <w:t>Внешние займы - привлечение финансовых ресурсов других государств.</w:t>
      </w:r>
    </w:p>
    <w:p w:rsidR="005D29FB" w:rsidRDefault="005D29FB" w:rsidP="005D29FB">
      <w:pPr>
        <w:numPr>
          <w:ilvl w:val="0"/>
          <w:numId w:val="3"/>
        </w:numPr>
        <w:tabs>
          <w:tab w:val="clear" w:pos="360"/>
        </w:tabs>
        <w:spacing w:line="360" w:lineRule="auto"/>
        <w:ind w:left="142" w:firstLine="284"/>
        <w:jc w:val="both"/>
        <w:rPr>
          <w:sz w:val="28"/>
        </w:rPr>
      </w:pPr>
      <w:r>
        <w:rPr>
          <w:sz w:val="28"/>
        </w:rPr>
        <w:t>Своеобразный источник финансовых ресурсов - денежная эмиссия. Обращаясь к печатному станку, государство облагает нас незримым косвенным налогом.</w:t>
      </w:r>
    </w:p>
    <w:p w:rsidR="005D29FB" w:rsidRDefault="005D29FB">
      <w:pPr>
        <w:spacing w:line="360" w:lineRule="auto"/>
        <w:ind w:firstLine="567"/>
        <w:jc w:val="both"/>
        <w:rPr>
          <w:sz w:val="28"/>
        </w:rPr>
      </w:pPr>
      <w:r>
        <w:rPr>
          <w:sz w:val="28"/>
        </w:rPr>
        <w:t xml:space="preserve">Еще один путь - национальное имущество, которое лишь частично входит в состав финансовых ресурсов через выручку от реализации государственного имущества и приватизации, от продажи ненужного имущества юридических лиц, остатков неиспользованных финансовых фондов, созданных в прошлые годы (бюджетные, внебюджетные, резервные, экономического стимулирования), выручка от реализации бесхозного, конфискованного имущества, возврат кредитов некоторыми странами-должниками. </w:t>
      </w:r>
    </w:p>
    <w:p w:rsidR="005D29FB" w:rsidRDefault="005D29FB">
      <w:pPr>
        <w:spacing w:line="360" w:lineRule="auto"/>
        <w:ind w:firstLine="567"/>
        <w:jc w:val="both"/>
        <w:rPr>
          <w:sz w:val="28"/>
        </w:rPr>
      </w:pPr>
      <w:r>
        <w:rPr>
          <w:sz w:val="28"/>
        </w:rPr>
        <w:t>Объем финансовых ресурсов в первую очередь зависит от объема ВВП, создаваемого в стране, их номинальная величина также зависит и от масштаба цен, а также от соотношения отдельных частей общественного продукта, и прежде всего необходимого и прибавочного продукта (чем больше прибавочный, тем больше величина финансовых ресурсов. Увеличение финансовых ресурсов также может происходить за счет увеличения стоимости основных фондов в результате изменения нормы амортизации или переоценки основных фондов.</w:t>
      </w:r>
    </w:p>
    <w:p w:rsidR="005D29FB" w:rsidRDefault="005D29FB">
      <w:pPr>
        <w:spacing w:line="360" w:lineRule="auto"/>
        <w:ind w:firstLine="567"/>
        <w:jc w:val="both"/>
        <w:rPr>
          <w:sz w:val="28"/>
        </w:rPr>
      </w:pPr>
      <w:r>
        <w:rPr>
          <w:sz w:val="28"/>
        </w:rPr>
        <w:t>Факторы, влияющие на величину отдельных видов финансовых ресурсов:</w:t>
      </w:r>
    </w:p>
    <w:p w:rsidR="005D29FB" w:rsidRDefault="005D29FB" w:rsidP="005D29FB">
      <w:pPr>
        <w:numPr>
          <w:ilvl w:val="0"/>
          <w:numId w:val="4"/>
        </w:numPr>
        <w:tabs>
          <w:tab w:val="clear" w:pos="360"/>
        </w:tabs>
        <w:spacing w:line="360" w:lineRule="auto"/>
        <w:ind w:left="0" w:firstLine="349"/>
        <w:jc w:val="both"/>
        <w:rPr>
          <w:i/>
          <w:sz w:val="28"/>
        </w:rPr>
      </w:pPr>
      <w:r>
        <w:rPr>
          <w:sz w:val="28"/>
        </w:rPr>
        <w:t>На величину амортизации влияют: уровень амортизационных норм, балансовая стоимость основных фондов, соотношение между отдельными элементами основных фондов.</w:t>
      </w:r>
    </w:p>
    <w:p w:rsidR="005D29FB" w:rsidRDefault="005D29FB" w:rsidP="005D29FB">
      <w:pPr>
        <w:numPr>
          <w:ilvl w:val="0"/>
          <w:numId w:val="4"/>
        </w:numPr>
        <w:tabs>
          <w:tab w:val="clear" w:pos="360"/>
        </w:tabs>
        <w:spacing w:line="360" w:lineRule="auto"/>
        <w:ind w:left="0" w:firstLine="349"/>
        <w:jc w:val="both"/>
        <w:rPr>
          <w:i/>
          <w:sz w:val="28"/>
        </w:rPr>
      </w:pPr>
      <w:r>
        <w:rPr>
          <w:sz w:val="28"/>
        </w:rPr>
        <w:t>Отчисления во внебюджетные фонды, т.к. они установлены в % от ФОТ, то зависят от величины ФОТ, ставок страховых взносов, уровня собираемости.</w:t>
      </w:r>
    </w:p>
    <w:p w:rsidR="005D29FB" w:rsidRDefault="005D29FB" w:rsidP="005D29FB">
      <w:pPr>
        <w:numPr>
          <w:ilvl w:val="0"/>
          <w:numId w:val="4"/>
        </w:numPr>
        <w:tabs>
          <w:tab w:val="clear" w:pos="360"/>
        </w:tabs>
        <w:spacing w:line="360" w:lineRule="auto"/>
        <w:ind w:left="0" w:firstLine="349"/>
        <w:jc w:val="both"/>
        <w:rPr>
          <w:i/>
          <w:sz w:val="28"/>
        </w:rPr>
      </w:pPr>
      <w:r>
        <w:rPr>
          <w:sz w:val="28"/>
        </w:rPr>
        <w:t>Прибыль зависит от уровня рентабельности (издержек), объема производства и реализации, структурных сдвигов и цены - как основного фактора.</w:t>
      </w:r>
    </w:p>
    <w:p w:rsidR="005D29FB" w:rsidRDefault="005D29FB" w:rsidP="005D29FB">
      <w:pPr>
        <w:numPr>
          <w:ilvl w:val="0"/>
          <w:numId w:val="4"/>
        </w:numPr>
        <w:tabs>
          <w:tab w:val="clear" w:pos="360"/>
        </w:tabs>
        <w:spacing w:line="360" w:lineRule="auto"/>
        <w:ind w:left="0" w:firstLine="349"/>
        <w:jc w:val="both"/>
        <w:rPr>
          <w:i/>
          <w:sz w:val="28"/>
        </w:rPr>
      </w:pPr>
      <w:r>
        <w:rPr>
          <w:sz w:val="28"/>
        </w:rPr>
        <w:t>Косвенные налоги зависят от объема облагаемого оборота, уровня ставок косвенных налогов, собираемости (налоговой дисциплины) и уровня налоговых льгот.</w:t>
      </w:r>
    </w:p>
    <w:p w:rsidR="005D29FB" w:rsidRDefault="005D29FB">
      <w:pPr>
        <w:spacing w:line="360" w:lineRule="auto"/>
        <w:ind w:firstLine="567"/>
        <w:jc w:val="both"/>
        <w:rPr>
          <w:sz w:val="28"/>
        </w:rPr>
      </w:pPr>
      <w:r>
        <w:rPr>
          <w:sz w:val="28"/>
        </w:rPr>
        <w:t>Нехватка финансовых ресурсов, с одной стороны в результате прямого сокращения их реального объема из-за спада производства, а с другой стороны - резкое увеличение потребности в финансовых ресурсах всех сфер финансовых отношений, вызванных необходимостью инвестирования структурной перестройки экономики (демилитаризация, демонополизация); дезинтеграция производства и социальная защита малоимущих, кроме того увеличение затрат в результате обнищания большой группы населения.</w:t>
      </w:r>
    </w:p>
    <w:p w:rsidR="005D29FB" w:rsidRDefault="005D29FB">
      <w:pPr>
        <w:spacing w:line="360" w:lineRule="auto"/>
        <w:ind w:firstLine="567"/>
        <w:jc w:val="both"/>
        <w:rPr>
          <w:sz w:val="28"/>
        </w:rPr>
      </w:pPr>
      <w:r>
        <w:rPr>
          <w:sz w:val="28"/>
        </w:rPr>
        <w:t xml:space="preserve">Дополнительные источники финансовых ресурсов, из-за чего недополучаем - несовершенство законов; - ошибки принятия управленческих решений (уход за рубеж огромных капиталов, в больших масштабах оказывается экономическая помощь другим странам. </w:t>
      </w:r>
    </w:p>
    <w:p w:rsidR="005D29FB" w:rsidRDefault="005D29FB">
      <w:pPr>
        <w:spacing w:line="360" w:lineRule="auto"/>
        <w:ind w:firstLine="567"/>
        <w:jc w:val="both"/>
        <w:rPr>
          <w:sz w:val="28"/>
        </w:rPr>
      </w:pPr>
      <w:r>
        <w:rPr>
          <w:sz w:val="28"/>
        </w:rPr>
        <w:t>Потеря финансовых ресурсов происходит в результате продажи крупных предприятий за мизерные цены во времена ваучеризации (Англия в свое время от этого получила $100 млрд.).</w:t>
      </w:r>
    </w:p>
    <w:p w:rsidR="005D29FB" w:rsidRDefault="005D29FB">
      <w:pPr>
        <w:spacing w:line="360" w:lineRule="auto"/>
        <w:ind w:firstLine="567"/>
        <w:jc w:val="both"/>
        <w:rPr>
          <w:sz w:val="28"/>
        </w:rPr>
      </w:pPr>
      <w:r>
        <w:rPr>
          <w:sz w:val="28"/>
        </w:rPr>
        <w:t>Огромный источник финансовых ресурсов заключен в полезных ископаемых.</w:t>
      </w:r>
    </w:p>
    <w:p w:rsidR="005D29FB" w:rsidRDefault="005D29FB">
      <w:pPr>
        <w:spacing w:line="360" w:lineRule="auto"/>
        <w:ind w:firstLine="567"/>
        <w:jc w:val="both"/>
        <w:rPr>
          <w:sz w:val="28"/>
        </w:rPr>
      </w:pPr>
      <w:r>
        <w:rPr>
          <w:sz w:val="28"/>
        </w:rPr>
        <w:t>Кроме того, огромный финансовый потенциал заключается в высококвалифицированной рабочей силе, однако государство не создает благоприятных условий для ее экспорта, в то время как во многих других странах грамотно поставленный экспорт рабочей силы значительно пополняет государственную казну.</w:t>
      </w:r>
    </w:p>
    <w:p w:rsidR="005D29FB" w:rsidRDefault="005D29FB">
      <w:pPr>
        <w:spacing w:line="360" w:lineRule="auto"/>
        <w:ind w:firstLine="567"/>
        <w:jc w:val="both"/>
        <w:rPr>
          <w:sz w:val="28"/>
        </w:rPr>
      </w:pPr>
      <w:r>
        <w:rPr>
          <w:sz w:val="28"/>
        </w:rPr>
        <w:t>Основные направления использования финансовых ресурсов:</w:t>
      </w:r>
    </w:p>
    <w:p w:rsidR="005D29FB" w:rsidRDefault="005D29FB" w:rsidP="005D29FB">
      <w:pPr>
        <w:numPr>
          <w:ilvl w:val="0"/>
          <w:numId w:val="2"/>
        </w:numPr>
        <w:spacing w:line="360" w:lineRule="auto"/>
        <w:ind w:left="0" w:firstLine="567"/>
        <w:jc w:val="both"/>
        <w:rPr>
          <w:b/>
          <w:i/>
          <w:sz w:val="28"/>
        </w:rPr>
      </w:pPr>
      <w:r>
        <w:rPr>
          <w:sz w:val="28"/>
        </w:rPr>
        <w:t>Расходы (использование финансовых ресурсов на обеспечение воспроизводственного процесса - средства коммерческих предприятий). Сюда относятся: расходы на финансирование капвложений, затраты на ремонт, на приобретение нематериальных активов, восполнение недостатка и финансирование прироста оборотных средств; выплата премий работникам для стимулирования труда; предоставление дотаций убыточным предприятиям; формирование резервного фонда; выплата страхового возмещения предприятиям и организациям, финансирование НИОКР.</w:t>
      </w:r>
    </w:p>
    <w:p w:rsidR="005D29FB" w:rsidRDefault="005D29FB" w:rsidP="005D29FB">
      <w:pPr>
        <w:numPr>
          <w:ilvl w:val="0"/>
          <w:numId w:val="2"/>
        </w:numPr>
        <w:spacing w:line="360" w:lineRule="auto"/>
        <w:ind w:left="0" w:firstLine="567"/>
        <w:jc w:val="both"/>
        <w:rPr>
          <w:b/>
          <w:i/>
          <w:sz w:val="28"/>
        </w:rPr>
      </w:pPr>
      <w:r>
        <w:rPr>
          <w:sz w:val="28"/>
        </w:rPr>
        <w:t>Финансирование социально-культурных расходов. Выплаты нетрудоспособным, малоимущим, финансирование социально-культурных учреждений некоммерческого типа; страховые возмещения по личному страхованию, выплачиваемые гражданам страховыми органами, оказание материальной помощи, различные социальные льготы.</w:t>
      </w:r>
    </w:p>
    <w:p w:rsidR="005D29FB" w:rsidRDefault="005D29FB" w:rsidP="005D29FB">
      <w:pPr>
        <w:numPr>
          <w:ilvl w:val="0"/>
          <w:numId w:val="2"/>
        </w:numPr>
        <w:spacing w:line="360" w:lineRule="auto"/>
        <w:ind w:left="0" w:firstLine="567"/>
        <w:jc w:val="both"/>
        <w:rPr>
          <w:b/>
          <w:i/>
          <w:sz w:val="28"/>
        </w:rPr>
      </w:pPr>
      <w:r>
        <w:rPr>
          <w:sz w:val="28"/>
        </w:rPr>
        <w:t>Использование финансовых ресурсов на нужды обороны, правоохранительных органов, органов госвласти.</w:t>
      </w:r>
    </w:p>
    <w:p w:rsidR="005D29FB" w:rsidRDefault="005D29FB">
      <w:pPr>
        <w:spacing w:line="360" w:lineRule="auto"/>
        <w:ind w:firstLine="567"/>
        <w:jc w:val="both"/>
        <w:rPr>
          <w:sz w:val="28"/>
        </w:rPr>
      </w:pPr>
      <w:r>
        <w:rPr>
          <w:sz w:val="28"/>
        </w:rPr>
        <w:t>Финансовое планирование - один из элементов управления финансами, объектом которого является распределительный процесс.</w:t>
      </w:r>
    </w:p>
    <w:p w:rsidR="005D29FB" w:rsidRDefault="005D29FB">
      <w:pPr>
        <w:spacing w:line="360" w:lineRule="auto"/>
        <w:ind w:firstLine="567"/>
        <w:jc w:val="both"/>
        <w:rPr>
          <w:sz w:val="28"/>
        </w:rPr>
      </w:pPr>
      <w:r>
        <w:rPr>
          <w:sz w:val="28"/>
        </w:rPr>
        <w:t>Оно охватывает формирование и распределение финансовых ресурсов, образования и использование на их основе различных денежных фондов и осуществляется на основе производственных и финансовых показателей.</w:t>
      </w:r>
    </w:p>
    <w:p w:rsidR="005D29FB" w:rsidRDefault="005D29FB">
      <w:pPr>
        <w:spacing w:line="360" w:lineRule="auto"/>
        <w:ind w:firstLine="567"/>
        <w:jc w:val="both"/>
        <w:rPr>
          <w:sz w:val="28"/>
        </w:rPr>
      </w:pPr>
      <w:r>
        <w:rPr>
          <w:sz w:val="28"/>
        </w:rPr>
        <w:t>В процессе финансового планирования определяются:</w:t>
      </w:r>
    </w:p>
    <w:p w:rsidR="005D29FB" w:rsidRDefault="005D29FB" w:rsidP="005D29FB">
      <w:pPr>
        <w:numPr>
          <w:ilvl w:val="0"/>
          <w:numId w:val="1"/>
        </w:numPr>
        <w:spacing w:line="360" w:lineRule="auto"/>
        <w:ind w:left="0" w:firstLine="567"/>
        <w:jc w:val="both"/>
        <w:rPr>
          <w:sz w:val="28"/>
        </w:rPr>
      </w:pPr>
      <w:r>
        <w:rPr>
          <w:sz w:val="28"/>
        </w:rPr>
        <w:t>источники и размеры финансовых ресурсов на планируемый период;</w:t>
      </w:r>
    </w:p>
    <w:p w:rsidR="005D29FB" w:rsidRDefault="005D29FB" w:rsidP="005D29FB">
      <w:pPr>
        <w:numPr>
          <w:ilvl w:val="0"/>
          <w:numId w:val="1"/>
        </w:numPr>
        <w:spacing w:line="360" w:lineRule="auto"/>
        <w:ind w:left="0" w:firstLine="567"/>
        <w:jc w:val="both"/>
        <w:rPr>
          <w:sz w:val="28"/>
        </w:rPr>
      </w:pPr>
      <w:r>
        <w:rPr>
          <w:sz w:val="28"/>
        </w:rPr>
        <w:t>объемы денежных фондов, создаваемых на их основе;</w:t>
      </w:r>
    </w:p>
    <w:p w:rsidR="005D29FB" w:rsidRDefault="005D29FB" w:rsidP="005D29FB">
      <w:pPr>
        <w:numPr>
          <w:ilvl w:val="0"/>
          <w:numId w:val="1"/>
        </w:numPr>
        <w:spacing w:line="360" w:lineRule="auto"/>
        <w:ind w:left="0" w:firstLine="567"/>
        <w:jc w:val="both"/>
        <w:rPr>
          <w:sz w:val="28"/>
        </w:rPr>
      </w:pPr>
      <w:r>
        <w:rPr>
          <w:sz w:val="28"/>
        </w:rPr>
        <w:t xml:space="preserve">рассчитываются направления и структура использования средств денежных фондов. При этом решаются задачи выбора наиболее эффективного использования финансовых ресурсов и денежных фондов, создаваемых на их основе. </w:t>
      </w:r>
    </w:p>
    <w:p w:rsidR="005D29FB" w:rsidRDefault="005D29FB">
      <w:pPr>
        <w:spacing w:line="360" w:lineRule="auto"/>
        <w:ind w:firstLine="567"/>
        <w:jc w:val="both"/>
        <w:rPr>
          <w:sz w:val="28"/>
        </w:rPr>
      </w:pPr>
      <w:r>
        <w:rPr>
          <w:sz w:val="28"/>
        </w:rPr>
        <w:t>В процессе составления финансовых планов изыскиваются материальные, трудовые, финансовые резервы для роста финансовых ресурсов и сокращения непроизводительных расходов.</w:t>
      </w:r>
    </w:p>
    <w:p w:rsidR="005D29FB" w:rsidRDefault="005D29FB">
      <w:pPr>
        <w:spacing w:line="360" w:lineRule="auto"/>
        <w:ind w:firstLine="567"/>
        <w:jc w:val="both"/>
        <w:rPr>
          <w:sz w:val="28"/>
        </w:rPr>
      </w:pPr>
      <w:r>
        <w:rPr>
          <w:smallCaps/>
          <w:sz w:val="28"/>
        </w:rPr>
        <w:t>Резервы</w:t>
      </w:r>
      <w:r>
        <w:rPr>
          <w:sz w:val="28"/>
        </w:rPr>
        <w:t xml:space="preserve"> – часть финансовых ресурсов, которая предназначена для финансирования потребностей возникающих непредвиденно, и направленные как на простое, так и на расширенное воспроизводство и потребление. Страховые резервы – часть финансовых ресурсов, направленная на возмещение ущерба по страховым случаям. Страховые финансовые резервы – финансовые резервы страховых компаний. Эти резервы необходимы, когда текущих средств не хватает на выплаты. </w:t>
      </w:r>
    </w:p>
    <w:p w:rsidR="005D29FB" w:rsidRDefault="005D29FB">
      <w:pPr>
        <w:pStyle w:val="1"/>
        <w:spacing w:line="360" w:lineRule="auto"/>
        <w:ind w:firstLine="567"/>
        <w:rPr>
          <w:sz w:val="28"/>
        </w:rPr>
      </w:pPr>
      <w:r>
        <w:rPr>
          <w:sz w:val="28"/>
        </w:rPr>
        <w:t>Финансовые ресурсы, их рациональное использование в воспроизведственной деятельности переходного к рынку общества определяют материальную основу практического реформирования переходной экономики, успешного преодоления кризисных неудач, повышение уровня социальной защиты населения, в особенности его малообеспеченных слоев, слоев. Иначе говоря, среди самых важных факторов экономического возрастания, целенаправленного и последовательного реформирования народного хозяйства суверенной Украины на здоровых рыночных основах роль финансовой системы государства тяжело преувеличить, переоценить.</w:t>
      </w:r>
    </w:p>
    <w:p w:rsidR="005D29FB" w:rsidRDefault="005D29FB">
      <w:pPr>
        <w:pStyle w:val="1"/>
        <w:spacing w:line="360" w:lineRule="auto"/>
        <w:ind w:firstLine="567"/>
        <w:rPr>
          <w:sz w:val="28"/>
        </w:rPr>
      </w:pPr>
      <w:r>
        <w:rPr>
          <w:sz w:val="28"/>
        </w:rPr>
        <w:t>Учитывая   этого всяческого внимания и серьезной поддержки заслуживает исследование научных основ достижения эффективного механизма функционирования общественной финансовой системы, ее отделов и подразделений, неотъемлемой части финансовых ресурсов государства.</w:t>
      </w:r>
    </w:p>
    <w:p w:rsidR="005D29FB" w:rsidRDefault="005D29FB">
      <w:pPr>
        <w:pStyle w:val="1"/>
        <w:spacing w:line="360" w:lineRule="auto"/>
        <w:ind w:firstLine="567"/>
        <w:rPr>
          <w:sz w:val="28"/>
        </w:rPr>
      </w:pPr>
      <w:r>
        <w:rPr>
          <w:sz w:val="28"/>
        </w:rPr>
        <w:t>К.В. Павлюк справедливо делает замечание: сложность проблемы состоит в том, что в известной экономической литературе, что показывает поведение финансов при условиях социализма, понятие финансов толкуется исходя с классовых позиций, то есть финансам приписываются черты, присущие лишь категориям социалистической экономики. В самом деле, в условиях социализма роль финансов в экономике отличается от роли финансов в рыночных условиях. Но это отличие состоит, на взгляд автора, в упрощенном использовании финансов как орудия перераспределения финансовых ресурсов в соответствия с политикой, что ее проводила правящая партия в своих интересах.</w:t>
      </w:r>
    </w:p>
    <w:p w:rsidR="005D29FB" w:rsidRDefault="005D29FB">
      <w:pPr>
        <w:pStyle w:val="1"/>
        <w:spacing w:line="360" w:lineRule="auto"/>
        <w:ind w:firstLine="567"/>
        <w:rPr>
          <w:sz w:val="28"/>
        </w:rPr>
      </w:pPr>
      <w:r>
        <w:rPr>
          <w:sz w:val="28"/>
        </w:rPr>
        <w:t>Формирование финансовых ресурсов, их использование тесно взаимосвязано со стоимостной структурой валового внутреннего продукта страны. В настоящее время украинский ВВП оставляет желать лучшего. Большего размаха набрала теневая экономика, которая, по оценкам зарубежных исследователей, составляет 45% ВВП (когда 30-35% считается максимально возможным).</w:t>
      </w:r>
    </w:p>
    <w:p w:rsidR="005D29FB" w:rsidRDefault="005D29FB">
      <w:pPr>
        <w:pStyle w:val="1"/>
        <w:spacing w:line="360" w:lineRule="auto"/>
        <w:ind w:firstLine="567"/>
        <w:rPr>
          <w:sz w:val="28"/>
        </w:rPr>
      </w:pPr>
      <w:r>
        <w:rPr>
          <w:sz w:val="28"/>
        </w:rPr>
        <w:t>Весьма интересен и такой вопрос как современная система налогообложения, что существует в Украинском государстве. Налоговая система нашего государства требует не "мелкого ремонта", а взвешенного реформирования, с тем чтобы она была адекватней требованиям здоровой рыночной системы с ее четко выраженной социальной ориентацией, социальной защитой населения, возможностями стимулирования цивилизованного предпринимательства, среднего и в особенности малого частного бизнеса, прежде всего в сфере материального производства, где он еще достаточно слабо развит в сравнении с передовыми в индустриальном развитии государствами зарубежья - США, Швецией, Германией, Голландией, Финляндией и пр.</w:t>
      </w:r>
    </w:p>
    <w:p w:rsidR="005D29FB" w:rsidRDefault="005D29FB">
      <w:pPr>
        <w:pStyle w:val="1"/>
        <w:spacing w:line="360" w:lineRule="auto"/>
        <w:ind w:firstLine="567"/>
        <w:rPr>
          <w:sz w:val="28"/>
        </w:rPr>
      </w:pPr>
      <w:r>
        <w:rPr>
          <w:sz w:val="28"/>
        </w:rPr>
        <w:t>Очень слабо развита законодательная база. Эта проблема еще не имеет полного и окончательного решения, она дискутируется среди законодательных и исполнительских структур, ученых-финансистов, юристов, специалистов по административному, финансовому, хозяйственному, конституционному праву.</w:t>
      </w:r>
    </w:p>
    <w:p w:rsidR="005D29FB" w:rsidRDefault="005D29FB">
      <w:pPr>
        <w:pStyle w:val="1"/>
        <w:spacing w:line="360" w:lineRule="auto"/>
        <w:ind w:firstLine="567"/>
        <w:rPr>
          <w:sz w:val="28"/>
        </w:rPr>
      </w:pPr>
      <w:r>
        <w:rPr>
          <w:sz w:val="28"/>
        </w:rPr>
        <w:t xml:space="preserve">Конечно, функционирование Конституции нашего государства, иных законодательных актов общества, в частности закона "О бюджетной системе в Украине", есть существенным шагом к утверждению настоящего, реального самоуправления в общегосударственной управленческой структуре, регулятивной системе </w:t>
      </w:r>
      <w:r>
        <w:rPr>
          <w:sz w:val="28"/>
          <w:lang w:val="ru-RU"/>
        </w:rPr>
        <w:t>воспроизводственной</w:t>
      </w:r>
      <w:r>
        <w:rPr>
          <w:sz w:val="28"/>
        </w:rPr>
        <w:t xml:space="preserve"> жизнедеятельности общества. Тем не менее существет еще целый ряд сложных вопросов относительно практического, а не декларативного обеспечения.</w:t>
      </w:r>
    </w:p>
    <w:p w:rsidR="005D29FB" w:rsidRDefault="005D29FB">
      <w:pPr>
        <w:pStyle w:val="1"/>
        <w:spacing w:line="360" w:lineRule="auto"/>
        <w:ind w:firstLine="567"/>
        <w:rPr>
          <w:sz w:val="28"/>
        </w:rPr>
      </w:pPr>
      <w:r>
        <w:rPr>
          <w:sz w:val="28"/>
        </w:rPr>
        <w:t>Существует и такая актуальная проблема, как обеспечение финансовой независимости местного самоуправления. Большой государственный долг.</w:t>
      </w:r>
    </w:p>
    <w:p w:rsidR="005D29FB" w:rsidRDefault="005D29FB">
      <w:pPr>
        <w:spacing w:line="360" w:lineRule="auto"/>
        <w:ind w:firstLine="567"/>
        <w:jc w:val="both"/>
        <w:rPr>
          <w:sz w:val="28"/>
        </w:rPr>
      </w:pPr>
      <w:r>
        <w:rPr>
          <w:sz w:val="28"/>
        </w:rPr>
        <w:t xml:space="preserve">Украина переживает сегодня большие трудности не только в области государственного устройства, но и в сфере экономики и финансов. Успешное осуществление экономической реформы во многом связано с достижением финансовой стабилизации. </w:t>
      </w:r>
    </w:p>
    <w:p w:rsidR="005D29FB" w:rsidRDefault="005D29FB">
      <w:pPr>
        <w:spacing w:line="360" w:lineRule="auto"/>
        <w:ind w:firstLine="567"/>
        <w:jc w:val="both"/>
        <w:rPr>
          <w:sz w:val="28"/>
        </w:rPr>
      </w:pPr>
      <w:r>
        <w:rPr>
          <w:sz w:val="28"/>
        </w:rPr>
        <w:tab/>
        <w:t xml:space="preserve"> Несомненно, только научный подход, знание и изучение всех факторов, определяющих политику, служат гарантией тому, что ее относительная самостоятельность не перерастет в независимость от объективных экономических отношений. Опыт показывает, что отрыв финансовой политики от экономики оборачивается серьезными экономическими трудностями, неизбежно сдерживает реализацию возможностей заложенных в последней. Научный подход к выработке финансовой политики предполагает ее соответствия закономерностям общественного развития, постоянный учет выводов финансовой теории. Нарушение этого важнейшего требования приводит к большим потерям в народном хозяйстве. </w:t>
      </w:r>
    </w:p>
    <w:p w:rsidR="005D29FB" w:rsidRDefault="005D29FB">
      <w:pPr>
        <w:spacing w:line="360" w:lineRule="auto"/>
        <w:ind w:firstLine="567"/>
        <w:jc w:val="both"/>
        <w:rPr>
          <w:sz w:val="28"/>
        </w:rPr>
      </w:pPr>
      <w:r>
        <w:rPr>
          <w:sz w:val="28"/>
        </w:rPr>
        <w:tab/>
        <w:t>В последние годы проблемам формирования и использования финансовых ресурсов и резервов в экономике Украины в условиях рыночных отношений посвящается значительное количество публикаций. Однако единства мнений по теоретическим аспектам этого вопроса не достигнуто.</w:t>
      </w:r>
    </w:p>
    <w:p w:rsidR="005D29FB" w:rsidRDefault="005D29FB">
      <w:pPr>
        <w:spacing w:line="360" w:lineRule="auto"/>
        <w:ind w:firstLine="567"/>
        <w:jc w:val="both"/>
        <w:rPr>
          <w:sz w:val="28"/>
        </w:rPr>
      </w:pPr>
      <w:r>
        <w:rPr>
          <w:sz w:val="28"/>
        </w:rPr>
        <w:t>Исходя из вышесказанного, мне представляется возможным определить актуальность проблем формирования и использования финансовых ресурсов и резервов в экономике Украины. Разрешение перечисленных выше и других проблем будет способствовать повышению уровня жизни граждан и улучшению экономической стабильности государства.</w:t>
      </w:r>
    </w:p>
    <w:p w:rsidR="005D29FB" w:rsidRDefault="005D29FB">
      <w:pPr>
        <w:spacing w:line="360" w:lineRule="auto"/>
        <w:ind w:firstLine="567"/>
        <w:jc w:val="both"/>
        <w:rPr>
          <w:b/>
        </w:rPr>
      </w:pPr>
      <w:r>
        <w:rPr>
          <w:sz w:val="28"/>
        </w:rPr>
        <w:br w:type="page"/>
      </w:r>
    </w:p>
    <w:p w:rsidR="005D29FB" w:rsidRDefault="005D29FB">
      <w:pPr>
        <w:spacing w:line="360" w:lineRule="auto"/>
        <w:jc w:val="center"/>
        <w:rPr>
          <w:rFonts w:ascii="Bookman Old Style" w:hAnsi="Bookman Old Style"/>
          <w:b/>
          <w:sz w:val="32"/>
        </w:rPr>
      </w:pPr>
      <w:r>
        <w:rPr>
          <w:rFonts w:ascii="Bookman Old Style" w:hAnsi="Bookman Old Style"/>
          <w:b/>
          <w:sz w:val="32"/>
        </w:rPr>
        <w:t>Литература:</w:t>
      </w:r>
    </w:p>
    <w:p w:rsidR="005D29FB" w:rsidRDefault="005D29FB">
      <w:pPr>
        <w:spacing w:line="360" w:lineRule="auto"/>
        <w:jc w:val="center"/>
        <w:rPr>
          <w:b/>
          <w:sz w:val="16"/>
        </w:rPr>
      </w:pPr>
    </w:p>
    <w:p w:rsidR="005D29FB" w:rsidRDefault="005D29FB" w:rsidP="005D29FB">
      <w:pPr>
        <w:numPr>
          <w:ilvl w:val="0"/>
          <w:numId w:val="16"/>
        </w:numPr>
        <w:tabs>
          <w:tab w:val="clear" w:pos="360"/>
        </w:tabs>
        <w:spacing w:line="360" w:lineRule="auto"/>
        <w:ind w:left="0" w:firstLine="426"/>
        <w:rPr>
          <w:sz w:val="28"/>
        </w:rPr>
      </w:pPr>
      <w:r>
        <w:rPr>
          <w:sz w:val="28"/>
        </w:rPr>
        <w:t xml:space="preserve">Дробозина Л.А. </w:t>
      </w:r>
      <w:r>
        <w:rPr>
          <w:sz w:val="28"/>
          <w:lang w:val="en-US"/>
        </w:rPr>
        <w:t>“</w:t>
      </w:r>
      <w:r>
        <w:rPr>
          <w:sz w:val="28"/>
        </w:rPr>
        <w:t>Финансы</w:t>
      </w:r>
      <w:r>
        <w:rPr>
          <w:sz w:val="28"/>
          <w:lang w:val="en-US"/>
        </w:rPr>
        <w:t>”</w:t>
      </w:r>
      <w:r>
        <w:rPr>
          <w:sz w:val="28"/>
        </w:rPr>
        <w:t>, - Москва: Финансы, ЮНИТИ, 1999.</w:t>
      </w:r>
    </w:p>
    <w:p w:rsidR="005D29FB" w:rsidRDefault="005D29FB" w:rsidP="005D29FB">
      <w:pPr>
        <w:numPr>
          <w:ilvl w:val="0"/>
          <w:numId w:val="16"/>
        </w:numPr>
        <w:tabs>
          <w:tab w:val="clear" w:pos="360"/>
        </w:tabs>
        <w:spacing w:line="360" w:lineRule="auto"/>
        <w:ind w:left="0" w:firstLine="426"/>
        <w:rPr>
          <w:sz w:val="28"/>
          <w:lang w:val="en-US"/>
        </w:rPr>
      </w:pPr>
      <w:r>
        <w:rPr>
          <w:sz w:val="28"/>
          <w:lang w:val="en-US"/>
        </w:rPr>
        <w:t>Задоя А.О., Ткаченко І.П. “Структура та функції сучасного фінансового ринку”// Фінанси України №5,1999.</w:t>
      </w:r>
    </w:p>
    <w:p w:rsidR="005D29FB" w:rsidRDefault="005D29FB" w:rsidP="005D29FB">
      <w:pPr>
        <w:numPr>
          <w:ilvl w:val="0"/>
          <w:numId w:val="16"/>
        </w:numPr>
        <w:tabs>
          <w:tab w:val="clear" w:pos="360"/>
        </w:tabs>
        <w:spacing w:line="360" w:lineRule="auto"/>
        <w:ind w:left="0" w:firstLine="426"/>
        <w:rPr>
          <w:sz w:val="28"/>
          <w:lang w:val="en-US"/>
        </w:rPr>
      </w:pPr>
      <w:r>
        <w:rPr>
          <w:sz w:val="28"/>
        </w:rPr>
        <w:t xml:space="preserve">Павлюк К.В. </w:t>
      </w:r>
      <w:r>
        <w:rPr>
          <w:sz w:val="28"/>
          <w:lang w:val="en-US"/>
        </w:rPr>
        <w:t>“</w:t>
      </w:r>
      <w:r>
        <w:rPr>
          <w:sz w:val="28"/>
          <w:lang w:val="uk-UA"/>
        </w:rPr>
        <w:t xml:space="preserve"> Фінансові ресурси держави. Монографія.</w:t>
      </w:r>
      <w:r>
        <w:rPr>
          <w:sz w:val="28"/>
          <w:lang w:val="en-US"/>
        </w:rPr>
        <w:t>”, - Київ: Ніос, 1998.</w:t>
      </w:r>
    </w:p>
    <w:p w:rsidR="005D29FB" w:rsidRDefault="005D29FB" w:rsidP="005D29FB">
      <w:pPr>
        <w:numPr>
          <w:ilvl w:val="0"/>
          <w:numId w:val="16"/>
        </w:numPr>
        <w:tabs>
          <w:tab w:val="clear" w:pos="360"/>
        </w:tabs>
        <w:spacing w:line="360" w:lineRule="auto"/>
        <w:ind w:left="0" w:firstLine="426"/>
        <w:rPr>
          <w:sz w:val="28"/>
          <w:lang w:val="en-US"/>
        </w:rPr>
      </w:pPr>
      <w:r>
        <w:rPr>
          <w:sz w:val="28"/>
          <w:lang w:val="en-US"/>
        </w:rPr>
        <w:t>Паламарчук В.О. “Фінансові підвалини держави”// Фінанси України №2,1999.</w:t>
      </w:r>
    </w:p>
    <w:p w:rsidR="005D29FB" w:rsidRDefault="005D29FB" w:rsidP="005D29FB">
      <w:pPr>
        <w:numPr>
          <w:ilvl w:val="0"/>
          <w:numId w:val="16"/>
        </w:numPr>
        <w:tabs>
          <w:tab w:val="clear" w:pos="360"/>
        </w:tabs>
        <w:spacing w:line="360" w:lineRule="auto"/>
        <w:ind w:left="0" w:firstLine="426"/>
        <w:jc w:val="both"/>
        <w:rPr>
          <w:sz w:val="28"/>
        </w:rPr>
      </w:pPr>
      <w:r>
        <w:rPr>
          <w:sz w:val="28"/>
        </w:rPr>
        <w:t xml:space="preserve">Родионова В.М. </w:t>
      </w:r>
      <w:r>
        <w:rPr>
          <w:sz w:val="28"/>
          <w:lang w:val="en-US"/>
        </w:rPr>
        <w:t>“</w:t>
      </w:r>
      <w:r>
        <w:rPr>
          <w:sz w:val="28"/>
        </w:rPr>
        <w:t>Финансы</w:t>
      </w:r>
      <w:r>
        <w:rPr>
          <w:sz w:val="28"/>
          <w:lang w:val="en-US"/>
        </w:rPr>
        <w:t>”</w:t>
      </w:r>
      <w:r>
        <w:rPr>
          <w:sz w:val="28"/>
        </w:rPr>
        <w:t>, - Москва: Финансы и статистика, 1995.</w:t>
      </w:r>
    </w:p>
    <w:p w:rsidR="005D29FB" w:rsidRDefault="005D29FB">
      <w:pPr>
        <w:pStyle w:val="1"/>
        <w:spacing w:line="360" w:lineRule="auto"/>
        <w:ind w:firstLine="567"/>
        <w:rPr>
          <w:sz w:val="28"/>
        </w:rPr>
      </w:pPr>
      <w:bookmarkStart w:id="0" w:name="_GoBack"/>
      <w:bookmarkEnd w:id="0"/>
    </w:p>
    <w:sectPr w:rsidR="005D29FB">
      <w:headerReference w:type="default" r:id="rId7"/>
      <w:footerReference w:type="default" r:id="rId8"/>
      <w:pgSz w:w="11907" w:h="16840" w:code="9"/>
      <w:pgMar w:top="567" w:right="567"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9FB" w:rsidRDefault="005D29FB">
      <w:r>
        <w:separator/>
      </w:r>
    </w:p>
  </w:endnote>
  <w:endnote w:type="continuationSeparator" w:id="0">
    <w:p w:rsidR="005D29FB" w:rsidRDefault="005D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FB" w:rsidRDefault="005D29FB">
    <w:pPr>
      <w:pStyle w:val="a9"/>
    </w:pPr>
  </w:p>
  <w:p w:rsidR="005D29FB" w:rsidRDefault="00ED054C">
    <w:pPr>
      <w:pStyle w:val="a9"/>
      <w:jc w:val="right"/>
      <w:rPr>
        <w:lang w:val="en-US"/>
      </w:rPr>
    </w:pPr>
    <w:r>
      <w:rPr>
        <w:noProof/>
      </w:rPr>
      <w:pict>
        <v:line id="_x0000_s2050" style="position:absolute;left:0;text-align:left;z-index:251658240" from="1.1pt,-3.05pt" to="497.9pt,-3.05pt" o:allowincell="f" strokeweight="1.5pt">
          <w10:wrap type="square"/>
          <w10:anchorlock/>
        </v:line>
      </w:pict>
    </w:r>
    <w:r w:rsidR="005D29FB">
      <w:t xml:space="preserve">Преподаватель: </w:t>
    </w:r>
    <w:r w:rsidR="005D29FB">
      <w:rPr>
        <w:b/>
        <w:lang w:val="en-US"/>
      </w:rPr>
      <w:t>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9FB" w:rsidRDefault="005D29FB">
      <w:r>
        <w:separator/>
      </w:r>
    </w:p>
  </w:footnote>
  <w:footnote w:type="continuationSeparator" w:id="0">
    <w:p w:rsidR="005D29FB" w:rsidRDefault="005D2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FB" w:rsidRDefault="00826D5B">
    <w:pPr>
      <w:pStyle w:val="a8"/>
      <w:jc w:val="center"/>
    </w:pPr>
    <w:r>
      <w:rPr>
        <w:rStyle w:val="aa"/>
        <w:noProof/>
      </w:rPr>
      <w:t>1</w:t>
    </w:r>
  </w:p>
  <w:p w:rsidR="005D29FB" w:rsidRDefault="005D29FB">
    <w:pPr>
      <w:pStyle w:val="a8"/>
      <w:rPr>
        <w:i/>
        <w:sz w:val="15"/>
        <w:lang w:val="en-US"/>
      </w:rPr>
    </w:pPr>
    <w:r>
      <w:rPr>
        <w:i/>
        <w:sz w:val="15"/>
        <w:lang w:val="en-US"/>
      </w:rPr>
      <w:t>“</w:t>
    </w:r>
    <w:r>
      <w:rPr>
        <w:i/>
        <w:sz w:val="15"/>
      </w:rPr>
      <w:t>Проблемы формирования и использования финансовых ресурсов и резервов в экономике Украины в условиях рыночных отношений</w:t>
    </w:r>
    <w:r>
      <w:rPr>
        <w:i/>
        <w:sz w:val="15"/>
        <w:lang w:val="en-US"/>
      </w:rPr>
      <w:t>”</w:t>
    </w:r>
  </w:p>
  <w:p w:rsidR="005D29FB" w:rsidRDefault="00ED054C">
    <w:pPr>
      <w:pStyle w:val="a8"/>
      <w:rPr>
        <w:i/>
        <w:sz w:val="15"/>
      </w:rPr>
    </w:pPr>
    <w:r>
      <w:rPr>
        <w:i/>
        <w:noProof/>
        <w:sz w:val="15"/>
      </w:rPr>
      <w:pict>
        <v:line id="_x0000_s2049" style="position:absolute;z-index:251657216" from="1.1pt,6.05pt" to="497.9pt,6.05pt" o:allowincell="f" strokeweight="1.5pt">
          <w10:wrap type="square"/>
          <w10:anchorlock/>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7D298F"/>
    <w:multiLevelType w:val="singleLevel"/>
    <w:tmpl w:val="04190011"/>
    <w:lvl w:ilvl="0">
      <w:start w:val="1"/>
      <w:numFmt w:val="decimal"/>
      <w:lvlText w:val="%1)"/>
      <w:lvlJc w:val="left"/>
      <w:pPr>
        <w:tabs>
          <w:tab w:val="num" w:pos="360"/>
        </w:tabs>
        <w:ind w:left="360" w:hanging="360"/>
      </w:pPr>
    </w:lvl>
  </w:abstractNum>
  <w:abstractNum w:abstractNumId="2">
    <w:nsid w:val="06260C25"/>
    <w:multiLevelType w:val="singleLevel"/>
    <w:tmpl w:val="0419000F"/>
    <w:lvl w:ilvl="0">
      <w:start w:val="1"/>
      <w:numFmt w:val="decimal"/>
      <w:lvlText w:val="%1."/>
      <w:lvlJc w:val="left"/>
      <w:pPr>
        <w:tabs>
          <w:tab w:val="num" w:pos="360"/>
        </w:tabs>
        <w:ind w:left="360" w:hanging="360"/>
      </w:pPr>
    </w:lvl>
  </w:abstractNum>
  <w:abstractNum w:abstractNumId="3">
    <w:nsid w:val="0ED64C05"/>
    <w:multiLevelType w:val="singleLevel"/>
    <w:tmpl w:val="04190011"/>
    <w:lvl w:ilvl="0">
      <w:start w:val="1"/>
      <w:numFmt w:val="decimal"/>
      <w:lvlText w:val="%1)"/>
      <w:lvlJc w:val="left"/>
      <w:pPr>
        <w:tabs>
          <w:tab w:val="num" w:pos="360"/>
        </w:tabs>
        <w:ind w:left="360" w:hanging="360"/>
      </w:pPr>
    </w:lvl>
  </w:abstractNum>
  <w:abstractNum w:abstractNumId="4">
    <w:nsid w:val="1B3B4A1B"/>
    <w:multiLevelType w:val="singleLevel"/>
    <w:tmpl w:val="0419000F"/>
    <w:lvl w:ilvl="0">
      <w:start w:val="1"/>
      <w:numFmt w:val="decimal"/>
      <w:lvlText w:val="%1."/>
      <w:lvlJc w:val="left"/>
      <w:pPr>
        <w:tabs>
          <w:tab w:val="num" w:pos="360"/>
        </w:tabs>
        <w:ind w:left="360" w:hanging="360"/>
      </w:pPr>
    </w:lvl>
  </w:abstractNum>
  <w:abstractNum w:abstractNumId="5">
    <w:nsid w:val="29891C3D"/>
    <w:multiLevelType w:val="singleLevel"/>
    <w:tmpl w:val="0419000F"/>
    <w:lvl w:ilvl="0">
      <w:start w:val="1"/>
      <w:numFmt w:val="decimal"/>
      <w:lvlText w:val="%1."/>
      <w:lvlJc w:val="left"/>
      <w:pPr>
        <w:tabs>
          <w:tab w:val="num" w:pos="360"/>
        </w:tabs>
        <w:ind w:left="360" w:hanging="360"/>
      </w:pPr>
    </w:lvl>
  </w:abstractNum>
  <w:abstractNum w:abstractNumId="6">
    <w:nsid w:val="2DD44C36"/>
    <w:multiLevelType w:val="singleLevel"/>
    <w:tmpl w:val="04190011"/>
    <w:lvl w:ilvl="0">
      <w:start w:val="1"/>
      <w:numFmt w:val="decimal"/>
      <w:lvlText w:val="%1)"/>
      <w:lvlJc w:val="left"/>
      <w:pPr>
        <w:tabs>
          <w:tab w:val="num" w:pos="360"/>
        </w:tabs>
        <w:ind w:left="360" w:hanging="360"/>
      </w:pPr>
    </w:lvl>
  </w:abstractNum>
  <w:abstractNum w:abstractNumId="7">
    <w:nsid w:val="344A2980"/>
    <w:multiLevelType w:val="singleLevel"/>
    <w:tmpl w:val="0419000F"/>
    <w:lvl w:ilvl="0">
      <w:start w:val="1"/>
      <w:numFmt w:val="decimal"/>
      <w:lvlText w:val="%1."/>
      <w:lvlJc w:val="left"/>
      <w:pPr>
        <w:tabs>
          <w:tab w:val="num" w:pos="360"/>
        </w:tabs>
        <w:ind w:left="360" w:hanging="360"/>
      </w:pPr>
    </w:lvl>
  </w:abstractNum>
  <w:abstractNum w:abstractNumId="8">
    <w:nsid w:val="37115141"/>
    <w:multiLevelType w:val="singleLevel"/>
    <w:tmpl w:val="04190011"/>
    <w:lvl w:ilvl="0">
      <w:start w:val="1"/>
      <w:numFmt w:val="decimal"/>
      <w:lvlText w:val="%1)"/>
      <w:lvlJc w:val="left"/>
      <w:pPr>
        <w:tabs>
          <w:tab w:val="num" w:pos="360"/>
        </w:tabs>
        <w:ind w:left="360" w:hanging="360"/>
      </w:pPr>
    </w:lvl>
  </w:abstractNum>
  <w:abstractNum w:abstractNumId="9">
    <w:nsid w:val="3BE6201F"/>
    <w:multiLevelType w:val="singleLevel"/>
    <w:tmpl w:val="0419000F"/>
    <w:lvl w:ilvl="0">
      <w:start w:val="1"/>
      <w:numFmt w:val="decimal"/>
      <w:lvlText w:val="%1."/>
      <w:lvlJc w:val="left"/>
      <w:pPr>
        <w:tabs>
          <w:tab w:val="num" w:pos="360"/>
        </w:tabs>
        <w:ind w:left="360" w:hanging="360"/>
      </w:pPr>
    </w:lvl>
  </w:abstractNum>
  <w:abstractNum w:abstractNumId="10">
    <w:nsid w:val="3CA37BBB"/>
    <w:multiLevelType w:val="singleLevel"/>
    <w:tmpl w:val="04190011"/>
    <w:lvl w:ilvl="0">
      <w:start w:val="1"/>
      <w:numFmt w:val="decimal"/>
      <w:lvlText w:val="%1)"/>
      <w:lvlJc w:val="left"/>
      <w:pPr>
        <w:tabs>
          <w:tab w:val="num" w:pos="360"/>
        </w:tabs>
        <w:ind w:left="360" w:hanging="360"/>
      </w:pPr>
    </w:lvl>
  </w:abstractNum>
  <w:abstractNum w:abstractNumId="11">
    <w:nsid w:val="44FF2EA0"/>
    <w:multiLevelType w:val="singleLevel"/>
    <w:tmpl w:val="04190011"/>
    <w:lvl w:ilvl="0">
      <w:start w:val="1"/>
      <w:numFmt w:val="decimal"/>
      <w:lvlText w:val="%1)"/>
      <w:lvlJc w:val="left"/>
      <w:pPr>
        <w:tabs>
          <w:tab w:val="num" w:pos="360"/>
        </w:tabs>
        <w:ind w:left="360" w:hanging="360"/>
      </w:pPr>
    </w:lvl>
  </w:abstractNum>
  <w:abstractNum w:abstractNumId="12">
    <w:nsid w:val="552F2FCD"/>
    <w:multiLevelType w:val="singleLevel"/>
    <w:tmpl w:val="04190011"/>
    <w:lvl w:ilvl="0">
      <w:start w:val="1"/>
      <w:numFmt w:val="decimal"/>
      <w:lvlText w:val="%1)"/>
      <w:lvlJc w:val="left"/>
      <w:pPr>
        <w:tabs>
          <w:tab w:val="num" w:pos="360"/>
        </w:tabs>
        <w:ind w:left="360" w:hanging="360"/>
      </w:pPr>
    </w:lvl>
  </w:abstractNum>
  <w:abstractNum w:abstractNumId="13">
    <w:nsid w:val="627E4BDE"/>
    <w:multiLevelType w:val="singleLevel"/>
    <w:tmpl w:val="04190011"/>
    <w:lvl w:ilvl="0">
      <w:start w:val="1"/>
      <w:numFmt w:val="decimal"/>
      <w:lvlText w:val="%1)"/>
      <w:lvlJc w:val="left"/>
      <w:pPr>
        <w:tabs>
          <w:tab w:val="num" w:pos="360"/>
        </w:tabs>
        <w:ind w:left="360" w:hanging="360"/>
      </w:pPr>
    </w:lvl>
  </w:abstractNum>
  <w:abstractNum w:abstractNumId="14">
    <w:nsid w:val="6A3D71F4"/>
    <w:multiLevelType w:val="singleLevel"/>
    <w:tmpl w:val="1416100E"/>
    <w:lvl w:ilvl="0">
      <w:start w:val="1"/>
      <w:numFmt w:val="decimal"/>
      <w:lvlText w:val="%1."/>
      <w:legacy w:legacy="1" w:legacySpace="0" w:legacyIndent="283"/>
      <w:lvlJc w:val="left"/>
      <w:pPr>
        <w:ind w:left="850" w:hanging="283"/>
      </w:pPr>
    </w:lvl>
  </w:abstractNum>
  <w:abstractNum w:abstractNumId="15">
    <w:nsid w:val="6BF020C7"/>
    <w:multiLevelType w:val="singleLevel"/>
    <w:tmpl w:val="04190011"/>
    <w:lvl w:ilvl="0">
      <w:start w:val="1"/>
      <w:numFmt w:val="decimal"/>
      <w:lvlText w:val="%1)"/>
      <w:lvlJc w:val="left"/>
      <w:pPr>
        <w:tabs>
          <w:tab w:val="num" w:pos="360"/>
        </w:tabs>
        <w:ind w:left="360" w:hanging="360"/>
      </w:pPr>
    </w:lvl>
  </w:abstractNum>
  <w:abstractNum w:abstractNumId="16">
    <w:nsid w:val="6F7D55E2"/>
    <w:multiLevelType w:val="singleLevel"/>
    <w:tmpl w:val="04190011"/>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2"/>
  </w:num>
  <w:num w:numId="4">
    <w:abstractNumId w:val="12"/>
  </w:num>
  <w:num w:numId="5">
    <w:abstractNumId w:val="11"/>
  </w:num>
  <w:num w:numId="6">
    <w:abstractNumId w:val="13"/>
  </w:num>
  <w:num w:numId="7">
    <w:abstractNumId w:val="8"/>
  </w:num>
  <w:num w:numId="8">
    <w:abstractNumId w:val="6"/>
  </w:num>
  <w:num w:numId="9">
    <w:abstractNumId w:val="16"/>
  </w:num>
  <w:num w:numId="10">
    <w:abstractNumId w:val="1"/>
  </w:num>
  <w:num w:numId="11">
    <w:abstractNumId w:val="3"/>
  </w:num>
  <w:num w:numId="12">
    <w:abstractNumId w:val="5"/>
  </w:num>
  <w:num w:numId="13">
    <w:abstractNumId w:val="9"/>
  </w:num>
  <w:num w:numId="14">
    <w:abstractNumId w:val="15"/>
  </w:num>
  <w:num w:numId="15">
    <w:abstractNumId w:val="10"/>
  </w:num>
  <w:num w:numId="16">
    <w:abstractNumId w:val="4"/>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D5B"/>
    <w:rsid w:val="005D29FB"/>
    <w:rsid w:val="00826D5B"/>
    <w:rsid w:val="00E52580"/>
    <w:rsid w:val="00ED0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8CDDB4A0-1654-4C95-8FE3-E1A19F2E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rFonts w:ascii="Arial" w:hAnsi="Arial"/>
      <w:lang w:val="en-GB"/>
    </w:rPr>
  </w:style>
  <w:style w:type="paragraph" w:styleId="20">
    <w:name w:val="Body Text Indent 2"/>
    <w:basedOn w:val="a"/>
    <w:semiHidden/>
    <w:pPr>
      <w:tabs>
        <w:tab w:val="left" w:pos="0"/>
      </w:tabs>
      <w:spacing w:before="120" w:line="360" w:lineRule="auto"/>
      <w:ind w:left="644" w:hanging="644"/>
      <w:jc w:val="both"/>
    </w:pPr>
    <w:rPr>
      <w:rFonts w:ascii="Baltica" w:hAnsi="Baltica"/>
      <w:b/>
      <w:sz w:val="28"/>
    </w:rPr>
  </w:style>
  <w:style w:type="paragraph" w:styleId="21">
    <w:name w:val="Body Text 2"/>
    <w:basedOn w:val="a"/>
    <w:semiHidden/>
    <w:pPr>
      <w:tabs>
        <w:tab w:val="left" w:pos="0"/>
      </w:tabs>
      <w:spacing w:before="120" w:line="360" w:lineRule="auto"/>
    </w:pPr>
    <w:rPr>
      <w:rFonts w:ascii="Baltica" w:hAnsi="Baltica"/>
      <w:sz w:val="26"/>
    </w:rPr>
  </w:style>
  <w:style w:type="paragraph" w:styleId="3">
    <w:name w:val="Body Text Indent 3"/>
    <w:basedOn w:val="a"/>
    <w:semiHidden/>
    <w:pPr>
      <w:spacing w:line="240" w:lineRule="atLeast"/>
      <w:ind w:firstLine="496"/>
      <w:jc w:val="both"/>
    </w:pPr>
    <w:rPr>
      <w:sz w:val="28"/>
    </w:rPr>
  </w:style>
  <w:style w:type="paragraph" w:styleId="a4">
    <w:name w:val="Body Text"/>
    <w:basedOn w:val="a"/>
    <w:semiHidden/>
    <w:pPr>
      <w:spacing w:after="120"/>
    </w:pPr>
    <w:rPr>
      <w:lang w:val="en-US"/>
    </w:rPr>
  </w:style>
  <w:style w:type="paragraph" w:styleId="22">
    <w:name w:val="List Bullet 2"/>
    <w:basedOn w:val="a5"/>
    <w:autoRedefine/>
    <w:semiHidden/>
    <w:pPr>
      <w:ind w:left="1080"/>
    </w:pPr>
  </w:style>
  <w:style w:type="paragraph" w:styleId="a5">
    <w:name w:val="List Bullet"/>
    <w:basedOn w:val="a6"/>
    <w:autoRedefine/>
    <w:semiHidden/>
    <w:pPr>
      <w:ind w:left="720" w:right="720"/>
    </w:pPr>
  </w:style>
  <w:style w:type="paragraph" w:styleId="a6">
    <w:name w:val="List"/>
    <w:basedOn w:val="a4"/>
    <w:semiHidden/>
    <w:pPr>
      <w:spacing w:after="240" w:line="240" w:lineRule="atLeast"/>
      <w:ind w:left="360" w:hanging="360"/>
      <w:jc w:val="both"/>
    </w:pPr>
    <w:rPr>
      <w:sz w:val="22"/>
      <w:lang w:val="ru-RU"/>
    </w:rPr>
  </w:style>
  <w:style w:type="paragraph" w:customStyle="1" w:styleId="1">
    <w:name w:val="Обычный1"/>
    <w:pPr>
      <w:widowControl w:val="0"/>
      <w:spacing w:line="340" w:lineRule="auto"/>
      <w:ind w:firstLine="300"/>
      <w:jc w:val="both"/>
    </w:pPr>
    <w:rPr>
      <w:snapToGrid w:val="0"/>
      <w:lang w:val="uk-UA"/>
    </w:rPr>
  </w:style>
  <w:style w:type="paragraph" w:customStyle="1" w:styleId="FR3">
    <w:name w:val="FR3"/>
    <w:pPr>
      <w:widowControl w:val="0"/>
      <w:ind w:left="2680"/>
    </w:pPr>
    <w:rPr>
      <w:rFonts w:ascii="Arial" w:hAnsi="Arial"/>
      <w:b/>
      <w:snapToGrid w:val="0"/>
      <w:sz w:val="12"/>
      <w:lang w:val="uk-UA"/>
    </w:rPr>
  </w:style>
  <w:style w:type="paragraph" w:customStyle="1" w:styleId="a7">
    <w:name w:val="Сноска (основная)"/>
    <w:basedOn w:val="a4"/>
    <w:pPr>
      <w:keepLines/>
      <w:spacing w:after="240" w:line="200" w:lineRule="atLeast"/>
      <w:jc w:val="both"/>
    </w:pPr>
    <w:rPr>
      <w:sz w:val="18"/>
      <w:lang w:val="ru-RU"/>
    </w:rPr>
  </w:style>
  <w:style w:type="paragraph" w:styleId="a8">
    <w:name w:val="header"/>
    <w:basedOn w:val="a"/>
    <w:semiHidden/>
    <w:pPr>
      <w:tabs>
        <w:tab w:val="center" w:pos="4153"/>
        <w:tab w:val="right" w:pos="8306"/>
      </w:tabs>
    </w:pPr>
  </w:style>
  <w:style w:type="paragraph" w:styleId="a9">
    <w:name w:val="foot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3502</Words>
  <Characters>19962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Рыночная экономика - социально ориентированная хозяйственная система, которая дополняется государственным регулированием</vt:lpstr>
    </vt:vector>
  </TitlesOfParts>
  <Company>HOME</Company>
  <LinksUpToDate>false</LinksUpToDate>
  <CharactersWithSpaces>23418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Рыночная экономика - социально ориентированная хозяйственная система, которая дополняется государственным регулированием</dc:title>
  <dc:subject/>
  <dc:creator>Sergio T</dc:creator>
  <cp:keywords/>
  <cp:lastModifiedBy>admin</cp:lastModifiedBy>
  <cp:revision>2</cp:revision>
  <cp:lastPrinted>2000-02-13T13:31:00Z</cp:lastPrinted>
  <dcterms:created xsi:type="dcterms:W3CDTF">2014-02-11T14:59:00Z</dcterms:created>
  <dcterms:modified xsi:type="dcterms:W3CDTF">2014-02-11T14:59:00Z</dcterms:modified>
</cp:coreProperties>
</file>