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7FB5" w:rsidRPr="00DF6E30" w:rsidRDefault="005E7FB5" w:rsidP="00791D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F6E30">
        <w:rPr>
          <w:b/>
          <w:bCs/>
          <w:color w:val="000000"/>
          <w:sz w:val="28"/>
          <w:szCs w:val="28"/>
        </w:rPr>
        <w:t xml:space="preserve">Содержание </w:t>
      </w:r>
    </w:p>
    <w:p w:rsidR="005E7FB5" w:rsidRPr="00DF6E30" w:rsidRDefault="005E7FB5" w:rsidP="00791D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7FB5" w:rsidRPr="00DF6E30" w:rsidRDefault="00DF6E30" w:rsidP="00791D1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</w:t>
      </w:r>
    </w:p>
    <w:p w:rsidR="005E7FB5" w:rsidRPr="00DF6E30" w:rsidRDefault="005E7FB5" w:rsidP="00791D14">
      <w:pPr>
        <w:numPr>
          <w:ilvl w:val="0"/>
          <w:numId w:val="5"/>
        </w:numPr>
        <w:tabs>
          <w:tab w:val="clear" w:pos="1069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6E30">
        <w:rPr>
          <w:color w:val="000000"/>
          <w:sz w:val="28"/>
          <w:szCs w:val="28"/>
        </w:rPr>
        <w:t>Понятие геронтологии в жизнедеятельности ч</w:t>
      </w:r>
      <w:r w:rsidR="00DF6E30">
        <w:rPr>
          <w:color w:val="000000"/>
          <w:sz w:val="28"/>
          <w:szCs w:val="28"/>
        </w:rPr>
        <w:t>еловека</w:t>
      </w:r>
    </w:p>
    <w:p w:rsidR="00DF6E30" w:rsidRPr="00DF6E30" w:rsidRDefault="005E7FB5" w:rsidP="00791D14">
      <w:pPr>
        <w:numPr>
          <w:ilvl w:val="0"/>
          <w:numId w:val="5"/>
        </w:numPr>
        <w:tabs>
          <w:tab w:val="clear" w:pos="1069"/>
          <w:tab w:val="num" w:pos="1418"/>
        </w:tabs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DF6E30">
        <w:rPr>
          <w:color w:val="000000"/>
          <w:sz w:val="28"/>
          <w:szCs w:val="28"/>
        </w:rPr>
        <w:t>Особенности процесса старения человеческого организма и его причины</w:t>
      </w:r>
    </w:p>
    <w:p w:rsidR="00DF6E30" w:rsidRPr="00DF6E30" w:rsidRDefault="00DF6E30" w:rsidP="00791D14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5E7FB5" w:rsidRPr="00DF6E30">
        <w:rPr>
          <w:color w:val="000000"/>
          <w:sz w:val="28"/>
          <w:szCs w:val="28"/>
        </w:rPr>
        <w:t>Основные группы проц</w:t>
      </w:r>
      <w:r>
        <w:rPr>
          <w:color w:val="000000"/>
          <w:sz w:val="28"/>
          <w:szCs w:val="28"/>
        </w:rPr>
        <w:t>есса старения</w:t>
      </w:r>
    </w:p>
    <w:p w:rsidR="00DF6E30" w:rsidRPr="00DF6E30" w:rsidRDefault="00DF6E30" w:rsidP="00791D14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5E7FB5" w:rsidRPr="00DF6E30">
        <w:rPr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геронтологии</w:t>
      </w:r>
    </w:p>
    <w:p w:rsidR="005E7FB5" w:rsidRPr="00DF6E30" w:rsidRDefault="005E7FB5" w:rsidP="00791D14">
      <w:pPr>
        <w:numPr>
          <w:ilvl w:val="0"/>
          <w:numId w:val="5"/>
        </w:numPr>
        <w:tabs>
          <w:tab w:val="clear" w:pos="1069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F6E30">
        <w:rPr>
          <w:color w:val="000000"/>
          <w:sz w:val="28"/>
          <w:szCs w:val="28"/>
        </w:rPr>
        <w:t>Основные подходы в изучении старен</w:t>
      </w:r>
      <w:r w:rsidR="00DF6E30">
        <w:rPr>
          <w:color w:val="000000"/>
          <w:sz w:val="28"/>
          <w:szCs w:val="28"/>
        </w:rPr>
        <w:t>ия и задачи геронтологии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Заключение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Спи</w:t>
      </w:r>
      <w:r w:rsidR="00DF6E30">
        <w:rPr>
          <w:sz w:val="28"/>
          <w:szCs w:val="28"/>
        </w:rPr>
        <w:t>сок использованной литературы</w:t>
      </w:r>
    </w:p>
    <w:p w:rsidR="005E7FB5" w:rsidRPr="00DF6E30" w:rsidRDefault="00DF6E30" w:rsidP="00791D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7FB5" w:rsidRPr="00DF6E30">
        <w:rPr>
          <w:b/>
          <w:bCs/>
          <w:color w:val="000000"/>
          <w:sz w:val="28"/>
          <w:szCs w:val="28"/>
        </w:rPr>
        <w:t>Введение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Геронтология - наука о продлении жизни, сегодня стала актуальной научной проблемой. Предупреждение преждевременного старения человека – основная задача геронтологии, как важная социальная и биологическая проблема в безопасности жизнедеятельности человека.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Cоциальная геронтология изучает влияние условий жизни на процессы старения и стареющего человека и разрабатывает мероприятия, направленные на устранения отрицательного воздействия факторов окружающей среды в целях продления активной и полноценной жизни человека. Этот раздел о взаимосвязи между возрастом стареющего человека, его здоровьем и работоспособностью в условиях окружающей среды. Социальная геронтология изучает также вопросы социальной статистики, влияние социально – экономических факторов на качество жизни пожилых, положение пожилых людей в семье и обществе, взаимоотношения поколениями и др., а также влияние фактора старения населения на развитие страны. Социальная геронтология объединяет представления об образе жизни стареющего человека (труд в предпенсионном возрасте и пенсионном возрасте, гигиена питания, отдыха, режим двигательной активности и др.), а также выясняет причины раннего старения, в том числе и раннего профессионального старения. Учение о старости появилось еще до нашей эры.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 работах Гиппократа (460-377 до н.э.) и Аристотеля (384- 322 до н.э.) были изложены первые положения геронтологии. Гален (199 - 129 до н.э.) и Авиценна (980-1037 до н.э.) считали основными факторами, сохраняющими здоровье и способствующими долголетию, диету физические упражнения, теплые ванны и массаж.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Родоначальником современной отечественной геронтологии считается И.И. Мечников (1845-1916). Его работы были посвящены роли межтканевых взаимоотношений в механизмах старения. Условия жизни современного общества, особенно заболевания широко распространенные во второй половине жизни – атеросклероз, ишемическая болезнь сердца (ИБС), гипертоническая болезнь (ГБ), сахарный диабет (СД), и т.д., приводят к преждевременному старению человека. Многочисленные примеры долгожительства и результаты современных научных исследований дают право считать, что возможные сроки максимальной длительности человеческой жизни при физиологическом старении людей могут колебаться в диапазоне 100-120 лет. Старение населения – одна из основных проблем, тревожащих в настоящее время почти все без исключения страны мира. Пожилые люди становятся отдельной демографической, социальной и медико-биологической категорией, требующей специального подхода к решению своих проблем. [6, с. 10-12]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В Российской Федерации лица пенсионного возраста составляют 1/ 5 всего населения, при этом 3,2 млн. человек – в возрасте 80 лет и старше. По классификации возрастных периодов ВОЗ, люди 60-75 лет считаются пожилыми, 75 – 89 старыми, старше 90 лет – долгожителями. В демографической характеристике имеют значения следующие показатели: демографическая нагрузка и индекс долгожительства. Демографическая нагрузка – это число лиц пожилого и старческого возраста при расчете на 1000 человек населения. Индекс долгожительства определяется числом долгожителей при расчете на 1000 человек населения в возрасте 60 лет и старше. Сегодня средняя продолжительность жизни в мире достигла 78 лет. Первое место в мире занимает Япония, где продолжительность жизни составляет 78,3 года. Геронтологи считают, что те, кто родился в Испании, Швеции, Швейцарии, Голландии и США, проживут в среднем меньше чем в Японии. В России перспективы пока не радужные: продолжительность жизни россиян на 2000г. составила всего лишь 67,2 года. С начала 90-х гг. Россия вступила в полосу демографического кризиса: смертность растет, а рождаемость снижается. По прогнозу футурологов, к 2015 г. смертность </w:t>
      </w:r>
      <w:r w:rsidR="00DF6E30">
        <w:rPr>
          <w:sz w:val="28"/>
          <w:szCs w:val="28"/>
        </w:rPr>
        <w:t>составит 14,8 на 1000 населения</w:t>
      </w:r>
      <w:r w:rsidRPr="00DF6E30">
        <w:rPr>
          <w:sz w:val="28"/>
          <w:szCs w:val="28"/>
        </w:rPr>
        <w:t xml:space="preserve">, а рождаемость 8,1. Численность населения России сократится на 5,8 млн. человек. По продолжительности жизни мужчин Россия находится на 15 месте, причем мужчины в нашей стране живу значительно меньше (61,8 года), чем женщины (72,8) года. Темпы постарения населения Российской Федерации растут. К 20025г. ожидается, что каждый пятый гражданин страны будет в возрасте 60 лет и старше. Увеличится так же и численность лиц старческого возраста (75 лет и старше). Уже сейчас их доля среди людей 60 лет и старше приближается к 25%. Наряду с этим нарастает численность одиноко живущих пожилых и старых людей, которая превысила 10 млн. человек.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Прогрессирующее постарение населения ставит перед обществом задачу – обеспечить достойную жизнь людям преклонного возраста. Поэтому старые люди, имеют право на обеспечение своих потребностей в долговременном уходе и лечении, как на дому, так и в стационаре, а также на удовлетворение своих социальных и духовных потребностей.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Гипотеза данного реферата – влияние старения на жизнедеятельность человека.</w:t>
      </w:r>
    </w:p>
    <w:p w:rsidR="005E7FB5" w:rsidRPr="00DF6E30" w:rsidRDefault="005E7FB5" w:rsidP="00791D14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F6E30">
        <w:rPr>
          <w:color w:val="000000"/>
          <w:sz w:val="28"/>
          <w:szCs w:val="28"/>
        </w:rPr>
        <w:t>Цель данного реферата – изучить понятие «геронтологии» в науке.</w:t>
      </w:r>
    </w:p>
    <w:p w:rsidR="005E7FB5" w:rsidRPr="00DF6E30" w:rsidRDefault="005E7FB5" w:rsidP="00791D14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F6E30">
        <w:rPr>
          <w:color w:val="000000"/>
          <w:sz w:val="28"/>
          <w:szCs w:val="28"/>
        </w:rPr>
        <w:t>Объект реферата – геронтология как наука о старении человеческого организма.</w:t>
      </w:r>
    </w:p>
    <w:p w:rsidR="005E7FB5" w:rsidRPr="00DF6E30" w:rsidRDefault="005E7FB5" w:rsidP="00791D14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F6E30">
        <w:rPr>
          <w:color w:val="000000"/>
          <w:sz w:val="28"/>
          <w:szCs w:val="28"/>
        </w:rPr>
        <w:t>Задачи данной работы: 1) дать понятие науке о старении; 2) выделить основные группы процесса старения; 3) изучить проблемы и основные направления в изучении геронтологии.</w:t>
      </w:r>
    </w:p>
    <w:p w:rsidR="005E7FB5" w:rsidRPr="00DF6E30" w:rsidRDefault="00DF6E30" w:rsidP="00791D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7FB5" w:rsidRPr="00DF6E30">
        <w:rPr>
          <w:b/>
          <w:color w:val="000000"/>
          <w:sz w:val="28"/>
          <w:szCs w:val="28"/>
        </w:rPr>
        <w:t>1. Понятие геронтологии</w:t>
      </w:r>
    </w:p>
    <w:p w:rsidR="00DF6E30" w:rsidRDefault="00DF6E30" w:rsidP="00791D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7FB5" w:rsidRPr="00DF6E30" w:rsidRDefault="005E7FB5" w:rsidP="00791D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6E30">
        <w:rPr>
          <w:sz w:val="28"/>
          <w:szCs w:val="28"/>
        </w:rPr>
        <w:t>Геронтология - (от греч. geron, родительный падеж gerontos- старик и</w:t>
      </w:r>
      <w:r w:rsidRPr="008B2BBF">
        <w:rPr>
          <w:sz w:val="28"/>
          <w:szCs w:val="28"/>
        </w:rPr>
        <w:t>... логия</w:t>
      </w:r>
      <w:r w:rsidRPr="00DF6E30">
        <w:rPr>
          <w:sz w:val="28"/>
          <w:szCs w:val="28"/>
        </w:rPr>
        <w:t xml:space="preserve">), раздел медико-биологической науки, изучающий явления </w:t>
      </w:r>
      <w:r w:rsidRPr="008B2BBF">
        <w:rPr>
          <w:sz w:val="28"/>
          <w:szCs w:val="28"/>
        </w:rPr>
        <w:t>старения</w:t>
      </w:r>
      <w:r w:rsidRPr="00DF6E30">
        <w:rPr>
          <w:sz w:val="28"/>
          <w:szCs w:val="28"/>
        </w:rPr>
        <w:t xml:space="preserve"> живых организмов, в том числе и человека. Составными частями геронтологии являются гериатрия - учение об особенностях болезней старческого организма, герогигиена - учение о гигиене людей старших возрастных групп, и </w:t>
      </w:r>
      <w:r w:rsidRPr="008B2BBF">
        <w:rPr>
          <w:sz w:val="28"/>
          <w:szCs w:val="28"/>
        </w:rPr>
        <w:t>геронтопсихология</w:t>
      </w:r>
      <w:r w:rsidRPr="00DF6E30">
        <w:rPr>
          <w:sz w:val="28"/>
          <w:szCs w:val="28"/>
        </w:rPr>
        <w:t>. Развитие геронтологии</w:t>
      </w:r>
      <w:r w:rsidRPr="00DF6E30">
        <w:rPr>
          <w:color w:val="000000"/>
          <w:sz w:val="28"/>
          <w:szCs w:val="28"/>
        </w:rPr>
        <w:t xml:space="preserve"> связано существенными изменениями в продолжительности жизни человека. Так, для населения Европы средняя продолжительность жизни в 1890 составляла 38,7 лет, а в 1970 г. около 70 лет. В СССР за период 1917-1970 средняя продолжительность жизни увеличилась с 32 до 71 года. Это увеличение происходят за счет снижения смертности от инфекционных болезней, уменьшения детской смертности и др. С начала XIX в. было выдвинуто несколько теорий старения.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6E30">
        <w:rPr>
          <w:color w:val="000000"/>
          <w:sz w:val="28"/>
          <w:szCs w:val="28"/>
        </w:rPr>
        <w:t>По теории И. И. Мечникова (1908) старение - результат интоксикации организма продуктами обмена бактерий, обитающих в кишечном тракте, и продуктами азотистого обмена веществ самого организма (мочевая кислота). Чешский биолог В. Ружичка полагал, что в основе старения лежит процесс превращения золей в гели, процесс конденсации протоплазмы. Советские  учёные В. В. Алпатов и О. К. Настюкова считали, что старение организма сводится к снижению активности ферментов. Современная геронтология изучает механизмы и причины старения от молекулярного и клеточного уровней до целостного организма. Особое внимание уделяется роли процессов нервной регуляции. Эти работы привели к развитию исследований в области гериатрии - изучению особенностей развития, течения, предупреждения заболеваний у людей старших возрастных групп. Активно увеличивающееся обращение этих групп населения в лечебные учреждения и возникновение в связи с этим новых задач для практического здравоохранения привело к выделению в ряде клинических специальностей гериатрического раздела, что наиболее интенсивно произошло в терапии, психиатрии, хирургии, фтизиатрии и др. Развитие геронтологии осуществляется в трёх направлениях: экспериментальном, клиническом и социальном. В своих исследованиях геронтогии использует клинические, биологические, биохимические, биофизические, физиологические и др. методы. Научные исследования в области социально-гигиенических аспектов  геронтологии направлены на изучение причин преждевременного старения в зависимости от социальных условий, от образа жизни людей, на изыскание наиболее целесообразной организации труда людей старших возрастных групп, их питания, двигательной активности, на наиболее рациональные формы организации социальной и медицинской помощи.[12, с. 50-51]</w:t>
      </w:r>
    </w:p>
    <w:p w:rsidR="005E7FB5" w:rsidRPr="00DF6E30" w:rsidRDefault="005E7FB5" w:rsidP="00791D14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F6E30">
        <w:rPr>
          <w:color w:val="000000"/>
          <w:sz w:val="28"/>
          <w:szCs w:val="28"/>
        </w:rPr>
        <w:t xml:space="preserve">Развитие геронтологии в России началось в конце XIX в. и связано с именами И. И. Мечникова, С. П. Боткина, И. П. Павлова, М. С. Мильмана, А. В. Нагорного, Н. Д. Стражеско, З. Г. Френкеля и др. В 1938 г. по инициативе А. А. Богомольца в Киеве была созвана первая в мире конференция по проблеме старости и профилактике преждевременного старения. В 1958 в СССР создан </w:t>
      </w:r>
      <w:r w:rsidRPr="008B2BBF">
        <w:rPr>
          <w:sz w:val="28"/>
          <w:szCs w:val="28"/>
        </w:rPr>
        <w:t>Геронтологии институт</w:t>
      </w:r>
      <w:r w:rsidRPr="00DF6E30">
        <w:rPr>
          <w:color w:val="000000"/>
          <w:sz w:val="28"/>
          <w:szCs w:val="28"/>
        </w:rPr>
        <w:t xml:space="preserve"> АМН СССР, организующий и координирующий все исследования по Г. За рубежом решением проблем Г. занимаются институт гериатрии в Бухаресте (СРР), медицинские университетские клиники в Берлине и Лейпциге (ГДР), институт для биологических исследований (США) и др. В СССР в 1963 организовано Всесоюзное научно-медицинское общество геронтологов и гериатров, вошедшее в 1966 в Международную ассоциацию геронтологов. Проблемы Г. освещаются более чем в 20 журналах, издаваемых в Европе и США, в СССР - в ежегоднике «Геронтология и гериатрия» и различных медицинских журналах.</w:t>
      </w:r>
    </w:p>
    <w:p w:rsidR="005E7FB5" w:rsidRPr="00DF6E30" w:rsidRDefault="00DF6E30" w:rsidP="00791D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7FB5" w:rsidRPr="00DF6E30">
        <w:rPr>
          <w:b/>
          <w:sz w:val="28"/>
          <w:szCs w:val="28"/>
        </w:rPr>
        <w:t>2. Особенности процесса старения человеческого организма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Старение имеет много общего с изнашиванием. Старение человека тоже зависит от «особенностей конструкции» природных данных, а также от «характера эксплуатации»: режима труда, отдыха, питания. Для поиска причин старения человека огромное значение имеют специфические особенности живых систем.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Одну из первых, достаточно обоснованных экспериментально научных теорий выдвинул на рубеже </w:t>
      </w:r>
      <w:r w:rsidRPr="00DF6E30">
        <w:rPr>
          <w:sz w:val="28"/>
          <w:szCs w:val="28"/>
          <w:lang w:val="en-US"/>
        </w:rPr>
        <w:t>XIX</w:t>
      </w:r>
      <w:r w:rsidRPr="00DF6E30">
        <w:rPr>
          <w:sz w:val="28"/>
          <w:szCs w:val="28"/>
        </w:rPr>
        <w:t xml:space="preserve"> и </w:t>
      </w:r>
      <w:r w:rsidRPr="00DF6E30">
        <w:rPr>
          <w:sz w:val="28"/>
          <w:szCs w:val="28"/>
          <w:lang w:val="en-US"/>
        </w:rPr>
        <w:t>XX</w:t>
      </w:r>
      <w:r w:rsidRPr="00DF6E30">
        <w:rPr>
          <w:sz w:val="28"/>
          <w:szCs w:val="28"/>
        </w:rPr>
        <w:t xml:space="preserve"> веков И. И. Мечников. Одной из основных причин старения он считал отравление организма особыми ядами-токсинами, продуктами гнилостного распада, происходящего в кишечнике. Токсины, всасываясь в кровь, вызывают отравление организма. Хроническая интоксикация способствует старению. Ученный предложил вводить в организм молочнокислые бактерии, ослабляющие гнилостные процессы в толстом кишечнике.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Экспериментальные и клинические наблюдения, проведенные самим И. И. Мечниковым и его учениками на существовавшем в то время научном уровне, подтвердили многие положения этой теории, утверждавшей, в частности, и вредность воздействия на организм ядов, поступающих извне: алкоголя, никотина, солей тяжелых металлов и др.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Исследования, проведенные уже в 20-30-е годы нашего столетия, показали, что роль кишечной микрофлоры как главного фактора в развитии процессов старения была несколько преувеличена.  Но, не смотря на это, труды И.И. Мечникова явились мощным стимулом к дальнейшему изучению этой проблемы.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Сегодня у медиков нет сомнения в том, что токсические вещества, вызывающие загрязнение окружающей среды и попадающие в пищевые продукты, воду, воздух, а затем внутрь организма, могут вызывать преждевременное старение. Так же актуальна и теория выдвинутая Мечниковым о самоотравлении организма.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 Согласно теории русского физиолога И. П. Павлова, нервная система регулирует все процессы в человеческом организме, оказывая тем самым решающее воздействие на обмен веществ, синтез белка, окислительные и энергетические процессы. Иными словами, интенсивность старения определяется состоянием нервной системы.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Природой предусмотрено, что каждый орган человека состоит из огромного количества клеток. При бережном отношении человеку в 70-80 лет удается сохранить до 70-80% функционально активных клеток.  Чем больше коэффициент полезного действия каждой клетки, чем разумнее и бережнее отношение к своему организму, тем дольше наша жизнь.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Процесс старения имеет индивидуальные особенности. Даже у мужчин и женщин он различен. Сегодня в России, Украине, Беларуси средняя продолжительность жизни у мужчин 57 лет, у женщин – на 13-14 лет больше. Биологические предпосылки такого «преимущества», очевидно, связаны с защитной ролью женских гормонов, а также с тем, что мужчины больше потребляют спиртного, больше курят и занимаются более тяжелыми работами. [8, с. 95-97]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 связи с тем, что процесс старения у людей происходит весьма индивидуально, и часто состояние организма стареющего человека не соответствует возрастным нормам, принято различать календарный (хронологический, «паспортный») и биологический возраст. Преждевременное старение или, иными словами, износ наблюдается у всех больных и характеризуется степенью различия между календарным и биологическим возрастом.</w:t>
      </w:r>
    </w:p>
    <w:p w:rsidR="005E7FB5" w:rsidRPr="00DF6E30" w:rsidRDefault="00DF6E30" w:rsidP="00791D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E7FB5" w:rsidRPr="00DF6E30">
        <w:rPr>
          <w:b/>
          <w:bCs/>
          <w:sz w:val="28"/>
          <w:szCs w:val="28"/>
        </w:rPr>
        <w:t>2.1. Основные группы процесса старения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Существует великое множество теорий и исследований, связанных  с вопросом старости, которые невозможно перечислить полностью. Исходя из этого, хотелось бы остановиться на трудах Геннадия Малахова, На основании исследований и личного опыта он пришел к заключению что: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Процессы старения можно разделить на две большие группы – процессы, происходящие в сознании (или в полевой форме жизни) и биологические процессы, происходящие в органах человека, тканях, клетках.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 первые 20 лет жизни происходит колоссальное наращивание массы тела. Так, в течение 9 месяцев внутриутробной жизни масса увеличивается в 6 миллиардов раз. После рождения до 20-ти летнего возраста она возрастает в среднем еще в 20 раз. Итого масса человека от яйцеклетки до взрослого человека увеличивается в 120 миллиардов раз. Затем в течение 20-40 лет наблюдается стабильный период, после которого начинается процесс увядания организма: уменьшается масса, происходят изменения в его структурах.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Таким образом, мы имеем с «пружиной», или силой жизни. В самом начале нашей жизни «давление пружины» очень велико, тело быстро набирает массу и формируется. После этого потенциал жизненной силы значительно израсходован, но он еще достаточно силен и поддерживает наш организм в стабильном состоянии. Это составляет 20-40 лет после того, как мы стали половозрелой личностью. И, наконец, сила давления «жизненной пружины» еще больше уменьшается, и наступает старость.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Быстрой трате жизненной энергии способствует неконтролируемое эмоциональное поведение. Наша мыслительная деятельность целиком основана на трате этой драгоценной энергии. Во время эмоциональных переживаний она фонтаном бьет из человека и поэтому, после этого мы чувствуем себя опустошенными. Эмоционально уравновешенный человек всегда живет дольше и выглядит лучше.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У мужчин потеря семени аналогична потере жизненной энергии, чем больше его тратится, тем быстрее расходуется мужской жизненный потенциал. Современной наукой было выявлено, что процессы увядания и старения начинаются сразу после того, как организм человека достиг половозрелого состояния. Хотя некоторые неблагоприятные изменения начинаются еще раньше. Например, в детстве уменьшается вилочковая железа, снижается эластичность хрусталика глаза. Различные органы и ткани в организме стареют разными темпами. Скорость их старения связана с жизненной активностью и степенью загрязнения. Там, где физиологические процессы протекают наиболее медленно, и создаются предпосылки для зашлаковки, процессы старения идут в первую очередь.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В обычных условиях организм получает больше радиоактивных веществ, чем выделяет. Человеческий организм накапливает в себе радиоактивность, причем в старости радиоактивность нашего тела в 240-470 раз выше, чем в молодости. Продолжительность жизни находится в функциональной зависимости от количества поглощенных нейтронов и от накопленных организмом радиоактивных веществ, что было доказано академиком В. И. Вернадским. [13, с. 127-128]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К биологическим процессам старения организма человека, относятся следующие: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Зашлаковка организма – приводит к утрате полноценной регулировки организма со стороны сознания, так как организм управляется от целостного до клеточного уровня следующими системами: голографической, частотной, акупунктурной, нервной, эндокринной и гуморальной.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Голографическое управление указывает, где какому органу или клетке находиться, какую иметь форму, какую функцию выполнять. Голографическое управление нарушается из-за наличия дурных черт характера, психических зажимов.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Частотное управление указывает, каким веществам и где необходимо находиться. Нарушение частотного управления организма ведет к серьезным болезням. Вызывают это нарушение разного рода электромагнитные, радиоактивные и прочие аномальные излучения.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Акупунктурное управление согласовывает внутреннюю активность органов с внешней средой в течение дня и сезонов года. Благодаря этому управлению, главные органы (легкие, толстый кишечник, желудок, поджелудочная железа, сердце, тонкий кишечник, почки, мочевой пузырь, перикард, печень и желчный пузырь) активны в течение суток по 2 часа, а в сезоны года активны в течение 72 дней. Это позволяет организму правильно работать, переходя от одной функции к другой.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Нервное управление позволяет человеку произвольно активизировать ряд двигательных функций и энергетически их обеспечить. Например, человек спокойно шел, а затем решил перейти на бег. Кроме того, в каждый орган и клетку человеческого тела посылаются регулирующие нервные импульсы, которые обеспечивают нормальную работу.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Нервное управление нарушается из-за напряжения или ущемления, возникшего в ткани, органе. Напряжение возникает от эмоционального стресса, простуды, травмы, которые ведут к зашлаковке данного участка. Зашлаковка препятствует нормальному прохождению нервного сигнала по нервам.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Эндокринное управление обеспечивает регулирующее влияние на органы и клетки посредством гормонов, которые кровью разносятся по всему организму. Это влияние как бы продолжает работу нервного управления, но только на материальной основе.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Гуморальное управление в организме осуществляется за счет крови, лимфы, внеклеточной и внутриклеточной жидкости. Благодаря жидкостным средам организма поддерживаются определенные химические показатели (рН, наличие углекислоты и т.д.), жидкости доставляют различные биорегуляторы, что способствует нормальной работе организма.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Когда организм человека зашлаковывается, то процесс управления нарушается на всех шести уровнях. Голографическое управление ухудшается из-за того, что посторонние частицы, имеющиеся в организме, рассеивают свет и объемное изображение того, где и какой должна быть клетка. Это изображение становится нечетким, расплывчатым. Отсюда теряется ее форма, нормальная внутренняя структура и функция.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Частотное управление нарушается из-за наличия частот - помех, которые создают шлаки. В результате этого нарушается частотная матрица организма и угнетаются биологические функции.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Акупунктурное управление ухудшается по той причине, что сам акупунктурный канал представляет сверхпроводник, по которому движутся и разгоняются свободные электроны, и если он не чист, то происходит рассеивание энергии или закупорка.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Весьма сильно искажает циркуляцию энергии в акупунктурных каналах деятельность без учета биоритмологической активности. Например, еда на ночь оттягивает энергию от почек, мочевого пузыря, перикарда и направляет ее в желудок. Это срывает синхронизацию функций в организме, приводит к его изнашиванию и зашлаковке.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Нервное и эндокринное управление ухудшается по той причине, что оно происходит через мембраны клеток. Если от «шлаковой пыли» произошла ухудшение со стороны голограммы, то мембраны клеток теряют свою первоначальную форму и не могут полноценно передать регулирующий нервный импульс или гормональное влияние. Ввиду этого организм, чтобы сохранить регулировку на достаточно высоком уровне, должен вырабатывать больше веществ передатчиков-медиаторов и гормонов. Это приводит к тому, что происходит преждевременный износ эндокринной системы и раннее наступление климакса. А обилие гормонов, воздействуя на «ткани-мишени», провоцирует в них онкозаболеваниям (например, повышенная выработка женских половых гормонов приводит к опухолям груди и матки, мужских – к опухолям предстательной железы).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Гуморальное управление нарушается по той причине, что посторонние вещества меняют физиологические константы, что ведет к угнетению работы ферментов и других биологически активных веществ. Это же создает благоприятные условия для размножения в организме всевозможных паразитов.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Таким образом, наличие шлаков энергетического характера (проявляющих себя в виде эмоций) в сознании и физическом теле человека приводят к появлению преждевременной старости и сопутствующих ей заболеваний.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Например, утрата гибкости говорит о том, что соединительная ткань (коллаген), являющаяся «мягким каркасом» организма, в которой заключены и через который питаются рабочие клетки, загрязнена и потеряла свои нормальные функции.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Зашлаковка организма приводит к изменению внутренней среды в гниющую сторону. Специфический старческий запах отражает это явление. Изменение внутренней среды создает условия для разного рода иммунных заболеваний, ослабляется организм, появляются всевозможные паразиты в виде полипов, бородавок, которые легко могут перерождаться в опасные опухоли.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Сухожильная ткань – основа стенок кровеносных сосудов. Потеря ею эластичности грозит большими неожиданными неприятностями в виде разрывов кровеносных сосудов, которые так часты в пожилом и старческом возрасте.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Загрязнение шлаками печени приводит к портальной гипертонии – серьезному расстройству венозного кровообращения. Застой венозной крови приводит к резкому ухудшению работы всего пищеварительного аппарата, расширению вен нижних конечностей, образованию геморроя.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Ввиду того, что большая часть обменных и гормональных процессов совершается в печени, ухудшение ее работы приводит к существенной заминке и в этой сфере, что приводит к появлению соответствующих расстройств, а затем и заболеваний.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Весьма сильно происходит отложение шлаков в толстом кишечнике, откуда они попадают в кровь и затем отравляют организм. Отсюда очищение толстого кишечника и налаживание его нормальной работы – первостепенная задача в предупреждении преждевременной старости.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Молекулы ДНК, которые являются основой генетического аппарата, постоянно повреждаются физическими (например, обычным теплом) или химическими (свободными радикалами) агентами. В результате этого нарушается процесс деления клеток, возрастает вероятность их видоизменений (мутаций).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Большие изменения происходят в мембранах клеток. Дело в том, что в мембранах клеток заложены особые рецепторы, которые реагируют на управляющие сигналы, идущие из организма. Так, в мембранах имеются рецепторы (специальные белки), которые реагируют на определенные гормоны, передают нервный импульс. Если рецепторы мембран плохо работают, то клетка мало управляется организмом и , соответственно, хуже работает.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И наконец, в самих клетках происходит постепенное накопление обменных шлагов, которые образуются в процессе нормальной жизнедеятельности. Так, ученые установили: чем больше в клетках мозга пигмента липофусцина (липофусцины представляют собой продукты переокисления и полимеризации жиров и жиробелков), тем хуже клетка противостоит вредным влияниям окружающей среды, тем больше выражен процесс старения.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Причины преждевременного старения зависят от эмоциональной активности человека и зашлаковки его организма.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Итак, старость – это длительный (индивидуально притекающий по скорости) процесс, неизбежно приводящий к хроническим заболеваниям и далее смерти физического тела.</w:t>
      </w:r>
    </w:p>
    <w:p w:rsidR="005E7FB5" w:rsidRPr="00DF6E30" w:rsidRDefault="00791D14" w:rsidP="00791D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7FB5" w:rsidRPr="00DF6E30">
        <w:rPr>
          <w:b/>
          <w:sz w:val="28"/>
          <w:szCs w:val="28"/>
        </w:rPr>
        <w:t xml:space="preserve">2.2. Проблемы геронтологии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Процесс постарения населения, связанный с успехами медицинских и социальных наук, неуклонно наращивает темпы в большинстве стран Европы, в том числе в России. Уже сейчас во многих регионах люди в возрасте старше 60 лет составляют более 25% населения, а в России число людей в возрасте старше 65 лет составляет 14%. Возрастает абсолютное и относительное количество тех, кто достиг старческого возраста (свыше 75 лет) и долгожителей (90 и более лет). Поэтому вполне закономерен интерес медицинских работников, всего населения к проблемам геронтологии - науки о старении - и гериатрии, или клинической геронтологии, — той составной части геронтологии, которая касается медицинских аспектов стареющего организма. Сегодня создана и продолжает совершенствоваться целая система организации медицинской и социальной помощи пожилым и престарелым людям, издаются руководства по геронтологии и гериатрии, написано значительное число монографий, статей, учебно-методических пособий. Во многих медицинских вузах России организована последипломная подготовка врачей по вопросам геронтологии и гериатрии.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Конечно, человек хочет жить долго, чувствовать себя таким же здоровым и полным сил, как в молодости. В связи с этим пожилой, престарелый человек обращается в первую очередь к врачу-клиницисту.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Необходимо заметить,что изучение безопасности жизнедеятельности человека тесно связано с областями фундаментальной, теоретической геронтологии, которой занимаются нередко отнюдь не медики, а совсем иные специалисты - биологи, химики, генетики и многие другие. Мы не можем изготовить даже теоретически какой-либо «эликсир молодости», «эликсир бессмертия», так как не сможем провести испытания такого эликсира на человеке. Мы ведь не знаем, сколько лет здоровой жизни отпущено тому или иному человеку, и вполне возможна ситуация, при которой испытуемый намного переживет исследователя, и последний не сможет сделать достоверных выводов о своем длящемся десятилетиями эксперименте. Именно поэтому геронтологи-теоретики работают с так называемыми моделями короткоживущих животных, средняя физиологическая продолжительность жизни которых не превышает 1,5-2 лет. Но здесь возникает другая очень важная проблема - эти животные по своей природе лишены того множества опасных и порою смертельных заболеваний, какими природа наградила человека. И в данных условиях, воздействуя определенным образом на так называемое физиологическое старение, теоретик-экспериментатор не может адекватно влиять на процесс патологического старения, свойственный именно человеческому организму, в котором физиологические и многочисленные патологические, болезненные процессы переплетаются воедино и разделить их просто невозможно.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Следующая часть проблемы - социальная геронтология, о которой в нашей стране судят только по степени популярности или непопулярности различного рода пенсионных реформ или же иных социальных реформ, в той или иной степени затрагивающих интересы пенсионеров. Этот вопрос сложен, т.к. при практически самом низком в мире пенсионном возрасте человек, выходящий на пенсию достаточно молодым, оказывается лишенным всех тех достижений социального строительства, которые совершались и совершаются в России. Отсюда расхожее выражение о том, что Российская Федерация - страна льготников.  Итак, количество пенсионеров растет, также растет число положенных им льгот, а выхода из создавшейся ситуации, при которой пенсионер на свою пенсию не может содержать себя, нет. Все эти вопросы, также относящиеся к сфере геронтологии, нужно решать и решать как можно быстрее.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 нашей стране пытаются поставить медиков-клиницистов, объясняя это самым простым образом: с возрастом увеличивается количество заболеваний, особенно хронических, а их надо лечить.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Вопрос должен, вероятно, рассматриваться значительно шире и междисциплинарное. Все может быть расставлено на свои места только при одном условии - очередности и взаимодействии деятельности специалистов трех составляющих геронтологии как науки. В начале, как это принято в мировой науке и практике в целом, теоретические исследования, дающие базу как для прикладных социологических, так и медицинских знаний и экспериментов. Затем решение социальных вопросов пожилых и престарелых людей, так как подавляющее большинство так называемых болезней старости носит почти исключительно социальную подоплеку. И уже только потом решать чисто медицинские проблемы диагностики и лечения с учетом психологических особенностей лиц пожилого и старческого возраста, о чем уже писалось на страницах журнала. </w:t>
      </w:r>
    </w:p>
    <w:p w:rsidR="005E7FB5" w:rsidRPr="00DF6E30" w:rsidRDefault="00791D14" w:rsidP="00791D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E7FB5" w:rsidRPr="00DF6E30">
        <w:rPr>
          <w:b/>
          <w:bCs/>
          <w:sz w:val="28"/>
          <w:szCs w:val="28"/>
        </w:rPr>
        <w:t>3. Основные подходы в изучении старения и задачи геронтологии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За последние 5 лет удалось установить, что неблагоприятные факторы производственной среды и трудового процесса ускоряют старение организма работающих и необходимо применение специальных геропротекторов для профилактики преждевременного старения и увеличения профессионального долголетия.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 феврале этого года ООН опубликовала новый доклад о мировых демографических тенденциях, в котором особое место уделяется проблеме старения населения. По прогнозам ООН, общая численность населения в 2050 году достигнет 6,6 млрд. человек. При этом количество пожилых людей (старше 60 лет) в мире к этому году составит 2,5 млрд. человек (т.е. почти 38% от общей численности населения), существенную долю среди них будут занимать люди старше 80 лет. [16, с. 83-85]</w:t>
      </w:r>
    </w:p>
    <w:p w:rsidR="00791D14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Эти прогнозы делают проблемы геронтологии актуальными не только внутри чисто академических рамок, но и для решения очень важных и сложных медико-социальных проблем. Соответственно роль прикладных исследований в современной геронтологии и безопасности жизнедеятельности  человека в целом со временем будет постоянно тольковозрастать.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В геронтологии условно можно выделить два основных направления - теоретическое и прикладное (практическое). Первое включает в себя разработку разных гипотез старения и их проверку, построение соответствующих моделей. Представителем этого направления является создание разных теоретических кривых смертности для различных групп населения. Правда, эти кривые мало подходят для понимания конкретных механизмов старения человека. Поэтому встает вопрос о создании таких системных моделей, которые позволяли бы более адекватно отражать морфо-функциональные и молекулярно-клеточные изменения, приводящие в итоге к старости человека и его смерти. Для построения такой практически полезной и научно обоснованной системной модели необходимы достаточная «информационная масса» конкретных данных и соответствующие вычислительные мощности компьютеров.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Другим представителем второго направления в геронтологии сейчас являются пластическая хирургия и современная косметология, которые позволяют произвести весьма успешное внешнее омоложение человека. Правда, при этом практически не затрагиваются старческие изменения во внутренних органах и соответствующие заболевания. Для этого необходимо научиться целенаправленно влиять на основные механизмы старения на разных уровнях его проявления.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 настоящее время в основном разрабатываются подходы, связанные с молекулярно- генетическими механизмами старения. Однако, как показывает опыт, заметных успехов можно добиться только с учетом их влияния на более высокие уровни системной организации человека, в частности, на морфологический уровень.</w:t>
      </w:r>
    </w:p>
    <w:p w:rsidR="00791D14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Как известно, несмотря на большое количество разнообразных патологических изменений на морфологическом уровне их можно свести к ограниченному числу базисных реакций: нарушению кровообращения, воспалению, опухоли, дистрофии, некрозу, гипертрофии, гипотрофии, атрофии, регенерации, дисплазии. Старение и смерть человека на морфо-функциональном уровне наступает фактически в результате именно этих процессов в разных его тканях и системах (исключая случаи насильственной смерти и несчастные случаи). При этом отделить эти патоморфологические изменения, обусловленные старением «в чистом виде», от вызванных практически неизбежных возрастных заболе</w:t>
      </w:r>
      <w:r w:rsidR="00791D14">
        <w:rPr>
          <w:sz w:val="28"/>
          <w:szCs w:val="28"/>
        </w:rPr>
        <w:t xml:space="preserve">ваний очень сложно, если вообще </w:t>
      </w:r>
      <w:r w:rsidRPr="00DF6E30">
        <w:rPr>
          <w:sz w:val="28"/>
          <w:szCs w:val="28"/>
        </w:rPr>
        <w:t>возможно.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Поэтому на заключительном этапе жизни человека проблемы геронтологии и гериатрии почти совпадают. Таким образом, перед геронтологами стоят две основные задачи. Первая состоит в разработке первичных молекулярно-клеточных механизмов старения человека и способов борьбы с ними, а вторая - в создании способов противодействия переходу этих процессов на более высокие уровни организации - тканевой, органный и системный и созреванию условий для развития болезней старости. Первую задачу весьма условно можно отнести к теоретическому направлению в геронтологии, а вторую - к прикладному. Однако только совместное их решение может существенно повлиять на здоровье пожилых людей и их продолжительность жизни.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Решать вторую задачу можно разными способами. Одним из них является создание компьютерной системной модели основных вышеперечисленных патоморфологических процессов. Уже давно известно, что с возрастом происходит замещение «благородных» (паренхиматозных) тканей соединительной и жировой тканями. Причем основанием для такого замещения часто является недостаточность местного кровообращения. В этот же круг тесно связанных и важнейших задач входит рассмотрение вопросов, касающихся гипо- и атрофии тканей, как ведущих факторов в морфологическом старении человека. Компьютерное моделирование этих процессов могло бы существенно помочь в понимании механизмов их реализации и создании соответствующих способов противодействия им.</w:t>
      </w:r>
    </w:p>
    <w:p w:rsidR="005E7FB5" w:rsidRPr="00DF6E30" w:rsidRDefault="00791D14" w:rsidP="00791D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E7FB5" w:rsidRPr="00DF6E30">
        <w:rPr>
          <w:b/>
          <w:bCs/>
          <w:sz w:val="28"/>
          <w:szCs w:val="28"/>
        </w:rPr>
        <w:t>Заключение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В заключение данного реферата необходимо сделать следующие выводы. При изучении проблем безопасности жизнедеятельности человека в современной геронтологии главной становится точка зрения, что первичные причины старения имеют молекулярную природу. В частности свидетельством тому является последний конгресс Международной ассоциации биомедицинской геронтологии, где большинство докладов было отведено свободно- радикальной теории старения. Исходя из таких представлений можно создавать достаточно полные теории старения и понимать как в принципе можно бороться с ним. 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В дальнейшем исследования в этом направлении приведут как к увеличению точности и непротиворечивости теорий старения, так и к внедрению в клиническую практику эффективных методов противодействия ему. Вместе с тем, технический прогресс привел к тому, что в настоящее время человечество находится на пороге достижения возможности свободного манипулирования с отдельными атомами и молекулами. Анализ развития этих тенденций, ведущих к «овладению» молекулярным уровнем организации живой материи, позволяет предположить, что через несколько десятилетий подходы к лечению старения претерпят коренные, революционные изменения и, в конечном счете, их развитие приведет к решению проблемы старения.</w:t>
      </w:r>
    </w:p>
    <w:p w:rsidR="005E7FB5" w:rsidRPr="00DF6E30" w:rsidRDefault="00791D14" w:rsidP="00791D14">
      <w:pPr>
        <w:spacing w:line="360" w:lineRule="auto"/>
        <w:ind w:firstLine="141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E7FB5" w:rsidRPr="00DF6E30">
        <w:rPr>
          <w:b/>
          <w:bCs/>
          <w:sz w:val="28"/>
          <w:szCs w:val="28"/>
        </w:rPr>
        <w:t>Список используемой литературы</w:t>
      </w:r>
    </w:p>
    <w:p w:rsidR="005E7FB5" w:rsidRPr="00DF6E30" w:rsidRDefault="005E7FB5" w:rsidP="00791D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E7FB5" w:rsidRPr="00DF6E30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Актуальные проблемы в геронтологии: Сообщ. конф/Подгот. Г. Суворова //Врач. – 1996 - №7 – с. 37-38.</w:t>
      </w:r>
    </w:p>
    <w:p w:rsidR="00791D14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Альперович В.Д. Геронтология. Старость. Социокультурный портрет: Учеб. пособие – М.: Приор: эксперт. бюро, 1998 – 270с.</w:t>
      </w:r>
    </w:p>
    <w:p w:rsidR="005E7FB5" w:rsidRPr="00DF6E30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Амосов Н.М. Эксперимент по преодолению старости. – М.: АСТ; Донецк: Сталкер, 2003 – 130с.</w:t>
      </w:r>
    </w:p>
    <w:p w:rsidR="005E7FB5" w:rsidRPr="00DF6E30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Безопасность жизнедеятельности. Арустамов Э.А., Гуськов</w:t>
      </w:r>
      <w:r w:rsidR="00791D14">
        <w:rPr>
          <w:sz w:val="28"/>
          <w:szCs w:val="28"/>
        </w:rPr>
        <w:t xml:space="preserve"> Г.В., Косолапова Н.В. </w:t>
      </w:r>
      <w:r w:rsidRPr="00DF6E30">
        <w:rPr>
          <w:sz w:val="28"/>
          <w:szCs w:val="28"/>
        </w:rPr>
        <w:t>М.: Академия, 2006.- 300с.</w:t>
      </w:r>
    </w:p>
    <w:p w:rsidR="00791D14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Журавлева Т.П. Основы гериатрии: Учебное пособие для студентов учреждений сред. проф. образования. – М.: ФОРУМ: ИНФРА – М, 2003 – 271с.</w:t>
      </w:r>
    </w:p>
    <w:p w:rsidR="005E7FB5" w:rsidRPr="00DF6E30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 xml:space="preserve">Киселев С.Г. // Медицинские и социальные вопросы в </w:t>
      </w:r>
      <w:bookmarkStart w:id="0" w:name="YANDEX_6"/>
      <w:bookmarkEnd w:id="0"/>
      <w:r w:rsidRPr="00DF6E30">
        <w:rPr>
          <w:sz w:val="28"/>
          <w:szCs w:val="28"/>
        </w:rPr>
        <w:t>геронтологии: Сборник статей и тезисов докладов 2-го Международного семинара по вопросам пожилых «Самарские лекции». – Самара. 1997. – Ч1. – с 27-29.</w:t>
      </w:r>
    </w:p>
    <w:p w:rsidR="005E7FB5" w:rsidRPr="00DF6E30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Коркушко О.В., Чеботарев Д.Ф. Колинковская В.Г. / Гериатрия в терапевтической практике. – Киев: Здоровье, 1993. – 840с.</w:t>
      </w:r>
    </w:p>
    <w:p w:rsidR="00791D14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Котельников Г.П., Яковлев О.Г., Захарова Н.О. Геронтология и гериатрия: Учебник. – М., Самара: Самарский Дом печати, 1997. – 800с.</w:t>
      </w:r>
    </w:p>
    <w:p w:rsidR="005E7FB5" w:rsidRPr="00DF6E30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Кузнецов С.В. Международный симпозиум геронтологов // Клин. медицина. – 1997 – Т.75, №8. – с. 77-78.</w:t>
      </w:r>
    </w:p>
    <w:p w:rsidR="00791D14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Максимова Т.М. Современное состояние, тенденции и перспективы оценки здоровья населения. – М.: ПЕРСЭ, 2002 – 192с.</w:t>
      </w:r>
    </w:p>
    <w:p w:rsidR="005E7FB5" w:rsidRPr="00DF6E30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Медведева Г.П. Введение в социальную геронтологию / Г.П. Медведева. Академия педагогических и социальных наук; Московский психолого-социальный институт. – М., Воронеж, 2000 – 95с.</w:t>
      </w:r>
    </w:p>
    <w:p w:rsidR="00791D14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Руководство по геронтологии и гериатрии: Клиническая гериатрия / Под редакцией В.Н. Ярыгина, А.С. Мелентьева – М.: ГЭОТАР-МЕД, 2003 – 523с.</w:t>
      </w:r>
    </w:p>
    <w:p w:rsidR="005E7FB5" w:rsidRPr="00DF6E30" w:rsidRDefault="005E7FB5" w:rsidP="00791D14">
      <w:pPr>
        <w:numPr>
          <w:ilvl w:val="0"/>
          <w:numId w:val="9"/>
        </w:numPr>
        <w:tabs>
          <w:tab w:val="clear" w:pos="1789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6E30">
        <w:rPr>
          <w:sz w:val="28"/>
          <w:szCs w:val="28"/>
        </w:rPr>
        <w:t>Руководство по медико-социальной работе в геронтологии. Авторский коллектив: П.И. Сидоров, Р.В. Банникова, А.Л. Санников, А.М. Вязьмин и др. / Под редакцией Р.В. Банниковой. Архангельск: 2000 – 290с.</w:t>
      </w:r>
      <w:bookmarkStart w:id="1" w:name="_GoBack"/>
      <w:bookmarkEnd w:id="1"/>
    </w:p>
    <w:sectPr w:rsidR="005E7FB5" w:rsidRPr="00DF6E30" w:rsidSect="00DF6E30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Нумерация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A4D5313"/>
    <w:multiLevelType w:val="multilevel"/>
    <w:tmpl w:val="8A765E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15E10FFE"/>
    <w:multiLevelType w:val="hybridMultilevel"/>
    <w:tmpl w:val="6396E718"/>
    <w:lvl w:ilvl="0" w:tplc="E826AC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60E468D"/>
    <w:multiLevelType w:val="multilevel"/>
    <w:tmpl w:val="E1D420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6">
    <w:nsid w:val="26791B33"/>
    <w:multiLevelType w:val="hybridMultilevel"/>
    <w:tmpl w:val="3A3C98FC"/>
    <w:lvl w:ilvl="0" w:tplc="A00086A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9E51A24"/>
    <w:multiLevelType w:val="hybridMultilevel"/>
    <w:tmpl w:val="04F454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4FCA41F7"/>
    <w:multiLevelType w:val="hybridMultilevel"/>
    <w:tmpl w:val="E5AA5A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E30"/>
    <w:rsid w:val="000F6B0C"/>
    <w:rsid w:val="005E7FB5"/>
    <w:rsid w:val="00791D14"/>
    <w:rsid w:val="008B2BBF"/>
    <w:rsid w:val="009C2AB9"/>
    <w:rsid w:val="00D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5B0548-02C6-4BD1-9848-0967637A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link w:val="20"/>
    <w:uiPriority w:val="99"/>
    <w:qFormat/>
    <w:pPr>
      <w:numPr>
        <w:ilvl w:val="1"/>
        <w:numId w:val="3"/>
      </w:num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a0"/>
    <w:next w:val="a1"/>
    <w:link w:val="40"/>
    <w:uiPriority w:val="99"/>
    <w:qFormat/>
    <w:pPr>
      <w:numPr>
        <w:ilvl w:val="3"/>
        <w:numId w:val="3"/>
      </w:numPr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">
    <w:name w:val="Основной шрифт абзаца1"/>
    <w:uiPriority w:val="99"/>
  </w:style>
  <w:style w:type="character" w:styleId="a5">
    <w:name w:val="Hyperlink"/>
    <w:uiPriority w:val="99"/>
    <w:rPr>
      <w:rFonts w:cs="Times New Roman"/>
      <w:color w:val="004B99"/>
      <w:u w:val="single"/>
    </w:rPr>
  </w:style>
  <w:style w:type="character" w:styleId="a6">
    <w:name w:val="line number"/>
    <w:uiPriority w:val="99"/>
  </w:style>
  <w:style w:type="character" w:customStyle="1" w:styleId="a7">
    <w:name w:val="Символ нумерации"/>
    <w:uiPriority w:val="99"/>
  </w:style>
  <w:style w:type="paragraph" w:customStyle="1" w:styleId="a0">
    <w:name w:val="Заголовок"/>
    <w:basedOn w:val="a"/>
    <w:next w:val="a1"/>
    <w:uiPriority w:val="99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1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1"/>
    <w:uiPriority w:val="99"/>
    <w:semiHidden/>
    <w:rPr>
      <w:sz w:val="24"/>
      <w:szCs w:val="24"/>
      <w:lang w:eastAsia="ar-SA"/>
    </w:rPr>
  </w:style>
  <w:style w:type="paragraph" w:styleId="a9">
    <w:name w:val="List"/>
    <w:basedOn w:val="a1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aa">
    <w:name w:val="Normal (Web)"/>
    <w:basedOn w:val="a"/>
    <w:uiPriority w:val="99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5275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Организация</Company>
  <LinksUpToDate>false</LinksUpToDate>
  <CharactersWithSpaces>35278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1</dc:creator>
  <cp:keywords/>
  <dc:description/>
  <cp:lastModifiedBy>admin</cp:lastModifiedBy>
  <cp:revision>2</cp:revision>
  <cp:lastPrinted>2112-12-31T22:00:00Z</cp:lastPrinted>
  <dcterms:created xsi:type="dcterms:W3CDTF">2014-02-25T07:53:00Z</dcterms:created>
  <dcterms:modified xsi:type="dcterms:W3CDTF">2014-02-25T07:53:00Z</dcterms:modified>
</cp:coreProperties>
</file>