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  <w:r w:rsidRPr="00D2099E">
        <w:rPr>
          <w:sz w:val="28"/>
        </w:rPr>
        <w:t>Министерство образования и науки Российской Федерации</w:t>
      </w: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  <w:r w:rsidRPr="00D2099E">
        <w:rPr>
          <w:sz w:val="28"/>
        </w:rPr>
        <w:t>Пензенский Государственный Университет</w:t>
      </w: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  <w:r w:rsidRPr="00D2099E">
        <w:rPr>
          <w:sz w:val="28"/>
        </w:rPr>
        <w:t>Кафедра «Экологии и безопасности жизнедеятельности»</w:t>
      </w: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Default="00770D99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2099E" w:rsidRDefault="00D2099E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2099E" w:rsidRDefault="00D2099E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2099E" w:rsidRPr="00D2099E" w:rsidRDefault="00D2099E" w:rsidP="00D2099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70D99" w:rsidRPr="00D2099E" w:rsidRDefault="00C71BCE" w:rsidP="00D2099E">
      <w:pPr>
        <w:pStyle w:val="4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iCs/>
          <w:sz w:val="28"/>
        </w:rPr>
      </w:pPr>
      <w:r w:rsidRPr="00D2099E">
        <w:rPr>
          <w:b w:val="0"/>
          <w:iCs/>
          <w:sz w:val="28"/>
        </w:rPr>
        <w:t>Реферат</w:t>
      </w:r>
    </w:p>
    <w:p w:rsidR="00770D99" w:rsidRPr="00D2099E" w:rsidRDefault="00770D99" w:rsidP="00D2099E">
      <w:pPr>
        <w:pStyle w:val="2"/>
        <w:widowControl w:val="0"/>
        <w:spacing w:line="360" w:lineRule="auto"/>
        <w:ind w:right="0" w:firstLine="709"/>
        <w:rPr>
          <w:b w:val="0"/>
          <w:sz w:val="28"/>
        </w:rPr>
      </w:pPr>
      <w:r w:rsidRPr="00D2099E">
        <w:rPr>
          <w:b w:val="0"/>
          <w:iCs/>
          <w:sz w:val="28"/>
        </w:rPr>
        <w:t>«</w:t>
      </w:r>
      <w:r w:rsidR="0090098E" w:rsidRPr="00D2099E">
        <w:rPr>
          <w:b w:val="0"/>
          <w:iCs/>
          <w:sz w:val="28"/>
        </w:rPr>
        <w:t>Проблемы химического разоружения и пути их решения</w:t>
      </w:r>
      <w:r w:rsidRPr="00D2099E">
        <w:rPr>
          <w:b w:val="0"/>
          <w:iCs/>
          <w:sz w:val="28"/>
        </w:rPr>
        <w:t>»</w:t>
      </w:r>
    </w:p>
    <w:p w:rsidR="00770D99" w:rsidRPr="00D2099E" w:rsidRDefault="00770D99" w:rsidP="00D2099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E6BE3" w:rsidRPr="00D2099E" w:rsidRDefault="007E6BE3" w:rsidP="00D2099E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70D99" w:rsidRPr="00D2099E" w:rsidRDefault="00F1334F" w:rsidP="00D2099E">
      <w:pPr>
        <w:widowControl w:val="0"/>
        <w:spacing w:line="360" w:lineRule="auto"/>
        <w:ind w:firstLine="709"/>
        <w:jc w:val="both"/>
        <w:rPr>
          <w:sz w:val="28"/>
        </w:rPr>
      </w:pPr>
      <w:r w:rsidRPr="00D2099E">
        <w:rPr>
          <w:sz w:val="28"/>
        </w:rPr>
        <w:t>Выполнил: с</w:t>
      </w:r>
      <w:r w:rsidR="00770D99" w:rsidRPr="00D2099E">
        <w:rPr>
          <w:sz w:val="28"/>
        </w:rPr>
        <w:t>тудент гр. 06-лф-1</w:t>
      </w:r>
    </w:p>
    <w:p w:rsidR="00770D99" w:rsidRPr="00D2099E" w:rsidRDefault="00770D99" w:rsidP="00D209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D2099E">
        <w:rPr>
          <w:sz w:val="28"/>
        </w:rPr>
        <w:t>Карев С.А.</w:t>
      </w:r>
    </w:p>
    <w:p w:rsidR="003477AD" w:rsidRPr="00D2099E" w:rsidRDefault="00770D99" w:rsidP="00D2099E">
      <w:pPr>
        <w:pStyle w:val="1"/>
        <w:keepNext w:val="0"/>
        <w:widowControl w:val="0"/>
        <w:tabs>
          <w:tab w:val="left" w:pos="810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D2099E">
        <w:rPr>
          <w:rFonts w:ascii="Times New Roman" w:hAnsi="Times New Roman" w:cs="Times New Roman"/>
          <w:b w:val="0"/>
          <w:bCs w:val="0"/>
          <w:sz w:val="28"/>
        </w:rPr>
        <w:t>Руководитель:</w:t>
      </w:r>
      <w:r w:rsidR="00F1334F" w:rsidRPr="00D2099E">
        <w:rPr>
          <w:rFonts w:ascii="Times New Roman" w:hAnsi="Times New Roman" w:cs="Times New Roman"/>
          <w:b w:val="0"/>
          <w:bCs w:val="0"/>
          <w:sz w:val="28"/>
        </w:rPr>
        <w:t xml:space="preserve"> д.б.н., профессор</w:t>
      </w:r>
    </w:p>
    <w:p w:rsidR="00770D99" w:rsidRPr="00D2099E" w:rsidRDefault="003477AD" w:rsidP="00D2099E">
      <w:pPr>
        <w:pStyle w:val="1"/>
        <w:keepNext w:val="0"/>
        <w:widowControl w:val="0"/>
        <w:tabs>
          <w:tab w:val="left" w:pos="8789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D2099E">
        <w:rPr>
          <w:rFonts w:ascii="Times New Roman" w:hAnsi="Times New Roman" w:cs="Times New Roman"/>
          <w:b w:val="0"/>
          <w:bCs w:val="0"/>
          <w:sz w:val="28"/>
        </w:rPr>
        <w:t>Стаценко А.П.</w:t>
      </w:r>
    </w:p>
    <w:p w:rsidR="0085302D" w:rsidRPr="00D2099E" w:rsidRDefault="0085302D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85302D" w:rsidRPr="00D2099E" w:rsidRDefault="0085302D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85302D" w:rsidRPr="00D2099E" w:rsidRDefault="0085302D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D99" w:rsidRPr="00D2099E" w:rsidRDefault="00770D99" w:rsidP="00D2099E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D99" w:rsidRPr="00D2099E" w:rsidRDefault="0085302D" w:rsidP="00D2099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099E">
        <w:rPr>
          <w:sz w:val="28"/>
          <w:szCs w:val="28"/>
        </w:rPr>
        <w:t>Пенза 2009</w:t>
      </w:r>
    </w:p>
    <w:p w:rsidR="00761873" w:rsidRPr="00D2099E" w:rsidRDefault="00D2099E" w:rsidP="00D2099E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1873" w:rsidRPr="00D2099E">
        <w:rPr>
          <w:b/>
          <w:kern w:val="36"/>
          <w:sz w:val="28"/>
          <w:szCs w:val="28"/>
        </w:rPr>
        <w:t>Химическое разоружение России</w:t>
      </w:r>
    </w:p>
    <w:p w:rsidR="00D2099E" w:rsidRDefault="00D2099E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873" w:rsidRPr="00D2099E" w:rsidRDefault="00761873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10 лет назад, 5 ноября 1997 года, Россия ратифицировала Конвенцию о запрещении разработки, производства, накопления и применения химического оружия и его уничтожении (КЗХО). За это время наша страна, и не только она, проделала большой путь в ее выполнении. На сегодняшний день мы уничтожили 9633 тонны этого наследия холодной войны из 40 тыс. тонн своих запасов. Выполнили свои промежуточные обязательства перед Конвенцией. А впереди еще более сложная работа. И о том, что получилось и что нет, стоит поразмышлять. </w:t>
      </w:r>
    </w:p>
    <w:p w:rsidR="00F444E0" w:rsidRPr="00D2099E" w:rsidRDefault="00F444E0" w:rsidP="00D2099E">
      <w:pPr>
        <w:pStyle w:val="text1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sz w:val="28"/>
          <w:szCs w:val="28"/>
        </w:rPr>
        <w:t>В настоящее время в России, по официальным данным, имеется 7 специализированных арсеналов, где хранится значительное количество химического оружия. Это склады в городе Камбарке и поселке Кизнер в Удмуртии, в поселке Горный Саратовской области, в городе Щучье Курганской области, в поселке Леонидовка Пензенской области, в селе Марадыкове Кировской области и в городе Почепе Брянской области.</w:t>
      </w:r>
    </w:p>
    <w:p w:rsidR="00F444E0" w:rsidRPr="00D2099E" w:rsidRDefault="00F444E0" w:rsidP="00D2099E">
      <w:pPr>
        <w:widowControl w:val="0"/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rStyle w:val="postbody1"/>
          <w:sz w:val="28"/>
          <w:szCs w:val="28"/>
        </w:rPr>
        <w:t>Поселок Леонидовка находится в нескольких километрах от самой Пензы. Склад (Объект № 1206) в Леонидовке был сформирован в 1937-м. Во времена Великой Отечественной это был склад боеприпасов, так что хранилища рассчитаны выдерживать очень серьезные нагрузки. Вплоть до прямого попадания пятисоткилограммовой фугасной авиабомбы. После войны, с середины шестидесятых, сюда стали свозить химические авиационные боеприпасы. В 1987 году, после отказа СССР от химоружия, поставки прекратили.</w:t>
      </w:r>
    </w:p>
    <w:p w:rsidR="00F444E0" w:rsidRPr="00D2099E" w:rsidRDefault="00F444E0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rStyle w:val="postbody1"/>
          <w:sz w:val="28"/>
          <w:szCs w:val="28"/>
        </w:rPr>
        <w:t xml:space="preserve">Сейчас, по официальным данным, здесь </w:t>
      </w:r>
      <w:r w:rsidRPr="00D2099E">
        <w:rPr>
          <w:sz w:val="28"/>
          <w:szCs w:val="28"/>
        </w:rPr>
        <w:t>"затарено"</w:t>
      </w:r>
      <w:r w:rsidRPr="00D2099E">
        <w:rPr>
          <w:rStyle w:val="postbody1"/>
          <w:sz w:val="28"/>
          <w:szCs w:val="28"/>
        </w:rPr>
        <w:t xml:space="preserve"> 6 тысяч 885 тонн отравляющих веществ. Причем ОВ нервно-паралитического действия. Из них 267 тонн зарина, 1494 тонны зомана и 5124 тонны VХ, что составляет </w:t>
      </w:r>
      <w:r w:rsidRPr="00D2099E">
        <w:rPr>
          <w:sz w:val="28"/>
          <w:szCs w:val="28"/>
        </w:rPr>
        <w:t>17 процентов российского запаса химического оружия!</w:t>
      </w:r>
    </w:p>
    <w:p w:rsidR="009C58DE" w:rsidRPr="00D2099E" w:rsidRDefault="00F444E0" w:rsidP="00D2099E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D2099E">
        <w:rPr>
          <w:rStyle w:val="postbody1"/>
          <w:sz w:val="28"/>
          <w:szCs w:val="28"/>
        </w:rPr>
        <w:t>Все эти боеприпасы с уже давно просроченными сроками хранения. На каждой бомбе - желтая полоса. Это полоска индикатора. Если вдруг вещество из боеприпаса выйдет наружу, полоса моментально поменяет цвет на ярко-красный. Осматривают их по несколько раз в день. Строго по правилам</w:t>
      </w:r>
      <w:r w:rsidRPr="00D2099E">
        <w:rPr>
          <w:sz w:val="28"/>
          <w:szCs w:val="28"/>
        </w:rPr>
        <w:t xml:space="preserve"> </w:t>
      </w:r>
      <w:r w:rsidR="00AD6F5F" w:rsidRPr="00D2099E">
        <w:rPr>
          <w:sz w:val="28"/>
          <w:szCs w:val="28"/>
          <w:lang w:val="en-US"/>
        </w:rPr>
        <w:t>[3]</w:t>
      </w:r>
      <w:r w:rsidR="002A1686" w:rsidRPr="00D2099E">
        <w:rPr>
          <w:sz w:val="28"/>
          <w:szCs w:val="28"/>
        </w:rPr>
        <w:t>.</w:t>
      </w:r>
    </w:p>
    <w:p w:rsidR="009D18AA" w:rsidRPr="00D2099E" w:rsidRDefault="009D18AA" w:rsidP="00D2099E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В сентябре 2008 года в Пензенской области введен в эксплуатацию </w:t>
      </w:r>
      <w:r w:rsidRPr="00D2099E">
        <w:rPr>
          <w:rStyle w:val="a4"/>
          <w:b w:val="0"/>
          <w:sz w:val="28"/>
          <w:szCs w:val="28"/>
        </w:rPr>
        <w:t>завод по уничтожению химического оружия, на постройку которого</w:t>
      </w:r>
      <w:r w:rsidRPr="00D2099E">
        <w:rPr>
          <w:rStyle w:val="a4"/>
          <w:sz w:val="28"/>
          <w:szCs w:val="28"/>
        </w:rPr>
        <w:t xml:space="preserve"> </w:t>
      </w:r>
      <w:r w:rsidRPr="00D2099E">
        <w:rPr>
          <w:rStyle w:val="a4"/>
          <w:b w:val="0"/>
          <w:sz w:val="28"/>
          <w:szCs w:val="28"/>
        </w:rPr>
        <w:t>выделялось 12 млрд рублей.</w:t>
      </w:r>
      <w:r w:rsidRPr="00D2099E">
        <w:rPr>
          <w:sz w:val="28"/>
          <w:szCs w:val="28"/>
        </w:rPr>
        <w:t xml:space="preserve"> К концу декабря процедуре заливки реагентом подверглось </w:t>
      </w:r>
      <w:r w:rsidRPr="00D2099E">
        <w:rPr>
          <w:rStyle w:val="a4"/>
          <w:b w:val="0"/>
          <w:sz w:val="28"/>
          <w:szCs w:val="28"/>
        </w:rPr>
        <w:t>свыше 4 тысяч тонн ОВ Ви-икс</w:t>
      </w:r>
      <w:r w:rsidRPr="00D2099E">
        <w:rPr>
          <w:sz w:val="28"/>
          <w:szCs w:val="28"/>
        </w:rPr>
        <w:t xml:space="preserve">, находящегося в авиабомбах калибра </w:t>
      </w:r>
      <w:r w:rsidRPr="00D2099E">
        <w:rPr>
          <w:rStyle w:val="a4"/>
          <w:b w:val="0"/>
          <w:sz w:val="28"/>
          <w:szCs w:val="28"/>
        </w:rPr>
        <w:t>500</w:t>
      </w:r>
      <w:r w:rsidRPr="00D2099E">
        <w:rPr>
          <w:rStyle w:val="a4"/>
          <w:sz w:val="28"/>
          <w:szCs w:val="28"/>
        </w:rPr>
        <w:t xml:space="preserve"> </w:t>
      </w:r>
      <w:r w:rsidRPr="00D2099E">
        <w:rPr>
          <w:sz w:val="28"/>
          <w:szCs w:val="28"/>
        </w:rPr>
        <w:t>кг.(60 проц. от общего количества ОВ, хранящегося в арсенале)</w:t>
      </w:r>
      <w:r w:rsidR="005453EF" w:rsidRPr="00D2099E">
        <w:rPr>
          <w:sz w:val="28"/>
          <w:szCs w:val="28"/>
        </w:rPr>
        <w:t xml:space="preserve"> [2]</w:t>
      </w:r>
      <w:r w:rsidRPr="00D2099E">
        <w:rPr>
          <w:sz w:val="28"/>
          <w:szCs w:val="28"/>
        </w:rPr>
        <w:t>.</w:t>
      </w:r>
    </w:p>
    <w:p w:rsidR="00020556" w:rsidRPr="00D2099E" w:rsidRDefault="00020556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556" w:rsidRPr="00D2099E" w:rsidRDefault="00020556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2099E">
        <w:rPr>
          <w:b/>
          <w:sz w:val="28"/>
          <w:szCs w:val="28"/>
        </w:rPr>
        <w:t>Рассекреченные проекты химического вооружения</w:t>
      </w:r>
    </w:p>
    <w:p w:rsidR="00D2099E" w:rsidRDefault="00D2099E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sz w:val="28"/>
          <w:szCs w:val="28"/>
        </w:rPr>
        <w:t xml:space="preserve">Человек современного цивилизованного общества значительно преуспел по изощренности в получении ядов. </w:t>
      </w:r>
      <w:r w:rsidRPr="00D2099E">
        <w:rPr>
          <w:rStyle w:val="postbody1"/>
          <w:sz w:val="28"/>
          <w:szCs w:val="28"/>
        </w:rPr>
        <w:t>В эпоху гонки вооружений прошлого века было разработано большое количество различных отравляющих веществ. Информация о некоторых из них держится под строгим секретом. Но истории известны случаи, когда подобные сведения просачивались в свет. Например…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rStyle w:val="postbody1"/>
          <w:sz w:val="28"/>
          <w:szCs w:val="28"/>
        </w:rPr>
        <w:t xml:space="preserve">В сентябре 1992 в газете «Московские новости» появилась статья Вила Мирзаянова, одного из сотрудников Государственного научно-исследовательского института органической химии и технологии (ГНИИОХТ, Москва), в которой он утверждал, что СССР, в нарушение международных конвенций, продолжает производить и испытывать химическое оружие третьего поколения. </w:t>
      </w:r>
      <w:r w:rsidRPr="00D2099E">
        <w:rPr>
          <w:sz w:val="28"/>
          <w:szCs w:val="28"/>
        </w:rPr>
        <w:t>Вскоре после публикации ученый был арестован, но дело получило широкую огласку и через несколько месяцев он был выпущен на свободу и эмигрировал в США. Так западный мир впервые узнал о существовании нового класса отравляющих веществ, в несколько раз превосходящих по токсичности все раннее известные синтетические яды.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rStyle w:val="postbody1"/>
          <w:sz w:val="28"/>
          <w:szCs w:val="28"/>
        </w:rPr>
        <w:t>В настоящее время какие-либо данные о физико-химических свойствах, токсичности и боевых характеристиках соединений А-серии и «Новичков» составляют государственную тайну. Основная часть открытой информации о свойствах новых отравляющих веществ получена из интервью и публикаций сотрудников ГНИИОХТ В. Мирзаянова, В. Углева и А. Железнякова, а также президента союза «За химическую безопасность» — Л. А. Федорова.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rStyle w:val="postbody1"/>
          <w:sz w:val="28"/>
          <w:szCs w:val="28"/>
        </w:rPr>
        <w:t>Программа по разработке новых видов химического оружия «Фолиант» стартовала в 1973 году. Одной из задач этой программы было создание новых отравляющих веществ нервно-паралитического действия третьего поколения, которые должны были обладать токсичностью выше, чем у известных зарубежных и отечественных V-газов. К разработке нового вида химического оружия было привлечено более 200 химиков и инженеров. Со слов Мирзаянова известно, что в рамках этой программы вначале были созданы по крайней мере три унитарных химических агента (Вещество 33, A-232, А-234), а затем, на их основе 5 видов бинарного химического оружия, получившего кодовое название «Новичок».</w:t>
      </w:r>
    </w:p>
    <w:p w:rsidR="00E0181B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  <w:r w:rsidRPr="00D2099E">
        <w:rPr>
          <w:rStyle w:val="postbody1"/>
          <w:sz w:val="28"/>
          <w:szCs w:val="28"/>
        </w:rPr>
        <w:t>Формулы отравляющих веществ А-серии никогда не публиковались, однако последние несколько лет в стала появляться информация о том, что, возможно, это вещества являются производными дигалоформальдоксимов. Эти предположения основываются на опубликованных в открытой печати работах советских химиков работавших над проблемой «Фолиант». В то же время, ни одной публикации подтверждавшей бы высокую токсичность соединений этого ряда, не приводится. Как предполагает С. Л. Хёниг, эксперт по химическому терроризму, вещества А-серии могут иметь следующие химические формулы:</w:t>
      </w:r>
    </w:p>
    <w:p w:rsidR="00D2099E" w:rsidRPr="00D2099E" w:rsidRDefault="00D2099E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rStyle w:val="postbody1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8"/>
        <w:gridCol w:w="3077"/>
      </w:tblGrid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D2099E">
              <w:rPr>
                <w:i/>
                <w:sz w:val="20"/>
                <w:szCs w:val="20"/>
              </w:rPr>
              <w:t>Код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D2099E">
              <w:rPr>
                <w:i/>
                <w:sz w:val="20"/>
                <w:szCs w:val="20"/>
              </w:rPr>
              <w:t>Формула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A-230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7A02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Изображение:Формула_вещества_A-230.png" title="Изображение:Формула_вещества_A-230.png" style="width:149.25pt;height:36.75pt" o:button="t">
                  <v:imagedata r:id="rId7" o:title=""/>
                </v:shape>
              </w:pic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A-232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7A02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alt="Изображение:Формула_вещества_A-232.png" title="Изображение:Формула_вещества_A-232.png" style="width:149.25pt;height:36.75pt" o:button="t">
                  <v:imagedata r:id="rId8" o:title=""/>
                </v:shape>
              </w:pic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A-234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7A02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alt="Изображение:Формула_вещества_A-234.png" title="Изображение:Формула_вещества_A-234.png" style="width:149.25pt;height:36.75pt" o:button="t">
                  <v:imagedata r:id="rId9" o:title=""/>
                </v:shape>
              </w:pict>
            </w:r>
          </w:p>
        </w:tc>
      </w:tr>
    </w:tbl>
    <w:p w:rsidR="00D2099E" w:rsidRDefault="00D2099E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•</w:t>
      </w:r>
      <w:r w:rsidRPr="00D2099E">
        <w:rPr>
          <w:sz w:val="28"/>
          <w:szCs w:val="28"/>
        </w:rPr>
        <w:tab/>
        <w:t xml:space="preserve">A-230 (Foliant-230). В небольших количествах (десятки тонн) производился в Шиханах и Волгограде. В производстве A-230 в качестве прекурсора использовался метилфосфонил дихлорид, который является также ключевым реагентом в синтезе ОВ типа зарина и зомана. При низких температурах в зимнее время А-230 застывает, превращаясь в кристаллическую массу. Для предотвращения кристаллизации в первоначальные рецептуры с А-230 добавляли диметилформамид, что существенно снижало общую токсичность такой смеси. После проведения в 1988—1989 годах полевых испытаний на одном из полигонов в Узбекистане, вещество A-230 в 1990 году был принят на вооружение Советской армии. Вещество А-230 разработано П. П. Кирпичевым (ГНИИОХТ, Шиханы). 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•</w:t>
      </w:r>
      <w:r w:rsidRPr="00D2099E">
        <w:rPr>
          <w:sz w:val="28"/>
          <w:szCs w:val="28"/>
        </w:rPr>
        <w:tab/>
        <w:t xml:space="preserve">A-232 (Foliant-232) выпускался только опытными партиями, но по мнению зарубежных экспертов, в случае необходимости, на заводе в Новочебоксарске можно было быстро наладить выпуск 2—2,5 тыс. тонн А-232 ежегодно. Физико-химические характеристики А-232 позволяют применять его в зимних условиях. Позднее на основе А-232 и его этилового аналога А-234 были разработаны бинарные системы «Новичков». Работы над агентами А-232 и А-234 также велись под руководством П. П. Кирпичева. 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«Новички» (англ. Newcomer, Novichok agent) — условное наименование ряда боевых отравляющих веществ, предположительно созданных в СССР в середине 80-х.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2099E">
        <w:rPr>
          <w:sz w:val="28"/>
          <w:szCs w:val="28"/>
        </w:rPr>
        <w:t>Целевая программа по исследованию бинарных систем на основе веществ А-серии была определена постановлением ЦК КПСС и Совета Министров СССР от 1989 года.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По мнению С. Л. Хёнига, «Новички» могут быть замещенными 2-фтор-1,3,2-диоксофосфолана</w:t>
      </w:r>
      <w:r w:rsidR="00A004A6" w:rsidRPr="00D2099E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</w:tblGrid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7A02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alt="Изображение:Формула_вещества_Novichok-5.png" title="Изображение:Формула_вещества_Novichok-5.png" style="width:73.5pt;height:73.5pt" o:button="t">
                  <v:imagedata r:id="rId10" o:title=""/>
                </v:shape>
              </w:pic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7A02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alt="Изображение:Формула_вещества_Novichok-7.png" title="Изображение:Формула_вещества_Novichok-7.png" style="width:73.5pt;height:73.5pt" o:button="t">
                  <v:imagedata r:id="rId11" o:title=""/>
                </v:shape>
              </w:pic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7A02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alt="Изображение:Формула_вещества_Novichok.png" title="Изображение:Формула_вещества_Novichok.png" style="width:73.5pt;height:73.5pt" o:button="t">
                  <v:imagedata r:id="rId12" o:title=""/>
                </v:shape>
              </w:pic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8B1A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Новичок</w:t>
            </w:r>
            <w:r w:rsidR="00E0181B" w:rsidRPr="00D2099E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8B1A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Новичок</w:t>
            </w:r>
            <w:r w:rsidR="00E0181B" w:rsidRPr="00D2099E">
              <w:rPr>
                <w:sz w:val="20"/>
                <w:szCs w:val="20"/>
              </w:rPr>
              <w:t>-7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8B1A7E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Новичок</w:t>
            </w:r>
            <w:r w:rsidR="00E0181B" w:rsidRPr="00D2099E">
              <w:rPr>
                <w:sz w:val="20"/>
                <w:szCs w:val="20"/>
              </w:rPr>
              <w:t>-?</w:t>
            </w:r>
          </w:p>
        </w:tc>
      </w:tr>
    </w:tbl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81B" w:rsidRPr="00D2099E" w:rsidRDefault="00A004A6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• </w:t>
      </w:r>
      <w:r w:rsidR="00E0181B" w:rsidRPr="00D2099E">
        <w:rPr>
          <w:sz w:val="28"/>
          <w:szCs w:val="28"/>
        </w:rPr>
        <w:t xml:space="preserve">«Новичок--?» — бинарная форма советского V-газа (Substance 33). Этому «Новичку» порядковый номер присвоен не был. Промышленное производство (десятки тонн) в начале 1980-х было налажено в Новочебоксарске. Принят на вооружение Советской армии в 1990 году. 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•</w:t>
      </w:r>
      <w:r w:rsidRPr="00D2099E">
        <w:rPr>
          <w:sz w:val="28"/>
          <w:szCs w:val="28"/>
        </w:rPr>
        <w:tab/>
        <w:t xml:space="preserve">«Новичок-5» — бинарное ОВ на основе A-232. По токсичности в 5—8 раз превосходит VX. Ведущие разработчики И. Васильев и А. Железняков (ГНИИОХТ, Москва). Отравление трудно поддается лечению стандартными антидотами. Химическое производство опытных партий «Новичка-5», порядка 5—10 тонн, было налажено в Волгограде. Испытания проводились в 1989—1990 годах на полигоне вблизи г. Нукуса (Узбекистан). 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•</w:t>
      </w:r>
      <w:r w:rsidRPr="00D2099E">
        <w:rPr>
          <w:sz w:val="28"/>
          <w:szCs w:val="28"/>
        </w:rPr>
        <w:tab/>
        <w:t xml:space="preserve">«Новичок-7» — бинарное ОВ на основе А-230 с летучестью, как у зомана, но в 10 раз более токсичное. Ведущий разработчик — Г. И. Дрозд (ГНИИОХТ, Москва). Экспериментальное малотоннажное (десятки тонн) производство этого ОВ было налажено в Шиханах. В 1993 году были проведены его испытания на полигоне в Шиханах. </w:t>
      </w: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•</w:t>
      </w:r>
      <w:r w:rsidRPr="00D2099E">
        <w:rPr>
          <w:sz w:val="28"/>
          <w:szCs w:val="28"/>
        </w:rPr>
        <w:tab/>
        <w:t xml:space="preserve">«Новичок-8» и «Новичок-9» — эти отравляющие вещества были синтезированы в ГНИИОХТе, но до стадии производства не дошли. </w:t>
      </w:r>
    </w:p>
    <w:p w:rsidR="00613E25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Согласно официальным данным все работы по программе «Фолиант» были прекращены в 1992 году.</w:t>
      </w:r>
    </w:p>
    <w:p w:rsidR="00381EDF" w:rsidRPr="00D2099E" w:rsidRDefault="00381EDF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2099E">
        <w:rPr>
          <w:b/>
          <w:i/>
          <w:sz w:val="28"/>
          <w:szCs w:val="28"/>
        </w:rPr>
        <w:t>Токсичность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2"/>
        <w:gridCol w:w="2423"/>
        <w:gridCol w:w="2682"/>
      </w:tblGrid>
      <w:tr w:rsidR="00E0181B" w:rsidRPr="00D2099E" w:rsidTr="00D2099E">
        <w:trPr>
          <w:jc w:val="center"/>
        </w:trPr>
        <w:tc>
          <w:tcPr>
            <w:tcW w:w="0" w:type="auto"/>
            <w:gridSpan w:val="3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D2099E">
              <w:rPr>
                <w:bCs/>
                <w:i/>
                <w:sz w:val="20"/>
                <w:szCs w:val="20"/>
              </w:rPr>
              <w:t>Сравнительная токсичность отравляющих веществ V-, G- серий и «Новичков»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LC</w:t>
            </w:r>
            <w:r w:rsidRPr="00D2099E">
              <w:rPr>
                <w:sz w:val="20"/>
                <w:szCs w:val="20"/>
                <w:vertAlign w:val="subscript"/>
              </w:rPr>
              <w:t>50</w:t>
            </w:r>
            <w:r w:rsidRPr="00D2099E">
              <w:rPr>
                <w:sz w:val="20"/>
                <w:szCs w:val="20"/>
              </w:rPr>
              <w:t>, мг·мин/м³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Накожно, мг/чел.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GB (</w:t>
            </w:r>
            <w:r w:rsidRPr="00701435">
              <w:rPr>
                <w:sz w:val="20"/>
                <w:szCs w:val="20"/>
              </w:rPr>
              <w:t>зарин</w:t>
            </w:r>
            <w:r w:rsidRPr="00D2099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1700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GD (</w:t>
            </w:r>
            <w:r w:rsidRPr="00701435">
              <w:rPr>
                <w:sz w:val="20"/>
                <w:szCs w:val="20"/>
              </w:rPr>
              <w:t>зоман</w:t>
            </w:r>
            <w:r w:rsidRPr="00D2099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350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01435">
              <w:rPr>
                <w:sz w:val="20"/>
                <w:szCs w:val="20"/>
              </w:rPr>
              <w:t>VX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10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Novichok-5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6-10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1-2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Novichok-7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5</w:t>
            </w:r>
          </w:p>
        </w:tc>
      </w:tr>
      <w:tr w:rsidR="00E0181B" w:rsidRPr="00D2099E" w:rsidTr="00D2099E">
        <w:trPr>
          <w:jc w:val="center"/>
        </w:trPr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Novichok-8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0181B" w:rsidRPr="00D2099E" w:rsidRDefault="00E0181B" w:rsidP="00D209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099E">
              <w:rPr>
                <w:sz w:val="20"/>
                <w:szCs w:val="20"/>
              </w:rPr>
              <w:t>1</w:t>
            </w:r>
          </w:p>
        </w:tc>
      </w:tr>
    </w:tbl>
    <w:p w:rsidR="00E0181B" w:rsidRPr="00D2099E" w:rsidRDefault="00E0181B" w:rsidP="00D2099E">
      <w:pPr>
        <w:pStyle w:val="text3z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81B" w:rsidRPr="00D2099E" w:rsidRDefault="00E0181B" w:rsidP="00D2099E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По механизму действия «Новички» относятся к необратимым ингибиторам фермента ацетихолинэстеразы. Нейромедиатор ацетилхолин, который в нормальном состоянии рарушается этим ферментом, начинает накапливаться в синапсах, вызывая первозбуждение нервной системы, которое быстро сменяется ее угнетением. О симптомах отравления «Новичками» известно мало, считается что клиническая картина отравления такая же, как и при поражении обычными нервно-паралитическими ОВ (зарин, зоман, VX). Однако существуют и отличия. Так, например, упоминается, что «… поражения были фактически неизлечимы…», а «… люди, которые в своё время подверглись воздействию этого ОВ, так и остались нетрудоспособными инвалидами». Вероятно, речь идет о так называемой отставленной нейротоксичности, тяжелого поражения нервной системы, проявляющегося парезами и параличами, возникающими через 1—3 недели после отравления некоторыми фосфорорганическими пестицидами и практически не поддающимся известным методам лечения. Один из сотрудников ГНИИОХТа, Андрей Железняков, перенесший острое отравление «Новичком-5», умер через пять лет после инцидента, страдая все эти годы от цирроза печени развившегося на фоне токсического гепатита, неврита тройничного нерва и эпилепсии.</w:t>
      </w:r>
    </w:p>
    <w:p w:rsidR="00F444E0" w:rsidRPr="00D2099E" w:rsidRDefault="00F444E0" w:rsidP="00D2099E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D2099E">
        <w:rPr>
          <w:rStyle w:val="postbody1"/>
          <w:sz w:val="28"/>
          <w:szCs w:val="28"/>
        </w:rPr>
        <w:t>Конечно же, учитывая способность наших отечественных химиков – «Изобретать», и способность вооружённых сил России – «Хранить тайны», о том, что же ещё, кроме известного материала, может храниться на складах подобного рода, можно лишь только догадываться и строить предположения. И вероятно, будет лучше, если большинство людей нашей страны, так об этом и не узнают…</w:t>
      </w:r>
      <w:r w:rsidR="005453EF" w:rsidRPr="00D2099E">
        <w:rPr>
          <w:rStyle w:val="postbody1"/>
          <w:sz w:val="28"/>
          <w:szCs w:val="28"/>
        </w:rPr>
        <w:t xml:space="preserve"> </w:t>
      </w:r>
      <w:r w:rsidR="005453EF" w:rsidRPr="00D2099E">
        <w:rPr>
          <w:sz w:val="28"/>
          <w:szCs w:val="28"/>
        </w:rPr>
        <w:t>[1]</w:t>
      </w:r>
    </w:p>
    <w:p w:rsidR="0079764D" w:rsidRPr="00D2099E" w:rsidRDefault="0079764D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Решение о прекращении производства химического оружия (ХО) было принято в нашей стране в 1987 году. А в 1990-м состоялось подписание двустороннего соглашения с США об уничтожении химического оружия. Оно не вступило в силу по ряду причин. Одной из них можно считать завершение многосторонних переговоров по ключевым положениям проекта КЗХО. </w:t>
      </w:r>
    </w:p>
    <w:p w:rsidR="0079764D" w:rsidRPr="00D2099E" w:rsidRDefault="0079764D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Конвенция была открыта к подписанию 13 января 1993 года. В этот же день ее подписала Россия. В 1996 году разработана федеральная целевая программа «Уничтожение запасов химического оружия в Российской Федерации». В 1997 году принят Федеральный закон об УХО, где впервые в практике российского законодательства регулировались вопросы, относящиеся к сфере национальной безопасности в области разоружения с учетом интересов и прав субъектов РФ.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В целях реализации Конвенции в 1996 году Правительством Российской Федерации утверждена федеральная целевая программа "Уничтожение запасов химического оружия в Российской Федерации". Программой предусмотрено, что в 2012 году в Российской Федерации должны быть уничтожены все запасы химического оружия.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В период с апреля 2001-го по март 2002 г. в строгом соответствии с положениями Конвенции было завершено уничтожение ХО категории 2 и 3.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В апреле 2003 года Российская Федерация выполнила I этап взятых на себя международных обязательств в области уничтожения запасов химического оружия категории 1. На опытно-промышленном объекте в п. Горный Саратовской области было уничтожено 400 тонн отравляющих веществ или 1 проц. от общих запасов химического оружия.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С апреля 2003 года по апрель 2007 года основные усилия государства в области уничтожения химического оружия были направлены на выполнение второго этапа обязательств по Конвенции.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С этой целью было обеспечено функционирование первого российского объекта по уничтожению химического оружия в п. Горный Саратовской области, было завершено строительство и начата эксплуатация еще двух объектов по уничтожению запасов химического оружия - в г. Камбарка Удмуртской Республики (март 2006 года) и п. Марадыковский Кировской области (август 2006 года), что позволило в апреле 2007 года успешно завершить второй этап выполнения обязательств по Конвенции - уничтожить 8 тысяч тонн ОВ.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В настоящее время ведутся работы по созданию еще трех объектов по уничтожению химического оружия, расположенных в п. Леонидовка Пензенской области, г. Щучье Курганской области и г. Почеп Брянской области, завершается проектирование завода УХО в п. Кизнер Удмуртской Республики.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По состоянию на 29 октября 2007 года в РФ уничтожено следующее количество химического оружия: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на объекте в п. Горный Саратовской области - 1 тыс. 143 тонны;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на объекте в г. Камбарка Удмуртской Республики - 4 тыс. 333 тонны;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на объекте Марадыковский Кировской области - 4 тыс. 157 тонн.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Всего уничтожено 9633 тонны кожно-нарывных и фосфорорганических ОВ, что составляет 24 проц. общих запасов отравляющих веществ.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Одним из основных обязательств России по Конвенции является уничтожение бывших объектов по производству и разработке химического оружия.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В соответствии с решениями конференций государств - участников Конвенции и Программой из 24 объявленных российских объектов по производству химического оружия 8 объектов под лежат физическому уничтожению, а для 16 объектов согласованы с ОЗХО заявки и подробные планы на конверсии объектов. Объект по разработке химического оружия, расположенный в Шиханах, подлежит физическому уничтожению.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В настоящее время из 8 планируемых к уничтожению объектов уничтожено 8, и получено сертификатов ОЗХО об уничтожении на 7 объектов.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Из 16 объектов, подлежащих конверсии, завершено создание коммерческих конверсионных производств, и получены сертификаты ОЗХО о завершении конверсии на 15 объектах. В настоящее время на данных объектах проводится хозяйственная деятельность.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На всех объектах, объявленных на конверсию, в соответствии с утвержденной проектной документацией проведен комплекс работ по дегазации, демонтажу и уничтожению специализированного оборудования, зданий и сооружений.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На бывшем объекте по разработке химического оружия в г. Шиханы Саратовской области готовится необходимая производственная база для осуществления процесса уничтожения зараженных отравляющими веществами корпусов этого объекта.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Обеспечение безопасности хранения химического оружия и его уничтожения выделено нашим государством в качестве приоритетной задачи и сопряжено с решением широкого круга вопросов и проведением ряда организационных мероприятий. Вот лишь некоторые из них.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При проектировании объектов по уничтожению химического оружия используются проверенные отечественные технологии уничтожения химического оружия, безопасные в промышленном, пожарном и экологическом отношениях. Проектная документация подвергается всесторонней экспертизе в контрольных и надзорных органах как на региональном, так и федеральном уровне, включая государственную санитарно-гигиеническую, экологическую и строительную экспертизы.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На объектах применяются научно-обоснованные подходы к созданию комплексной системы безопасности, включающей:</w:t>
      </w:r>
      <w:r w:rsidR="00DC40F8" w:rsidRPr="00D2099E">
        <w:rPr>
          <w:sz w:val="28"/>
          <w:szCs w:val="28"/>
        </w:rPr>
        <w:t xml:space="preserve"> </w:t>
      </w:r>
      <w:r w:rsidRPr="00D2099E">
        <w:rPr>
          <w:sz w:val="28"/>
          <w:szCs w:val="28"/>
        </w:rPr>
        <w:t>автоматизированную систему управления технологическим процессом; систему производственного экологического контроля и мониторинга окружающей среды; систему мониторинга состояния здоровья населения и персонала объекта; систему пожаротушения; систему оценки и принятия решений в случае возникновения аварийных ситуаций; локальную систему оповещения при возникновении аварийных ситуаций и ряд других систем.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Для всех объектов по хранению и уничтожению химического оружия установлены соответствующие санитарно-защитные зоны и зоны защитных мероприятий. Проводится постоянный мониторинг рабочей и промышленной зон объекта, а также мониторинг территории санитарно-защитных зон и зон защитных мероприятий.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По данным, полученным в результате осуществления мониторинга состояния окружающей среды в местах хранения и уничтожения химического оружия, экологическая обстановка остается стабильной, случаев превышения нормативов качества окружающей среды по специфическим показателям не зафиксировано.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Кроме того, с целью обеспечения безопасности хранения химического оружия на всех объектах сформированы воинские части и подразделения, предназначенные для их охраны и обороны, а также ликвидации последствий возможных аварийных ситуаций, проводится систематическая проверка технического состояния химических боеприпасов с проведением необходимых работ для их поддержания в безопасном состоянии.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Действующая система охраны здоровья персонала объектов по хранению и уничтожению химического оружия, а также граждан, проживающих и работающих в зонах защитных мероприятий (ЗЗМ), организована в соответствии с национальными стандартами и принципами обеспечения безопасности персонала и населения при функционировании потенциально опасных производств. Она предусматривает проведение санитарно-гигиенических, противоэпидемических и лечебно-профилактических мероприятий до завершения всего процесса уничтожения химического оружия.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Охрана здоровья и медицинское обслуживание персонала осуществляются заводскими поликлиниками объектов, а населения - поликлиническими консультативно-диагностическими центрами.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Большое внимание уделяется охране здоровья детей. Только в 1 полугодии 2007 года из числа детского населения зон защитных мероприятий обследовано 742 ребенка, 313 детей обследовано в условиях специализированного стационара. </w:t>
      </w:r>
    </w:p>
    <w:p w:rsidR="00CB3105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Ведется единый регистр граждан, занятых на работах с химическим оружием, и населения, проживающего и работающего в зоне защитных мероприятий объектов по хранению и уничтожению химического оружия. Учреждения здравоохранения субъектов Российской Федерации совместно со специалистами НИИ ФМБА России проводят работу по изучению состояния здоровья населения, проживающего в районах размещения объектов по хранению химического оружия и его динамике.</w:t>
      </w:r>
    </w:p>
    <w:p w:rsidR="00E01C43" w:rsidRPr="00D2099E" w:rsidRDefault="00CB3105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Анализ деятельности в сфере уничтожения ХО в соответствии с действующей федеральной целевой программой "Уничтожение запасов химического оружия в Российской Федерации" позволяет с оптимизмом смотреть в будущее. В 2009 году Российская Федерация выполнит 3-й этап обязательств по Конвенции, связанный с уничтожением 45% имеющихся запасов химического оружия</w:t>
      </w:r>
      <w:r w:rsidR="005453EF" w:rsidRPr="00D2099E">
        <w:rPr>
          <w:sz w:val="28"/>
          <w:szCs w:val="28"/>
        </w:rPr>
        <w:t xml:space="preserve"> [3]</w:t>
      </w:r>
      <w:r w:rsidRPr="00D2099E">
        <w:rPr>
          <w:sz w:val="28"/>
          <w:szCs w:val="28"/>
        </w:rPr>
        <w:t>.</w:t>
      </w:r>
    </w:p>
    <w:p w:rsidR="00202FE0" w:rsidRPr="00D2099E" w:rsidRDefault="00202FE0" w:rsidP="00D20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1C43" w:rsidRDefault="00D2099E" w:rsidP="00D209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1C43" w:rsidRPr="00D2099E">
        <w:rPr>
          <w:b/>
          <w:sz w:val="28"/>
          <w:szCs w:val="28"/>
        </w:rPr>
        <w:t>Список литературы:</w:t>
      </w:r>
    </w:p>
    <w:p w:rsidR="00D2099E" w:rsidRPr="00D2099E" w:rsidRDefault="00D2099E" w:rsidP="00D2099E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E01C43" w:rsidRPr="00D2099E" w:rsidRDefault="00E01C43" w:rsidP="00D2099E">
      <w:pPr>
        <w:pStyle w:val="a3"/>
        <w:widowControl w:val="0"/>
        <w:spacing w:before="0" w:line="360" w:lineRule="auto"/>
        <w:jc w:val="both"/>
        <w:rPr>
          <w:sz w:val="28"/>
          <w:szCs w:val="28"/>
        </w:rPr>
      </w:pPr>
      <w:r w:rsidRPr="00D2099E">
        <w:rPr>
          <w:sz w:val="28"/>
          <w:szCs w:val="28"/>
        </w:rPr>
        <w:t xml:space="preserve">1) </w:t>
      </w:r>
      <w:r w:rsidR="00D63072" w:rsidRPr="00D2099E">
        <w:rPr>
          <w:sz w:val="28"/>
          <w:szCs w:val="28"/>
        </w:rPr>
        <w:t xml:space="preserve">Романов </w:t>
      </w:r>
      <w:r w:rsidR="00202FE0" w:rsidRPr="00D2099E">
        <w:rPr>
          <w:sz w:val="28"/>
          <w:szCs w:val="28"/>
        </w:rPr>
        <w:t xml:space="preserve">В. И. </w:t>
      </w:r>
      <w:r w:rsidR="00D63072" w:rsidRPr="00D2099E">
        <w:rPr>
          <w:sz w:val="28"/>
          <w:szCs w:val="28"/>
        </w:rPr>
        <w:t>«Опасности</w:t>
      </w:r>
      <w:r w:rsidR="00D63072" w:rsidRPr="00D2099E">
        <w:rPr>
          <w:b/>
          <w:sz w:val="28"/>
          <w:szCs w:val="28"/>
        </w:rPr>
        <w:t xml:space="preserve"> </w:t>
      </w:r>
      <w:r w:rsidR="00D63072" w:rsidRPr="00D2099E">
        <w:rPr>
          <w:rStyle w:val="a4"/>
          <w:b w:val="0"/>
          <w:sz w:val="28"/>
          <w:szCs w:val="28"/>
        </w:rPr>
        <w:t>химического</w:t>
      </w:r>
      <w:r w:rsidR="00D63072" w:rsidRPr="00D2099E">
        <w:rPr>
          <w:b/>
          <w:sz w:val="28"/>
          <w:szCs w:val="28"/>
        </w:rPr>
        <w:t xml:space="preserve"> </w:t>
      </w:r>
      <w:r w:rsidR="00D63072" w:rsidRPr="00D2099E">
        <w:rPr>
          <w:rStyle w:val="a4"/>
          <w:b w:val="0"/>
          <w:sz w:val="28"/>
          <w:szCs w:val="28"/>
        </w:rPr>
        <w:t>оружия</w:t>
      </w:r>
      <w:r w:rsidR="00D63072" w:rsidRPr="00D2099E">
        <w:rPr>
          <w:sz w:val="28"/>
          <w:szCs w:val="28"/>
        </w:rPr>
        <w:t xml:space="preserve"> России» / М. / 2004</w:t>
      </w:r>
      <w:r w:rsidR="00041E7B" w:rsidRPr="00D2099E">
        <w:rPr>
          <w:sz w:val="28"/>
          <w:szCs w:val="28"/>
        </w:rPr>
        <w:t>;</w:t>
      </w:r>
    </w:p>
    <w:p w:rsidR="00E01C43" w:rsidRPr="00D2099E" w:rsidRDefault="00E01C43" w:rsidP="00D2099E">
      <w:pPr>
        <w:widowControl w:val="0"/>
        <w:spacing w:line="360" w:lineRule="auto"/>
        <w:jc w:val="both"/>
        <w:rPr>
          <w:sz w:val="28"/>
          <w:szCs w:val="28"/>
        </w:rPr>
      </w:pPr>
      <w:r w:rsidRPr="00D2099E">
        <w:rPr>
          <w:sz w:val="28"/>
          <w:szCs w:val="28"/>
        </w:rPr>
        <w:t>2)</w:t>
      </w:r>
      <w:r w:rsidR="0001584F" w:rsidRPr="00D2099E">
        <w:rPr>
          <w:sz w:val="28"/>
          <w:szCs w:val="28"/>
        </w:rPr>
        <w:t xml:space="preserve"> Антонов Н.С. «Химическое оружие на рубеже двух столетий» /М. / 1994</w:t>
      </w:r>
      <w:r w:rsidR="00041E7B" w:rsidRPr="00D2099E">
        <w:rPr>
          <w:sz w:val="28"/>
          <w:szCs w:val="28"/>
        </w:rPr>
        <w:t>;</w:t>
      </w:r>
    </w:p>
    <w:p w:rsidR="00E01C43" w:rsidRPr="00D2099E" w:rsidRDefault="00E01C43" w:rsidP="00D2099E">
      <w:pPr>
        <w:widowControl w:val="0"/>
        <w:spacing w:line="360" w:lineRule="auto"/>
        <w:jc w:val="both"/>
        <w:rPr>
          <w:i/>
          <w:sz w:val="28"/>
          <w:szCs w:val="28"/>
        </w:rPr>
      </w:pPr>
      <w:r w:rsidRPr="00D2099E">
        <w:rPr>
          <w:sz w:val="28"/>
          <w:szCs w:val="28"/>
        </w:rPr>
        <w:t>3)</w:t>
      </w:r>
      <w:r w:rsidR="006C466C" w:rsidRPr="00D2099E">
        <w:rPr>
          <w:sz w:val="28"/>
          <w:szCs w:val="28"/>
        </w:rPr>
        <w:t xml:space="preserve"> </w:t>
      </w:r>
      <w:r w:rsidR="00202FE0" w:rsidRPr="00D2099E">
        <w:rPr>
          <w:rStyle w:val="a5"/>
          <w:i w:val="0"/>
          <w:sz w:val="28"/>
          <w:szCs w:val="28"/>
        </w:rPr>
        <w:t>Калинина Н.И. – д.м.н., проф</w:t>
      </w:r>
      <w:r w:rsidR="00496E3B" w:rsidRPr="00D2099E">
        <w:rPr>
          <w:rStyle w:val="a5"/>
          <w:i w:val="0"/>
          <w:sz w:val="28"/>
          <w:szCs w:val="28"/>
        </w:rPr>
        <w:t>.</w:t>
      </w:r>
      <w:r w:rsidR="00202FE0" w:rsidRPr="00D2099E">
        <w:rPr>
          <w:sz w:val="28"/>
          <w:szCs w:val="28"/>
        </w:rPr>
        <w:t xml:space="preserve"> «</w:t>
      </w:r>
      <w:r w:rsidR="00202FE0" w:rsidRPr="00D2099E">
        <w:rPr>
          <w:kern w:val="36"/>
          <w:sz w:val="28"/>
          <w:szCs w:val="28"/>
        </w:rPr>
        <w:t>Химическое разоружение России» / Статья / газета «Независимая» / дек</w:t>
      </w:r>
      <w:r w:rsidR="00202FE0" w:rsidRPr="00D2099E">
        <w:rPr>
          <w:rStyle w:val="a5"/>
          <w:sz w:val="28"/>
          <w:szCs w:val="28"/>
        </w:rPr>
        <w:t xml:space="preserve"> </w:t>
      </w:r>
      <w:r w:rsidR="00202FE0" w:rsidRPr="00D2099E">
        <w:rPr>
          <w:rStyle w:val="a5"/>
          <w:i w:val="0"/>
          <w:sz w:val="28"/>
          <w:szCs w:val="28"/>
        </w:rPr>
        <w:t>2007.</w:t>
      </w:r>
      <w:bookmarkStart w:id="0" w:name="_GoBack"/>
      <w:bookmarkEnd w:id="0"/>
    </w:p>
    <w:sectPr w:rsidR="00E01C43" w:rsidRPr="00D2099E" w:rsidSect="00D2099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15" w:rsidRDefault="00200815" w:rsidP="003F1FC0">
      <w:r>
        <w:separator/>
      </w:r>
    </w:p>
  </w:endnote>
  <w:endnote w:type="continuationSeparator" w:id="0">
    <w:p w:rsidR="00200815" w:rsidRDefault="00200815" w:rsidP="003F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15" w:rsidRDefault="00200815" w:rsidP="003F1FC0">
      <w:r>
        <w:separator/>
      </w:r>
    </w:p>
  </w:footnote>
  <w:footnote w:type="continuationSeparator" w:id="0">
    <w:p w:rsidR="00200815" w:rsidRDefault="00200815" w:rsidP="003F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8DE"/>
    <w:rsid w:val="0001584F"/>
    <w:rsid w:val="00020556"/>
    <w:rsid w:val="00041E7B"/>
    <w:rsid w:val="00055B54"/>
    <w:rsid w:val="000800D9"/>
    <w:rsid w:val="000E54DF"/>
    <w:rsid w:val="0019668E"/>
    <w:rsid w:val="001A34E8"/>
    <w:rsid w:val="001A4629"/>
    <w:rsid w:val="001C577B"/>
    <w:rsid w:val="001E04DC"/>
    <w:rsid w:val="00200815"/>
    <w:rsid w:val="00202FE0"/>
    <w:rsid w:val="00256148"/>
    <w:rsid w:val="00291B8B"/>
    <w:rsid w:val="002A1686"/>
    <w:rsid w:val="00302B17"/>
    <w:rsid w:val="00341477"/>
    <w:rsid w:val="003477AD"/>
    <w:rsid w:val="00381EDF"/>
    <w:rsid w:val="003C2458"/>
    <w:rsid w:val="003D35EA"/>
    <w:rsid w:val="003F1FC0"/>
    <w:rsid w:val="004200B1"/>
    <w:rsid w:val="00467147"/>
    <w:rsid w:val="00495417"/>
    <w:rsid w:val="00496E3B"/>
    <w:rsid w:val="005453EF"/>
    <w:rsid w:val="00571156"/>
    <w:rsid w:val="00577869"/>
    <w:rsid w:val="00582E2F"/>
    <w:rsid w:val="00594BE6"/>
    <w:rsid w:val="00613E25"/>
    <w:rsid w:val="00622299"/>
    <w:rsid w:val="00687918"/>
    <w:rsid w:val="006C1128"/>
    <w:rsid w:val="006C466C"/>
    <w:rsid w:val="006C4E5E"/>
    <w:rsid w:val="006E68CB"/>
    <w:rsid w:val="00701435"/>
    <w:rsid w:val="00761873"/>
    <w:rsid w:val="00770D99"/>
    <w:rsid w:val="0079764D"/>
    <w:rsid w:val="007A027E"/>
    <w:rsid w:val="007C358A"/>
    <w:rsid w:val="007E6BE3"/>
    <w:rsid w:val="007F5C90"/>
    <w:rsid w:val="007F617F"/>
    <w:rsid w:val="00817FF4"/>
    <w:rsid w:val="0085302D"/>
    <w:rsid w:val="008B1A7E"/>
    <w:rsid w:val="008D26C3"/>
    <w:rsid w:val="0090098E"/>
    <w:rsid w:val="00916890"/>
    <w:rsid w:val="009B182F"/>
    <w:rsid w:val="009C58DE"/>
    <w:rsid w:val="009D18AA"/>
    <w:rsid w:val="009D4B42"/>
    <w:rsid w:val="00A004A6"/>
    <w:rsid w:val="00A326C7"/>
    <w:rsid w:val="00AC0B49"/>
    <w:rsid w:val="00AD6F5F"/>
    <w:rsid w:val="00AE02FB"/>
    <w:rsid w:val="00B03FCF"/>
    <w:rsid w:val="00B1471B"/>
    <w:rsid w:val="00BF59B8"/>
    <w:rsid w:val="00C44998"/>
    <w:rsid w:val="00C71BCE"/>
    <w:rsid w:val="00C82C69"/>
    <w:rsid w:val="00C86169"/>
    <w:rsid w:val="00CB2908"/>
    <w:rsid w:val="00CB3105"/>
    <w:rsid w:val="00CB3CBE"/>
    <w:rsid w:val="00D2099E"/>
    <w:rsid w:val="00D253D4"/>
    <w:rsid w:val="00D63072"/>
    <w:rsid w:val="00D9773A"/>
    <w:rsid w:val="00DB68A2"/>
    <w:rsid w:val="00DC40F8"/>
    <w:rsid w:val="00DD4000"/>
    <w:rsid w:val="00E0181B"/>
    <w:rsid w:val="00E01C43"/>
    <w:rsid w:val="00F04FFC"/>
    <w:rsid w:val="00F1334F"/>
    <w:rsid w:val="00F444E0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D756D9F-0DEA-4905-BA8D-70B70764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70D9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0D99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locked/>
    <w:rsid w:val="00770D99"/>
    <w:rPr>
      <w:rFonts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9C58DE"/>
    <w:pPr>
      <w:spacing w:before="71"/>
    </w:pPr>
  </w:style>
  <w:style w:type="character" w:styleId="a4">
    <w:name w:val="Strong"/>
    <w:uiPriority w:val="22"/>
    <w:qFormat/>
    <w:rsid w:val="009C58DE"/>
    <w:rPr>
      <w:rFonts w:cs="Times New Roman"/>
      <w:b/>
      <w:bCs/>
    </w:rPr>
  </w:style>
  <w:style w:type="character" w:styleId="a5">
    <w:name w:val="Emphasis"/>
    <w:uiPriority w:val="20"/>
    <w:qFormat/>
    <w:rsid w:val="009C58DE"/>
    <w:rPr>
      <w:rFonts w:cs="Times New Roman"/>
      <w:i/>
      <w:iCs/>
    </w:rPr>
  </w:style>
  <w:style w:type="paragraph" w:styleId="2">
    <w:name w:val="Body Text 2"/>
    <w:basedOn w:val="a"/>
    <w:link w:val="20"/>
    <w:uiPriority w:val="99"/>
    <w:rsid w:val="00770D99"/>
    <w:pPr>
      <w:tabs>
        <w:tab w:val="left" w:pos="9214"/>
      </w:tabs>
      <w:spacing w:line="400" w:lineRule="exact"/>
      <w:ind w:right="141"/>
      <w:jc w:val="center"/>
    </w:pPr>
    <w:rPr>
      <w:b/>
      <w:bCs/>
      <w:sz w:val="32"/>
      <w:szCs w:val="32"/>
    </w:rPr>
  </w:style>
  <w:style w:type="character" w:customStyle="1" w:styleId="20">
    <w:name w:val="Основний текст 2 Знак"/>
    <w:link w:val="2"/>
    <w:uiPriority w:val="99"/>
    <w:locked/>
    <w:rsid w:val="00770D99"/>
    <w:rPr>
      <w:rFonts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rsid w:val="00F04FF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F04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3F1FC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3F1FC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3F1FC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3F1FC0"/>
    <w:rPr>
      <w:rFonts w:cs="Times New Roman"/>
      <w:sz w:val="24"/>
      <w:szCs w:val="24"/>
    </w:rPr>
  </w:style>
  <w:style w:type="character" w:customStyle="1" w:styleId="postbody1">
    <w:name w:val="postbody1"/>
    <w:rsid w:val="00F444E0"/>
    <w:rPr>
      <w:rFonts w:cs="Times New Roman"/>
      <w:sz w:val="24"/>
      <w:szCs w:val="24"/>
    </w:rPr>
  </w:style>
  <w:style w:type="paragraph" w:customStyle="1" w:styleId="text1">
    <w:name w:val="text1"/>
    <w:basedOn w:val="a"/>
    <w:rsid w:val="00F444E0"/>
    <w:pPr>
      <w:spacing w:before="100" w:beforeAutospacing="1" w:after="100" w:afterAutospacing="1"/>
    </w:pPr>
  </w:style>
  <w:style w:type="paragraph" w:customStyle="1" w:styleId="text3z">
    <w:name w:val="text3_z"/>
    <w:basedOn w:val="a"/>
    <w:rsid w:val="00E0181B"/>
    <w:pPr>
      <w:spacing w:before="100" w:beforeAutospacing="1" w:after="100" w:afterAutospacing="1"/>
    </w:pPr>
  </w:style>
  <w:style w:type="character" w:styleId="ac">
    <w:name w:val="Hyperlink"/>
    <w:uiPriority w:val="99"/>
    <w:rsid w:val="00E018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8132">
      <w:marLeft w:val="383"/>
      <w:marRight w:val="383"/>
      <w:marTop w:val="383"/>
      <w:marBottom w:val="3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58140">
      <w:marLeft w:val="383"/>
      <w:marRight w:val="383"/>
      <w:marTop w:val="383"/>
      <w:marBottom w:val="3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58143">
      <w:marLeft w:val="383"/>
      <w:marRight w:val="383"/>
      <w:marTop w:val="383"/>
      <w:marBottom w:val="3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8148">
      <w:marLeft w:val="383"/>
      <w:marRight w:val="383"/>
      <w:marTop w:val="383"/>
      <w:marBottom w:val="3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8156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BB49-40E6-40CB-B882-5CB49682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этап – описание и систематизация колоссального фактического материала после средневекового застоя – начался с великими географическими открытиями XIV и XVI веков и колонизацией новых стран – с эпохой Возрождения</vt:lpstr>
    </vt:vector>
  </TitlesOfParts>
  <Company>Microsoft</Company>
  <LinksUpToDate>false</LinksUpToDate>
  <CharactersWithSpaces>18414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этап – описание и систематизация колоссального фактического материала после средневекового застоя – начался с великими географическими открытиями XIV и XVI веков и колонизацией новых стран – с эпохой Возрождения</dc:title>
  <dc:subject/>
  <dc:creator>XTreme</dc:creator>
  <cp:keywords/>
  <dc:description/>
  <cp:lastModifiedBy>Irina</cp:lastModifiedBy>
  <cp:revision>2</cp:revision>
  <cp:lastPrinted>2009-11-20T00:56:00Z</cp:lastPrinted>
  <dcterms:created xsi:type="dcterms:W3CDTF">2014-08-10T14:48:00Z</dcterms:created>
  <dcterms:modified xsi:type="dcterms:W3CDTF">2014-08-10T14:48:00Z</dcterms:modified>
</cp:coreProperties>
</file>