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0C" w:rsidRDefault="00753B0C">
      <w:pPr>
        <w:widowControl w:val="0"/>
        <w:spacing w:before="120"/>
        <w:jc w:val="center"/>
        <w:rPr>
          <w:b/>
          <w:bCs/>
          <w:sz w:val="32"/>
          <w:szCs w:val="32"/>
        </w:rPr>
      </w:pPr>
      <w:r>
        <w:rPr>
          <w:b/>
          <w:bCs/>
          <w:sz w:val="32"/>
          <w:szCs w:val="32"/>
        </w:rPr>
        <w:t>Проблемы и перспективы современной цивилизации</w:t>
      </w:r>
    </w:p>
    <w:p w:rsidR="00753B0C" w:rsidRDefault="00753B0C">
      <w:pPr>
        <w:spacing w:before="120"/>
        <w:ind w:firstLine="567"/>
        <w:jc w:val="both"/>
        <w:rPr>
          <w:snapToGrid w:val="0"/>
          <w:sz w:val="24"/>
          <w:szCs w:val="24"/>
        </w:rPr>
      </w:pPr>
      <w:r>
        <w:rPr>
          <w:snapToGrid w:val="0"/>
          <w:sz w:val="24"/>
          <w:szCs w:val="24"/>
        </w:rPr>
        <w:t>Сегодня уже вызрело представление о том, что мы находимся на переломном этапе, ближних подступах к вступлению в новое историческое измерение. С напряженным вниманием всматриваются христианские богословы в</w:t>
      </w:r>
      <w:r>
        <w:rPr>
          <w:noProof/>
          <w:snapToGrid w:val="0"/>
          <w:sz w:val="24"/>
          <w:szCs w:val="24"/>
        </w:rPr>
        <w:t xml:space="preserve"> 2000</w:t>
      </w:r>
      <w:r>
        <w:rPr>
          <w:snapToGrid w:val="0"/>
          <w:sz w:val="24"/>
          <w:szCs w:val="24"/>
        </w:rPr>
        <w:t xml:space="preserve"> г. от Рождества Христова. Умножаются грозные пророчества. Апокалиптическне умонастроения выражаются на страницах печати. “Философия конца”, пронизывающая весь текст Откровения Святого Иоанна Богослова, завершающей главы Библии, сейчас актуализируется. Об этом говорят в проповедях и пишут в религиозных изданиях, предвещается появление АнтихрИста и затем второе пришествие Христово. “Глаголь  вещие” уже звучат–эта нота становится все более громкой.</w:t>
      </w:r>
    </w:p>
    <w:p w:rsidR="00753B0C" w:rsidRDefault="00753B0C">
      <w:pPr>
        <w:spacing w:before="120"/>
        <w:ind w:firstLine="567"/>
        <w:jc w:val="both"/>
        <w:rPr>
          <w:snapToGrid w:val="0"/>
          <w:sz w:val="24"/>
          <w:szCs w:val="24"/>
        </w:rPr>
      </w:pPr>
      <w:r>
        <w:rPr>
          <w:snapToGrid w:val="0"/>
          <w:sz w:val="24"/>
          <w:szCs w:val="24"/>
        </w:rPr>
        <w:t xml:space="preserve">Трагические предсказания звучат не только в христианских храмах. И в мусульманских мечетях все чаще раздаются тирады типа: “О, рабы Аллаха, я боюсь для вас ужасного наказания”. Появляются “персонажи”, объявляющие себя пророками и </w:t>
      </w:r>
      <w:r>
        <w:rPr>
          <w:i/>
          <w:iCs/>
          <w:snapToGrid w:val="0"/>
          <w:sz w:val="24"/>
          <w:szCs w:val="24"/>
        </w:rPr>
        <w:t>грозящие</w:t>
      </w:r>
      <w:r>
        <w:rPr>
          <w:snapToGrid w:val="0"/>
          <w:sz w:val="24"/>
          <w:szCs w:val="24"/>
        </w:rPr>
        <w:t xml:space="preserve"> бедствиями. Что уже говорить о многочисленных сектах. Все их устремления замешаны на идее грядущей катастрофы.</w:t>
      </w:r>
    </w:p>
    <w:p w:rsidR="00753B0C" w:rsidRDefault="00753B0C">
      <w:pPr>
        <w:spacing w:before="120"/>
        <w:ind w:firstLine="567"/>
        <w:jc w:val="both"/>
        <w:rPr>
          <w:sz w:val="24"/>
          <w:szCs w:val="24"/>
        </w:rPr>
      </w:pPr>
      <w:r>
        <w:rPr>
          <w:sz w:val="24"/>
          <w:szCs w:val="24"/>
        </w:rPr>
        <w:t>Один за другим ставятся зловещие диагнозы, что мир находится на одной из последних ступеней духовной нищеты и деградации, что вот-вот обрушатся на головы людей невиданные ранее жестокие войны, губительные для земли, ураганы, землетрясения, что не менее</w:t>
      </w:r>
      <w:r>
        <w:rPr>
          <w:noProof/>
          <w:sz w:val="24"/>
          <w:szCs w:val="24"/>
        </w:rPr>
        <w:t xml:space="preserve"> 90%</w:t>
      </w:r>
      <w:r>
        <w:rPr>
          <w:sz w:val="24"/>
          <w:szCs w:val="24"/>
        </w:rPr>
        <w:t xml:space="preserve"> землян будет испепелено, уничтожено и т. д., и т.п</w:t>
      </w:r>
    </w:p>
    <w:p w:rsidR="00753B0C" w:rsidRDefault="00753B0C">
      <w:pPr>
        <w:spacing w:before="120"/>
        <w:ind w:firstLine="567"/>
        <w:jc w:val="both"/>
        <w:rPr>
          <w:snapToGrid w:val="0"/>
          <w:sz w:val="24"/>
          <w:szCs w:val="24"/>
        </w:rPr>
      </w:pPr>
      <w:r>
        <w:rPr>
          <w:snapToGrid w:val="0"/>
          <w:sz w:val="24"/>
          <w:szCs w:val="24"/>
        </w:rPr>
        <w:t>Грустно смотрит на происходящее и наша российская интеллигепция. Один из наиболее ярких и честных прозаиков последних десятилетий Юрий Нагибин в начале 80-х гг. писал в своем дневнике, опубликованном в</w:t>
      </w:r>
      <w:r>
        <w:rPr>
          <w:noProof/>
          <w:snapToGrid w:val="0"/>
          <w:sz w:val="24"/>
          <w:szCs w:val="24"/>
        </w:rPr>
        <w:t xml:space="preserve"> 1995</w:t>
      </w:r>
      <w:r>
        <w:rPr>
          <w:snapToGrid w:val="0"/>
          <w:sz w:val="24"/>
          <w:szCs w:val="24"/>
        </w:rPr>
        <w:t xml:space="preserve"> г. “Похоже, сейчас могучий органический и неорганический мир постигло полное разочарование,–институт, именуемый “человечество”, будет закрыт навсегда. А Земля, отмывшись в воздушном океане, поплывет дальше в своей изначальной чистоте”.</w:t>
      </w:r>
    </w:p>
    <w:p w:rsidR="00753B0C" w:rsidRDefault="00753B0C">
      <w:pPr>
        <w:spacing w:before="120"/>
        <w:ind w:firstLine="567"/>
        <w:jc w:val="both"/>
        <w:rPr>
          <w:snapToGrid w:val="0"/>
          <w:sz w:val="24"/>
          <w:szCs w:val="24"/>
        </w:rPr>
      </w:pPr>
      <w:r>
        <w:rPr>
          <w:snapToGrid w:val="0"/>
          <w:sz w:val="24"/>
          <w:szCs w:val="24"/>
        </w:rPr>
        <w:t>Люди рационального мышления, ученые и социологи полагают, что грядущий век несет в себе противоречивые возможности как взлета, так и упадка. Они настаивают на том, что мы вступаем в многомерный мир и возникает новая неведомая еще модель мировой цивилизации. Теоретики “по-стпрнгожинской” формации толкуют</w:t>
      </w:r>
      <w:r>
        <w:rPr>
          <w:noProof/>
          <w:snapToGrid w:val="0"/>
          <w:sz w:val="24"/>
          <w:szCs w:val="24"/>
        </w:rPr>
        <w:t xml:space="preserve"> </w:t>
      </w:r>
      <w:r>
        <w:rPr>
          <w:i/>
          <w:iCs/>
          <w:noProof/>
          <w:snapToGrid w:val="0"/>
          <w:sz w:val="24"/>
          <w:szCs w:val="24"/>
        </w:rPr>
        <w:t>9</w:t>
      </w:r>
      <w:r>
        <w:rPr>
          <w:snapToGrid w:val="0"/>
          <w:sz w:val="24"/>
          <w:szCs w:val="24"/>
        </w:rPr>
        <w:t xml:space="preserve"> вхождении человечества в зону точек бифуркации, обозначившегося разлома, поворота истории в непредсказуемом направлении. Ввиду этого представляется правомерным вновь применить введе-ное К. Ясиерсом понятие “осевого времени”, но уже не к прошлому (между</w:t>
      </w:r>
      <w:r>
        <w:rPr>
          <w:noProof/>
          <w:snapToGrid w:val="0"/>
          <w:sz w:val="24"/>
          <w:szCs w:val="24"/>
        </w:rPr>
        <w:t xml:space="preserve"> 800</w:t>
      </w:r>
      <w:r>
        <w:rPr>
          <w:snapToGrid w:val="0"/>
          <w:sz w:val="24"/>
          <w:szCs w:val="24"/>
        </w:rPr>
        <w:t xml:space="preserve"> н</w:t>
      </w:r>
      <w:r>
        <w:rPr>
          <w:noProof/>
          <w:snapToGrid w:val="0"/>
          <w:sz w:val="24"/>
          <w:szCs w:val="24"/>
        </w:rPr>
        <w:t xml:space="preserve"> 200</w:t>
      </w:r>
      <w:r>
        <w:rPr>
          <w:snapToGrid w:val="0"/>
          <w:sz w:val="24"/>
          <w:szCs w:val="24"/>
        </w:rPr>
        <w:t xml:space="preserve"> г. до н.э.), а к нынешним событиям, актуальным свершениям современников.</w:t>
      </w:r>
    </w:p>
    <w:p w:rsidR="00753B0C" w:rsidRDefault="00753B0C">
      <w:pPr>
        <w:spacing w:before="120"/>
        <w:ind w:firstLine="567"/>
        <w:jc w:val="both"/>
        <w:rPr>
          <w:snapToGrid w:val="0"/>
          <w:sz w:val="24"/>
          <w:szCs w:val="24"/>
        </w:rPr>
      </w:pPr>
      <w:r>
        <w:rPr>
          <w:snapToGrid w:val="0"/>
          <w:sz w:val="24"/>
          <w:szCs w:val="24"/>
        </w:rPr>
        <w:t>Действительно, привычный мир</w:t>
      </w:r>
      <w:r>
        <w:rPr>
          <w:noProof/>
          <w:snapToGrid w:val="0"/>
          <w:sz w:val="24"/>
          <w:szCs w:val="24"/>
        </w:rPr>
        <w:t xml:space="preserve"> XX</w:t>
      </w:r>
      <w:r>
        <w:rPr>
          <w:snapToGrid w:val="0"/>
          <w:sz w:val="24"/>
          <w:szCs w:val="24"/>
        </w:rPr>
        <w:t xml:space="preserve"> в., насыщенный бурными событиями, на наших глазах стремительно трансформируется, преображается коренным образом. Мы смотрим в лицо новому историческому времени.</w:t>
      </w:r>
    </w:p>
    <w:p w:rsidR="00753B0C" w:rsidRDefault="00753B0C">
      <w:pPr>
        <w:spacing w:before="120"/>
        <w:ind w:firstLine="567"/>
        <w:jc w:val="both"/>
        <w:rPr>
          <w:snapToGrid w:val="0"/>
          <w:sz w:val="24"/>
          <w:szCs w:val="24"/>
        </w:rPr>
      </w:pPr>
      <w:r>
        <w:rPr>
          <w:snapToGrid w:val="0"/>
          <w:sz w:val="24"/>
          <w:szCs w:val="24"/>
        </w:rPr>
        <w:t>Сейчас уже ясно, что без “раздумий” в масштабе человечества” нельзя продуктивно проанализировать ни одной локальной задачи на ином уровне: континента, страны, региона, города и т. д. Любые кризисы в экономике н политике, в преуспевающих или отстающих странах, глубинные или поверхностные по сути дела, есть проявление общего кризиса, сотрясающего человеческую цивилизацию. Политики н экономисты разных направлений все чаще приходят к выводу, что наступает кризис современной мировой цивилизации, охвативший природу, мировую экономику, политические отношения, культуру, и особенно самого человека.</w:t>
      </w:r>
    </w:p>
    <w:p w:rsidR="00753B0C" w:rsidRDefault="00753B0C">
      <w:pPr>
        <w:spacing w:before="120"/>
        <w:ind w:firstLine="567"/>
        <w:jc w:val="both"/>
        <w:rPr>
          <w:sz w:val="24"/>
          <w:szCs w:val="24"/>
        </w:rPr>
      </w:pPr>
      <w:r>
        <w:rPr>
          <w:snapToGrid w:val="0"/>
          <w:sz w:val="24"/>
          <w:szCs w:val="24"/>
        </w:rPr>
        <w:t xml:space="preserve">Характеризуя глобальную ситуацию конца века, следует </w:t>
      </w:r>
      <w:r>
        <w:rPr>
          <w:sz w:val="24"/>
          <w:szCs w:val="24"/>
        </w:rPr>
        <w:t>отметить, что человечество, будучи сущностно единым, вместе с тем представлено неисчерпаемым многообразием динамичных социокультурных форм. Высочайшие достижения общечеловеческого прогресса выражены в высокой технологии, эффективном промышленном и сельскохозяйственном производстве, разветвленной информационной сети, мире утонченного искусства. В то же время в ряде регионов земного шара сохраняются реликтовые, архаические образования, сотни</w:t>
      </w:r>
      <w:r>
        <w:rPr>
          <w:noProof/>
          <w:sz w:val="24"/>
          <w:szCs w:val="24"/>
        </w:rPr>
        <w:t xml:space="preserve"> и</w:t>
      </w:r>
      <w:r>
        <w:rPr>
          <w:sz w:val="24"/>
          <w:szCs w:val="24"/>
        </w:rPr>
        <w:t xml:space="preserve"> сотни миллионов людей не имеют возможности пользоваться благами цивилизации, влачат существование аутсайдеров</w:t>
      </w:r>
    </w:p>
    <w:p w:rsidR="00753B0C" w:rsidRDefault="00753B0C">
      <w:pPr>
        <w:spacing w:before="120"/>
        <w:ind w:firstLine="567"/>
        <w:jc w:val="both"/>
        <w:rPr>
          <w:snapToGrid w:val="0"/>
          <w:sz w:val="24"/>
          <w:szCs w:val="24"/>
        </w:rPr>
      </w:pPr>
      <w:r>
        <w:rPr>
          <w:snapToGrid w:val="0"/>
          <w:sz w:val="24"/>
          <w:szCs w:val="24"/>
        </w:rPr>
        <w:t>Первая угроза термоядерного пожара. Призрак “судного дня”, “омницида”, глобального уничтожения всех и вся все еще бродит по планете. Возможности возникновения “всесжигающего пламени” и последующей “ядерной зимы” отнюдь не абстрактны, у них есть зримые черты. Еще 38-я сессия Генеральной Ассамблеи ООН объявила подготовку и развязывание ядерной войны величайшим преступлением перед человечеством. В Декларации ООН</w:t>
      </w:r>
      <w:r>
        <w:rPr>
          <w:noProof/>
          <w:snapToGrid w:val="0"/>
          <w:sz w:val="24"/>
          <w:szCs w:val="24"/>
        </w:rPr>
        <w:t xml:space="preserve"> 1981</w:t>
      </w:r>
      <w:r>
        <w:rPr>
          <w:snapToGrid w:val="0"/>
          <w:sz w:val="24"/>
          <w:szCs w:val="24"/>
        </w:rPr>
        <w:t xml:space="preserve"> г. о предотвращении ядерной катастрофы было заявлено, что с законами человеческой морали и-высокими идеалами Устава ООН несовместимы любые действия, подталкивающие мир к ядерной катастрофе. Тем не менее ядерные вооружения не прекратились. Мораторий на подземные ядерные испытания нарушается то Китаем, то Францией, то другими членами “ядерного клуба”. Люди Земли еще не перестали быть заложниками атомной мифологии и ядерных маньяков. Далеко не все еще осознали, почувствовали, что ядерная мощь не столько мускулы, сколько раковая опухоль.</w:t>
      </w:r>
    </w:p>
    <w:p w:rsidR="00753B0C" w:rsidRDefault="00753B0C">
      <w:pPr>
        <w:spacing w:before="120"/>
        <w:ind w:firstLine="567"/>
        <w:jc w:val="both"/>
        <w:rPr>
          <w:snapToGrid w:val="0"/>
          <w:sz w:val="24"/>
          <w:szCs w:val="24"/>
        </w:rPr>
      </w:pPr>
      <w:r>
        <w:rPr>
          <w:snapToGrid w:val="0"/>
          <w:sz w:val="24"/>
          <w:szCs w:val="24"/>
        </w:rPr>
        <w:t xml:space="preserve">Сейчас вроде бы уменьшилась опасность прямого военного столкновения ядерных свехдержав, но при этом не исчезла, а даже увеличилась угроза слепой технологической случайности -“чернобыльского варианта”. Кстати, до сих пор не установлены причины катастрофы на Припяти. Есть немало версий, но версии еще не истина. Любая техника, как свидетельствует история, когда-либо ломается. И абсолютной гармонии от повторения Чернобыля никто не дает. Нельзя забывать, что на планете </w:t>
      </w:r>
      <w:r>
        <w:rPr>
          <w:i/>
          <w:iCs/>
          <w:snapToGrid w:val="0"/>
          <w:sz w:val="24"/>
          <w:szCs w:val="24"/>
        </w:rPr>
        <w:t>сейчас</w:t>
      </w:r>
      <w:r>
        <w:rPr>
          <w:snapToGrid w:val="0"/>
          <w:sz w:val="24"/>
          <w:szCs w:val="24"/>
        </w:rPr>
        <w:t xml:space="preserve"> работает более</w:t>
      </w:r>
      <w:r>
        <w:rPr>
          <w:noProof/>
          <w:snapToGrid w:val="0"/>
          <w:sz w:val="24"/>
          <w:szCs w:val="24"/>
        </w:rPr>
        <w:t xml:space="preserve"> 430 </w:t>
      </w:r>
      <w:r>
        <w:rPr>
          <w:snapToGrid w:val="0"/>
          <w:sz w:val="24"/>
          <w:szCs w:val="24"/>
        </w:rPr>
        <w:t>атомных электростанций, их количество увеличивается. Армения восстановила свою АЭС, Китай намерен построить</w:t>
      </w:r>
      <w:r>
        <w:rPr>
          <w:noProof/>
          <w:snapToGrid w:val="0"/>
          <w:sz w:val="24"/>
          <w:szCs w:val="24"/>
        </w:rPr>
        <w:t xml:space="preserve"> 15 </w:t>
      </w:r>
      <w:r>
        <w:rPr>
          <w:snapToGrid w:val="0"/>
          <w:sz w:val="24"/>
          <w:szCs w:val="24"/>
        </w:rPr>
        <w:t>новых атомных станций.</w:t>
      </w:r>
    </w:p>
    <w:p w:rsidR="00753B0C" w:rsidRDefault="00753B0C">
      <w:pPr>
        <w:spacing w:before="120"/>
        <w:ind w:firstLine="567"/>
        <w:jc w:val="both"/>
        <w:rPr>
          <w:snapToGrid w:val="0"/>
          <w:sz w:val="24"/>
          <w:szCs w:val="24"/>
        </w:rPr>
      </w:pPr>
      <w:r>
        <w:rPr>
          <w:snapToGrid w:val="0"/>
          <w:sz w:val="24"/>
          <w:szCs w:val="24"/>
        </w:rPr>
        <w:t>К тому же идет расползание атомной технологии-Уже готовы к производству ядерного оружия Индия, Пакистан, ЮАР, Израиль и ряд других государств. Нарастает опасность попадания ядерного оружия в руки безответственных политических авантюристов и даже криминальных элементов.</w:t>
      </w:r>
    </w:p>
    <w:p w:rsidR="00753B0C" w:rsidRDefault="00753B0C">
      <w:pPr>
        <w:spacing w:before="120"/>
        <w:ind w:firstLine="567"/>
        <w:jc w:val="both"/>
        <w:rPr>
          <w:snapToGrid w:val="0"/>
          <w:sz w:val="24"/>
          <w:szCs w:val="24"/>
        </w:rPr>
      </w:pPr>
      <w:r>
        <w:rPr>
          <w:snapToGrid w:val="0"/>
          <w:sz w:val="24"/>
          <w:szCs w:val="24"/>
        </w:rPr>
        <w:t>Вторая угроза</w:t>
      </w:r>
      <w:r>
        <w:rPr>
          <w:noProof/>
          <w:snapToGrid w:val="0"/>
          <w:sz w:val="24"/>
          <w:szCs w:val="24"/>
        </w:rPr>
        <w:t>–</w:t>
      </w:r>
      <w:r>
        <w:rPr>
          <w:snapToGrid w:val="0"/>
          <w:sz w:val="24"/>
          <w:szCs w:val="24"/>
        </w:rPr>
        <w:t>надвигающаяся близость экологической катастрофы. Колыбель наша и обитель в опасности. История распорядилась так, что земная природа, наша экологическая ниша испытывает состояние нарастающей нестабильности. Отношение “человек–природа” по своей значимости начинает перекрывать наши экономические заботы, политические хлопоты и теоретические словопрения.</w:t>
      </w:r>
    </w:p>
    <w:p w:rsidR="00753B0C" w:rsidRDefault="00753B0C">
      <w:pPr>
        <w:spacing w:before="120"/>
        <w:ind w:firstLine="567"/>
        <w:jc w:val="both"/>
        <w:rPr>
          <w:snapToGrid w:val="0"/>
          <w:sz w:val="24"/>
          <w:szCs w:val="24"/>
        </w:rPr>
      </w:pPr>
      <w:r>
        <w:rPr>
          <w:snapToGrid w:val="0"/>
          <w:sz w:val="24"/>
          <w:szCs w:val="24"/>
        </w:rPr>
        <w:t>В чем же суть экологической угрозы? В том, что растущее давление антропогенных факторов на биосферу может привести к полному разрыву естественных циклов воспроизводства биологических ресурсов, самоочищения почвы, вод, атмосферы. Это порождает “коллапс”</w:t>
      </w:r>
      <w:r>
        <w:rPr>
          <w:noProof/>
          <w:snapToGrid w:val="0"/>
          <w:sz w:val="24"/>
          <w:szCs w:val="24"/>
        </w:rPr>
        <w:t>–</w:t>
      </w:r>
      <w:r>
        <w:rPr>
          <w:snapToGrid w:val="0"/>
          <w:sz w:val="24"/>
          <w:szCs w:val="24"/>
        </w:rPr>
        <w:t>резкое и стремительное ухудшение экологической обстановки, что может повлечь за собой скоротечную гибель населения планеты. О грядущих деструктивных процессах говорят уже достаточно давно. Приводилось и приводится множество зловещих фактов, цифр, оценок. Не говорят, а уже кричат об уменьшении количества кислорода в атмосфере, нарастании “парникового эффекта”, расползании озоновых дыр, безостановочном загрязнении природных вод. Подсчитано, что не менее</w:t>
      </w:r>
      <w:r>
        <w:rPr>
          <w:noProof/>
          <w:snapToGrid w:val="0"/>
          <w:sz w:val="24"/>
          <w:szCs w:val="24"/>
        </w:rPr>
        <w:t xml:space="preserve"> 1</w:t>
      </w:r>
      <w:r>
        <w:rPr>
          <w:snapToGrid w:val="0"/>
          <w:sz w:val="24"/>
          <w:szCs w:val="24"/>
        </w:rPr>
        <w:t xml:space="preserve"> миллиарда</w:t>
      </w:r>
      <w:r>
        <w:rPr>
          <w:noProof/>
          <w:snapToGrid w:val="0"/>
          <w:sz w:val="24"/>
          <w:szCs w:val="24"/>
        </w:rPr>
        <w:t xml:space="preserve"> 200</w:t>
      </w:r>
      <w:r>
        <w:rPr>
          <w:snapToGrid w:val="0"/>
          <w:sz w:val="24"/>
          <w:szCs w:val="24"/>
        </w:rPr>
        <w:t xml:space="preserve"> миллионов человек живут, испытывая острую нехватку питьевой воды. Биологи фиксируют, что ежедневно в результате деятельности человека мир теряет </w:t>
      </w:r>
      <w:r>
        <w:rPr>
          <w:noProof/>
          <w:snapToGrid w:val="0"/>
          <w:sz w:val="24"/>
          <w:szCs w:val="24"/>
        </w:rPr>
        <w:t>150</w:t>
      </w:r>
      <w:r>
        <w:rPr>
          <w:snapToGrid w:val="0"/>
          <w:sz w:val="24"/>
          <w:szCs w:val="24"/>
        </w:rPr>
        <w:t xml:space="preserve"> видов животных и растений. Станислав Лем указал еще на одно печальное обстоятельство: в</w:t>
      </w:r>
      <w:r>
        <w:rPr>
          <w:noProof/>
          <w:snapToGrid w:val="0"/>
          <w:sz w:val="24"/>
          <w:szCs w:val="24"/>
        </w:rPr>
        <w:t xml:space="preserve"> XXI</w:t>
      </w:r>
      <w:r>
        <w:rPr>
          <w:snapToGrid w:val="0"/>
          <w:sz w:val="24"/>
          <w:szCs w:val="24"/>
        </w:rPr>
        <w:t xml:space="preserve"> в. вымрут практически все дикие животные. Интенсивное сельское хозяйство истощает почвы в</w:t>
      </w:r>
      <w:r>
        <w:rPr>
          <w:noProof/>
          <w:snapToGrid w:val="0"/>
          <w:sz w:val="24"/>
          <w:szCs w:val="24"/>
        </w:rPr>
        <w:t xml:space="preserve"> 20-40</w:t>
      </w:r>
      <w:r>
        <w:rPr>
          <w:snapToGrid w:val="0"/>
          <w:sz w:val="24"/>
          <w:szCs w:val="24"/>
        </w:rPr>
        <w:t xml:space="preserve"> раз быстрее, чем они могут естественно восстановиться.</w:t>
      </w:r>
    </w:p>
    <w:p w:rsidR="00753B0C" w:rsidRDefault="00753B0C">
      <w:pPr>
        <w:spacing w:before="120"/>
        <w:ind w:firstLine="567"/>
        <w:jc w:val="both"/>
        <w:rPr>
          <w:snapToGrid w:val="0"/>
          <w:sz w:val="24"/>
          <w:szCs w:val="24"/>
        </w:rPr>
      </w:pPr>
      <w:r>
        <w:rPr>
          <w:snapToGrid w:val="0"/>
          <w:sz w:val="24"/>
          <w:szCs w:val="24"/>
        </w:rPr>
        <w:t xml:space="preserve">Третья угроза–опасность, нависшая над человеческой телесностью. Под дамокловым мечом находится не только “внешняя” природа, та экологическая ниша, в которой мы живём, но и наша “внутренняя” природа: наш организм, </w:t>
      </w:r>
      <w:r>
        <w:rPr>
          <w:noProof/>
          <w:snapToGrid w:val="0"/>
          <w:sz w:val="24"/>
          <w:szCs w:val="24"/>
        </w:rPr>
        <w:t>•</w:t>
      </w:r>
      <w:r>
        <w:rPr>
          <w:snapToGrid w:val="0"/>
          <w:sz w:val="24"/>
          <w:szCs w:val="24"/>
        </w:rPr>
        <w:t xml:space="preserve"> плоть, человеческая телесность. Как только не оценивали его в долгой человеческой истории от древнекитайских философов</w:t>
      </w:r>
      <w:r>
        <w:rPr>
          <w:noProof/>
          <w:snapToGrid w:val="0"/>
          <w:sz w:val="24"/>
          <w:szCs w:val="24"/>
        </w:rPr>
        <w:t>–</w:t>
      </w:r>
      <w:r>
        <w:rPr>
          <w:snapToGrid w:val="0"/>
          <w:sz w:val="24"/>
          <w:szCs w:val="24"/>
        </w:rPr>
        <w:t>Даосов “данный нам природой чехол” и до отечественного поэта Осипа Мандельштама: “Дано мне тело. Что мне делать с ним, таким единым, и таким моим?” Да, мы духовны. У нас есть разум. И как уверяют теологи</w:t>
      </w:r>
      <w:r>
        <w:rPr>
          <w:noProof/>
          <w:snapToGrid w:val="0"/>
          <w:sz w:val="24"/>
          <w:szCs w:val="24"/>
        </w:rPr>
        <w:t>–</w:t>
      </w:r>
      <w:r>
        <w:rPr>
          <w:snapToGrid w:val="0"/>
          <w:sz w:val="24"/>
          <w:szCs w:val="24"/>
        </w:rPr>
        <w:t>дух</w:t>
      </w:r>
      <w:r>
        <w:rPr>
          <w:noProof/>
          <w:snapToGrid w:val="0"/>
          <w:sz w:val="24"/>
          <w:szCs w:val="24"/>
        </w:rPr>
        <w:t xml:space="preserve"> II</w:t>
      </w:r>
      <w:r>
        <w:rPr>
          <w:snapToGrid w:val="0"/>
          <w:sz w:val="24"/>
          <w:szCs w:val="24"/>
        </w:rPr>
        <w:t xml:space="preserve"> душа. И духовность возвышает человечество над всеми иными природными феноменами. Но все (или почти все, размышляющие о человеке) повторяют, что личность человеческая есть телесно-духовное единство. Тело</w:t>
      </w:r>
      <w:r>
        <w:rPr>
          <w:noProof/>
          <w:snapToGrid w:val="0"/>
          <w:sz w:val="24"/>
          <w:szCs w:val="24"/>
        </w:rPr>
        <w:t>–</w:t>
      </w:r>
      <w:r>
        <w:rPr>
          <w:snapToGrid w:val="0"/>
          <w:sz w:val="24"/>
          <w:szCs w:val="24"/>
        </w:rPr>
        <w:t>вещь не шутейная. Мы с ним приходим в этот мир и оставляем наши бренные телесные остатки, покидая его. Тело доставляет огромные радости</w:t>
      </w:r>
      <w:r>
        <w:rPr>
          <w:noProof/>
          <w:snapToGrid w:val="0"/>
          <w:sz w:val="24"/>
          <w:szCs w:val="24"/>
        </w:rPr>
        <w:t xml:space="preserve"> II</w:t>
      </w:r>
      <w:r>
        <w:rPr>
          <w:snapToGrid w:val="0"/>
          <w:sz w:val="24"/>
          <w:szCs w:val="24"/>
        </w:rPr>
        <w:t xml:space="preserve"> жестоко терзает нас хворями и недугами.</w:t>
      </w:r>
    </w:p>
    <w:p w:rsidR="00753B0C" w:rsidRDefault="00753B0C">
      <w:pPr>
        <w:spacing w:before="120"/>
        <w:ind w:firstLine="567"/>
        <w:jc w:val="both"/>
        <w:rPr>
          <w:snapToGrid w:val="0"/>
          <w:sz w:val="24"/>
          <w:szCs w:val="24"/>
        </w:rPr>
      </w:pPr>
      <w:r>
        <w:rPr>
          <w:snapToGrid w:val="0"/>
          <w:sz w:val="24"/>
          <w:szCs w:val="24"/>
        </w:rPr>
        <w:t>Телесное здоровье всегда на одном нз первых мест в системе человеческих ценностей.</w:t>
      </w:r>
    </w:p>
    <w:p w:rsidR="00753B0C" w:rsidRDefault="00753B0C">
      <w:pPr>
        <w:spacing w:before="120"/>
        <w:ind w:firstLine="567"/>
        <w:jc w:val="both"/>
        <w:rPr>
          <w:snapToGrid w:val="0"/>
          <w:sz w:val="24"/>
          <w:szCs w:val="24"/>
        </w:rPr>
      </w:pPr>
      <w:r>
        <w:rPr>
          <w:snapToGrid w:val="0"/>
          <w:sz w:val="24"/>
          <w:szCs w:val="24"/>
        </w:rPr>
        <w:t xml:space="preserve">И тем тревожнее слышать нарастающие предупреждения биологов, генетиков, медиков о том, что мы стоим перед опасностью разрушения человечества как вида, деформации его телесных основ. Расшатывание генофонда, лихие шаги генной инженерии, открывающей не только новые горизонты, но и зловещие возможности: порождение “призрака Франкенштейиа”, выход из-под контроля “мутанных генов”, могущих исказить эволюционные приспособления человека, массовое порождение искусственных ублюдков-мутантов. Не исключена возможность ломки основного генетического кода в результате непродуманных вмешательств в его </w:t>
      </w:r>
      <w:r>
        <w:rPr>
          <w:i/>
          <w:iCs/>
          <w:snapToGrid w:val="0"/>
          <w:sz w:val="24"/>
          <w:szCs w:val="24"/>
        </w:rPr>
        <w:t>структуру.</w:t>
      </w:r>
      <w:r>
        <w:rPr>
          <w:snapToGrid w:val="0"/>
          <w:sz w:val="24"/>
          <w:szCs w:val="24"/>
        </w:rPr>
        <w:t xml:space="preserve"> Нарастает генетическая отягощенность человеческих популяций. Повсеместно фиксируется резкое ослабление иммунного аппарата человека, под воздействием ксенобнотиков и многочисленных социальных и личных стрессов.</w:t>
      </w:r>
    </w:p>
    <w:p w:rsidR="00753B0C" w:rsidRDefault="00753B0C">
      <w:pPr>
        <w:spacing w:before="120"/>
        <w:ind w:firstLine="567"/>
        <w:jc w:val="both"/>
        <w:rPr>
          <w:sz w:val="24"/>
          <w:szCs w:val="24"/>
        </w:rPr>
      </w:pPr>
      <w:r>
        <w:rPr>
          <w:sz w:val="24"/>
          <w:szCs w:val="24"/>
        </w:rPr>
        <w:t>Есть зримые последствия этого явления. Леденящее слово “СПИД” все чаще вторгается в человеческую жизнь. Такая беда, постигшая человечество, есть первая в истории глобальная пандемия, сеющая смерть. Ряд исследователей полагает, что это не просто болезнь,' а некоторый этап в биологическом существовании рода людей, который связан с необузданным массовым вторжением людей в природные основы их собственного бытия. СПИД сегодня</w:t>
      </w:r>
      <w:r>
        <w:rPr>
          <w:noProof/>
          <w:sz w:val="24"/>
          <w:szCs w:val="24"/>
        </w:rPr>
        <w:t>–</w:t>
      </w:r>
      <w:r>
        <w:rPr>
          <w:sz w:val="24"/>
          <w:szCs w:val="24"/>
        </w:rPr>
        <w:t>уже не медицинская, а подлинно общечеловеческая проблема.</w:t>
      </w:r>
    </w:p>
    <w:p w:rsidR="00753B0C" w:rsidRDefault="00753B0C">
      <w:pPr>
        <w:spacing w:before="120"/>
        <w:ind w:firstLine="567"/>
        <w:jc w:val="both"/>
        <w:rPr>
          <w:sz w:val="24"/>
          <w:szCs w:val="24"/>
        </w:rPr>
      </w:pPr>
      <w:r>
        <w:rPr>
          <w:sz w:val="24"/>
          <w:szCs w:val="24"/>
        </w:rPr>
        <w:t>Наконец, четвертая, не менее страшная угроза</w:t>
      </w:r>
      <w:r>
        <w:rPr>
          <w:noProof/>
          <w:sz w:val="24"/>
          <w:szCs w:val="24"/>
        </w:rPr>
        <w:t>–</w:t>
      </w:r>
      <w:r>
        <w:rPr>
          <w:sz w:val="24"/>
          <w:szCs w:val="24"/>
        </w:rPr>
        <w:t>кризис человеческой духовности. Практически все светские и религиозные, глобальные и региональные, древние и новые идеологии не могут сегодня даже сколько-нибудь доказательно ответить ни на актуальные проблемы эпохи, ни на вечные запросы духа.</w:t>
      </w:r>
    </w:p>
    <w:p w:rsidR="00753B0C" w:rsidRDefault="00753B0C">
      <w:pPr>
        <w:spacing w:before="120"/>
        <w:ind w:firstLine="567"/>
        <w:jc w:val="both"/>
        <w:rPr>
          <w:sz w:val="24"/>
          <w:szCs w:val="24"/>
        </w:rPr>
      </w:pPr>
      <w:r>
        <w:rPr>
          <w:sz w:val="24"/>
          <w:szCs w:val="24"/>
        </w:rPr>
        <w:t>Таковы угрозы. Они реальны. Их нельзя не видеть. Однако не стоит опускать руки, впадать в беспросветный пессимизм, отчаиваться и драматизировать все и вся. Есть угрозы, но есть и надежды. Пусть робкие, но все же надежды. Конечно, оптимизм не должен быть блаженным и беспочвенным. Нельзя уподобляться тем “оптимистам”, которые во время крупного землетрясения утешают: “Граждане, не волнуйтесь, все утрясется”. Нобелевский лауреат, француз Альберт Камю стал известен как автор, писавший об абсурде и ужасе бытия, о том, что все' мы подобны невольникам .на галере, пропахшей селедкой, где слишком много надсмотрщиков и, возможно, мы гребем не в ту сторону. И все же не следует бросать весла. Главное не отчаиваться. Не стоит прислушиваться К тем, кто кричит о конце света. Да, конечно, мы живем в трагическую эпоху. Но слишком многие путают трагическое с безнадежным</w:t>
      </w:r>
    </w:p>
    <w:p w:rsidR="00753B0C" w:rsidRDefault="00753B0C">
      <w:pPr>
        <w:spacing w:before="120"/>
        <w:ind w:firstLine="567"/>
        <w:jc w:val="both"/>
        <w:rPr>
          <w:snapToGrid w:val="0"/>
          <w:sz w:val="24"/>
          <w:szCs w:val="24"/>
        </w:rPr>
      </w:pPr>
      <w:r>
        <w:rPr>
          <w:snapToGrid w:val="0"/>
          <w:sz w:val="24"/>
          <w:szCs w:val="24"/>
        </w:rPr>
        <w:t>Можно уверенно указать на определенные надежды, предпосылки преодоления глобальных кризисных коллизий, блокирования и отведения вселенской угрозы от человечества.</w:t>
      </w:r>
    </w:p>
    <w:p w:rsidR="00753B0C" w:rsidRDefault="00753B0C">
      <w:pPr>
        <w:spacing w:before="120"/>
        <w:ind w:firstLine="567"/>
        <w:jc w:val="both"/>
        <w:rPr>
          <w:snapToGrid w:val="0"/>
          <w:sz w:val="24"/>
          <w:szCs w:val="24"/>
        </w:rPr>
      </w:pPr>
      <w:r>
        <w:rPr>
          <w:snapToGrid w:val="0"/>
          <w:sz w:val="24"/>
          <w:szCs w:val="24"/>
        </w:rPr>
        <w:t>Первая предпосылка</w:t>
      </w:r>
      <w:r>
        <w:rPr>
          <w:noProof/>
          <w:snapToGrid w:val="0"/>
          <w:sz w:val="24"/>
          <w:szCs w:val="24"/>
        </w:rPr>
        <w:t>–</w:t>
      </w:r>
      <w:r>
        <w:rPr>
          <w:snapToGrid w:val="0"/>
          <w:sz w:val="24"/>
          <w:szCs w:val="24"/>
        </w:rPr>
        <w:t>развертывание информационной (компьютерной), биотехнологической революции как технико-технической основы возможного выхода из ситуации “выживания”, преодоление преград к объединению человечества. Создание на ее основе некой Новой цивилизации пока еще только выявляется и контуры такой цивилизации еще плохо различимы. Но налицо реальные тенденции к развертыванию более гуманизированного и благополучного мирового сообщества в обозримом будущем.</w:t>
      </w:r>
    </w:p>
    <w:p w:rsidR="00753B0C" w:rsidRDefault="00753B0C">
      <w:pPr>
        <w:spacing w:before="120"/>
        <w:ind w:firstLine="567"/>
        <w:jc w:val="both"/>
        <w:rPr>
          <w:sz w:val="24"/>
          <w:szCs w:val="24"/>
        </w:rPr>
      </w:pPr>
      <w:r>
        <w:rPr>
          <w:sz w:val="24"/>
          <w:szCs w:val="24"/>
        </w:rPr>
        <w:t>Вторая предпосылка</w:t>
      </w:r>
      <w:r>
        <w:rPr>
          <w:noProof/>
          <w:sz w:val="24"/>
          <w:szCs w:val="24"/>
        </w:rPr>
        <w:t>–</w:t>
      </w:r>
      <w:r>
        <w:rPr>
          <w:sz w:val="24"/>
          <w:szCs w:val="24"/>
        </w:rPr>
        <w:t>утверждение как доминирующего типа мирового хозяйства смешанной рыночной и социально защищенной экономики с элементами конвергентного типа. Эта форма экономических отношений будет способствовать увязке интересов разных хозяйственных субъектов, гармонизации связей, нахождению баланса между экономической эффективностью и социальной справедливостью</w:t>
      </w:r>
    </w:p>
    <w:p w:rsidR="00753B0C" w:rsidRDefault="00753B0C">
      <w:pPr>
        <w:spacing w:before="120"/>
        <w:ind w:firstLine="567"/>
        <w:jc w:val="both"/>
        <w:rPr>
          <w:sz w:val="24"/>
          <w:szCs w:val="24"/>
        </w:rPr>
      </w:pPr>
      <w:r>
        <w:rPr>
          <w:sz w:val="24"/>
          <w:szCs w:val="24"/>
        </w:rPr>
        <w:t>Третья предпосылка</w:t>
      </w:r>
      <w:r>
        <w:rPr>
          <w:noProof/>
          <w:sz w:val="24"/>
          <w:szCs w:val="24"/>
        </w:rPr>
        <w:t>–</w:t>
      </w:r>
      <w:r>
        <w:rPr>
          <w:sz w:val="24"/>
          <w:szCs w:val="24"/>
        </w:rPr>
        <w:t>становление принципа ненасилия и демократического согласия во внешней и внутренней политике, в групповых И межличностных отношениях. Как это ни прискорбно, но агрессия, насилие были вечными спутниками истории. Войны, перевороты, кровь сопровождают все значимые события. Ф. Ницше, высокомерно именуя человека “супершимпанзе”, полагал, что насилие–это органичный для людей способ взаимного общения. Зигмунд Фрейд считал агрессивность неустранимым моментом человеческого поведения. Лауреат Нобелевской премии Конрад Лоренц прямо утверждал, что есть веские основания считать внутривидовую агрессию наиболее серьезной опасностью, какая грозит человечеству в современных условиях культурно-исторического и технического развития</w:t>
      </w:r>
    </w:p>
    <w:p w:rsidR="00753B0C" w:rsidRDefault="00753B0C">
      <w:pPr>
        <w:spacing w:before="120"/>
        <w:ind w:firstLine="567"/>
        <w:jc w:val="both"/>
        <w:rPr>
          <w:sz w:val="24"/>
          <w:szCs w:val="24"/>
        </w:rPr>
      </w:pPr>
      <w:r>
        <w:rPr>
          <w:sz w:val="24"/>
          <w:szCs w:val="24"/>
        </w:rPr>
        <w:t>Четвертая предпосылка-объединительные (ойкуменические) процессы духовной жизни как в религиозном, так н в светском варианте. С немалыми издержками идет поиск того, что может сближать либеральную и социалистическую мысль, установки Ватикана и Православия, западный менталитет и восточный этикет. Попытки поддержать эти процессы не редки. Ватикан уже предложил иерархам Православия найти пути для преодоления церковного раскола, идущего от</w:t>
      </w:r>
      <w:r>
        <w:rPr>
          <w:noProof/>
          <w:sz w:val="24"/>
          <w:szCs w:val="24"/>
        </w:rPr>
        <w:t xml:space="preserve"> 1054</w:t>
      </w:r>
      <w:r>
        <w:rPr>
          <w:sz w:val="24"/>
          <w:szCs w:val="24"/>
        </w:rPr>
        <w:t xml:space="preserve"> г. Социал-демократические лидеры стремятся к нахождению точек соприкосновения с коммунистами и консерваторами.</w:t>
      </w:r>
    </w:p>
    <w:p w:rsidR="00753B0C" w:rsidRDefault="00753B0C">
      <w:pPr>
        <w:spacing w:before="120"/>
        <w:ind w:firstLine="567"/>
        <w:jc w:val="both"/>
        <w:rPr>
          <w:snapToGrid w:val="0"/>
          <w:sz w:val="24"/>
          <w:szCs w:val="24"/>
        </w:rPr>
      </w:pPr>
      <w:r>
        <w:rPr>
          <w:snapToGrid w:val="0"/>
          <w:sz w:val="24"/>
          <w:szCs w:val="24"/>
        </w:rPr>
        <w:t>Пятая предпосылка</w:t>
      </w:r>
      <w:r>
        <w:rPr>
          <w:noProof/>
          <w:snapToGrid w:val="0"/>
          <w:sz w:val="24"/>
          <w:szCs w:val="24"/>
        </w:rPr>
        <w:t>–</w:t>
      </w:r>
      <w:r>
        <w:rPr>
          <w:snapToGrid w:val="0"/>
          <w:sz w:val="24"/>
          <w:szCs w:val="24"/>
        </w:rPr>
        <w:t>это идущая неуклонно межэтническая и межкультурная интеграция при сохранении автономности и уникальности каждого этноса и каждой культуры. Все шире развертывается универсализация культурной жнзни на фоне сохранения самобытности всех участников данного процесса. Резко расширяются международные экономические и культурные контакты. Давно рухнул тезис о «непроницаемости» и полной замкнутости самодостаточных народов и их образа жизни. Ускоряется интенсивный обмен ценностями. Синтез и взаимовлияние давлеют над заскорузлой замкнутостью.</w:t>
      </w:r>
    </w:p>
    <w:p w:rsidR="00753B0C" w:rsidRDefault="00753B0C">
      <w:pPr>
        <w:spacing w:before="120"/>
        <w:ind w:firstLine="567"/>
        <w:jc w:val="both"/>
        <w:rPr>
          <w:snapToGrid w:val="0"/>
          <w:sz w:val="24"/>
          <w:szCs w:val="24"/>
        </w:rPr>
      </w:pPr>
      <w:r>
        <w:rPr>
          <w:snapToGrid w:val="0"/>
          <w:sz w:val="24"/>
          <w:szCs w:val="24"/>
        </w:rPr>
        <w:t>Шестая предпосылка (последнее по счету, но не по значимости) -намечающиеся прорывы в области интеллектуального поиска. Иногда говорят даже, что мы в преддверии интеллектуальной революции. Крупнейшие ученые современности говорят о том, что мы находимся перед лицом Новой Вселенной, новой Природы и сейчас человеческий интеллект как бы вновь переходит от состояния умственной удовлетворенности к состоянию озадаченности, удивления.</w:t>
      </w:r>
    </w:p>
    <w:p w:rsidR="00753B0C" w:rsidRDefault="00753B0C">
      <w:pPr>
        <w:spacing w:before="120"/>
        <w:ind w:firstLine="567"/>
        <w:jc w:val="both"/>
        <w:rPr>
          <w:noProof/>
          <w:snapToGrid w:val="0"/>
          <w:sz w:val="24"/>
          <w:szCs w:val="24"/>
        </w:rPr>
      </w:pPr>
      <w:r>
        <w:rPr>
          <w:snapToGrid w:val="0"/>
          <w:sz w:val="24"/>
          <w:szCs w:val="24"/>
        </w:rPr>
        <w:t>Завершая обозрение зримых надежд, скажем о необходимости конструирования глобальной этики, универсальных нравственных принципов, укрепляющих всечеловеческую солидарность. Мудрость и совесть выше прямолинейных истин сухо-рационального знания. Знание, не облагороженное вечными ценностями, не помноженное на идею блага, не утверждающее справедливость, может привести к всеобщей погибели. Без этики человеческой солидарности угрозы не смогут быть отведены, а надежды не смогут оправдаться. Таковы основания для выхода из глобального кризиса, в который мы погружены.</w:t>
      </w:r>
      <w:r>
        <w:rPr>
          <w:noProof/>
          <w:snapToGrid w:val="0"/>
          <w:sz w:val="24"/>
          <w:szCs w:val="24"/>
        </w:rPr>
        <w:t xml:space="preserve"> </w:t>
      </w:r>
    </w:p>
    <w:p w:rsidR="00753B0C" w:rsidRDefault="00753B0C">
      <w:bookmarkStart w:id="0" w:name="_GoBack"/>
      <w:bookmarkEnd w:id="0"/>
    </w:p>
    <w:sectPr w:rsidR="00753B0C">
      <w:pgSz w:w="11907" w:h="16840" w:code="9"/>
      <w:pgMar w:top="1134" w:right="1134" w:bottom="1134" w:left="1134" w:header="0" w:footer="0" w:gutter="0"/>
      <w:cols w:sep="1" w:space="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E60"/>
    <w:rsid w:val="00655E60"/>
    <w:rsid w:val="00753B0C"/>
    <w:rsid w:val="009E360C"/>
    <w:rsid w:val="00BB43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C88F50-3B20-41F9-82DA-542633A0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b/>
      <w:bCs/>
      <w:u w:val="single"/>
    </w:rPr>
  </w:style>
  <w:style w:type="paragraph" w:styleId="2">
    <w:name w:val="heading 2"/>
    <w:basedOn w:val="a"/>
    <w:next w:val="a"/>
    <w:link w:val="20"/>
    <w:uiPriority w:val="99"/>
    <w:qFormat/>
    <w:pPr>
      <w:keepNext/>
      <w:spacing w:line="140" w:lineRule="exact"/>
      <w:outlineLvl w:val="1"/>
    </w:pPr>
    <w:rPr>
      <w:i/>
      <w:iCs/>
      <w:sz w:val="14"/>
      <w:szCs w:val="14"/>
    </w:rPr>
  </w:style>
  <w:style w:type="paragraph" w:styleId="3">
    <w:name w:val="heading 3"/>
    <w:basedOn w:val="a"/>
    <w:next w:val="a"/>
    <w:link w:val="30"/>
    <w:uiPriority w:val="99"/>
    <w:qFormat/>
    <w:pPr>
      <w:keepNext/>
      <w:spacing w:line="200" w:lineRule="exact"/>
      <w:ind w:left="720" w:firstLine="720"/>
      <w:jc w:val="both"/>
      <w:outlineLvl w:val="2"/>
    </w:pPr>
    <w:rPr>
      <w:b/>
      <w:bCs/>
      <w:sz w:val="18"/>
      <w:szCs w:val="18"/>
    </w:rPr>
  </w:style>
  <w:style w:type="paragraph" w:styleId="5">
    <w:name w:val="heading 5"/>
    <w:basedOn w:val="a"/>
    <w:next w:val="a"/>
    <w:link w:val="50"/>
    <w:uiPriority w:val="99"/>
    <w:qFormat/>
    <w:pPr>
      <w:keepNext/>
      <w:spacing w:before="40" w:line="200" w:lineRule="exact"/>
      <w:jc w:val="both"/>
      <w:outlineLvl w:val="4"/>
    </w:pPr>
    <w:rPr>
      <w:i/>
      <w:iCs/>
      <w:sz w:val="18"/>
      <w:szCs w:val="18"/>
    </w:rPr>
  </w:style>
  <w:style w:type="paragraph" w:styleId="6">
    <w:name w:val="heading 6"/>
    <w:basedOn w:val="a"/>
    <w:next w:val="a"/>
    <w:link w:val="60"/>
    <w:uiPriority w:val="99"/>
    <w:qFormat/>
    <w:pPr>
      <w:keepNext/>
      <w:spacing w:line="200" w:lineRule="exact"/>
      <w:ind w:left="397"/>
      <w:jc w:val="both"/>
      <w:outlineLvl w:val="5"/>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Body Text"/>
    <w:basedOn w:val="a"/>
    <w:link w:val="a4"/>
    <w:uiPriority w:val="99"/>
    <w:pPr>
      <w:spacing w:line="140" w:lineRule="exact"/>
      <w:ind w:right="-201"/>
    </w:pPr>
    <w:rPr>
      <w:sz w:val="14"/>
      <w:szCs w:val="1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widowControl w:val="0"/>
      <w:spacing w:line="220" w:lineRule="exact"/>
      <w:ind w:right="4253" w:firstLine="425"/>
      <w:jc w:val="both"/>
    </w:pPr>
    <w:rPr>
      <w:sz w:val="18"/>
      <w:szCs w:val="1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5">
    <w:name w:val="Block Text"/>
    <w:basedOn w:val="a"/>
    <w:uiPriority w:val="99"/>
    <w:pPr>
      <w:widowControl w:val="0"/>
      <w:spacing w:line="160" w:lineRule="exact"/>
      <w:ind w:left="120" w:right="66" w:firstLine="425"/>
      <w:jc w:val="both"/>
    </w:pPr>
    <w:rPr>
      <w:noProof/>
      <w:sz w:val="15"/>
      <w:szCs w:val="15"/>
    </w:rPr>
  </w:style>
  <w:style w:type="paragraph" w:styleId="a6">
    <w:name w:val="Plain Text"/>
    <w:basedOn w:val="a"/>
    <w:link w:val="a7"/>
    <w:uiPriority w:val="99"/>
    <w:rPr>
      <w:rFonts w:ascii="Courier New" w:hAnsi="Courier New" w:cs="Courier New"/>
    </w:rPr>
  </w:style>
  <w:style w:type="character" w:customStyle="1" w:styleId="a7">
    <w:name w:val="Текст Знак"/>
    <w:link w:val="a6"/>
    <w:uiPriority w:val="99"/>
    <w:semiHidden/>
    <w:rPr>
      <w:rFonts w:ascii="Courier New" w:hAnsi="Courier New" w:cs="Courier New"/>
      <w:sz w:val="20"/>
      <w:szCs w:val="20"/>
    </w:rPr>
  </w:style>
  <w:style w:type="paragraph" w:styleId="23">
    <w:name w:val="Body Text Indent 2"/>
    <w:basedOn w:val="a"/>
    <w:link w:val="24"/>
    <w:uiPriority w:val="99"/>
    <w:pPr>
      <w:widowControl w:val="0"/>
      <w:spacing w:line="220" w:lineRule="exact"/>
      <w:ind w:right="4253" w:firstLine="425"/>
      <w:jc w:val="center"/>
    </w:pPr>
    <w:rPr>
      <w:sz w:val="18"/>
      <w:szCs w:val="1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widowControl w:val="0"/>
      <w:spacing w:line="180" w:lineRule="exact"/>
      <w:ind w:firstLine="397"/>
      <w:jc w:val="both"/>
    </w:pPr>
    <w:rPr>
      <w:sz w:val="15"/>
      <w:szCs w:val="15"/>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33">
    <w:name w:val="Body Text 3"/>
    <w:basedOn w:val="a"/>
    <w:link w:val="34"/>
    <w:uiPriority w:val="99"/>
    <w:pPr>
      <w:widowControl w:val="0"/>
      <w:jc w:val="both"/>
    </w:pPr>
    <w:rPr>
      <w:sz w:val="18"/>
      <w:szCs w:val="18"/>
    </w:rPr>
  </w:style>
  <w:style w:type="character" w:customStyle="1" w:styleId="34">
    <w:name w:val="Основной текст 3 Знак"/>
    <w:link w:val="33"/>
    <w:uiPriority w:val="99"/>
    <w:semiHidden/>
    <w:rPr>
      <w:rFonts w:ascii="Times New Roman" w:hAnsi="Times New Roman" w:cs="Times New Roman"/>
      <w:sz w:val="16"/>
      <w:szCs w:val="16"/>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9227</Words>
  <Characters>5260</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Проблемы и перспективы современной цивилизации</vt:lpstr>
    </vt:vector>
  </TitlesOfParts>
  <Company>PERSONAL COMPUTERS</Company>
  <LinksUpToDate>false</LinksUpToDate>
  <CharactersWithSpaces>14459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и перспективы современной цивилизации</dc:title>
  <dc:subject/>
  <dc:creator>USER</dc:creator>
  <cp:keywords/>
  <dc:description/>
  <cp:lastModifiedBy>admin</cp:lastModifiedBy>
  <cp:revision>2</cp:revision>
  <dcterms:created xsi:type="dcterms:W3CDTF">2014-01-26T20:09:00Z</dcterms:created>
  <dcterms:modified xsi:type="dcterms:W3CDTF">2014-01-26T20:09:00Z</dcterms:modified>
</cp:coreProperties>
</file>