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19" w:rsidRDefault="00313019">
      <w:pPr>
        <w:spacing w:line="360" w:lineRule="auto"/>
        <w:ind w:firstLine="567"/>
        <w:jc w:val="both"/>
        <w:rPr>
          <w:lang w:val="en-US"/>
        </w:rPr>
      </w:pPr>
    </w:p>
    <w:p w:rsidR="00313019" w:rsidRDefault="00313019">
      <w:pPr>
        <w:spacing w:line="360" w:lineRule="auto"/>
        <w:ind w:firstLine="567"/>
        <w:jc w:val="both"/>
        <w:rPr>
          <w:lang w:val="en-US"/>
        </w:rPr>
      </w:pPr>
    </w:p>
    <w:p w:rsidR="00313019" w:rsidRDefault="00313019">
      <w:pPr>
        <w:spacing w:line="360" w:lineRule="auto"/>
        <w:jc w:val="center"/>
        <w:rPr>
          <w:b/>
          <w:sz w:val="28"/>
        </w:rPr>
      </w:pPr>
      <w:r>
        <w:rPr>
          <w:b/>
          <w:sz w:val="28"/>
        </w:rPr>
        <w:t>Содержание</w:t>
      </w:r>
    </w:p>
    <w:p w:rsidR="00313019" w:rsidRDefault="00313019">
      <w:pPr>
        <w:spacing w:line="360" w:lineRule="auto"/>
        <w:ind w:firstLine="567"/>
        <w:jc w:val="both"/>
        <w:rPr>
          <w:sz w:val="28"/>
        </w:rPr>
      </w:pPr>
      <w:r>
        <w:rPr>
          <w:sz w:val="28"/>
        </w:rPr>
        <w:t>Введение                                                                                                       С</w:t>
      </w:r>
    </w:p>
    <w:p w:rsidR="00313019" w:rsidRDefault="00313019">
      <w:pPr>
        <w:numPr>
          <w:ilvl w:val="0"/>
          <w:numId w:val="1"/>
        </w:numPr>
        <w:tabs>
          <w:tab w:val="clear" w:pos="360"/>
          <w:tab w:val="num" w:pos="927"/>
        </w:tabs>
        <w:spacing w:line="360" w:lineRule="auto"/>
        <w:ind w:left="927"/>
        <w:jc w:val="both"/>
        <w:rPr>
          <w:sz w:val="28"/>
        </w:rPr>
      </w:pPr>
      <w:r>
        <w:rPr>
          <w:sz w:val="28"/>
        </w:rPr>
        <w:t>Характеристика векселя как ценной бумаги                                        3</w:t>
      </w:r>
    </w:p>
    <w:p w:rsidR="00313019" w:rsidRDefault="00313019">
      <w:pPr>
        <w:spacing w:line="360" w:lineRule="auto"/>
        <w:ind w:firstLine="567"/>
        <w:jc w:val="both"/>
        <w:rPr>
          <w:sz w:val="28"/>
        </w:rPr>
      </w:pPr>
      <w:r>
        <w:rPr>
          <w:sz w:val="28"/>
        </w:rPr>
        <w:t>1.1. Сущность векселя, его виды                                                                6</w:t>
      </w:r>
    </w:p>
    <w:p w:rsidR="00313019" w:rsidRDefault="00313019">
      <w:pPr>
        <w:spacing w:line="360" w:lineRule="auto"/>
        <w:ind w:firstLine="567"/>
        <w:jc w:val="both"/>
        <w:rPr>
          <w:sz w:val="28"/>
        </w:rPr>
      </w:pPr>
      <w:r>
        <w:rPr>
          <w:sz w:val="28"/>
        </w:rPr>
        <w:t>1.2. Требования к форме и бланку векселя                                               11</w:t>
      </w:r>
    </w:p>
    <w:p w:rsidR="00313019" w:rsidRDefault="00313019">
      <w:pPr>
        <w:spacing w:line="360" w:lineRule="auto"/>
        <w:ind w:firstLine="567"/>
        <w:jc w:val="both"/>
        <w:rPr>
          <w:sz w:val="28"/>
        </w:rPr>
      </w:pPr>
      <w:r>
        <w:rPr>
          <w:sz w:val="28"/>
        </w:rPr>
        <w:t>1.3. Схема обращения векселей                                                                 12</w:t>
      </w:r>
    </w:p>
    <w:p w:rsidR="00313019" w:rsidRDefault="00313019">
      <w:pPr>
        <w:spacing w:line="360" w:lineRule="auto"/>
        <w:ind w:left="993" w:right="423" w:hanging="426"/>
        <w:jc w:val="both"/>
        <w:rPr>
          <w:sz w:val="28"/>
        </w:rPr>
      </w:pPr>
      <w:r>
        <w:rPr>
          <w:sz w:val="28"/>
        </w:rPr>
        <w:t xml:space="preserve">1.4. </w:t>
      </w:r>
      <w:r>
        <w:rPr>
          <w:bCs/>
          <w:sz w:val="28"/>
        </w:rPr>
        <w:t>Роль вексельного обращения на стабильность денежной системы в России</w:t>
      </w:r>
      <w:r>
        <w:rPr>
          <w:sz w:val="28"/>
        </w:rPr>
        <w:t xml:space="preserve">                                                                                                    14</w:t>
      </w:r>
    </w:p>
    <w:p w:rsidR="00313019" w:rsidRDefault="00313019">
      <w:pPr>
        <w:spacing w:line="360" w:lineRule="auto"/>
        <w:ind w:firstLine="567"/>
        <w:jc w:val="both"/>
        <w:rPr>
          <w:sz w:val="28"/>
        </w:rPr>
      </w:pPr>
      <w:r>
        <w:rPr>
          <w:sz w:val="28"/>
        </w:rPr>
        <w:t>2. Анализ рынка векселей (на примере векселей Сбербанка РФ)         15</w:t>
      </w:r>
    </w:p>
    <w:p w:rsidR="00313019" w:rsidRDefault="00313019">
      <w:pPr>
        <w:spacing w:line="360" w:lineRule="auto"/>
        <w:ind w:firstLine="567"/>
        <w:jc w:val="both"/>
        <w:rPr>
          <w:sz w:val="28"/>
        </w:rPr>
      </w:pPr>
      <w:r>
        <w:rPr>
          <w:sz w:val="28"/>
        </w:rPr>
        <w:t>2.1. Виды векселей                                                                                     15</w:t>
      </w:r>
    </w:p>
    <w:p w:rsidR="00313019" w:rsidRDefault="00313019">
      <w:pPr>
        <w:spacing w:line="360" w:lineRule="auto"/>
        <w:ind w:firstLine="567"/>
        <w:jc w:val="both"/>
        <w:rPr>
          <w:sz w:val="28"/>
        </w:rPr>
      </w:pPr>
      <w:r>
        <w:rPr>
          <w:sz w:val="28"/>
        </w:rPr>
        <w:t>2.2. Цели выпуска векселей                                                                      21</w:t>
      </w:r>
    </w:p>
    <w:p w:rsidR="00313019" w:rsidRDefault="00313019">
      <w:pPr>
        <w:spacing w:line="360" w:lineRule="auto"/>
        <w:ind w:firstLine="567"/>
        <w:jc w:val="both"/>
        <w:rPr>
          <w:sz w:val="28"/>
        </w:rPr>
      </w:pPr>
      <w:r>
        <w:rPr>
          <w:sz w:val="28"/>
        </w:rPr>
        <w:t>2.3. Банковские операции с векселями                                                    22</w:t>
      </w:r>
    </w:p>
    <w:p w:rsidR="00313019" w:rsidRDefault="00313019">
      <w:pPr>
        <w:spacing w:line="360" w:lineRule="auto"/>
        <w:ind w:left="851" w:hanging="284"/>
        <w:jc w:val="both"/>
        <w:rPr>
          <w:sz w:val="28"/>
        </w:rPr>
      </w:pPr>
      <w:r>
        <w:rPr>
          <w:sz w:val="28"/>
        </w:rPr>
        <w:t>3. Проблемы и перспективы вексельного обращения (на примере векселей Сбербанка РФ)                                                                                       23</w:t>
      </w:r>
    </w:p>
    <w:p w:rsidR="00313019" w:rsidRDefault="00313019">
      <w:pPr>
        <w:spacing w:line="360" w:lineRule="auto"/>
        <w:ind w:firstLine="567"/>
        <w:jc w:val="both"/>
        <w:rPr>
          <w:sz w:val="28"/>
        </w:rPr>
      </w:pPr>
      <w:r>
        <w:rPr>
          <w:sz w:val="28"/>
        </w:rPr>
        <w:t>Заключение                                                                                                32</w:t>
      </w:r>
    </w:p>
    <w:p w:rsidR="00313019" w:rsidRDefault="00313019">
      <w:pPr>
        <w:spacing w:line="360" w:lineRule="auto"/>
        <w:ind w:firstLine="567"/>
        <w:jc w:val="both"/>
        <w:rPr>
          <w:sz w:val="28"/>
        </w:rPr>
      </w:pPr>
      <w:r>
        <w:rPr>
          <w:sz w:val="28"/>
        </w:rPr>
        <w:t>Список использованной литературы                                                      34</w:t>
      </w: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pStyle w:val="3"/>
        <w:spacing w:line="360" w:lineRule="auto"/>
        <w:rPr>
          <w:lang w:val="ru-RU"/>
        </w:rPr>
      </w:pPr>
      <w:r>
        <w:rPr>
          <w:lang w:val="ru-RU"/>
        </w:rPr>
        <w:br w:type="page"/>
      </w:r>
      <w:r>
        <w:rPr>
          <w:lang w:val="ru-RU"/>
        </w:rPr>
        <w:lastRenderedPageBreak/>
        <w:t>Введение</w:t>
      </w:r>
    </w:p>
    <w:p w:rsidR="00313019" w:rsidRDefault="00313019">
      <w:pPr>
        <w:pStyle w:val="a3"/>
        <w:spacing w:line="360" w:lineRule="auto"/>
      </w:pPr>
      <w:r>
        <w:t xml:space="preserve">Ценные бумаги, будучи обобщенным понятием и существуя в различных видах, являются необходимым средством юридической техники в различных областях рыночной экономики. Они служат удобным инструментом в организации и функционировании коммерческих субъектов (акции), являются кредитными (облигации, векселя и др.) и платежными (чеки) средствами, используются в товарном обороте (коносаменты и др.), обеспечивая при этом, в отличии от общих правил гражданского права, упрощенную и оперативную передачу и осуществление прав на материальные и иные блага.   </w:t>
      </w:r>
    </w:p>
    <w:p w:rsidR="00313019" w:rsidRDefault="00313019">
      <w:pPr>
        <w:pStyle w:val="a3"/>
        <w:spacing w:line="360" w:lineRule="auto"/>
      </w:pPr>
      <w:r>
        <w:t>Совокупность экономических отношений, связанных с выпуском и обращением ценных бумаг между его участниками, составляет так называемый рынок ценных бумаг.</w:t>
      </w:r>
    </w:p>
    <w:p w:rsidR="00313019" w:rsidRDefault="00313019">
      <w:pPr>
        <w:spacing w:line="360" w:lineRule="auto"/>
        <w:ind w:firstLine="567"/>
        <w:jc w:val="both"/>
        <w:rPr>
          <w:sz w:val="28"/>
        </w:rPr>
      </w:pPr>
      <w:r>
        <w:rPr>
          <w:sz w:val="28"/>
        </w:rPr>
        <w:t>Рынок ценных бумаг является составной частью рыночной экономики. Развитость и степень регулирования его со стороны государства являются важнейшими индикаторами зрелости экономического развития страны. Рынок ценных бумаг работает в системе финансового рынка в целом и испытывает воздействие не только со стороны внутренних факторов страны, но и со стороны состояния мирового финансового рынка.</w:t>
      </w:r>
    </w:p>
    <w:p w:rsidR="00313019" w:rsidRDefault="00313019">
      <w:pPr>
        <w:spacing w:line="360" w:lineRule="auto"/>
        <w:ind w:firstLine="567"/>
        <w:jc w:val="both"/>
        <w:rPr>
          <w:sz w:val="28"/>
        </w:rPr>
      </w:pPr>
      <w:r>
        <w:rPr>
          <w:sz w:val="28"/>
        </w:rPr>
        <w:t xml:space="preserve">Рынок ценных бумаг существует для обеспечения сделок по продаже и покупке ценных бумаг. Он позволяет ускорить переход капитала от денежной к производительной  форме. На рынке ценных бумаг происходит перераспределение капиталов между отраслями и сферами экономики, между территориями, между различными слоями населения. Развитый внутренний финансовый рынок мог бы облегчить задачу интеграции в мировой финансовый рынок и создать канал для инвестирования иностранного капитала в нашу экономику путем продажи наших ценных бумаг [14 , с. 3]. </w:t>
      </w:r>
    </w:p>
    <w:p w:rsidR="00313019" w:rsidRDefault="00313019">
      <w:pPr>
        <w:pStyle w:val="a3"/>
        <w:spacing w:line="360" w:lineRule="auto"/>
      </w:pPr>
      <w:r>
        <w:t>Вексель – это ценная бумага, составленная в строго определенной форме, дающая право требовать уплаты обозначенной в векселе суммы по истечении определенного срока, а их выпуск и обращение образует так называемое вексельное обращение [10 , с. 27 ]. И сегодня российская экономика переживает момент, когда вексельное обращение начинает  получать широкое распространение.</w:t>
      </w:r>
    </w:p>
    <w:p w:rsidR="00313019" w:rsidRDefault="00313019">
      <w:pPr>
        <w:spacing w:line="360" w:lineRule="auto"/>
        <w:ind w:firstLine="567"/>
        <w:jc w:val="both"/>
        <w:rPr>
          <w:sz w:val="28"/>
        </w:rPr>
      </w:pPr>
      <w:r>
        <w:rPr>
          <w:sz w:val="28"/>
        </w:rPr>
        <w:t>Вексельное обращение существует в экономической жизни различных стран уже несколько веков. За это время накоплен значительный опыт использования векселей, имеются различные варианты этих ценных бумаг.</w:t>
      </w:r>
    </w:p>
    <w:p w:rsidR="00313019" w:rsidRDefault="00313019">
      <w:pPr>
        <w:spacing w:line="360" w:lineRule="auto"/>
        <w:ind w:firstLine="567"/>
        <w:jc w:val="both"/>
        <w:rPr>
          <w:sz w:val="28"/>
        </w:rPr>
      </w:pPr>
      <w:r>
        <w:rPr>
          <w:sz w:val="28"/>
        </w:rPr>
        <w:t>Ни один из инструментов современного финансового рынка, кроме, конечно, самих денег во всех многочисленных проявлениях их экономических функций, не может сравниться по своей истории и значению с векселем. Именно развитие вексельного обращения привело к обезналичиванию всех денежных расчетов: вытеснению из денежного обращения металлов – золота и серебра, замене эквивалентов менового оборота бумажными символами.</w:t>
      </w:r>
    </w:p>
    <w:p w:rsidR="00313019" w:rsidRDefault="00313019">
      <w:pPr>
        <w:spacing w:line="360" w:lineRule="auto"/>
        <w:ind w:firstLine="567"/>
        <w:jc w:val="both"/>
        <w:rPr>
          <w:sz w:val="28"/>
        </w:rPr>
      </w:pPr>
      <w:r>
        <w:rPr>
          <w:sz w:val="28"/>
        </w:rPr>
        <w:t>Безусловность векселя как долгового обязательства, строгость и быстрота взыскания по нему, послужили основой создания других видов платежей и расчетов – банкнот, чеков, аккредитивов. Развитие разнообразных инструментов рынка ценных бумаг – акций, облигаций, депозитных сертификатов и их производных, также шло на базе векселя.</w:t>
      </w:r>
    </w:p>
    <w:p w:rsidR="00313019" w:rsidRDefault="00313019">
      <w:pPr>
        <w:spacing w:line="360" w:lineRule="auto"/>
        <w:ind w:firstLine="567"/>
        <w:jc w:val="both"/>
        <w:rPr>
          <w:sz w:val="28"/>
        </w:rPr>
      </w:pPr>
      <w:r>
        <w:rPr>
          <w:sz w:val="28"/>
        </w:rPr>
        <w:t xml:space="preserve">Векселя активно использовались и используются в международных расчетах и внутренних сделках стран с развитой экономикой. Промышленникам и коммерсантам векселя дают возможность оплачивать свои покупки с отсрочкой платежа. Таким образом, основная экономическая функция векселя – быть средством оформления и обеспечения кредитов как коммерческих, так и банковских. </w:t>
      </w:r>
    </w:p>
    <w:p w:rsidR="00313019" w:rsidRDefault="00313019">
      <w:pPr>
        <w:spacing w:line="360" w:lineRule="auto"/>
        <w:ind w:firstLine="567"/>
        <w:jc w:val="both"/>
        <w:rPr>
          <w:sz w:val="28"/>
        </w:rPr>
      </w:pPr>
      <w:r>
        <w:rPr>
          <w:sz w:val="28"/>
        </w:rPr>
        <w:t>Переход к рыночной экономике в России привел к восстановлению финансового рынка и его инструментов, в том числе и векселей. В 1993-1994 гг. многие коммерческие банки и финансово-инвестиционные организации объявили об эмиссии векселей. Векселя банков и финансово-эмиссионных синдикатов получили признание в качестве достаточно надежного и ликвидного средства кредитования и сохранения денег.</w:t>
      </w:r>
    </w:p>
    <w:p w:rsidR="00313019" w:rsidRDefault="00313019">
      <w:pPr>
        <w:spacing w:line="360" w:lineRule="auto"/>
        <w:ind w:firstLine="567"/>
        <w:jc w:val="both"/>
        <w:rPr>
          <w:sz w:val="28"/>
        </w:rPr>
      </w:pPr>
      <w:r>
        <w:rPr>
          <w:sz w:val="28"/>
        </w:rPr>
        <w:t>Актуальность и экономическая роль вексельного обращения в современных российских условиях определяются основными функциями векселя, среди которых можно выделить следующие:</w:t>
      </w:r>
    </w:p>
    <w:p w:rsidR="00313019" w:rsidRDefault="00313019">
      <w:pPr>
        <w:spacing w:line="360" w:lineRule="auto"/>
        <w:ind w:firstLine="567"/>
        <w:jc w:val="both"/>
        <w:rPr>
          <w:sz w:val="28"/>
        </w:rPr>
      </w:pPr>
      <w:r>
        <w:rPr>
          <w:sz w:val="28"/>
        </w:rPr>
        <w:t>во-первых, при использовании векселя создаются предпосылки для своевременного получения денег за проданные товары, оказанные услуги;</w:t>
      </w:r>
    </w:p>
    <w:p w:rsidR="00313019" w:rsidRDefault="00313019">
      <w:pPr>
        <w:spacing w:line="360" w:lineRule="auto"/>
        <w:ind w:firstLine="567"/>
        <w:jc w:val="both"/>
        <w:rPr>
          <w:sz w:val="28"/>
        </w:rPr>
      </w:pPr>
      <w:r>
        <w:rPr>
          <w:sz w:val="28"/>
        </w:rPr>
        <w:t>во-вторых, вексель позволяет установить срок платежа, который удобен поставщикам и плательщику;</w:t>
      </w:r>
    </w:p>
    <w:p w:rsidR="00313019" w:rsidRDefault="00313019">
      <w:pPr>
        <w:spacing w:line="360" w:lineRule="auto"/>
        <w:ind w:firstLine="567"/>
        <w:jc w:val="both"/>
        <w:rPr>
          <w:sz w:val="28"/>
        </w:rPr>
      </w:pPr>
      <w:r>
        <w:rPr>
          <w:sz w:val="28"/>
        </w:rPr>
        <w:t>в-третьих, вексель позволяет осуществить сделку без денег, что очень важно при отсутствии последних;</w:t>
      </w:r>
    </w:p>
    <w:p w:rsidR="00313019" w:rsidRDefault="00313019">
      <w:pPr>
        <w:spacing w:line="360" w:lineRule="auto"/>
        <w:ind w:firstLine="567"/>
        <w:jc w:val="both"/>
        <w:rPr>
          <w:sz w:val="28"/>
        </w:rPr>
      </w:pPr>
      <w:r>
        <w:rPr>
          <w:sz w:val="28"/>
        </w:rPr>
        <w:t>в-четвертых, вексель можно использовать вместо денег при расчетах со своими контрагентами.</w:t>
      </w:r>
    </w:p>
    <w:p w:rsidR="00313019" w:rsidRDefault="00313019">
      <w:pPr>
        <w:spacing w:line="360" w:lineRule="auto"/>
        <w:ind w:firstLine="567"/>
        <w:jc w:val="both"/>
        <w:rPr>
          <w:sz w:val="28"/>
        </w:rPr>
      </w:pPr>
      <w:r>
        <w:rPr>
          <w:sz w:val="28"/>
        </w:rPr>
        <w:t>Наконец, оформление сделки векселем позволяет осуществлять зачеты взаимных требований предприятий, что способствует сокращению взаимной задолженности.</w:t>
      </w:r>
    </w:p>
    <w:p w:rsidR="00313019" w:rsidRDefault="00313019">
      <w:pPr>
        <w:spacing w:line="360" w:lineRule="auto"/>
        <w:ind w:firstLine="567"/>
        <w:jc w:val="both"/>
        <w:rPr>
          <w:sz w:val="28"/>
        </w:rPr>
      </w:pPr>
      <w:r>
        <w:rPr>
          <w:sz w:val="28"/>
        </w:rPr>
        <w:t xml:space="preserve">Практическое значение вексельного обращения в России заключается в том, что всемерное развитие практики выпуска векселей, формирование рынка векселей являются одним из направлений развития рынка кредитно-финансовых услуг. Функциональная задача рынка векселей состоит в перераспределении денежных средств, а его объектом являются коммерческие и финансовые векселя. </w:t>
      </w:r>
    </w:p>
    <w:p w:rsidR="00313019" w:rsidRDefault="00313019">
      <w:pPr>
        <w:spacing w:line="360" w:lineRule="auto"/>
        <w:ind w:firstLine="567"/>
        <w:jc w:val="both"/>
        <w:rPr>
          <w:sz w:val="28"/>
        </w:rPr>
      </w:pPr>
      <w:r>
        <w:rPr>
          <w:sz w:val="28"/>
        </w:rPr>
        <w:t>Цель курсовой работы – выявить тенденции развития рынка векселей.</w:t>
      </w:r>
    </w:p>
    <w:p w:rsidR="00313019" w:rsidRDefault="00313019">
      <w:pPr>
        <w:spacing w:line="360" w:lineRule="auto"/>
        <w:ind w:firstLine="567"/>
        <w:jc w:val="both"/>
        <w:rPr>
          <w:sz w:val="28"/>
        </w:rPr>
      </w:pPr>
      <w:r>
        <w:rPr>
          <w:sz w:val="28"/>
        </w:rPr>
        <w:t>Задачи:</w:t>
      </w:r>
    </w:p>
    <w:p w:rsidR="00313019" w:rsidRDefault="00313019">
      <w:pPr>
        <w:numPr>
          <w:ilvl w:val="0"/>
          <w:numId w:val="2"/>
        </w:numPr>
        <w:spacing w:line="360" w:lineRule="auto"/>
        <w:jc w:val="both"/>
        <w:rPr>
          <w:sz w:val="28"/>
        </w:rPr>
      </w:pPr>
      <w:r>
        <w:rPr>
          <w:sz w:val="28"/>
        </w:rPr>
        <w:t>Раскрыть сущность векселя, рассмотреть его виды.</w:t>
      </w:r>
    </w:p>
    <w:p w:rsidR="00313019" w:rsidRDefault="00313019">
      <w:pPr>
        <w:numPr>
          <w:ilvl w:val="0"/>
          <w:numId w:val="2"/>
        </w:numPr>
        <w:spacing w:line="360" w:lineRule="auto"/>
        <w:jc w:val="both"/>
        <w:rPr>
          <w:sz w:val="28"/>
        </w:rPr>
      </w:pPr>
      <w:r>
        <w:rPr>
          <w:sz w:val="28"/>
        </w:rPr>
        <w:t>Рассмотреть схему обращения простого и переводного векселя.</w:t>
      </w:r>
    </w:p>
    <w:p w:rsidR="00313019" w:rsidRDefault="00313019">
      <w:pPr>
        <w:numPr>
          <w:ilvl w:val="0"/>
          <w:numId w:val="2"/>
        </w:numPr>
        <w:spacing w:line="360" w:lineRule="auto"/>
        <w:jc w:val="both"/>
        <w:rPr>
          <w:sz w:val="28"/>
        </w:rPr>
      </w:pPr>
      <w:r>
        <w:rPr>
          <w:sz w:val="28"/>
        </w:rPr>
        <w:t>Охарактеризовать рынок векселей Сбербанка РФ.</w:t>
      </w:r>
    </w:p>
    <w:p w:rsidR="00313019" w:rsidRDefault="00313019">
      <w:pPr>
        <w:numPr>
          <w:ilvl w:val="0"/>
          <w:numId w:val="2"/>
        </w:numPr>
        <w:spacing w:line="360" w:lineRule="auto"/>
        <w:jc w:val="both"/>
        <w:rPr>
          <w:sz w:val="28"/>
        </w:rPr>
      </w:pPr>
      <w:r>
        <w:rPr>
          <w:sz w:val="28"/>
        </w:rPr>
        <w:t>Выявить проблемы вексельного обращения</w:t>
      </w:r>
    </w:p>
    <w:p w:rsidR="00313019" w:rsidRDefault="00313019">
      <w:pPr>
        <w:numPr>
          <w:ilvl w:val="0"/>
          <w:numId w:val="2"/>
        </w:numPr>
        <w:spacing w:line="360" w:lineRule="auto"/>
        <w:jc w:val="both"/>
        <w:rPr>
          <w:sz w:val="28"/>
        </w:rPr>
      </w:pPr>
      <w:r>
        <w:rPr>
          <w:sz w:val="28"/>
        </w:rPr>
        <w:t>Рассмотреть перспективы развития рынка векселей.</w:t>
      </w: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numPr>
          <w:ilvl w:val="0"/>
          <w:numId w:val="3"/>
        </w:numPr>
        <w:spacing w:line="360" w:lineRule="auto"/>
        <w:jc w:val="center"/>
        <w:rPr>
          <w:b/>
          <w:sz w:val="28"/>
        </w:rPr>
      </w:pPr>
      <w:r>
        <w:rPr>
          <w:b/>
          <w:sz w:val="28"/>
        </w:rPr>
        <w:t>Характеристика векселя как ценной бумаги</w:t>
      </w:r>
    </w:p>
    <w:p w:rsidR="00313019" w:rsidRDefault="00313019">
      <w:pPr>
        <w:spacing w:line="360" w:lineRule="auto"/>
        <w:jc w:val="center"/>
        <w:rPr>
          <w:b/>
          <w:sz w:val="28"/>
        </w:rPr>
      </w:pPr>
    </w:p>
    <w:p w:rsidR="00313019" w:rsidRDefault="00313019">
      <w:pPr>
        <w:numPr>
          <w:ilvl w:val="1"/>
          <w:numId w:val="3"/>
        </w:numPr>
        <w:spacing w:line="360" w:lineRule="auto"/>
        <w:jc w:val="center"/>
        <w:rPr>
          <w:b/>
          <w:sz w:val="28"/>
        </w:rPr>
      </w:pPr>
      <w:r>
        <w:rPr>
          <w:b/>
          <w:sz w:val="28"/>
        </w:rPr>
        <w:t>Сущность векселя, его виды</w:t>
      </w:r>
    </w:p>
    <w:p w:rsidR="00313019" w:rsidRDefault="00313019">
      <w:pPr>
        <w:pStyle w:val="a3"/>
        <w:spacing w:line="360" w:lineRule="auto"/>
      </w:pPr>
      <w:r>
        <w:t>Вексель представляет собой разновидность письменного  долгового обязательства векселедателя безоговорочно оплатить в определенном месте сумму, указанную в векселе, его владельцу (векселедержателю) при наступлении срока исполнения платежа или по его предъявлении.</w:t>
      </w:r>
    </w:p>
    <w:p w:rsidR="00313019" w:rsidRDefault="00313019">
      <w:pPr>
        <w:spacing w:line="360" w:lineRule="auto"/>
        <w:ind w:firstLine="567"/>
        <w:jc w:val="center"/>
        <w:rPr>
          <w:i/>
          <w:sz w:val="28"/>
        </w:rPr>
      </w:pPr>
      <w:r>
        <w:rPr>
          <w:i/>
          <w:sz w:val="28"/>
        </w:rPr>
        <w:t>Простой и переводной вексель</w:t>
      </w:r>
    </w:p>
    <w:p w:rsidR="00313019" w:rsidRDefault="00313019">
      <w:pPr>
        <w:pStyle w:val="a3"/>
        <w:spacing w:line="360" w:lineRule="auto"/>
      </w:pPr>
      <w:r>
        <w:t>Векселя бывают простые и переводные (тратты).</w:t>
      </w:r>
    </w:p>
    <w:p w:rsidR="00313019" w:rsidRDefault="00313019">
      <w:pPr>
        <w:spacing w:line="360" w:lineRule="auto"/>
        <w:ind w:firstLine="567"/>
        <w:jc w:val="both"/>
        <w:rPr>
          <w:sz w:val="28"/>
        </w:rPr>
      </w:pPr>
      <w:r>
        <w:rPr>
          <w:i/>
          <w:sz w:val="28"/>
        </w:rPr>
        <w:t>Простой вексель</w:t>
      </w:r>
      <w:r>
        <w:rPr>
          <w:sz w:val="28"/>
        </w:rPr>
        <w:t xml:space="preserve"> является ничем не обусловленным обязательством векселедателя уплатить по наступлении срока определенную сумму держателю векселя.</w:t>
      </w:r>
    </w:p>
    <w:p w:rsidR="00313019" w:rsidRDefault="00313019">
      <w:pPr>
        <w:spacing w:line="360" w:lineRule="auto"/>
        <w:ind w:firstLine="567"/>
        <w:jc w:val="both"/>
        <w:rPr>
          <w:i/>
          <w:sz w:val="28"/>
        </w:rPr>
      </w:pPr>
      <w:r>
        <w:rPr>
          <w:i/>
          <w:sz w:val="28"/>
        </w:rPr>
        <w:t>Переводной вексель</w:t>
      </w:r>
      <w:r>
        <w:rPr>
          <w:sz w:val="28"/>
        </w:rPr>
        <w:t xml:space="preserve"> (тратта) представляет собой письменный приказ векселедателя (трассанта), который адресован плательщику (трассату), с предложением уплатить указанную в векселе сумму держателю векселя (ремитенту). В этом случае трассат становится должником по векселю только после того, как акцептует вексель, т. е. согласится на его оплату, поставив на нем свою подпись. Такой вексель носит название </w:t>
      </w:r>
      <w:r>
        <w:rPr>
          <w:i/>
          <w:sz w:val="28"/>
        </w:rPr>
        <w:t>акцептованный.</w:t>
      </w:r>
    </w:p>
    <w:p w:rsidR="00313019" w:rsidRDefault="00313019">
      <w:pPr>
        <w:spacing w:line="360" w:lineRule="auto"/>
        <w:ind w:firstLine="567"/>
        <w:jc w:val="center"/>
        <w:rPr>
          <w:i/>
          <w:sz w:val="28"/>
        </w:rPr>
      </w:pPr>
      <w:r>
        <w:rPr>
          <w:i/>
          <w:sz w:val="28"/>
        </w:rPr>
        <w:t>Виды векселей</w:t>
      </w:r>
    </w:p>
    <w:p w:rsidR="00313019" w:rsidRDefault="00313019">
      <w:pPr>
        <w:spacing w:line="360" w:lineRule="auto"/>
        <w:ind w:firstLine="567"/>
        <w:jc w:val="both"/>
        <w:rPr>
          <w:sz w:val="28"/>
        </w:rPr>
      </w:pPr>
      <w:r>
        <w:rPr>
          <w:sz w:val="28"/>
        </w:rPr>
        <w:t xml:space="preserve">Тратты делятся на </w:t>
      </w:r>
      <w:r>
        <w:rPr>
          <w:i/>
          <w:sz w:val="28"/>
        </w:rPr>
        <w:t>торговые</w:t>
      </w:r>
      <w:r>
        <w:rPr>
          <w:sz w:val="28"/>
        </w:rPr>
        <w:t xml:space="preserve">, когда они выдаются в оплату товаров, и </w:t>
      </w:r>
      <w:r>
        <w:rPr>
          <w:i/>
          <w:sz w:val="28"/>
        </w:rPr>
        <w:t>финансовые,</w:t>
      </w:r>
      <w:r>
        <w:rPr>
          <w:sz w:val="28"/>
        </w:rPr>
        <w:t xml:space="preserve"> выдаваемые в результате предоставления кредита. В зависимости от целей и характера сделок, лежащих в основе выпуска векселей, а также от их обеспечения различают коммерческие, финансовые и фиктивные векселя.</w:t>
      </w:r>
    </w:p>
    <w:p w:rsidR="00313019" w:rsidRDefault="00313019">
      <w:pPr>
        <w:spacing w:line="360" w:lineRule="auto"/>
        <w:ind w:firstLine="567"/>
        <w:jc w:val="both"/>
        <w:rPr>
          <w:sz w:val="28"/>
        </w:rPr>
      </w:pPr>
      <w:r>
        <w:rPr>
          <w:i/>
          <w:sz w:val="28"/>
        </w:rPr>
        <w:t>Коммерческий вексель</w:t>
      </w:r>
      <w:r>
        <w:rPr>
          <w:sz w:val="28"/>
        </w:rPr>
        <w:t xml:space="preserve"> представляет собой документ, посредством которого оформляется коммерческий кредит, т. е. средства, предоставляемые в товарной форме продавцами покупателям в виде отсрочки платежа за проданные товары. Сфера его обращения ограничена, поскольку он обслуживает только процесс продвижения товаров на рынок и обусловливает кредитные обязательства, выданные для завершения этого процесса посредством замены дополнительного капитала, необходимого на время обращения.</w:t>
      </w:r>
    </w:p>
    <w:p w:rsidR="00313019" w:rsidRDefault="00313019">
      <w:pPr>
        <w:spacing w:line="360" w:lineRule="auto"/>
        <w:ind w:firstLine="567"/>
        <w:jc w:val="both"/>
        <w:rPr>
          <w:sz w:val="28"/>
        </w:rPr>
      </w:pPr>
      <w:r>
        <w:rPr>
          <w:sz w:val="28"/>
        </w:rPr>
        <w:t>Объектом коммерческого векселя служит товарный капитал, а его субъектами выступают агенты товарной сделки: продавец-поставщик и покупатель. Коммерческий вексель, как известно, является кредитным документом, средством инкассирования долга и вместе с тем обладает платежными свойствами.</w:t>
      </w:r>
    </w:p>
    <w:p w:rsidR="00313019" w:rsidRDefault="00313019">
      <w:pPr>
        <w:spacing w:line="360" w:lineRule="auto"/>
        <w:ind w:firstLine="567"/>
        <w:jc w:val="both"/>
        <w:rPr>
          <w:sz w:val="28"/>
        </w:rPr>
      </w:pPr>
      <w:r>
        <w:rPr>
          <w:sz w:val="28"/>
        </w:rPr>
        <w:t>Коммерческие векселя появляются в обороте на основании сделки купли-продажи товаров в кредит, когда покупатель, не обладая в момент покупки достаточной суммой свободных денег, предлагает продавцу вместо них другое платежное средство – вексель, который может быть как его собственным, так и чужим, но индоссированным, содержащим передаточную надпись.</w:t>
      </w:r>
    </w:p>
    <w:p w:rsidR="00313019" w:rsidRDefault="00313019">
      <w:pPr>
        <w:spacing w:line="360" w:lineRule="auto"/>
        <w:ind w:firstLine="567"/>
        <w:jc w:val="both"/>
        <w:rPr>
          <w:sz w:val="28"/>
        </w:rPr>
      </w:pPr>
      <w:r>
        <w:rPr>
          <w:sz w:val="28"/>
        </w:rPr>
        <w:t>Таким образом, коммерческий, товарный вексель обеспечен теми суммами, которые поступят к векселедателю от продажи купленных при помощи этого векселя товаров. Именно такие покупательские векселя являются основой вексельного оборота, поскольку они ограничены конкретными сроками и суммами проданных в кредит товаров.</w:t>
      </w:r>
    </w:p>
    <w:p w:rsidR="00313019" w:rsidRDefault="00313019">
      <w:pPr>
        <w:spacing w:line="360" w:lineRule="auto"/>
        <w:ind w:firstLine="567"/>
        <w:jc w:val="both"/>
        <w:rPr>
          <w:sz w:val="28"/>
        </w:rPr>
      </w:pPr>
      <w:r>
        <w:rPr>
          <w:i/>
          <w:sz w:val="28"/>
        </w:rPr>
        <w:t>Финансовые векселя</w:t>
      </w:r>
      <w:r>
        <w:rPr>
          <w:sz w:val="28"/>
        </w:rPr>
        <w:t xml:space="preserve"> используют для оформления ссудных сделок в денежной форме. Формализация денежного обязательства финансовым векселем является способом дополнительного обеспечения своевременного и точного его выполнения с целью защиты прав кредиторов.</w:t>
      </w:r>
    </w:p>
    <w:p w:rsidR="00313019" w:rsidRDefault="00313019">
      <w:pPr>
        <w:spacing w:line="360" w:lineRule="auto"/>
        <w:ind w:firstLine="567"/>
        <w:jc w:val="both"/>
        <w:rPr>
          <w:sz w:val="28"/>
        </w:rPr>
      </w:pPr>
      <w:r>
        <w:rPr>
          <w:sz w:val="28"/>
        </w:rPr>
        <w:t xml:space="preserve">Векселя могут также подразделяться на </w:t>
      </w:r>
      <w:r>
        <w:rPr>
          <w:i/>
          <w:sz w:val="28"/>
        </w:rPr>
        <w:t>платежные,</w:t>
      </w:r>
      <w:r>
        <w:rPr>
          <w:sz w:val="28"/>
        </w:rPr>
        <w:t xml:space="preserve"> когда они подлежат оплате, и </w:t>
      </w:r>
      <w:r>
        <w:rPr>
          <w:i/>
          <w:sz w:val="28"/>
        </w:rPr>
        <w:t>обеспечительные,</w:t>
      </w:r>
      <w:r>
        <w:rPr>
          <w:sz w:val="28"/>
        </w:rPr>
        <w:t xml:space="preserve"> служащие лишь для обеспечения предоставляемого кредита. Тратты, выставленные банком на банк, обычно являются финансовыми траттами, посредством которых один банк предоставляет другому возможность воспользоваться кредитом путем продажи этих тратт на рынке. Они служат в основном для выравнивания сезонных разрывов платежного баланса и часто являются способом финансирования спекулятивных операций с ценными бумагами.</w:t>
      </w:r>
    </w:p>
    <w:p w:rsidR="00313019" w:rsidRDefault="00313019">
      <w:pPr>
        <w:spacing w:line="360" w:lineRule="auto"/>
        <w:ind w:firstLine="567"/>
        <w:jc w:val="both"/>
        <w:rPr>
          <w:sz w:val="28"/>
        </w:rPr>
      </w:pPr>
      <w:r>
        <w:rPr>
          <w:i/>
          <w:sz w:val="28"/>
        </w:rPr>
        <w:t>Фиктивными</w:t>
      </w:r>
      <w:r>
        <w:rPr>
          <w:sz w:val="28"/>
        </w:rPr>
        <w:t xml:space="preserve"> называются векселя, происхождение которых не связано с реальным перемещением ни товарных, ни денежных ценностей. К ним относятся дружеские, бронзовые (дутые) и встречные векселя.</w:t>
      </w:r>
    </w:p>
    <w:p w:rsidR="00313019" w:rsidRDefault="00313019">
      <w:pPr>
        <w:spacing w:line="360" w:lineRule="auto"/>
        <w:ind w:firstLine="567"/>
        <w:jc w:val="both"/>
        <w:rPr>
          <w:sz w:val="28"/>
        </w:rPr>
      </w:pPr>
      <w:r>
        <w:rPr>
          <w:i/>
          <w:sz w:val="28"/>
        </w:rPr>
        <w:t>Дружеским</w:t>
      </w:r>
      <w:r>
        <w:rPr>
          <w:sz w:val="28"/>
        </w:rPr>
        <w:t xml:space="preserve"> называется вексель, когда одно предприятие, являющееся кредитоспособным, «по дружбе» выписывает вексель другому, испытывающему финансовые затруднения, с целью получения последним денежной суммы в банке путем учета залога данного векселя.</w:t>
      </w:r>
    </w:p>
    <w:p w:rsidR="00313019" w:rsidRDefault="00313019">
      <w:pPr>
        <w:spacing w:line="360" w:lineRule="auto"/>
        <w:ind w:firstLine="567"/>
        <w:jc w:val="both"/>
        <w:rPr>
          <w:sz w:val="28"/>
        </w:rPr>
      </w:pPr>
      <w:r>
        <w:rPr>
          <w:i/>
          <w:sz w:val="28"/>
        </w:rPr>
        <w:t>Встречный</w:t>
      </w:r>
      <w:r>
        <w:rPr>
          <w:sz w:val="28"/>
        </w:rPr>
        <w:t xml:space="preserve"> вексель выписывается партнером с целью гарантии оплаты по дружескому векселю.</w:t>
      </w:r>
    </w:p>
    <w:p w:rsidR="00313019" w:rsidRDefault="00313019">
      <w:pPr>
        <w:spacing w:line="360" w:lineRule="auto"/>
        <w:ind w:firstLine="567"/>
        <w:jc w:val="both"/>
        <w:rPr>
          <w:sz w:val="28"/>
        </w:rPr>
      </w:pPr>
      <w:r>
        <w:rPr>
          <w:i/>
          <w:sz w:val="28"/>
        </w:rPr>
        <w:t>Бронзовыми</w:t>
      </w:r>
      <w:r>
        <w:rPr>
          <w:sz w:val="28"/>
        </w:rPr>
        <w:t xml:space="preserve"> (дутыми) называются векселя, выданные от вымышленных или некредитоспособных лиц [12 , с. 141-143]. </w:t>
      </w:r>
    </w:p>
    <w:p w:rsidR="00313019" w:rsidRDefault="00313019">
      <w:pPr>
        <w:spacing w:line="360" w:lineRule="auto"/>
        <w:ind w:firstLine="567"/>
        <w:jc w:val="center"/>
        <w:rPr>
          <w:i/>
          <w:sz w:val="28"/>
        </w:rPr>
      </w:pPr>
      <w:r>
        <w:rPr>
          <w:i/>
          <w:sz w:val="28"/>
        </w:rPr>
        <w:t>Обязательства по векселю</w:t>
      </w:r>
    </w:p>
    <w:p w:rsidR="00313019" w:rsidRDefault="00313019">
      <w:pPr>
        <w:spacing w:line="360" w:lineRule="auto"/>
        <w:ind w:firstLine="567"/>
        <w:jc w:val="both"/>
        <w:rPr>
          <w:sz w:val="28"/>
        </w:rPr>
      </w:pPr>
      <w:r>
        <w:rPr>
          <w:sz w:val="28"/>
        </w:rPr>
        <w:t xml:space="preserve">Особенность векселя как долгового обязательства состоит в том, что он является безусловным, бесспорным, обычно абстрактным, не зависящим от причин, вызвавших его выдачу, обязательством. Вексель может также выполнять функции платежного средства благодаря своей обращаемости. Передача прав векселедержателя другому лицу производится путем передаточной надписи на обороте векселя, называемой </w:t>
      </w:r>
      <w:r>
        <w:rPr>
          <w:i/>
          <w:sz w:val="28"/>
        </w:rPr>
        <w:t>индоссаментом.</w:t>
      </w:r>
      <w:r>
        <w:rPr>
          <w:sz w:val="28"/>
        </w:rPr>
        <w:t xml:space="preserve"> </w:t>
      </w:r>
      <w:r>
        <w:rPr>
          <w:i/>
          <w:sz w:val="28"/>
        </w:rPr>
        <w:t>Индоссамент</w:t>
      </w:r>
      <w:r>
        <w:rPr>
          <w:sz w:val="28"/>
        </w:rPr>
        <w:t xml:space="preserve"> – передаточная надпись на векселе, удостоверяющая переход прав по векселю к другому лицу и выполняющая гарантийные функции. </w:t>
      </w:r>
      <w:r>
        <w:rPr>
          <w:i/>
          <w:sz w:val="28"/>
        </w:rPr>
        <w:t>Индоссант</w:t>
      </w:r>
      <w:r>
        <w:rPr>
          <w:sz w:val="28"/>
        </w:rPr>
        <w:t xml:space="preserve"> также несет ответственность за платеж вместе с иными, обязанными по векселю лицами. В случае неоплаты векселя в срок или отказа трассата (плательщика по векселю) от акцепта владелец векселя должен уведомить лицо, от которого он получил вексель по надписи, о неплатеже и трассанта (владельца векселя) – об отказе от акцепта.</w:t>
      </w:r>
    </w:p>
    <w:p w:rsidR="00313019" w:rsidRDefault="00313019">
      <w:pPr>
        <w:spacing w:line="360" w:lineRule="auto"/>
        <w:ind w:firstLine="567"/>
        <w:jc w:val="both"/>
        <w:rPr>
          <w:sz w:val="28"/>
        </w:rPr>
      </w:pPr>
      <w:r>
        <w:rPr>
          <w:sz w:val="28"/>
        </w:rPr>
        <w:t>Трассат, акцептант, надписатель или вексельный поручитель отвечают солидарно перед предъявителем векселя. Предъявитель может обращать свое требование к этим лицам в отдельности или ко всем вместе и не обязан соблюдать последовательность, с которой указанные лица выдали свои обязательства.</w:t>
      </w:r>
    </w:p>
    <w:p w:rsidR="00313019" w:rsidRDefault="00313019">
      <w:pPr>
        <w:spacing w:line="360" w:lineRule="auto"/>
        <w:ind w:firstLine="567"/>
        <w:jc w:val="both"/>
        <w:rPr>
          <w:sz w:val="28"/>
        </w:rPr>
      </w:pPr>
      <w:r>
        <w:rPr>
          <w:sz w:val="28"/>
        </w:rPr>
        <w:t>Поскольку вексель связан с риском неоплаты, он может быть принят в уплату платежа в основном при наличии доверия к векселедателю. Если векселедатель контролирует полезность и стоимость приобретаемого товара, а также соблюдение условий его поставки, то контроль со стороны векселедержателя предполагает оценку платежеспособности его клиента, причем не только фактическую на момент выдачи векселя, но и, что самое важное, предстоящую на момент наступления срока платежа. Таким образом, степень доверия субъектов вексельной сделки друг другу устанавливает существенные ограничения вексельного обращения. Своеобразной степенью защиты участников вексельного обращения являются реквизиты векселя.</w:t>
      </w:r>
    </w:p>
    <w:p w:rsidR="00313019" w:rsidRDefault="00313019">
      <w:pPr>
        <w:spacing w:line="360" w:lineRule="auto"/>
        <w:ind w:firstLine="567"/>
        <w:jc w:val="both"/>
        <w:rPr>
          <w:sz w:val="28"/>
        </w:rPr>
      </w:pPr>
      <w:r>
        <w:rPr>
          <w:sz w:val="28"/>
        </w:rPr>
        <w:t xml:space="preserve"> Акцепт переводного векселя представляет собой операцию, посредством которой подтверждается согласие плательщика на оплату векселя. Соответственно </w:t>
      </w:r>
      <w:r>
        <w:rPr>
          <w:i/>
          <w:sz w:val="28"/>
        </w:rPr>
        <w:t>акцептант</w:t>
      </w:r>
      <w:r>
        <w:rPr>
          <w:sz w:val="28"/>
        </w:rPr>
        <w:t xml:space="preserve"> – лицо, подтверждающее свое согласие на оплату. Если в качестве акцептанта выступает банк (банковский акцепт), то вексель приобретает статус первоклассного (т. е. высшего качества, наименее рискованного) обязательства. Акцепт не является обязательным, но выступает в качестве необходимого условия для того, чтобы вексель имел хождение, свободно обращался на рынке.</w:t>
      </w:r>
    </w:p>
    <w:p w:rsidR="00313019" w:rsidRDefault="00313019">
      <w:pPr>
        <w:spacing w:line="360" w:lineRule="auto"/>
        <w:ind w:firstLine="567"/>
        <w:jc w:val="both"/>
        <w:rPr>
          <w:sz w:val="28"/>
        </w:rPr>
      </w:pPr>
      <w:r>
        <w:rPr>
          <w:sz w:val="28"/>
        </w:rPr>
        <w:t xml:space="preserve">В свою очередь, аваль векселя есть поручительство по векселю. </w:t>
      </w:r>
      <w:r>
        <w:rPr>
          <w:i/>
          <w:sz w:val="28"/>
        </w:rPr>
        <w:t>Авалист,</w:t>
      </w:r>
      <w:r>
        <w:rPr>
          <w:sz w:val="28"/>
        </w:rPr>
        <w:t xml:space="preserve"> совершивший аваль векселя, принимает на себя ответственность за выполнение обязательств обязанным по векселю лицом, например векселедержателем, акцептантом или индоссантом.</w:t>
      </w:r>
    </w:p>
    <w:p w:rsidR="00313019" w:rsidRDefault="00313019">
      <w:pPr>
        <w:spacing w:line="360" w:lineRule="auto"/>
        <w:ind w:firstLine="567"/>
        <w:jc w:val="center"/>
        <w:rPr>
          <w:i/>
          <w:sz w:val="28"/>
        </w:rPr>
      </w:pPr>
      <w:r>
        <w:rPr>
          <w:i/>
          <w:sz w:val="28"/>
        </w:rPr>
        <w:t>Протест векселя</w:t>
      </w:r>
    </w:p>
    <w:p w:rsidR="00313019" w:rsidRDefault="00313019">
      <w:pPr>
        <w:pStyle w:val="a3"/>
        <w:spacing w:line="360" w:lineRule="auto"/>
      </w:pPr>
      <w:r>
        <w:t>Под вексельным протестом понимается официально удостоверенное требование платежа и его неполучение.</w:t>
      </w:r>
    </w:p>
    <w:p w:rsidR="00313019" w:rsidRDefault="00313019">
      <w:pPr>
        <w:spacing w:line="360" w:lineRule="auto"/>
        <w:ind w:firstLine="567"/>
        <w:jc w:val="both"/>
        <w:rPr>
          <w:i/>
          <w:sz w:val="28"/>
        </w:rPr>
      </w:pPr>
      <w:r>
        <w:rPr>
          <w:i/>
          <w:sz w:val="28"/>
        </w:rPr>
        <w:t>Порядок протеста</w:t>
      </w:r>
    </w:p>
    <w:p w:rsidR="00313019" w:rsidRDefault="00313019">
      <w:pPr>
        <w:pStyle w:val="a3"/>
        <w:spacing w:line="360" w:lineRule="auto"/>
      </w:pPr>
      <w:r>
        <w:t>Векселедержатель или его уполномоченное лицо для совершения протеста должны предъявить неоплаченный вексель в нотариальную контору по месту нахождения плательщика или, если это домицилированные векселя, т. е. векселя, подлежащие оплате у  третьего лица, - по месту нахождения этого лица, а для совершения протеста векселей в неакцепте и недатировании акцепта – по месту нахождения плательщика.</w:t>
      </w:r>
    </w:p>
    <w:p w:rsidR="00313019" w:rsidRDefault="00313019">
      <w:pPr>
        <w:spacing w:line="360" w:lineRule="auto"/>
        <w:ind w:firstLine="567"/>
        <w:jc w:val="both"/>
        <w:rPr>
          <w:sz w:val="28"/>
        </w:rPr>
      </w:pPr>
      <w:r>
        <w:rPr>
          <w:i/>
          <w:sz w:val="28"/>
        </w:rPr>
        <w:t>Срок для предъявления векселя к протесту</w:t>
      </w:r>
    </w:p>
    <w:p w:rsidR="00313019" w:rsidRDefault="00313019">
      <w:pPr>
        <w:spacing w:line="360" w:lineRule="auto"/>
        <w:ind w:firstLine="567"/>
        <w:jc w:val="both"/>
        <w:rPr>
          <w:sz w:val="28"/>
        </w:rPr>
      </w:pPr>
      <w:r>
        <w:rPr>
          <w:sz w:val="28"/>
        </w:rPr>
        <w:t>Действующее законодательство предусматривает предъявление векселей в нотариальные конторы для совершения протеста в неплатеже на следующий день после истечения  даты платежа по векселю, но не позже 12 часов следующего после этого срока дня. Для совершения протеста в неакцепте вексель должен быть представлен в нотариальную контору в течении сроков, установленных Положением для предъявления к акцепту, а если вексель был предъявлен к акцепту в последний день срока, - не позднее 12 часов следующего после этого срока дня.</w:t>
      </w:r>
    </w:p>
    <w:p w:rsidR="00313019" w:rsidRDefault="00313019">
      <w:pPr>
        <w:spacing w:line="360" w:lineRule="auto"/>
        <w:ind w:firstLine="567"/>
        <w:jc w:val="both"/>
        <w:rPr>
          <w:i/>
          <w:sz w:val="28"/>
        </w:rPr>
      </w:pPr>
      <w:r>
        <w:rPr>
          <w:i/>
          <w:sz w:val="28"/>
        </w:rPr>
        <w:t>Сроки совершения протеста векселя</w:t>
      </w:r>
    </w:p>
    <w:p w:rsidR="00313019" w:rsidRDefault="00313019">
      <w:pPr>
        <w:pStyle w:val="a3"/>
        <w:spacing w:line="360" w:lineRule="auto"/>
      </w:pPr>
      <w:r>
        <w:t>Совершение протеста векселя в неакцепте должно быть произведено в сроки, установленные для предъявления к акцепту.</w:t>
      </w:r>
    </w:p>
    <w:p w:rsidR="00313019" w:rsidRDefault="00313019">
      <w:pPr>
        <w:spacing w:line="360" w:lineRule="auto"/>
        <w:ind w:firstLine="567"/>
        <w:jc w:val="both"/>
        <w:rPr>
          <w:sz w:val="28"/>
        </w:rPr>
      </w:pPr>
      <w:r>
        <w:rPr>
          <w:sz w:val="28"/>
        </w:rPr>
        <w:t>Если протестуется вексель, подлежащий оплате в определенный срок от предъявления, и если первое предъявление такого векселя имело место в последний день срока, то протест может быть совершен и на следующий день. Последнее имеет силу и в отношении протеста в неплатеже векселя сроками по предъявлении.</w:t>
      </w:r>
    </w:p>
    <w:p w:rsidR="00313019" w:rsidRDefault="00313019">
      <w:pPr>
        <w:spacing w:line="360" w:lineRule="auto"/>
        <w:ind w:firstLine="567"/>
        <w:jc w:val="both"/>
        <w:rPr>
          <w:sz w:val="28"/>
        </w:rPr>
      </w:pPr>
      <w:r>
        <w:rPr>
          <w:sz w:val="28"/>
        </w:rPr>
        <w:t>Протест в неплатеже векселя сроками на определенный день или во столько-то времени от составления или предъявления должен быть совершен в один из двух рабочих дней, которые следуют за днем, в который вексель подлежит оплате. Если имело место совершение протеста векселя в неакцепте, предъявление его к оплате и совершение протеста и неплатеже не требуется.</w:t>
      </w:r>
    </w:p>
    <w:p w:rsidR="00313019" w:rsidRDefault="00313019">
      <w:pPr>
        <w:spacing w:line="360" w:lineRule="auto"/>
        <w:ind w:firstLine="567"/>
        <w:jc w:val="both"/>
        <w:rPr>
          <w:sz w:val="28"/>
        </w:rPr>
      </w:pPr>
      <w:r>
        <w:rPr>
          <w:sz w:val="28"/>
        </w:rPr>
        <w:t>Предъявление требования о платеже.</w:t>
      </w:r>
    </w:p>
    <w:p w:rsidR="00313019" w:rsidRDefault="00313019">
      <w:pPr>
        <w:spacing w:line="360" w:lineRule="auto"/>
        <w:ind w:firstLine="567"/>
        <w:jc w:val="both"/>
        <w:rPr>
          <w:sz w:val="28"/>
        </w:rPr>
      </w:pPr>
      <w:r>
        <w:rPr>
          <w:sz w:val="28"/>
        </w:rPr>
        <w:t>Нотариальная контора в день принятия векселя к протесту предъявляет плательщику или третьему лицу (домицилированный вексель) требование о платеже или акцепте векселя.</w:t>
      </w:r>
    </w:p>
    <w:p w:rsidR="00313019" w:rsidRDefault="00313019">
      <w:pPr>
        <w:spacing w:line="360" w:lineRule="auto"/>
        <w:ind w:firstLine="567"/>
        <w:jc w:val="both"/>
        <w:rPr>
          <w:sz w:val="28"/>
        </w:rPr>
      </w:pPr>
      <w:r>
        <w:rPr>
          <w:sz w:val="28"/>
        </w:rPr>
        <w:t>Если после этого последует платеж, нотариальная контора, не производя протеста, возвращает вексель плательщику или третьему лицу (домицилианту) с надписью по установленной форме на самом векселе о получении платежа и других причитающихся сумм. Если плательщик сделал отметку об акцепте на переводном векселе, вексель возвращается векселедержателю без протеста.</w:t>
      </w:r>
    </w:p>
    <w:p w:rsidR="00313019" w:rsidRDefault="00313019">
      <w:pPr>
        <w:spacing w:line="360" w:lineRule="auto"/>
        <w:ind w:firstLine="567"/>
        <w:jc w:val="both"/>
        <w:rPr>
          <w:sz w:val="28"/>
        </w:rPr>
      </w:pPr>
      <w:r>
        <w:rPr>
          <w:sz w:val="28"/>
        </w:rPr>
        <w:t>Если на требование произвести акцепт или платеж векселя плательщик (домицилиант) отвечает отказом, нотариусом составляется акт по установленной форме о протесте в неплатеже или неакцепте, одновременно он делает соответствующую запись в реестре, а также отметку о протесте в неплатеже или неакцепте на самом векселе. При невозможности установить место нахождения плательщика протест совершается без предъявления требования о платеже или акцепте [5 , с. 131-132].</w:t>
      </w:r>
    </w:p>
    <w:p w:rsidR="00313019" w:rsidRDefault="00313019">
      <w:pPr>
        <w:numPr>
          <w:ilvl w:val="1"/>
          <w:numId w:val="3"/>
        </w:numPr>
        <w:spacing w:line="360" w:lineRule="auto"/>
        <w:jc w:val="center"/>
        <w:rPr>
          <w:b/>
          <w:sz w:val="28"/>
        </w:rPr>
      </w:pPr>
      <w:r>
        <w:rPr>
          <w:b/>
          <w:sz w:val="28"/>
        </w:rPr>
        <w:t>Требования к форме и бланку векселя</w:t>
      </w:r>
    </w:p>
    <w:p w:rsidR="00313019" w:rsidRDefault="00313019">
      <w:pPr>
        <w:pStyle w:val="a3"/>
        <w:spacing w:line="360" w:lineRule="auto"/>
      </w:pPr>
      <w:r>
        <w:t>Вексель по своей форме является документом, содержащим ряд реквизитов. На лицевой стороне должны быть указаны обязательные реквизиты. Отсутствие любого из обязательных реквизитов лишает документ силы векселя.</w:t>
      </w:r>
    </w:p>
    <w:p w:rsidR="00313019" w:rsidRDefault="00313019">
      <w:pPr>
        <w:spacing w:line="360" w:lineRule="auto"/>
        <w:ind w:firstLine="567"/>
        <w:jc w:val="both"/>
        <w:rPr>
          <w:sz w:val="28"/>
        </w:rPr>
      </w:pPr>
      <w:r>
        <w:rPr>
          <w:sz w:val="28"/>
        </w:rPr>
        <w:t>Обязательные реквизиты векселя:</w:t>
      </w:r>
    </w:p>
    <w:p w:rsidR="00313019" w:rsidRDefault="00313019">
      <w:pPr>
        <w:pStyle w:val="a3"/>
        <w:spacing w:line="360" w:lineRule="auto"/>
      </w:pPr>
      <w:r>
        <w:t>1. наименование «ВЕКСЕЛЬ», включенное в текст векселя и выраженное на том языке, на котором этот документ (вексель) составлен;</w:t>
      </w:r>
    </w:p>
    <w:p w:rsidR="00313019" w:rsidRDefault="00313019">
      <w:pPr>
        <w:spacing w:line="360" w:lineRule="auto"/>
        <w:ind w:firstLine="567"/>
        <w:jc w:val="both"/>
        <w:rPr>
          <w:sz w:val="28"/>
        </w:rPr>
      </w:pPr>
      <w:r>
        <w:rPr>
          <w:sz w:val="28"/>
        </w:rPr>
        <w:t>2. простое и ничем не обусловленное обязательство уплатить определенную сумму. Вексельная сумма должна быть указана определенно, чтобы не было сомнения в ее размере. Вексельная сумма в тексте векселя должна быть точно указана цифрами и прописью (с большой буквы) вместе с наименованием валюты (рубли или наименование иностранной валюты). Вексельная сумма (номинал) векселя, обозначенная цифрами, выносится также в заголовок векселя.</w:t>
      </w:r>
    </w:p>
    <w:p w:rsidR="00313019" w:rsidRDefault="00313019">
      <w:pPr>
        <w:spacing w:line="360" w:lineRule="auto"/>
        <w:ind w:firstLine="567"/>
        <w:jc w:val="both"/>
        <w:rPr>
          <w:sz w:val="28"/>
        </w:rPr>
      </w:pPr>
      <w:r>
        <w:rPr>
          <w:sz w:val="28"/>
        </w:rPr>
        <w:t>В векселе может быть обусловлено, что на номинал начисляются проценты. Процентная ставка должна быть обязательно указана цифрами и прописью (с большой буквы) на самом векселе;</w:t>
      </w:r>
    </w:p>
    <w:p w:rsidR="00313019" w:rsidRDefault="00313019">
      <w:pPr>
        <w:spacing w:line="360" w:lineRule="auto"/>
        <w:ind w:firstLine="567"/>
        <w:jc w:val="both"/>
        <w:rPr>
          <w:sz w:val="28"/>
        </w:rPr>
      </w:pPr>
      <w:r>
        <w:rPr>
          <w:sz w:val="28"/>
        </w:rPr>
        <w:t xml:space="preserve">3. срок платежа; </w:t>
      </w:r>
    </w:p>
    <w:p w:rsidR="00313019" w:rsidRDefault="00313019">
      <w:pPr>
        <w:spacing w:line="360" w:lineRule="auto"/>
        <w:ind w:firstLine="567"/>
        <w:jc w:val="both"/>
        <w:rPr>
          <w:sz w:val="28"/>
        </w:rPr>
      </w:pPr>
      <w:r>
        <w:rPr>
          <w:sz w:val="28"/>
        </w:rPr>
        <w:t>4. место, в котором должен быть совершен платеж. Место платежа следует указывать с максимальной степенью подробности, включая улицу, номер дома, вплоть до номера телефона и факса. Векселедатель указывает тот номер своего телефона, по которому векселедержатель сможет получить информацию о порядке обращения векселя и предъявления его к платежу.</w:t>
      </w:r>
    </w:p>
    <w:p w:rsidR="00313019" w:rsidRDefault="00313019">
      <w:pPr>
        <w:spacing w:line="360" w:lineRule="auto"/>
        <w:ind w:firstLine="567"/>
        <w:jc w:val="both"/>
        <w:rPr>
          <w:sz w:val="28"/>
        </w:rPr>
      </w:pPr>
      <w:r>
        <w:rPr>
          <w:sz w:val="28"/>
        </w:rPr>
        <w:t>5. наименование того, кому или приказу кого платеж должен быть совершен. В случае, если векселеприобретателем (первым векселедержателем) является:</w:t>
      </w:r>
    </w:p>
    <w:p w:rsidR="00313019" w:rsidRDefault="00313019">
      <w:pPr>
        <w:numPr>
          <w:ilvl w:val="0"/>
          <w:numId w:val="26"/>
        </w:numPr>
        <w:tabs>
          <w:tab w:val="clear" w:pos="360"/>
          <w:tab w:val="num" w:pos="927"/>
        </w:tabs>
        <w:spacing w:line="360" w:lineRule="auto"/>
        <w:ind w:left="927"/>
        <w:jc w:val="both"/>
        <w:rPr>
          <w:sz w:val="28"/>
        </w:rPr>
      </w:pPr>
      <w:r>
        <w:rPr>
          <w:sz w:val="28"/>
        </w:rPr>
        <w:t>юридическое лицо – необходимо указать его полное наименование в соответствии с его учредительными и регистрационными документами, его юридический адрес, ИНН и банковские реквизиты;</w:t>
      </w:r>
    </w:p>
    <w:p w:rsidR="00313019" w:rsidRDefault="00313019">
      <w:pPr>
        <w:numPr>
          <w:ilvl w:val="0"/>
          <w:numId w:val="26"/>
        </w:numPr>
        <w:tabs>
          <w:tab w:val="clear" w:pos="360"/>
          <w:tab w:val="num" w:pos="927"/>
        </w:tabs>
        <w:spacing w:line="360" w:lineRule="auto"/>
        <w:ind w:left="927"/>
        <w:jc w:val="both"/>
        <w:rPr>
          <w:sz w:val="28"/>
        </w:rPr>
      </w:pPr>
      <w:r>
        <w:rPr>
          <w:sz w:val="28"/>
        </w:rPr>
        <w:t>физическое лицо – необходимо указать фамилию, имя, отчество, паспортные данные, место жительства (регистрации) и, при наличии, банковские реквизиты и ИНН;</w:t>
      </w:r>
    </w:p>
    <w:p w:rsidR="00313019" w:rsidRDefault="00313019">
      <w:pPr>
        <w:numPr>
          <w:ilvl w:val="0"/>
          <w:numId w:val="26"/>
        </w:numPr>
        <w:tabs>
          <w:tab w:val="clear" w:pos="360"/>
          <w:tab w:val="num" w:pos="927"/>
        </w:tabs>
        <w:spacing w:line="360" w:lineRule="auto"/>
        <w:ind w:left="927"/>
        <w:jc w:val="both"/>
        <w:rPr>
          <w:sz w:val="28"/>
        </w:rPr>
      </w:pPr>
      <w:r>
        <w:rPr>
          <w:sz w:val="28"/>
        </w:rPr>
        <w:t>индивидуальный предприниматель – необходимо указать фамилию, имя, отчество, паспортные данные, место жительства (регистрации), банковские реквизиты и ИНН, а также данные свидетельства о государственной регистрации физического лица в качестве индивидуального предпринимателя;</w:t>
      </w:r>
    </w:p>
    <w:p w:rsidR="00313019" w:rsidRDefault="00313019">
      <w:pPr>
        <w:pStyle w:val="a3"/>
        <w:spacing w:line="360" w:lineRule="auto"/>
      </w:pPr>
      <w:r>
        <w:t>6. дата составления векселя. При указании даты составления в векселе число обозначается цифрами, месяц указывается прописью, а год пишется полностью цифрами;</w:t>
      </w:r>
    </w:p>
    <w:p w:rsidR="00313019" w:rsidRDefault="00313019">
      <w:pPr>
        <w:spacing w:line="360" w:lineRule="auto"/>
        <w:ind w:firstLine="567"/>
        <w:jc w:val="both"/>
        <w:rPr>
          <w:sz w:val="28"/>
        </w:rPr>
      </w:pPr>
      <w:r>
        <w:rPr>
          <w:sz w:val="28"/>
        </w:rPr>
        <w:t>7. место составления векселя. В качестве места составления векселя должно быть указано место, действительно существующее, т. е. его географическое название.</w:t>
      </w:r>
    </w:p>
    <w:p w:rsidR="00313019" w:rsidRDefault="00313019">
      <w:pPr>
        <w:spacing w:line="360" w:lineRule="auto"/>
        <w:ind w:firstLine="567"/>
        <w:jc w:val="both"/>
        <w:rPr>
          <w:sz w:val="28"/>
        </w:rPr>
      </w:pPr>
      <w:r>
        <w:rPr>
          <w:sz w:val="28"/>
        </w:rPr>
        <w:t>Вексель, не указывающий место его составления, рассматривается как подписанный (составленный) в месте, обозначенном рядом с наименованием векселедателя.</w:t>
      </w:r>
    </w:p>
    <w:p w:rsidR="00313019" w:rsidRDefault="00313019">
      <w:pPr>
        <w:spacing w:line="360" w:lineRule="auto"/>
        <w:ind w:firstLine="567"/>
        <w:jc w:val="both"/>
        <w:rPr>
          <w:sz w:val="28"/>
        </w:rPr>
      </w:pPr>
      <w:r>
        <w:rPr>
          <w:sz w:val="28"/>
        </w:rPr>
        <w:t>8. подписи лиц,  выписавших  вексель, удостоверенные оттиском печати. Эти лица должны собственноручно подписать вексель. На векселе должны быть указаны следующие данные о лицах, его подписавших:</w:t>
      </w:r>
    </w:p>
    <w:p w:rsidR="00313019" w:rsidRDefault="00313019">
      <w:pPr>
        <w:numPr>
          <w:ilvl w:val="0"/>
          <w:numId w:val="27"/>
        </w:numPr>
        <w:tabs>
          <w:tab w:val="clear" w:pos="360"/>
          <w:tab w:val="num" w:pos="927"/>
        </w:tabs>
        <w:spacing w:line="360" w:lineRule="auto"/>
        <w:ind w:left="927"/>
        <w:jc w:val="both"/>
        <w:rPr>
          <w:sz w:val="28"/>
        </w:rPr>
      </w:pPr>
      <w:r>
        <w:rPr>
          <w:sz w:val="28"/>
        </w:rPr>
        <w:t>должность;</w:t>
      </w:r>
    </w:p>
    <w:p w:rsidR="00313019" w:rsidRDefault="00313019">
      <w:pPr>
        <w:numPr>
          <w:ilvl w:val="0"/>
          <w:numId w:val="27"/>
        </w:numPr>
        <w:tabs>
          <w:tab w:val="clear" w:pos="360"/>
          <w:tab w:val="num" w:pos="927"/>
        </w:tabs>
        <w:spacing w:line="360" w:lineRule="auto"/>
        <w:ind w:left="927"/>
        <w:jc w:val="both"/>
        <w:rPr>
          <w:sz w:val="28"/>
        </w:rPr>
      </w:pPr>
      <w:r>
        <w:rPr>
          <w:sz w:val="28"/>
        </w:rPr>
        <w:t>фамилия, имя, отчество или фамилия и инициалы.</w:t>
      </w:r>
    </w:p>
    <w:p w:rsidR="00313019" w:rsidRDefault="00313019">
      <w:pPr>
        <w:spacing w:line="360" w:lineRule="auto"/>
        <w:ind w:firstLine="567"/>
        <w:jc w:val="both"/>
        <w:rPr>
          <w:sz w:val="28"/>
        </w:rPr>
      </w:pPr>
    </w:p>
    <w:p w:rsidR="00313019" w:rsidRDefault="00313019">
      <w:pPr>
        <w:numPr>
          <w:ilvl w:val="1"/>
          <w:numId w:val="3"/>
        </w:numPr>
        <w:spacing w:line="360" w:lineRule="auto"/>
        <w:jc w:val="center"/>
        <w:rPr>
          <w:b/>
          <w:sz w:val="28"/>
        </w:rPr>
      </w:pPr>
      <w:r>
        <w:rPr>
          <w:b/>
          <w:sz w:val="28"/>
        </w:rPr>
        <w:t>Схема обращения векселей</w:t>
      </w:r>
    </w:p>
    <w:p w:rsidR="00313019" w:rsidRDefault="00313019">
      <w:pPr>
        <w:pStyle w:val="a3"/>
        <w:spacing w:line="360" w:lineRule="auto"/>
      </w:pPr>
      <w:r>
        <w:t>Схему обращения векселей можно рассмотреть на примере обращения простого и переводного векселя.</w:t>
      </w:r>
    </w:p>
    <w:p w:rsidR="00313019" w:rsidRDefault="00313019">
      <w:pPr>
        <w:spacing w:line="360" w:lineRule="auto"/>
        <w:ind w:firstLine="567"/>
        <w:jc w:val="center"/>
        <w:rPr>
          <w:i/>
          <w:sz w:val="28"/>
        </w:rPr>
      </w:pPr>
      <w:r>
        <w:rPr>
          <w:i/>
          <w:sz w:val="28"/>
        </w:rPr>
        <w:t>Простой вексель</w:t>
      </w:r>
    </w:p>
    <w:p w:rsidR="00313019" w:rsidRDefault="00313019">
      <w:pPr>
        <w:spacing w:line="360" w:lineRule="auto"/>
        <w:ind w:firstLine="567"/>
        <w:jc w:val="both"/>
        <w:rPr>
          <w:sz w:val="28"/>
        </w:rPr>
      </w:pPr>
    </w:p>
    <w:p w:rsidR="00313019" w:rsidRDefault="008950BD">
      <w:pPr>
        <w:spacing w:line="360" w:lineRule="auto"/>
        <w:ind w:firstLine="567"/>
        <w:jc w:val="both"/>
        <w:rPr>
          <w:sz w:val="28"/>
        </w:rPr>
      </w:pPr>
      <w:r>
        <w:rPr>
          <w:noProof/>
          <w:sz w:val="28"/>
        </w:rPr>
        <w:pict>
          <v:line id="_x0000_s1333" style="position:absolute;left:0;text-align:left;z-index:251651584" from="166.7pt,23.3pt" to="289.1pt,23.3pt" o:allowincell="f">
            <v:stroke endarrow="block"/>
          </v:line>
        </w:pict>
      </w:r>
      <w:r>
        <w:rPr>
          <w:noProof/>
          <w:sz w:val="28"/>
        </w:rPr>
        <w:pict>
          <v:rect id="_x0000_s1332" style="position:absolute;left:0;text-align:left;margin-left:289.1pt;margin-top:16.1pt;width:165.6pt;height:57.6pt;z-index:251650560" o:allowincell="f">
            <v:textbox>
              <w:txbxContent>
                <w:p w:rsidR="00313019" w:rsidRDefault="00313019">
                  <w:pPr>
                    <w:jc w:val="center"/>
                    <w:rPr>
                      <w:sz w:val="26"/>
                    </w:rPr>
                  </w:pPr>
                  <w:r>
                    <w:rPr>
                      <w:sz w:val="26"/>
                    </w:rPr>
                    <w:t>Векселедержатель</w:t>
                  </w:r>
                </w:p>
                <w:p w:rsidR="00313019" w:rsidRDefault="00313019">
                  <w:pPr>
                    <w:jc w:val="center"/>
                  </w:pPr>
                  <w:r>
                    <w:rPr>
                      <w:sz w:val="26"/>
                    </w:rPr>
                    <w:t>(продавец, кредитор)</w:t>
                  </w:r>
                </w:p>
              </w:txbxContent>
            </v:textbox>
          </v:rect>
        </w:pict>
      </w:r>
      <w:r>
        <w:rPr>
          <w:noProof/>
          <w:sz w:val="28"/>
        </w:rPr>
        <w:pict>
          <v:rect id="_x0000_s1330" style="position:absolute;left:0;text-align:left;margin-left:1.1pt;margin-top:16.1pt;width:165.6pt;height:57.6pt;z-index:251649536" o:allowincell="f">
            <v:textbox>
              <w:txbxContent>
                <w:p w:rsidR="00313019" w:rsidRDefault="00313019">
                  <w:pPr>
                    <w:jc w:val="center"/>
                    <w:rPr>
                      <w:sz w:val="26"/>
                    </w:rPr>
                  </w:pPr>
                  <w:r>
                    <w:rPr>
                      <w:sz w:val="26"/>
                    </w:rPr>
                    <w:t>Векселедатель</w:t>
                  </w:r>
                </w:p>
                <w:p w:rsidR="00313019" w:rsidRDefault="00313019">
                  <w:pPr>
                    <w:jc w:val="center"/>
                    <w:rPr>
                      <w:sz w:val="26"/>
                    </w:rPr>
                  </w:pPr>
                  <w:r>
                    <w:rPr>
                      <w:sz w:val="26"/>
                    </w:rPr>
                    <w:t>(покупатель, плательщик)</w:t>
                  </w:r>
                </w:p>
              </w:txbxContent>
            </v:textbox>
          </v:rect>
        </w:pict>
      </w:r>
    </w:p>
    <w:p w:rsidR="00313019" w:rsidRDefault="008950BD">
      <w:pPr>
        <w:spacing w:line="360" w:lineRule="auto"/>
        <w:ind w:firstLine="567"/>
        <w:jc w:val="both"/>
        <w:rPr>
          <w:sz w:val="28"/>
        </w:rPr>
      </w:pPr>
      <w:r>
        <w:rPr>
          <w:noProof/>
          <w:sz w:val="28"/>
        </w:rPr>
        <w:pict>
          <v:line id="_x0000_s1334" style="position:absolute;left:0;text-align:left;flip:x;z-index:251652608" from="166.7pt,13.55pt" to="289.1pt,13.55pt" o:allowincell="f">
            <v:stroke endarrow="block"/>
          </v:line>
        </w:pict>
      </w:r>
    </w:p>
    <w:p w:rsidR="00313019" w:rsidRDefault="008950BD">
      <w:pPr>
        <w:spacing w:line="360" w:lineRule="auto"/>
        <w:ind w:firstLine="567"/>
        <w:jc w:val="both"/>
        <w:rPr>
          <w:sz w:val="28"/>
        </w:rPr>
      </w:pPr>
      <w:r>
        <w:rPr>
          <w:noProof/>
          <w:sz w:val="28"/>
        </w:rPr>
        <w:pict>
          <v:line id="_x0000_s1335" style="position:absolute;left:0;text-align:left;z-index:251653632" from="166.7pt,18.2pt" to="289.1pt,18.2pt" o:allowincell="f">
            <v:stroke endarrow="block"/>
          </v:line>
        </w:pict>
      </w:r>
      <w:r>
        <w:rPr>
          <w:noProof/>
          <w:sz w:val="28"/>
        </w:rPr>
        <w:pict>
          <v:line id="_x0000_s1337" style="position:absolute;left:0;text-align:left;flip:x;z-index:251654656" from="166.7pt,3.8pt" to="289.1pt,3.8pt" o:allowincell="f">
            <v:stroke endarrow="block"/>
          </v:line>
        </w:pict>
      </w:r>
    </w:p>
    <w:p w:rsidR="00313019" w:rsidRDefault="00313019">
      <w:pPr>
        <w:spacing w:line="360" w:lineRule="auto"/>
        <w:ind w:firstLine="567"/>
        <w:jc w:val="both"/>
        <w:rPr>
          <w:sz w:val="28"/>
        </w:rPr>
      </w:pPr>
    </w:p>
    <w:p w:rsidR="00313019" w:rsidRDefault="00313019">
      <w:pPr>
        <w:numPr>
          <w:ilvl w:val="0"/>
          <w:numId w:val="4"/>
        </w:numPr>
        <w:spacing w:line="360" w:lineRule="auto"/>
        <w:jc w:val="both"/>
        <w:rPr>
          <w:sz w:val="28"/>
        </w:rPr>
      </w:pPr>
      <w:r>
        <w:rPr>
          <w:sz w:val="28"/>
        </w:rPr>
        <w:t>Векселедатель (покупатель) выдает вексель векселедержателю (продавцу, кредитору).</w:t>
      </w:r>
    </w:p>
    <w:p w:rsidR="00313019" w:rsidRDefault="00313019">
      <w:pPr>
        <w:numPr>
          <w:ilvl w:val="0"/>
          <w:numId w:val="4"/>
        </w:numPr>
        <w:spacing w:line="360" w:lineRule="auto"/>
        <w:jc w:val="both"/>
        <w:rPr>
          <w:sz w:val="28"/>
        </w:rPr>
      </w:pPr>
      <w:r>
        <w:rPr>
          <w:sz w:val="28"/>
        </w:rPr>
        <w:t>Векселедержатель (продавец, кредитор) совершает коммерческую сделку (отгружает товар или выполняет работу).</w:t>
      </w:r>
    </w:p>
    <w:p w:rsidR="00313019" w:rsidRDefault="00313019">
      <w:pPr>
        <w:numPr>
          <w:ilvl w:val="0"/>
          <w:numId w:val="4"/>
        </w:numPr>
        <w:spacing w:line="360" w:lineRule="auto"/>
        <w:jc w:val="both"/>
        <w:rPr>
          <w:sz w:val="28"/>
        </w:rPr>
      </w:pPr>
      <w:r>
        <w:rPr>
          <w:sz w:val="28"/>
        </w:rPr>
        <w:t>Векселедержатель (продавец, кредитор) предъявляет вексель к оплате.</w:t>
      </w:r>
    </w:p>
    <w:p w:rsidR="00313019" w:rsidRDefault="00313019">
      <w:pPr>
        <w:numPr>
          <w:ilvl w:val="0"/>
          <w:numId w:val="4"/>
        </w:numPr>
        <w:spacing w:line="360" w:lineRule="auto"/>
        <w:jc w:val="both"/>
        <w:rPr>
          <w:sz w:val="28"/>
        </w:rPr>
      </w:pPr>
      <w:r>
        <w:rPr>
          <w:sz w:val="28"/>
        </w:rPr>
        <w:t>Векселедатель (покупатель, плательщик)  оплачивает вексель.</w:t>
      </w:r>
    </w:p>
    <w:p w:rsidR="00313019" w:rsidRDefault="00313019">
      <w:pPr>
        <w:spacing w:line="360" w:lineRule="auto"/>
        <w:ind w:firstLine="567"/>
        <w:jc w:val="center"/>
        <w:rPr>
          <w:i/>
          <w:sz w:val="28"/>
        </w:rPr>
      </w:pPr>
      <w:r>
        <w:rPr>
          <w:i/>
          <w:sz w:val="28"/>
        </w:rPr>
        <w:t>Переводной вексель (тратта)</w:t>
      </w:r>
    </w:p>
    <w:p w:rsidR="00313019" w:rsidRDefault="008950BD">
      <w:pPr>
        <w:spacing w:line="360" w:lineRule="auto"/>
        <w:ind w:firstLine="567"/>
        <w:jc w:val="both"/>
        <w:rPr>
          <w:sz w:val="28"/>
        </w:rPr>
      </w:pPr>
      <w:r>
        <w:rPr>
          <w:noProof/>
          <w:sz w:val="28"/>
        </w:rPr>
        <w:pict>
          <v:rect id="_x0000_s1339" style="position:absolute;left:0;text-align:left;margin-left:303.5pt;margin-top:16.85pt;width:158.4pt;height:50.4pt;z-index:251656704" o:allowincell="f">
            <v:textbox>
              <w:txbxContent>
                <w:p w:rsidR="00313019" w:rsidRDefault="00313019">
                  <w:pPr>
                    <w:jc w:val="center"/>
                    <w:rPr>
                      <w:sz w:val="26"/>
                    </w:rPr>
                  </w:pPr>
                  <w:r>
                    <w:rPr>
                      <w:sz w:val="26"/>
                    </w:rPr>
                    <w:t>Трассат</w:t>
                  </w:r>
                </w:p>
                <w:p w:rsidR="00313019" w:rsidRDefault="00313019">
                  <w:pPr>
                    <w:jc w:val="center"/>
                    <w:rPr>
                      <w:sz w:val="26"/>
                    </w:rPr>
                  </w:pPr>
                  <w:r>
                    <w:rPr>
                      <w:sz w:val="26"/>
                    </w:rPr>
                    <w:t>(плательщик)</w:t>
                  </w:r>
                </w:p>
              </w:txbxContent>
            </v:textbox>
          </v:rect>
        </w:pict>
      </w:r>
      <w:r>
        <w:rPr>
          <w:noProof/>
          <w:sz w:val="28"/>
        </w:rPr>
        <w:pict>
          <v:rect id="_x0000_s1338" style="position:absolute;left:0;text-align:left;margin-left:44.3pt;margin-top:16.85pt;width:158.4pt;height:50.4pt;z-index:251655680" o:allowincell="f">
            <v:textbox>
              <w:txbxContent>
                <w:p w:rsidR="00313019" w:rsidRDefault="00313019">
                  <w:pPr>
                    <w:jc w:val="center"/>
                    <w:rPr>
                      <w:sz w:val="26"/>
                    </w:rPr>
                  </w:pPr>
                  <w:r>
                    <w:rPr>
                      <w:sz w:val="26"/>
                    </w:rPr>
                    <w:t>Ремитент</w:t>
                  </w:r>
                </w:p>
              </w:txbxContent>
            </v:textbox>
          </v:rect>
        </w:pict>
      </w:r>
    </w:p>
    <w:p w:rsidR="00313019" w:rsidRDefault="008950BD">
      <w:pPr>
        <w:spacing w:line="360" w:lineRule="auto"/>
        <w:ind w:firstLine="567"/>
        <w:jc w:val="both"/>
        <w:rPr>
          <w:sz w:val="28"/>
        </w:rPr>
      </w:pPr>
      <w:r>
        <w:rPr>
          <w:noProof/>
          <w:sz w:val="28"/>
        </w:rPr>
        <w:pict>
          <v:line id="_x0000_s1341" style="position:absolute;left:0;text-align:left;z-index:251658752" from="202.7pt,7.1pt" to="303.5pt,7.1pt" o:allowincell="f">
            <v:stroke endarrow="block"/>
          </v:line>
        </w:pict>
      </w:r>
    </w:p>
    <w:p w:rsidR="00313019" w:rsidRDefault="008950BD">
      <w:pPr>
        <w:spacing w:line="360" w:lineRule="auto"/>
        <w:ind w:firstLine="567"/>
        <w:jc w:val="both"/>
        <w:rPr>
          <w:sz w:val="28"/>
        </w:rPr>
      </w:pPr>
      <w:r>
        <w:rPr>
          <w:noProof/>
          <w:sz w:val="28"/>
        </w:rPr>
        <w:pict>
          <v:line id="_x0000_s1353" style="position:absolute;left:0;text-align:left;flip:y;z-index:251665920" from="411.5pt,18.95pt" to="411.5pt,83.75pt" o:allowincell="f">
            <v:stroke endarrow="block"/>
          </v:line>
        </w:pict>
      </w:r>
      <w:r>
        <w:rPr>
          <w:noProof/>
          <w:sz w:val="28"/>
        </w:rPr>
        <w:pict>
          <v:line id="_x0000_s1347" style="position:absolute;left:0;text-align:left;z-index:251661824" from="375.5pt,18.95pt" to="375.5pt,69.35pt" o:allowincell="f"/>
        </w:pict>
      </w:r>
      <w:r>
        <w:rPr>
          <w:noProof/>
          <w:sz w:val="28"/>
        </w:rPr>
        <w:pict>
          <v:line id="_x0000_s1351" style="position:absolute;left:0;text-align:left;flip:y;z-index:251664896" from="123.5pt,18.95pt" to="123.5pt,76.55pt" o:allowincell="f">
            <v:stroke endarrow="block"/>
          </v:line>
        </w:pict>
      </w:r>
      <w:r>
        <w:rPr>
          <w:noProof/>
          <w:sz w:val="28"/>
        </w:rPr>
        <w:pict>
          <v:line id="_x0000_s1342" style="position:absolute;left:0;text-align:left;flip:x;z-index:251659776" from="202.7pt,4.55pt" to="303.5pt,4.55pt" o:allowincell="f">
            <v:stroke endarrow="block"/>
          </v:line>
        </w:pict>
      </w:r>
    </w:p>
    <w:p w:rsidR="00313019" w:rsidRDefault="008950BD">
      <w:pPr>
        <w:spacing w:line="360" w:lineRule="auto"/>
        <w:ind w:firstLine="567"/>
        <w:jc w:val="both"/>
        <w:rPr>
          <w:sz w:val="28"/>
        </w:rPr>
      </w:pPr>
      <w:r>
        <w:rPr>
          <w:noProof/>
          <w:sz w:val="28"/>
        </w:rPr>
        <w:pict>
          <v:rect id="_x0000_s1340" style="position:absolute;left:0;text-align:left;margin-left:181.1pt;margin-top:23.6pt;width:158.4pt;height:50.4pt;z-index:251657728" o:allowincell="f">
            <v:textbox>
              <w:txbxContent>
                <w:p w:rsidR="00313019" w:rsidRDefault="00313019">
                  <w:pPr>
                    <w:jc w:val="center"/>
                    <w:rPr>
                      <w:sz w:val="26"/>
                    </w:rPr>
                  </w:pPr>
                  <w:r>
                    <w:rPr>
                      <w:sz w:val="26"/>
                    </w:rPr>
                    <w:t>Трассант</w:t>
                  </w:r>
                </w:p>
                <w:p w:rsidR="00313019" w:rsidRDefault="00313019">
                  <w:pPr>
                    <w:jc w:val="center"/>
                    <w:rPr>
                      <w:sz w:val="26"/>
                    </w:rPr>
                  </w:pPr>
                  <w:r>
                    <w:rPr>
                      <w:sz w:val="26"/>
                    </w:rPr>
                    <w:t>(векселедатель)</w:t>
                  </w:r>
                </w:p>
              </w:txbxContent>
            </v:textbox>
          </v:rect>
        </w:pict>
      </w:r>
    </w:p>
    <w:p w:rsidR="00313019" w:rsidRDefault="008950BD">
      <w:pPr>
        <w:spacing w:line="360" w:lineRule="auto"/>
        <w:ind w:firstLine="567"/>
        <w:jc w:val="both"/>
        <w:rPr>
          <w:sz w:val="28"/>
        </w:rPr>
      </w:pPr>
      <w:r>
        <w:rPr>
          <w:noProof/>
          <w:sz w:val="28"/>
        </w:rPr>
        <w:pict>
          <v:line id="_x0000_s1348" style="position:absolute;left:0;text-align:left;flip:x;z-index:251662848" from="339.5pt,21.05pt" to="375.5pt,21.05pt" o:allowincell="f">
            <v:stroke endarrow="block"/>
          </v:line>
        </w:pict>
      </w:r>
    </w:p>
    <w:p w:rsidR="00313019" w:rsidRDefault="008950BD">
      <w:pPr>
        <w:spacing w:line="360" w:lineRule="auto"/>
        <w:ind w:firstLine="567"/>
        <w:jc w:val="both"/>
        <w:rPr>
          <w:sz w:val="28"/>
        </w:rPr>
      </w:pPr>
      <w:r>
        <w:rPr>
          <w:noProof/>
          <w:sz w:val="28"/>
        </w:rPr>
        <w:pict>
          <v:line id="_x0000_s1349" style="position:absolute;left:0;text-align:left;z-index:251663872" from="339.5pt,11.3pt" to="411.5pt,11.3pt" o:allowincell="f"/>
        </w:pict>
      </w:r>
      <w:r>
        <w:rPr>
          <w:noProof/>
          <w:sz w:val="28"/>
        </w:rPr>
        <w:pict>
          <v:line id="_x0000_s1345" style="position:absolute;left:0;text-align:left;flip:x;z-index:251660800" from="123.5pt,4.1pt" to="181.1pt,4.1pt" o:allowincell="f"/>
        </w:pict>
      </w: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numPr>
          <w:ilvl w:val="0"/>
          <w:numId w:val="5"/>
        </w:numPr>
        <w:spacing w:line="360" w:lineRule="auto"/>
        <w:jc w:val="both"/>
        <w:rPr>
          <w:sz w:val="28"/>
        </w:rPr>
      </w:pPr>
      <w:r>
        <w:rPr>
          <w:sz w:val="28"/>
        </w:rPr>
        <w:t>Приказ трассанта (векселедателя) трассату (плательщику) уплатить вексельную сумму.</w:t>
      </w:r>
    </w:p>
    <w:p w:rsidR="00313019" w:rsidRDefault="00313019">
      <w:pPr>
        <w:numPr>
          <w:ilvl w:val="0"/>
          <w:numId w:val="5"/>
        </w:numPr>
        <w:spacing w:line="360" w:lineRule="auto"/>
        <w:jc w:val="both"/>
        <w:rPr>
          <w:sz w:val="28"/>
        </w:rPr>
      </w:pPr>
      <w:r>
        <w:rPr>
          <w:sz w:val="28"/>
        </w:rPr>
        <w:t>Трассат (плательщик) акцептует тратту и возвращает трассанту (векселедателю).</w:t>
      </w:r>
    </w:p>
    <w:p w:rsidR="00313019" w:rsidRDefault="00313019">
      <w:pPr>
        <w:numPr>
          <w:ilvl w:val="0"/>
          <w:numId w:val="5"/>
        </w:numPr>
        <w:spacing w:line="360" w:lineRule="auto"/>
        <w:jc w:val="both"/>
        <w:rPr>
          <w:sz w:val="28"/>
        </w:rPr>
      </w:pPr>
      <w:r>
        <w:rPr>
          <w:sz w:val="28"/>
        </w:rPr>
        <w:t>Трассант (векселедатель) направляет вексель ремитенту – получателю денег по векселю.</w:t>
      </w:r>
    </w:p>
    <w:p w:rsidR="00313019" w:rsidRDefault="00313019">
      <w:pPr>
        <w:numPr>
          <w:ilvl w:val="0"/>
          <w:numId w:val="5"/>
        </w:numPr>
        <w:spacing w:line="360" w:lineRule="auto"/>
        <w:jc w:val="both"/>
        <w:rPr>
          <w:sz w:val="28"/>
        </w:rPr>
      </w:pPr>
      <w:r>
        <w:rPr>
          <w:sz w:val="28"/>
        </w:rPr>
        <w:t>Ремитент предъявляет вексель трассату (плательщику) к оплате.</w:t>
      </w:r>
    </w:p>
    <w:p w:rsidR="00313019" w:rsidRDefault="00313019">
      <w:pPr>
        <w:numPr>
          <w:ilvl w:val="0"/>
          <w:numId w:val="5"/>
        </w:numPr>
        <w:spacing w:line="360" w:lineRule="auto"/>
        <w:jc w:val="both"/>
        <w:rPr>
          <w:sz w:val="28"/>
        </w:rPr>
      </w:pPr>
      <w:r>
        <w:rPr>
          <w:sz w:val="28"/>
        </w:rPr>
        <w:t>Трассат (плательщик) оплачивает вексель и одновременно ставит отметку о погашении векселя.</w:t>
      </w:r>
    </w:p>
    <w:p w:rsidR="00313019" w:rsidRDefault="00313019">
      <w:pPr>
        <w:spacing w:line="360" w:lineRule="auto"/>
        <w:ind w:firstLine="567"/>
        <w:jc w:val="center"/>
        <w:rPr>
          <w:b/>
          <w:sz w:val="28"/>
        </w:rPr>
      </w:pPr>
    </w:p>
    <w:p w:rsidR="00313019" w:rsidRDefault="00313019">
      <w:pPr>
        <w:spacing w:line="360" w:lineRule="auto"/>
        <w:ind w:firstLine="567"/>
        <w:jc w:val="center"/>
        <w:rPr>
          <w:b/>
          <w:sz w:val="28"/>
        </w:rPr>
      </w:pPr>
    </w:p>
    <w:p w:rsidR="00313019" w:rsidRDefault="00313019">
      <w:pPr>
        <w:spacing w:line="360" w:lineRule="auto"/>
        <w:ind w:firstLine="567"/>
        <w:jc w:val="center"/>
        <w:rPr>
          <w:b/>
          <w:sz w:val="28"/>
        </w:rPr>
      </w:pPr>
    </w:p>
    <w:p w:rsidR="00313019" w:rsidRDefault="00313019">
      <w:pPr>
        <w:spacing w:line="360" w:lineRule="auto"/>
        <w:ind w:firstLine="567"/>
        <w:jc w:val="center"/>
        <w:rPr>
          <w:b/>
          <w:sz w:val="28"/>
        </w:rPr>
      </w:pPr>
      <w:r>
        <w:rPr>
          <w:b/>
          <w:sz w:val="28"/>
        </w:rPr>
        <w:t xml:space="preserve">1.4. Роль вексельного обращения </w:t>
      </w:r>
      <w:r>
        <w:rPr>
          <w:b/>
          <w:bCs/>
          <w:sz w:val="28"/>
        </w:rPr>
        <w:t>на стабильность денежной системы</w:t>
      </w:r>
      <w:r>
        <w:rPr>
          <w:b/>
          <w:sz w:val="28"/>
        </w:rPr>
        <w:t xml:space="preserve"> в России</w:t>
      </w:r>
    </w:p>
    <w:p w:rsidR="00313019" w:rsidRDefault="00313019">
      <w:pPr>
        <w:pStyle w:val="a3"/>
        <w:spacing w:line="360" w:lineRule="auto"/>
      </w:pPr>
      <w:r>
        <w:t>Определяя роль вексельного обращения в России, необходимо отметить что, несмотря на бурное развитие рынка облигаций, векселя остаются весьма востребованными. Они позволяют оперативно привлекать ресурсы для финансирования текущей деятельности предприятий.</w:t>
      </w:r>
    </w:p>
    <w:p w:rsidR="00313019" w:rsidRDefault="00313019">
      <w:pPr>
        <w:spacing w:line="360" w:lineRule="auto"/>
        <w:ind w:firstLine="567"/>
        <w:jc w:val="both"/>
        <w:rPr>
          <w:sz w:val="28"/>
        </w:rPr>
      </w:pPr>
      <w:r>
        <w:rPr>
          <w:sz w:val="28"/>
        </w:rPr>
        <w:t>Экономическое значение введения вексельного обращения состоит в :</w:t>
      </w:r>
    </w:p>
    <w:p w:rsidR="00313019" w:rsidRDefault="00313019">
      <w:pPr>
        <w:numPr>
          <w:ilvl w:val="0"/>
          <w:numId w:val="10"/>
        </w:numPr>
        <w:spacing w:line="360" w:lineRule="auto"/>
        <w:jc w:val="both"/>
        <w:rPr>
          <w:sz w:val="28"/>
        </w:rPr>
      </w:pPr>
      <w:r>
        <w:rPr>
          <w:sz w:val="28"/>
        </w:rPr>
        <w:t>ускорении расчетов и оборачиваемости финансовых ресурсов;</w:t>
      </w:r>
    </w:p>
    <w:p w:rsidR="00313019" w:rsidRDefault="00313019">
      <w:pPr>
        <w:numPr>
          <w:ilvl w:val="0"/>
          <w:numId w:val="10"/>
        </w:numPr>
        <w:spacing w:line="360" w:lineRule="auto"/>
        <w:jc w:val="both"/>
        <w:rPr>
          <w:sz w:val="28"/>
        </w:rPr>
      </w:pPr>
      <w:r>
        <w:rPr>
          <w:sz w:val="28"/>
        </w:rPr>
        <w:t>увеличении надежности расчетов и уменьшении неплатежей;</w:t>
      </w:r>
    </w:p>
    <w:p w:rsidR="00313019" w:rsidRDefault="00313019">
      <w:pPr>
        <w:numPr>
          <w:ilvl w:val="0"/>
          <w:numId w:val="10"/>
        </w:numPr>
        <w:spacing w:line="360" w:lineRule="auto"/>
        <w:jc w:val="both"/>
        <w:rPr>
          <w:sz w:val="28"/>
        </w:rPr>
      </w:pPr>
      <w:r>
        <w:rPr>
          <w:sz w:val="28"/>
        </w:rPr>
        <w:t>расширении возможностей кредитования, предоставлении покупателям отсрочки платежей, уменьшении потребности в банковском кредите;</w:t>
      </w:r>
    </w:p>
    <w:p w:rsidR="00313019" w:rsidRDefault="00313019">
      <w:pPr>
        <w:numPr>
          <w:ilvl w:val="0"/>
          <w:numId w:val="10"/>
        </w:numPr>
        <w:spacing w:line="360" w:lineRule="auto"/>
        <w:jc w:val="both"/>
        <w:rPr>
          <w:sz w:val="28"/>
        </w:rPr>
      </w:pPr>
      <w:r>
        <w:rPr>
          <w:sz w:val="28"/>
        </w:rPr>
        <w:t>упрощении безналичных расчетов в экономике.</w:t>
      </w:r>
    </w:p>
    <w:p w:rsidR="00313019" w:rsidRDefault="00313019">
      <w:pPr>
        <w:spacing w:line="360" w:lineRule="auto"/>
        <w:ind w:firstLine="567"/>
        <w:jc w:val="both"/>
        <w:rPr>
          <w:sz w:val="28"/>
        </w:rPr>
      </w:pPr>
      <w:r>
        <w:rPr>
          <w:sz w:val="28"/>
        </w:rPr>
        <w:t>Вексельные заимствования представляют собой один из самых крупных сегментов российского долгового рынка.  По оценке исполнительного директора Ассоциации участников вексельного рынка (АУВЕР) Сергея Евсюкова, векселя составляют примерно 33 % от всех публичных заимствований, занимая второе место после сегмента государственных, субфедеральных и муниципальных займов. Совокупный объем всех векселей, обращающихся в России, в том числе тех, которые циркулируют в рамках закрытых расчетных схем, составляет, по оценке АУВЕР, 1 - 1,3 трлн. рублей [25, с. 4 ].</w:t>
      </w:r>
    </w:p>
    <w:p w:rsidR="00313019" w:rsidRDefault="00313019">
      <w:pPr>
        <w:spacing w:line="360" w:lineRule="auto"/>
        <w:ind w:firstLine="567"/>
        <w:jc w:val="both"/>
        <w:rPr>
          <w:sz w:val="28"/>
        </w:rPr>
      </w:pPr>
      <w:r>
        <w:rPr>
          <w:sz w:val="28"/>
        </w:rPr>
        <w:t>Из малоликвидного финансового инструмента, пригодного лишь для ограниченного внутреннего использования, вексель становится ценной бумагой, представляющей несомненный интерес, не только для широкого круга российских инвесторов, но и для международного инвестиционного сообщества.</w:t>
      </w: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numPr>
          <w:ilvl w:val="0"/>
          <w:numId w:val="1"/>
        </w:numPr>
        <w:spacing w:line="360" w:lineRule="auto"/>
        <w:jc w:val="center"/>
        <w:rPr>
          <w:b/>
          <w:sz w:val="28"/>
        </w:rPr>
      </w:pPr>
      <w:r>
        <w:rPr>
          <w:b/>
          <w:sz w:val="28"/>
        </w:rPr>
        <w:t>Анализ рынка векселей (на примере векселей Сбербанка РФ)</w:t>
      </w:r>
    </w:p>
    <w:p w:rsidR="00313019" w:rsidRDefault="00313019">
      <w:pPr>
        <w:spacing w:line="360" w:lineRule="auto"/>
        <w:ind w:firstLine="567"/>
        <w:jc w:val="center"/>
        <w:rPr>
          <w:b/>
          <w:sz w:val="28"/>
        </w:rPr>
      </w:pPr>
    </w:p>
    <w:p w:rsidR="00313019" w:rsidRDefault="00313019">
      <w:pPr>
        <w:numPr>
          <w:ilvl w:val="1"/>
          <w:numId w:val="1"/>
        </w:numPr>
        <w:spacing w:line="360" w:lineRule="auto"/>
        <w:jc w:val="center"/>
        <w:rPr>
          <w:b/>
          <w:sz w:val="28"/>
        </w:rPr>
      </w:pPr>
      <w:r>
        <w:rPr>
          <w:b/>
          <w:sz w:val="28"/>
        </w:rPr>
        <w:t xml:space="preserve">Виды векселей </w:t>
      </w:r>
    </w:p>
    <w:p w:rsidR="00313019" w:rsidRDefault="00313019">
      <w:pPr>
        <w:pStyle w:val="a3"/>
        <w:spacing w:line="360" w:lineRule="auto"/>
      </w:pPr>
      <w:r>
        <w:t>Сбербанк России предлагает конвертируемый вексель.</w:t>
      </w:r>
    </w:p>
    <w:p w:rsidR="00313019" w:rsidRDefault="00313019">
      <w:pPr>
        <w:spacing w:line="360" w:lineRule="auto"/>
        <w:ind w:firstLine="567"/>
        <w:jc w:val="both"/>
        <w:rPr>
          <w:sz w:val="28"/>
        </w:rPr>
      </w:pPr>
      <w:r>
        <w:rPr>
          <w:sz w:val="28"/>
        </w:rPr>
        <w:t>Данный вексель номинирован в долларах США и содержит оговорку платежа в рублях Российской Федерации.</w:t>
      </w:r>
    </w:p>
    <w:p w:rsidR="00313019" w:rsidRDefault="00313019">
      <w:pPr>
        <w:spacing w:line="360" w:lineRule="auto"/>
        <w:ind w:firstLine="567"/>
        <w:jc w:val="both"/>
        <w:rPr>
          <w:sz w:val="28"/>
        </w:rPr>
      </w:pPr>
      <w:r>
        <w:rPr>
          <w:sz w:val="28"/>
        </w:rPr>
        <w:t>Вексель может быть приобретен как физическими, так и юридическими лицами и предпринимателями без образования юридического лица. Денежные средства за приобретаемый вексель перечисляются юридическими лицами и предпринимателями со своих рублевых счетов. Физические лица могут перечислить денежные средства со своего счета или внести их наличными.</w:t>
      </w:r>
    </w:p>
    <w:p w:rsidR="00313019" w:rsidRDefault="00313019">
      <w:pPr>
        <w:spacing w:line="360" w:lineRule="auto"/>
        <w:ind w:firstLine="567"/>
        <w:jc w:val="both"/>
        <w:rPr>
          <w:sz w:val="28"/>
        </w:rPr>
      </w:pPr>
      <w:r>
        <w:rPr>
          <w:sz w:val="28"/>
        </w:rPr>
        <w:t>Доход по конвертируемому векселю Сбербанка России может быть в форме процентов или дисконта.</w:t>
      </w:r>
    </w:p>
    <w:p w:rsidR="00313019" w:rsidRDefault="00313019">
      <w:pPr>
        <w:spacing w:line="360" w:lineRule="auto"/>
        <w:ind w:firstLine="567"/>
        <w:jc w:val="both"/>
        <w:rPr>
          <w:sz w:val="28"/>
        </w:rPr>
      </w:pPr>
      <w:r>
        <w:rPr>
          <w:sz w:val="28"/>
        </w:rPr>
        <w:t>Конвертируемый вексель реализуется:</w:t>
      </w:r>
    </w:p>
    <w:p w:rsidR="00313019" w:rsidRDefault="00313019">
      <w:pPr>
        <w:numPr>
          <w:ilvl w:val="0"/>
          <w:numId w:val="11"/>
        </w:numPr>
        <w:tabs>
          <w:tab w:val="clear" w:pos="360"/>
          <w:tab w:val="num" w:pos="927"/>
        </w:tabs>
        <w:spacing w:line="360" w:lineRule="auto"/>
        <w:ind w:left="927"/>
        <w:jc w:val="both"/>
        <w:rPr>
          <w:sz w:val="28"/>
        </w:rPr>
      </w:pPr>
      <w:r>
        <w:rPr>
          <w:sz w:val="28"/>
        </w:rPr>
        <w:t>для юридических лиц на срок до полутора лет;</w:t>
      </w:r>
    </w:p>
    <w:p w:rsidR="00313019" w:rsidRDefault="00313019">
      <w:pPr>
        <w:numPr>
          <w:ilvl w:val="0"/>
          <w:numId w:val="11"/>
        </w:numPr>
        <w:tabs>
          <w:tab w:val="clear" w:pos="360"/>
          <w:tab w:val="num" w:pos="927"/>
        </w:tabs>
        <w:spacing w:line="360" w:lineRule="auto"/>
        <w:ind w:left="927"/>
        <w:jc w:val="both"/>
        <w:rPr>
          <w:sz w:val="28"/>
        </w:rPr>
      </w:pPr>
      <w:r>
        <w:rPr>
          <w:sz w:val="28"/>
        </w:rPr>
        <w:t>для физических лиц на срок до двух лет.</w:t>
      </w:r>
    </w:p>
    <w:p w:rsidR="00313019" w:rsidRDefault="00313019">
      <w:pPr>
        <w:pStyle w:val="a3"/>
        <w:spacing w:line="360" w:lineRule="auto"/>
      </w:pPr>
      <w:r>
        <w:t>Сбербанк России выдает следующие виды простых векселей:</w:t>
      </w:r>
    </w:p>
    <w:p w:rsidR="00313019" w:rsidRDefault="00313019">
      <w:pPr>
        <w:numPr>
          <w:ilvl w:val="0"/>
          <w:numId w:val="12"/>
        </w:numPr>
        <w:tabs>
          <w:tab w:val="clear" w:pos="360"/>
          <w:tab w:val="num" w:pos="927"/>
        </w:tabs>
        <w:spacing w:line="360" w:lineRule="auto"/>
        <w:ind w:left="927"/>
        <w:jc w:val="both"/>
        <w:rPr>
          <w:sz w:val="28"/>
        </w:rPr>
      </w:pPr>
      <w:r>
        <w:rPr>
          <w:sz w:val="28"/>
        </w:rPr>
        <w:t>процентный вексель с номиналом в рублях (см. Приложение 1);</w:t>
      </w:r>
    </w:p>
    <w:p w:rsidR="00313019" w:rsidRDefault="00313019">
      <w:pPr>
        <w:numPr>
          <w:ilvl w:val="0"/>
          <w:numId w:val="12"/>
        </w:numPr>
        <w:tabs>
          <w:tab w:val="clear" w:pos="360"/>
          <w:tab w:val="num" w:pos="927"/>
        </w:tabs>
        <w:spacing w:line="360" w:lineRule="auto"/>
        <w:ind w:left="927"/>
        <w:jc w:val="both"/>
        <w:rPr>
          <w:sz w:val="28"/>
        </w:rPr>
      </w:pPr>
      <w:r>
        <w:rPr>
          <w:sz w:val="28"/>
        </w:rPr>
        <w:t>дисконтный вексель с номиналом в рублях (см. Приложение 2);</w:t>
      </w:r>
    </w:p>
    <w:p w:rsidR="00313019" w:rsidRDefault="00313019">
      <w:pPr>
        <w:numPr>
          <w:ilvl w:val="0"/>
          <w:numId w:val="12"/>
        </w:numPr>
        <w:tabs>
          <w:tab w:val="clear" w:pos="360"/>
          <w:tab w:val="num" w:pos="927"/>
        </w:tabs>
        <w:spacing w:line="360" w:lineRule="auto"/>
        <w:ind w:left="927"/>
        <w:jc w:val="both"/>
        <w:rPr>
          <w:sz w:val="28"/>
        </w:rPr>
      </w:pPr>
      <w:r>
        <w:rPr>
          <w:sz w:val="28"/>
        </w:rPr>
        <w:t>процентный вексель с номиналом в иностранной валюте;</w:t>
      </w:r>
    </w:p>
    <w:p w:rsidR="00313019" w:rsidRDefault="00313019">
      <w:pPr>
        <w:numPr>
          <w:ilvl w:val="0"/>
          <w:numId w:val="12"/>
        </w:numPr>
        <w:tabs>
          <w:tab w:val="clear" w:pos="360"/>
          <w:tab w:val="num" w:pos="927"/>
        </w:tabs>
        <w:spacing w:line="360" w:lineRule="auto"/>
        <w:ind w:left="927"/>
        <w:jc w:val="both"/>
        <w:rPr>
          <w:sz w:val="28"/>
        </w:rPr>
      </w:pPr>
      <w:r>
        <w:rPr>
          <w:sz w:val="28"/>
        </w:rPr>
        <w:t>дисконтный вексель с номиналом в иностранной валюте.</w:t>
      </w:r>
    </w:p>
    <w:p w:rsidR="00313019" w:rsidRDefault="00313019">
      <w:pPr>
        <w:pStyle w:val="a3"/>
        <w:spacing w:line="360" w:lineRule="auto"/>
      </w:pPr>
      <w:r>
        <w:t>Простой вексель Сбербанка России может служить его владельцу для:</w:t>
      </w:r>
    </w:p>
    <w:p w:rsidR="00313019" w:rsidRDefault="00313019">
      <w:pPr>
        <w:numPr>
          <w:ilvl w:val="0"/>
          <w:numId w:val="13"/>
        </w:numPr>
        <w:tabs>
          <w:tab w:val="clear" w:pos="360"/>
          <w:tab w:val="num" w:pos="927"/>
        </w:tabs>
        <w:spacing w:line="360" w:lineRule="auto"/>
        <w:ind w:left="927"/>
        <w:jc w:val="both"/>
        <w:rPr>
          <w:sz w:val="28"/>
        </w:rPr>
      </w:pPr>
      <w:r>
        <w:rPr>
          <w:sz w:val="28"/>
        </w:rPr>
        <w:t>получения дохода, выплачиваемого Банком при наступлении срока платежа по векселю;</w:t>
      </w:r>
    </w:p>
    <w:p w:rsidR="00313019" w:rsidRDefault="00313019">
      <w:pPr>
        <w:numPr>
          <w:ilvl w:val="0"/>
          <w:numId w:val="13"/>
        </w:numPr>
        <w:tabs>
          <w:tab w:val="clear" w:pos="360"/>
          <w:tab w:val="num" w:pos="927"/>
        </w:tabs>
        <w:spacing w:line="360" w:lineRule="auto"/>
        <w:ind w:left="927"/>
        <w:jc w:val="both"/>
        <w:rPr>
          <w:sz w:val="28"/>
        </w:rPr>
      </w:pPr>
      <w:r>
        <w:rPr>
          <w:sz w:val="28"/>
        </w:rPr>
        <w:t>быстрого и удобного расчета со своими контрагентами и партнерами за товары, работы и услуги;</w:t>
      </w:r>
    </w:p>
    <w:p w:rsidR="00313019" w:rsidRDefault="00313019">
      <w:pPr>
        <w:numPr>
          <w:ilvl w:val="0"/>
          <w:numId w:val="13"/>
        </w:numPr>
        <w:tabs>
          <w:tab w:val="clear" w:pos="360"/>
          <w:tab w:val="num" w:pos="927"/>
        </w:tabs>
        <w:spacing w:line="360" w:lineRule="auto"/>
        <w:ind w:left="927"/>
        <w:jc w:val="both"/>
        <w:rPr>
          <w:sz w:val="28"/>
        </w:rPr>
      </w:pPr>
      <w:r>
        <w:rPr>
          <w:sz w:val="28"/>
        </w:rPr>
        <w:t>передачи Банку и его филиалам, а также другим коммерческим банкам в качестве высоколиквидного средства обеспечения получаемого кредита.</w:t>
      </w:r>
    </w:p>
    <w:p w:rsidR="00313019" w:rsidRDefault="00313019">
      <w:pPr>
        <w:pStyle w:val="a3"/>
        <w:spacing w:line="360" w:lineRule="auto"/>
      </w:pPr>
      <w:r>
        <w:t>Векселя Сбербанка России выдаются и принимаются к оплате в любом регионе Российской Федерации – всеми филиалами Банка (территориальными банками и отделениями Банка), а также уполномоченными дополнительными офисами.</w:t>
      </w:r>
    </w:p>
    <w:p w:rsidR="00313019" w:rsidRDefault="00313019">
      <w:pPr>
        <w:spacing w:line="360" w:lineRule="auto"/>
        <w:ind w:firstLine="567"/>
        <w:jc w:val="center"/>
        <w:rPr>
          <w:i/>
          <w:sz w:val="28"/>
        </w:rPr>
      </w:pPr>
      <w:r>
        <w:rPr>
          <w:i/>
          <w:sz w:val="28"/>
        </w:rPr>
        <w:t>Сроки платежа по векселям</w:t>
      </w:r>
    </w:p>
    <w:p w:rsidR="00313019" w:rsidRDefault="00313019">
      <w:pPr>
        <w:pStyle w:val="a3"/>
        <w:spacing w:line="360" w:lineRule="auto"/>
      </w:pPr>
      <w:r>
        <w:t>Банк выдает процентные векселя со следующими сроками платежа:</w:t>
      </w:r>
    </w:p>
    <w:p w:rsidR="00313019" w:rsidRDefault="00313019">
      <w:pPr>
        <w:numPr>
          <w:ilvl w:val="0"/>
          <w:numId w:val="14"/>
        </w:numPr>
        <w:tabs>
          <w:tab w:val="clear" w:pos="360"/>
          <w:tab w:val="num" w:pos="927"/>
        </w:tabs>
        <w:spacing w:line="360" w:lineRule="auto"/>
        <w:ind w:left="927"/>
        <w:jc w:val="both"/>
        <w:rPr>
          <w:sz w:val="28"/>
        </w:rPr>
      </w:pPr>
      <w:r>
        <w:rPr>
          <w:sz w:val="28"/>
        </w:rPr>
        <w:t>«по предъявлении, но не ранее определенной даты». Если вексель выдан сроком платежа «по предъявлении, но не ранее» имеется в виду, что вексель должен быть предъявлен к платежу в течение года с даты, ранее которой вексель не может быть предъявлен к оплате;</w:t>
      </w:r>
    </w:p>
    <w:p w:rsidR="00313019" w:rsidRDefault="00313019">
      <w:pPr>
        <w:numPr>
          <w:ilvl w:val="0"/>
          <w:numId w:val="14"/>
        </w:numPr>
        <w:tabs>
          <w:tab w:val="clear" w:pos="360"/>
          <w:tab w:val="num" w:pos="927"/>
        </w:tabs>
        <w:spacing w:line="360" w:lineRule="auto"/>
        <w:ind w:left="927"/>
        <w:jc w:val="both"/>
        <w:rPr>
          <w:sz w:val="28"/>
        </w:rPr>
      </w:pPr>
      <w:r>
        <w:rPr>
          <w:sz w:val="28"/>
        </w:rPr>
        <w:t>«по предъявлении, но не ранее определенной даты и не позднее определенной даты». Если вексель выдан сроком платежа «по предъявлении, но не ранее и не позднее», имеется в виду, что вексель должен быть предъявлен к платежу в срок, указанный  на векселе (период времени с даты, ранее которой вексель не может быть предъявлен к оплате, по дату, позднее которой вексель не может быть предъявлен к оплате, включительно).</w:t>
      </w:r>
    </w:p>
    <w:p w:rsidR="00313019" w:rsidRDefault="00313019">
      <w:pPr>
        <w:pStyle w:val="a3"/>
        <w:spacing w:line="360" w:lineRule="auto"/>
      </w:pPr>
      <w:r>
        <w:t>Банк выдает дисконтные векселя со следующими сроками платежа:</w:t>
      </w:r>
    </w:p>
    <w:p w:rsidR="00313019" w:rsidRDefault="00313019">
      <w:pPr>
        <w:numPr>
          <w:ilvl w:val="0"/>
          <w:numId w:val="15"/>
        </w:numPr>
        <w:tabs>
          <w:tab w:val="clear" w:pos="360"/>
          <w:tab w:val="num" w:pos="927"/>
        </w:tabs>
        <w:spacing w:line="360" w:lineRule="auto"/>
        <w:ind w:left="927"/>
        <w:jc w:val="both"/>
        <w:rPr>
          <w:sz w:val="28"/>
        </w:rPr>
      </w:pPr>
      <w:r>
        <w:rPr>
          <w:sz w:val="28"/>
        </w:rPr>
        <w:t>«на определенный день». Если вексель выдан сроком платежа «на определенный день», имеется в виду, что вексель должен быть предъявлен к платежу в срок, указанный на векселе, либо в один из двух следующих рабочих дней;</w:t>
      </w:r>
    </w:p>
    <w:p w:rsidR="00313019" w:rsidRDefault="00313019">
      <w:pPr>
        <w:numPr>
          <w:ilvl w:val="0"/>
          <w:numId w:val="15"/>
        </w:numPr>
        <w:tabs>
          <w:tab w:val="clear" w:pos="360"/>
          <w:tab w:val="num" w:pos="927"/>
        </w:tabs>
        <w:spacing w:line="360" w:lineRule="auto"/>
        <w:ind w:left="927"/>
        <w:jc w:val="both"/>
        <w:rPr>
          <w:sz w:val="28"/>
        </w:rPr>
      </w:pPr>
      <w:r>
        <w:rPr>
          <w:sz w:val="28"/>
        </w:rPr>
        <w:t>«по предъявлении, но не ранее определенной даты»;</w:t>
      </w:r>
    </w:p>
    <w:p w:rsidR="00313019" w:rsidRDefault="00313019">
      <w:pPr>
        <w:numPr>
          <w:ilvl w:val="0"/>
          <w:numId w:val="15"/>
        </w:numPr>
        <w:tabs>
          <w:tab w:val="clear" w:pos="360"/>
          <w:tab w:val="num" w:pos="927"/>
        </w:tabs>
        <w:spacing w:line="360" w:lineRule="auto"/>
        <w:ind w:left="927"/>
        <w:jc w:val="both"/>
        <w:rPr>
          <w:sz w:val="28"/>
        </w:rPr>
      </w:pPr>
      <w:r>
        <w:rPr>
          <w:sz w:val="28"/>
        </w:rPr>
        <w:t>«по предъявлении». Если вексель выдан сроком платежа «по предъявлении», имеется в виду, что вексель должен быть предъявлен к платежу в течение одного года с даты его составления;</w:t>
      </w:r>
    </w:p>
    <w:p w:rsidR="00313019" w:rsidRDefault="00313019">
      <w:pPr>
        <w:numPr>
          <w:ilvl w:val="0"/>
          <w:numId w:val="15"/>
        </w:numPr>
        <w:tabs>
          <w:tab w:val="clear" w:pos="360"/>
          <w:tab w:val="num" w:pos="927"/>
        </w:tabs>
        <w:spacing w:line="360" w:lineRule="auto"/>
        <w:ind w:left="927"/>
        <w:jc w:val="both"/>
        <w:rPr>
          <w:sz w:val="28"/>
        </w:rPr>
      </w:pPr>
      <w:r>
        <w:rPr>
          <w:sz w:val="28"/>
        </w:rPr>
        <w:t>«через один день от предъявления». Если вексель выдан сроком платежа «через один день от предъявления», имеется в виду, что вексель должен быть предъявлен к платежу в течение года с даты его составления, либо в первый или второй рабочие дни, следующие за датой, завершающей полный год.</w:t>
      </w:r>
    </w:p>
    <w:p w:rsidR="00313019" w:rsidRDefault="00313019">
      <w:pPr>
        <w:pStyle w:val="a3"/>
        <w:spacing w:line="360" w:lineRule="auto"/>
      </w:pPr>
      <w:r>
        <w:t>При предъявлении векселя с указанным сроком платежа к оплате в день его составления, оплата векселя также производиться через один день от предъявления.</w:t>
      </w:r>
    </w:p>
    <w:p w:rsidR="00313019" w:rsidRDefault="00313019">
      <w:pPr>
        <w:spacing w:line="360" w:lineRule="auto"/>
        <w:ind w:firstLine="567"/>
        <w:jc w:val="both"/>
        <w:rPr>
          <w:sz w:val="28"/>
        </w:rPr>
      </w:pPr>
      <w:r>
        <w:rPr>
          <w:sz w:val="28"/>
        </w:rPr>
        <w:t>В случае, если в течение сроков, предусмотренных  для предъявления векселя к платежу, вексель не был предъявлен к оплате, векселедержатель может предъявить его к оплате в течение трех лет (срок давности). При этом по дисконтному векселю выплачивается вексельная сумма (номинал), по процентному – номинал плюс проценты за срок, не превышающей сроков платежа.</w:t>
      </w:r>
    </w:p>
    <w:p w:rsidR="00313019" w:rsidRDefault="00313019">
      <w:pPr>
        <w:spacing w:line="360" w:lineRule="auto"/>
        <w:ind w:firstLine="567"/>
        <w:jc w:val="both"/>
        <w:rPr>
          <w:sz w:val="28"/>
        </w:rPr>
      </w:pPr>
      <w:r>
        <w:rPr>
          <w:sz w:val="28"/>
        </w:rPr>
        <w:t>Вексель, срок платежа по которому не указан, рассматривается как вексель сроком платежа «по предъявлении».</w:t>
      </w:r>
    </w:p>
    <w:p w:rsidR="00313019" w:rsidRDefault="00313019">
      <w:pPr>
        <w:spacing w:line="360" w:lineRule="auto"/>
        <w:ind w:firstLine="567"/>
        <w:jc w:val="center"/>
        <w:rPr>
          <w:i/>
          <w:sz w:val="28"/>
        </w:rPr>
      </w:pPr>
      <w:r>
        <w:rPr>
          <w:i/>
          <w:sz w:val="28"/>
        </w:rPr>
        <w:t>Выдача (реализация) векселя</w:t>
      </w:r>
    </w:p>
    <w:p w:rsidR="00313019" w:rsidRDefault="00313019">
      <w:pPr>
        <w:spacing w:line="360" w:lineRule="auto"/>
        <w:ind w:firstLine="567"/>
        <w:jc w:val="both"/>
        <w:rPr>
          <w:sz w:val="28"/>
        </w:rPr>
      </w:pPr>
      <w:r>
        <w:rPr>
          <w:sz w:val="28"/>
        </w:rPr>
        <w:t>Приобретателями векселей Сбербанка России могут быть – как юридические, так и физические лица, в том числе предприниматели без образования юридического лица.</w:t>
      </w:r>
    </w:p>
    <w:p w:rsidR="00313019" w:rsidRDefault="00313019">
      <w:pPr>
        <w:spacing w:line="360" w:lineRule="auto"/>
        <w:ind w:firstLine="567"/>
        <w:jc w:val="both"/>
        <w:rPr>
          <w:sz w:val="28"/>
        </w:rPr>
      </w:pPr>
      <w:r>
        <w:rPr>
          <w:sz w:val="28"/>
        </w:rPr>
        <w:t xml:space="preserve">Основанием для выдачи (реализации) векселя является </w:t>
      </w:r>
      <w:r>
        <w:rPr>
          <w:b/>
          <w:sz w:val="28"/>
        </w:rPr>
        <w:t>Договор выдачи</w:t>
      </w:r>
      <w:r>
        <w:rPr>
          <w:sz w:val="28"/>
        </w:rPr>
        <w:t xml:space="preserve"> </w:t>
      </w:r>
      <w:r>
        <w:rPr>
          <w:b/>
          <w:sz w:val="28"/>
        </w:rPr>
        <w:t>простого векселя</w:t>
      </w:r>
      <w:r>
        <w:rPr>
          <w:sz w:val="28"/>
        </w:rPr>
        <w:t xml:space="preserve"> Сбербанка России (см. Приложение 3).</w:t>
      </w:r>
    </w:p>
    <w:p w:rsidR="00313019" w:rsidRDefault="00313019">
      <w:pPr>
        <w:spacing w:line="360" w:lineRule="auto"/>
        <w:ind w:firstLine="567"/>
        <w:jc w:val="both"/>
        <w:rPr>
          <w:sz w:val="28"/>
        </w:rPr>
      </w:pPr>
      <w:r>
        <w:rPr>
          <w:sz w:val="28"/>
        </w:rPr>
        <w:t>Договор выдачи векселей, по желанию клиента, может быть заключен в одном филиале банка, а их выдача произведена в филиале, расположенном в другом городе.</w:t>
      </w:r>
    </w:p>
    <w:p w:rsidR="00313019" w:rsidRDefault="00313019">
      <w:pPr>
        <w:spacing w:line="360" w:lineRule="auto"/>
        <w:ind w:firstLine="567"/>
        <w:jc w:val="both"/>
        <w:rPr>
          <w:sz w:val="28"/>
        </w:rPr>
      </w:pPr>
      <w:r>
        <w:rPr>
          <w:sz w:val="28"/>
        </w:rPr>
        <w:t>В договоре выдачи векселей по предварительным заявкам или уведомлениям может быть указано, что на его основании Банком будут выдаваться векселя с номиналом, как в рублях, так и в иностранной валюте.</w:t>
      </w:r>
    </w:p>
    <w:p w:rsidR="00313019" w:rsidRDefault="00313019">
      <w:pPr>
        <w:spacing w:line="360" w:lineRule="auto"/>
        <w:ind w:firstLine="567"/>
        <w:jc w:val="both"/>
        <w:rPr>
          <w:sz w:val="28"/>
        </w:rPr>
      </w:pPr>
      <w:r>
        <w:rPr>
          <w:sz w:val="28"/>
        </w:rPr>
        <w:t>Вексель выдается:</w:t>
      </w:r>
    </w:p>
    <w:p w:rsidR="00313019" w:rsidRDefault="00313019">
      <w:pPr>
        <w:numPr>
          <w:ilvl w:val="0"/>
          <w:numId w:val="16"/>
        </w:numPr>
        <w:spacing w:line="360" w:lineRule="auto"/>
        <w:jc w:val="both"/>
        <w:rPr>
          <w:sz w:val="28"/>
        </w:rPr>
      </w:pPr>
      <w:r>
        <w:rPr>
          <w:i/>
          <w:sz w:val="28"/>
        </w:rPr>
        <w:t>юридическому лицу</w:t>
      </w:r>
      <w:r>
        <w:rPr>
          <w:sz w:val="28"/>
        </w:rPr>
        <w:t xml:space="preserve"> (филиалу), перечислившему на счет Банка денежные средства со своего счета (кредитной организации – с корреспондентского счета), который может находиться:</w:t>
      </w:r>
    </w:p>
    <w:p w:rsidR="00313019" w:rsidRDefault="00313019">
      <w:pPr>
        <w:numPr>
          <w:ilvl w:val="0"/>
          <w:numId w:val="17"/>
        </w:numPr>
        <w:tabs>
          <w:tab w:val="clear" w:pos="360"/>
          <w:tab w:val="num" w:pos="927"/>
        </w:tabs>
        <w:spacing w:line="360" w:lineRule="auto"/>
        <w:ind w:left="927"/>
        <w:jc w:val="both"/>
        <w:rPr>
          <w:sz w:val="28"/>
        </w:rPr>
      </w:pPr>
      <w:r>
        <w:rPr>
          <w:sz w:val="28"/>
        </w:rPr>
        <w:t>в Банке;</w:t>
      </w:r>
    </w:p>
    <w:p w:rsidR="00313019" w:rsidRDefault="00313019">
      <w:pPr>
        <w:numPr>
          <w:ilvl w:val="0"/>
          <w:numId w:val="17"/>
        </w:numPr>
        <w:tabs>
          <w:tab w:val="clear" w:pos="360"/>
          <w:tab w:val="num" w:pos="927"/>
        </w:tabs>
        <w:spacing w:line="360" w:lineRule="auto"/>
        <w:ind w:left="927"/>
        <w:jc w:val="both"/>
        <w:rPr>
          <w:sz w:val="28"/>
        </w:rPr>
      </w:pPr>
      <w:r>
        <w:rPr>
          <w:sz w:val="28"/>
        </w:rPr>
        <w:t xml:space="preserve">в другой кредитной организации. </w:t>
      </w:r>
    </w:p>
    <w:p w:rsidR="00313019" w:rsidRDefault="00313019">
      <w:pPr>
        <w:pStyle w:val="a3"/>
        <w:spacing w:line="360" w:lineRule="auto"/>
      </w:pPr>
      <w:r>
        <w:t>Наличные деньги в уплату за вексель от юридических лиц (филиалов) не принимаются.</w:t>
      </w:r>
    </w:p>
    <w:p w:rsidR="00313019" w:rsidRDefault="00313019">
      <w:pPr>
        <w:numPr>
          <w:ilvl w:val="0"/>
          <w:numId w:val="16"/>
        </w:numPr>
        <w:spacing w:line="360" w:lineRule="auto"/>
        <w:jc w:val="both"/>
        <w:rPr>
          <w:sz w:val="28"/>
        </w:rPr>
      </w:pPr>
      <w:r>
        <w:rPr>
          <w:i/>
          <w:sz w:val="28"/>
        </w:rPr>
        <w:t>физическому лицу</w:t>
      </w:r>
      <w:r>
        <w:rPr>
          <w:sz w:val="28"/>
        </w:rPr>
        <w:t>, перечислившему на счет Банка денежные средства со своего:</w:t>
      </w:r>
    </w:p>
    <w:p w:rsidR="00313019" w:rsidRDefault="00313019">
      <w:pPr>
        <w:numPr>
          <w:ilvl w:val="0"/>
          <w:numId w:val="18"/>
        </w:numPr>
        <w:tabs>
          <w:tab w:val="clear" w:pos="360"/>
          <w:tab w:val="num" w:pos="927"/>
        </w:tabs>
        <w:spacing w:line="360" w:lineRule="auto"/>
        <w:ind w:left="927"/>
        <w:jc w:val="both"/>
        <w:rPr>
          <w:sz w:val="28"/>
        </w:rPr>
      </w:pPr>
      <w:r>
        <w:rPr>
          <w:sz w:val="28"/>
        </w:rPr>
        <w:t>текущего рублевого счета;</w:t>
      </w:r>
    </w:p>
    <w:p w:rsidR="00313019" w:rsidRDefault="00313019">
      <w:pPr>
        <w:numPr>
          <w:ilvl w:val="0"/>
          <w:numId w:val="18"/>
        </w:numPr>
        <w:tabs>
          <w:tab w:val="clear" w:pos="360"/>
          <w:tab w:val="num" w:pos="927"/>
        </w:tabs>
        <w:spacing w:line="360" w:lineRule="auto"/>
        <w:ind w:left="927"/>
        <w:jc w:val="both"/>
        <w:rPr>
          <w:sz w:val="28"/>
        </w:rPr>
      </w:pPr>
      <w:r>
        <w:rPr>
          <w:sz w:val="28"/>
        </w:rPr>
        <w:t>лицевого счета по рублевому вкладу;</w:t>
      </w:r>
    </w:p>
    <w:p w:rsidR="00313019" w:rsidRDefault="00313019">
      <w:pPr>
        <w:numPr>
          <w:ilvl w:val="0"/>
          <w:numId w:val="18"/>
        </w:numPr>
        <w:tabs>
          <w:tab w:val="clear" w:pos="360"/>
          <w:tab w:val="num" w:pos="927"/>
        </w:tabs>
        <w:spacing w:line="360" w:lineRule="auto"/>
        <w:ind w:left="927"/>
        <w:jc w:val="both"/>
        <w:rPr>
          <w:sz w:val="28"/>
        </w:rPr>
      </w:pPr>
      <w:r>
        <w:rPr>
          <w:sz w:val="28"/>
        </w:rPr>
        <w:t>лицевого счета по валютному вкладу;</w:t>
      </w:r>
    </w:p>
    <w:p w:rsidR="00313019" w:rsidRDefault="00313019">
      <w:pPr>
        <w:numPr>
          <w:ilvl w:val="0"/>
          <w:numId w:val="18"/>
        </w:numPr>
        <w:tabs>
          <w:tab w:val="clear" w:pos="360"/>
          <w:tab w:val="num" w:pos="927"/>
        </w:tabs>
        <w:spacing w:line="360" w:lineRule="auto"/>
        <w:ind w:left="927"/>
        <w:jc w:val="both"/>
        <w:rPr>
          <w:sz w:val="28"/>
        </w:rPr>
      </w:pPr>
      <w:r>
        <w:rPr>
          <w:sz w:val="28"/>
        </w:rPr>
        <w:t>или внесшему наличные рублевые денежные средства.</w:t>
      </w:r>
    </w:p>
    <w:p w:rsidR="00313019" w:rsidRDefault="00313019">
      <w:pPr>
        <w:numPr>
          <w:ilvl w:val="0"/>
          <w:numId w:val="16"/>
        </w:numPr>
        <w:spacing w:line="360" w:lineRule="auto"/>
        <w:jc w:val="both"/>
        <w:rPr>
          <w:sz w:val="28"/>
        </w:rPr>
      </w:pPr>
      <w:r>
        <w:rPr>
          <w:i/>
          <w:sz w:val="28"/>
        </w:rPr>
        <w:t>индивидуальному предпринимателю</w:t>
      </w:r>
      <w:r>
        <w:rPr>
          <w:sz w:val="28"/>
        </w:rPr>
        <w:t>, перечислившему  на счет Банка денежные средства со своего:</w:t>
      </w:r>
    </w:p>
    <w:p w:rsidR="00313019" w:rsidRDefault="00313019">
      <w:pPr>
        <w:numPr>
          <w:ilvl w:val="0"/>
          <w:numId w:val="19"/>
        </w:numPr>
        <w:tabs>
          <w:tab w:val="clear" w:pos="360"/>
          <w:tab w:val="num" w:pos="927"/>
        </w:tabs>
        <w:spacing w:line="360" w:lineRule="auto"/>
        <w:ind w:left="927"/>
        <w:jc w:val="both"/>
        <w:rPr>
          <w:sz w:val="28"/>
        </w:rPr>
      </w:pPr>
      <w:r>
        <w:rPr>
          <w:sz w:val="28"/>
        </w:rPr>
        <w:t>рсчетного счета;</w:t>
      </w:r>
    </w:p>
    <w:p w:rsidR="00313019" w:rsidRDefault="00313019">
      <w:pPr>
        <w:numPr>
          <w:ilvl w:val="0"/>
          <w:numId w:val="19"/>
        </w:numPr>
        <w:tabs>
          <w:tab w:val="clear" w:pos="360"/>
          <w:tab w:val="num" w:pos="927"/>
        </w:tabs>
        <w:spacing w:line="360" w:lineRule="auto"/>
        <w:ind w:left="927"/>
        <w:jc w:val="both"/>
        <w:rPr>
          <w:sz w:val="28"/>
        </w:rPr>
      </w:pPr>
      <w:r>
        <w:rPr>
          <w:sz w:val="28"/>
        </w:rPr>
        <w:t>текущего валютного счета.</w:t>
      </w:r>
    </w:p>
    <w:p w:rsidR="00313019" w:rsidRDefault="00313019">
      <w:pPr>
        <w:pStyle w:val="a3"/>
        <w:spacing w:line="360" w:lineRule="auto"/>
      </w:pPr>
      <w:r>
        <w:t>Наличные деньги в уплату за вексель от индивидуальных предпринимателей не принимаются.</w:t>
      </w:r>
    </w:p>
    <w:p w:rsidR="00313019" w:rsidRDefault="00313019">
      <w:pPr>
        <w:spacing w:line="360" w:lineRule="auto"/>
        <w:ind w:firstLine="567"/>
        <w:jc w:val="both"/>
        <w:rPr>
          <w:sz w:val="28"/>
        </w:rPr>
      </w:pPr>
      <w:r>
        <w:rPr>
          <w:sz w:val="28"/>
        </w:rPr>
        <w:t>На основании заключенного с векселеприобретателем – юридическим лицом дополнительного соглашения к имеющемуся договору банковского счета, Банк может осуществлять безакцептное списание денежных средств на приобретение векселей и платы за их выдачу со счета этого векселеприобретателя, открытого в данном Банке.</w:t>
      </w:r>
    </w:p>
    <w:p w:rsidR="00313019" w:rsidRDefault="00313019">
      <w:pPr>
        <w:spacing w:line="360" w:lineRule="auto"/>
        <w:ind w:firstLine="567"/>
        <w:jc w:val="both"/>
        <w:rPr>
          <w:sz w:val="28"/>
        </w:rPr>
      </w:pPr>
      <w:r>
        <w:rPr>
          <w:sz w:val="28"/>
        </w:rPr>
        <w:t xml:space="preserve">Уполномоченный представитель юридического лица, совершающий действия, связанные с получением в Банке выписанного векселя, подтверждает свои полномочия на основании </w:t>
      </w:r>
      <w:r>
        <w:rPr>
          <w:b/>
          <w:sz w:val="28"/>
        </w:rPr>
        <w:t xml:space="preserve">Доверенности на получение векселя </w:t>
      </w:r>
      <w:r>
        <w:rPr>
          <w:sz w:val="28"/>
        </w:rPr>
        <w:t>(см. Приложение 4).</w:t>
      </w:r>
    </w:p>
    <w:p w:rsidR="00313019" w:rsidRDefault="00313019">
      <w:pPr>
        <w:spacing w:line="360" w:lineRule="auto"/>
        <w:ind w:firstLine="567"/>
        <w:jc w:val="both"/>
        <w:rPr>
          <w:sz w:val="28"/>
        </w:rPr>
      </w:pPr>
      <w:r>
        <w:rPr>
          <w:sz w:val="28"/>
        </w:rPr>
        <w:t>Доверенность не требуется, если вексель получает лицо, которое действует в соответствии с положением или уставом от имени юридического лица без доверенности. При этом указанное лицо представляет паспорт, а также оригиналы или нотариально заверенные копии устава и документов, подтверждающих пребывание этого лица в должности (приказ о назначении,  и т. д.).</w:t>
      </w:r>
    </w:p>
    <w:p w:rsidR="00313019" w:rsidRDefault="00313019">
      <w:pPr>
        <w:spacing w:line="360" w:lineRule="auto"/>
        <w:ind w:firstLine="567"/>
        <w:jc w:val="both"/>
        <w:rPr>
          <w:sz w:val="28"/>
        </w:rPr>
      </w:pPr>
      <w:r>
        <w:rPr>
          <w:sz w:val="28"/>
        </w:rPr>
        <w:t xml:space="preserve">Передача Банком выписанных векселей клиенту производится на основании </w:t>
      </w:r>
      <w:r>
        <w:rPr>
          <w:b/>
          <w:sz w:val="28"/>
        </w:rPr>
        <w:t>Акта приема-передачи (выдачи векселей)</w:t>
      </w:r>
      <w:r>
        <w:rPr>
          <w:sz w:val="28"/>
        </w:rPr>
        <w:t xml:space="preserve"> (см. Приложение 5).</w:t>
      </w:r>
    </w:p>
    <w:p w:rsidR="00313019" w:rsidRDefault="00313019">
      <w:pPr>
        <w:spacing w:line="360" w:lineRule="auto"/>
        <w:ind w:firstLine="567"/>
        <w:jc w:val="center"/>
        <w:rPr>
          <w:i/>
          <w:sz w:val="28"/>
        </w:rPr>
      </w:pPr>
      <w:r>
        <w:rPr>
          <w:i/>
          <w:sz w:val="28"/>
        </w:rPr>
        <w:t>Оплата векселя</w:t>
      </w:r>
    </w:p>
    <w:p w:rsidR="00313019" w:rsidRDefault="00313019">
      <w:pPr>
        <w:pStyle w:val="a3"/>
        <w:spacing w:line="360" w:lineRule="auto"/>
      </w:pPr>
      <w:r>
        <w:t>Процедура принятия векселей к погашению достаточно проста и не занимает много времени. Для предъявления векселя к погашению клиенту необходимо предъявить в Банк следующие документы:</w:t>
      </w:r>
    </w:p>
    <w:p w:rsidR="00313019" w:rsidRDefault="00313019">
      <w:pPr>
        <w:numPr>
          <w:ilvl w:val="0"/>
          <w:numId w:val="20"/>
        </w:numPr>
        <w:tabs>
          <w:tab w:val="clear" w:pos="360"/>
          <w:tab w:val="num" w:pos="927"/>
        </w:tabs>
        <w:spacing w:line="360" w:lineRule="auto"/>
        <w:ind w:left="927"/>
        <w:jc w:val="both"/>
        <w:rPr>
          <w:sz w:val="28"/>
        </w:rPr>
      </w:pPr>
      <w:r>
        <w:rPr>
          <w:sz w:val="28"/>
        </w:rPr>
        <w:t>оригинал векселя;</w:t>
      </w:r>
    </w:p>
    <w:p w:rsidR="00313019" w:rsidRDefault="00313019">
      <w:pPr>
        <w:numPr>
          <w:ilvl w:val="0"/>
          <w:numId w:val="20"/>
        </w:numPr>
        <w:tabs>
          <w:tab w:val="clear" w:pos="360"/>
          <w:tab w:val="num" w:pos="927"/>
        </w:tabs>
        <w:spacing w:line="360" w:lineRule="auto"/>
        <w:ind w:left="927"/>
        <w:jc w:val="both"/>
        <w:rPr>
          <w:sz w:val="28"/>
        </w:rPr>
      </w:pPr>
      <w:r>
        <w:rPr>
          <w:sz w:val="28"/>
        </w:rPr>
        <w:t>Доверенность на оплату векселя или для лица, действующего без доверенности, оригиналы или нотариально заверенные копии устава, учредительного договора; приказа о назначении или др.;</w:t>
      </w:r>
    </w:p>
    <w:p w:rsidR="00313019" w:rsidRDefault="00313019">
      <w:pPr>
        <w:numPr>
          <w:ilvl w:val="0"/>
          <w:numId w:val="20"/>
        </w:numPr>
        <w:tabs>
          <w:tab w:val="clear" w:pos="360"/>
          <w:tab w:val="num" w:pos="927"/>
        </w:tabs>
        <w:spacing w:line="360" w:lineRule="auto"/>
        <w:ind w:left="927"/>
        <w:jc w:val="both"/>
        <w:rPr>
          <w:b/>
          <w:sz w:val="28"/>
        </w:rPr>
      </w:pPr>
      <w:r>
        <w:rPr>
          <w:b/>
          <w:sz w:val="28"/>
        </w:rPr>
        <w:t xml:space="preserve">Акт приема-передачи (на оплату векселей) </w:t>
      </w:r>
      <w:r>
        <w:rPr>
          <w:sz w:val="28"/>
        </w:rPr>
        <w:t>(см. Приложение 6);</w:t>
      </w:r>
    </w:p>
    <w:p w:rsidR="00313019" w:rsidRDefault="00313019">
      <w:pPr>
        <w:numPr>
          <w:ilvl w:val="0"/>
          <w:numId w:val="20"/>
        </w:numPr>
        <w:tabs>
          <w:tab w:val="clear" w:pos="360"/>
          <w:tab w:val="num" w:pos="927"/>
        </w:tabs>
        <w:spacing w:line="360" w:lineRule="auto"/>
        <w:ind w:left="927"/>
        <w:jc w:val="both"/>
        <w:rPr>
          <w:sz w:val="28"/>
        </w:rPr>
      </w:pPr>
      <w:r>
        <w:rPr>
          <w:sz w:val="28"/>
        </w:rPr>
        <w:t>Паспорт.</w:t>
      </w:r>
    </w:p>
    <w:p w:rsidR="00313019" w:rsidRDefault="00313019">
      <w:pPr>
        <w:pStyle w:val="a3"/>
        <w:spacing w:line="360" w:lineRule="auto"/>
      </w:pPr>
      <w:r>
        <w:t>При предъявлении векселя к оплате в срок погашения доход выплачивается:</w:t>
      </w:r>
    </w:p>
    <w:p w:rsidR="00313019" w:rsidRDefault="00313019">
      <w:pPr>
        <w:numPr>
          <w:ilvl w:val="0"/>
          <w:numId w:val="21"/>
        </w:numPr>
        <w:tabs>
          <w:tab w:val="clear" w:pos="360"/>
          <w:tab w:val="num" w:pos="927"/>
        </w:tabs>
        <w:spacing w:line="360" w:lineRule="auto"/>
        <w:ind w:left="927"/>
        <w:jc w:val="both"/>
        <w:rPr>
          <w:sz w:val="28"/>
        </w:rPr>
      </w:pPr>
      <w:r>
        <w:rPr>
          <w:sz w:val="28"/>
        </w:rPr>
        <w:t>по процентному векселю – в виде процентов, начисляемых на вексельную сумму;</w:t>
      </w:r>
    </w:p>
    <w:p w:rsidR="00313019" w:rsidRDefault="00313019">
      <w:pPr>
        <w:numPr>
          <w:ilvl w:val="0"/>
          <w:numId w:val="21"/>
        </w:numPr>
        <w:tabs>
          <w:tab w:val="clear" w:pos="360"/>
          <w:tab w:val="num" w:pos="927"/>
        </w:tabs>
        <w:spacing w:line="360" w:lineRule="auto"/>
        <w:ind w:left="927"/>
        <w:jc w:val="both"/>
        <w:rPr>
          <w:sz w:val="28"/>
        </w:rPr>
      </w:pPr>
      <w:r>
        <w:rPr>
          <w:sz w:val="28"/>
        </w:rPr>
        <w:t>по дисконтному векселю – в виде разницы между номинальной вексельной суммой и ценой продажи векселя.</w:t>
      </w:r>
    </w:p>
    <w:p w:rsidR="00313019" w:rsidRDefault="00313019">
      <w:pPr>
        <w:pStyle w:val="a3"/>
        <w:spacing w:line="360" w:lineRule="auto"/>
      </w:pPr>
      <w:r>
        <w:t>Банк может принять вексель к досрочной оплате – оплатить до наступления срока платежа по векселю.</w:t>
      </w:r>
    </w:p>
    <w:p w:rsidR="00313019" w:rsidRDefault="00313019">
      <w:pPr>
        <w:spacing w:line="360" w:lineRule="auto"/>
        <w:ind w:firstLine="567"/>
        <w:jc w:val="both"/>
        <w:rPr>
          <w:sz w:val="28"/>
        </w:rPr>
      </w:pPr>
      <w:r>
        <w:rPr>
          <w:sz w:val="28"/>
        </w:rPr>
        <w:t xml:space="preserve">Досрочная оплата векселя производится на основании </w:t>
      </w:r>
      <w:r>
        <w:rPr>
          <w:b/>
          <w:sz w:val="28"/>
        </w:rPr>
        <w:t>Соглашения</w:t>
      </w:r>
      <w:r>
        <w:rPr>
          <w:sz w:val="28"/>
        </w:rPr>
        <w:t xml:space="preserve"> о досрочной оплате. При предъявлении векселя к досрочной оплате вексельная сумма дисконтируется на условиях, установленных Банком.</w:t>
      </w:r>
    </w:p>
    <w:p w:rsidR="00313019" w:rsidRDefault="00313019">
      <w:pPr>
        <w:spacing w:line="360" w:lineRule="auto"/>
        <w:ind w:firstLine="567"/>
        <w:jc w:val="both"/>
        <w:rPr>
          <w:sz w:val="28"/>
        </w:rPr>
      </w:pPr>
      <w:r>
        <w:rPr>
          <w:sz w:val="28"/>
        </w:rPr>
        <w:t>Векселя Сбербанка России могут быть предъявлены к эквивалентному обмену. При этом:</w:t>
      </w:r>
    </w:p>
    <w:p w:rsidR="00313019" w:rsidRDefault="00313019">
      <w:pPr>
        <w:numPr>
          <w:ilvl w:val="0"/>
          <w:numId w:val="22"/>
        </w:numPr>
        <w:tabs>
          <w:tab w:val="clear" w:pos="360"/>
          <w:tab w:val="num" w:pos="927"/>
        </w:tabs>
        <w:spacing w:line="360" w:lineRule="auto"/>
        <w:ind w:left="927"/>
        <w:jc w:val="both"/>
        <w:rPr>
          <w:sz w:val="28"/>
        </w:rPr>
      </w:pPr>
      <w:r>
        <w:rPr>
          <w:sz w:val="28"/>
        </w:rPr>
        <w:t>рублевые векселя могут быть обменены только на рублевые векселя;</w:t>
      </w:r>
    </w:p>
    <w:p w:rsidR="00313019" w:rsidRDefault="00313019">
      <w:pPr>
        <w:numPr>
          <w:ilvl w:val="0"/>
          <w:numId w:val="22"/>
        </w:numPr>
        <w:tabs>
          <w:tab w:val="clear" w:pos="360"/>
          <w:tab w:val="num" w:pos="927"/>
        </w:tabs>
        <w:spacing w:line="360" w:lineRule="auto"/>
        <w:ind w:left="927"/>
        <w:jc w:val="both"/>
        <w:rPr>
          <w:sz w:val="28"/>
        </w:rPr>
      </w:pPr>
      <w:r>
        <w:rPr>
          <w:sz w:val="28"/>
        </w:rPr>
        <w:t>валютные векселя могут быть обменены только на валютные векселя;</w:t>
      </w:r>
    </w:p>
    <w:p w:rsidR="00313019" w:rsidRDefault="00313019">
      <w:pPr>
        <w:pStyle w:val="a3"/>
        <w:spacing w:line="360" w:lineRule="auto"/>
      </w:pPr>
      <w:r>
        <w:t>Операции обмена производятся при наступлении срока платежа по векселю. До наступления срока платежа по векселю подлежат обмену только векселя с нулевым дисконтом.</w:t>
      </w:r>
    </w:p>
    <w:p w:rsidR="00313019" w:rsidRDefault="00313019">
      <w:pPr>
        <w:spacing w:line="360" w:lineRule="auto"/>
        <w:ind w:firstLine="567"/>
        <w:jc w:val="both"/>
        <w:rPr>
          <w:sz w:val="28"/>
        </w:rPr>
      </w:pPr>
      <w:r>
        <w:rPr>
          <w:sz w:val="28"/>
        </w:rPr>
        <w:t>Банк принимает к досрочной оплате (обмену) только те векселя, последний индоссамент на которых бланковый, на предъявителя или оформлен на Банк.</w:t>
      </w:r>
    </w:p>
    <w:p w:rsidR="00313019" w:rsidRDefault="00313019">
      <w:pPr>
        <w:spacing w:line="360" w:lineRule="auto"/>
        <w:ind w:firstLine="567"/>
        <w:jc w:val="center"/>
        <w:rPr>
          <w:i/>
          <w:sz w:val="28"/>
        </w:rPr>
      </w:pPr>
      <w:r>
        <w:rPr>
          <w:i/>
          <w:sz w:val="28"/>
        </w:rPr>
        <w:t>Передача векселя (индоссамент)</w:t>
      </w:r>
    </w:p>
    <w:p w:rsidR="00313019" w:rsidRDefault="00313019">
      <w:pPr>
        <w:pStyle w:val="a3"/>
        <w:spacing w:line="360" w:lineRule="auto"/>
      </w:pPr>
      <w:r>
        <w:t>Выданный вексель может быть передан другому лицу, посредством передаточной надписи (индоссамента). Индоссамент проставляется за собственноручной  подписью векселедержателя или поверенного по доверенности на обороте векселя или на присоединенном  к оборотной стороне векселя (по нижнему краю) добавочном листе (аллонже). Каждый индоссамент должен иметь порядковый номер.</w:t>
      </w:r>
    </w:p>
    <w:p w:rsidR="00313019" w:rsidRDefault="00313019">
      <w:pPr>
        <w:spacing w:line="360" w:lineRule="auto"/>
        <w:ind w:firstLine="567"/>
        <w:jc w:val="both"/>
        <w:rPr>
          <w:sz w:val="28"/>
        </w:rPr>
      </w:pPr>
      <w:r>
        <w:rPr>
          <w:sz w:val="28"/>
        </w:rPr>
        <w:t xml:space="preserve"> Вексель может быть передан первым векселедержателем по индоссаменту любому другому лицу – юридическому или физическому, в том числе предпринимателю без образования юридического лица. Юридическое лицо или физическое лицо, в том числе предприниматель, получившее вексель по индоссаменту, в свою очередь может передать вексель другому юридическому или физическому лицу, в том числе предпринимателю.  Примеры индоссаментов, проставляемых на векселе, приведены в Приложении 7.</w:t>
      </w:r>
    </w:p>
    <w:p w:rsidR="00313019" w:rsidRDefault="00313019">
      <w:pPr>
        <w:spacing w:line="360" w:lineRule="auto"/>
        <w:ind w:firstLine="567"/>
        <w:jc w:val="both"/>
        <w:rPr>
          <w:sz w:val="28"/>
        </w:rPr>
      </w:pPr>
      <w:r>
        <w:rPr>
          <w:sz w:val="28"/>
        </w:rPr>
        <w:t>Частичный индоссамент недействителен (см. Приложение 7).</w:t>
      </w:r>
    </w:p>
    <w:p w:rsidR="00313019" w:rsidRDefault="00313019">
      <w:pPr>
        <w:spacing w:line="360" w:lineRule="auto"/>
        <w:ind w:firstLine="567"/>
        <w:jc w:val="both"/>
        <w:rPr>
          <w:sz w:val="28"/>
        </w:rPr>
      </w:pPr>
      <w:r>
        <w:rPr>
          <w:sz w:val="28"/>
        </w:rPr>
        <w:t>Индоссамент может быть следующего вида:</w:t>
      </w:r>
    </w:p>
    <w:p w:rsidR="00313019" w:rsidRDefault="00313019">
      <w:pPr>
        <w:numPr>
          <w:ilvl w:val="0"/>
          <w:numId w:val="23"/>
        </w:numPr>
        <w:spacing w:line="360" w:lineRule="auto"/>
        <w:jc w:val="both"/>
        <w:rPr>
          <w:sz w:val="28"/>
        </w:rPr>
      </w:pPr>
      <w:r>
        <w:rPr>
          <w:sz w:val="28"/>
        </w:rPr>
        <w:t>Именной индоссамент. Именной индоссамент содержит:</w:t>
      </w:r>
    </w:p>
    <w:p w:rsidR="00313019" w:rsidRDefault="00313019">
      <w:pPr>
        <w:numPr>
          <w:ilvl w:val="0"/>
          <w:numId w:val="24"/>
        </w:numPr>
        <w:tabs>
          <w:tab w:val="clear" w:pos="360"/>
          <w:tab w:val="num" w:pos="927"/>
        </w:tabs>
        <w:spacing w:line="360" w:lineRule="auto"/>
        <w:ind w:left="927"/>
        <w:jc w:val="both"/>
        <w:rPr>
          <w:sz w:val="28"/>
        </w:rPr>
      </w:pPr>
      <w:r>
        <w:rPr>
          <w:sz w:val="28"/>
        </w:rPr>
        <w:t>для юридического лица – полное наименование и банковские реквизиты индоссата;</w:t>
      </w:r>
    </w:p>
    <w:p w:rsidR="00313019" w:rsidRDefault="00313019">
      <w:pPr>
        <w:numPr>
          <w:ilvl w:val="0"/>
          <w:numId w:val="24"/>
        </w:numPr>
        <w:tabs>
          <w:tab w:val="clear" w:pos="360"/>
          <w:tab w:val="num" w:pos="927"/>
        </w:tabs>
        <w:spacing w:line="360" w:lineRule="auto"/>
        <w:ind w:left="927"/>
        <w:jc w:val="both"/>
        <w:rPr>
          <w:sz w:val="28"/>
        </w:rPr>
      </w:pPr>
      <w:r>
        <w:rPr>
          <w:sz w:val="28"/>
        </w:rPr>
        <w:t>для индивидуального предпринимателя – фамилию, имя, отчество, паспортные данные, реквизиты свидетельства о регистрации и банковские реквизиты индоссата;</w:t>
      </w:r>
    </w:p>
    <w:p w:rsidR="00313019" w:rsidRDefault="00313019">
      <w:pPr>
        <w:numPr>
          <w:ilvl w:val="0"/>
          <w:numId w:val="24"/>
        </w:numPr>
        <w:tabs>
          <w:tab w:val="clear" w:pos="360"/>
          <w:tab w:val="num" w:pos="927"/>
        </w:tabs>
        <w:spacing w:line="360" w:lineRule="auto"/>
        <w:ind w:left="927"/>
        <w:jc w:val="both"/>
        <w:rPr>
          <w:sz w:val="28"/>
        </w:rPr>
      </w:pPr>
      <w:r>
        <w:rPr>
          <w:sz w:val="28"/>
        </w:rPr>
        <w:t>для физического лица – фамилию, имя, отчество, паспортные данные и (при наличии) данные о счете индоссата.</w:t>
      </w:r>
    </w:p>
    <w:p w:rsidR="00313019" w:rsidRDefault="00313019">
      <w:pPr>
        <w:pStyle w:val="a3"/>
        <w:spacing w:line="360" w:lineRule="auto"/>
      </w:pPr>
      <w:r>
        <w:t>Отсутствие в индоссаменте его порядкового номера, банковских реквизитов юридического или физического лица (индивидуального предпринимателя), а также паспортных данных физического лица и указание имени, отчества физического лица (индивидуального предпринимателя) в виде инициалов не влечет за собой его недействительность.</w:t>
      </w:r>
    </w:p>
    <w:p w:rsidR="00313019" w:rsidRDefault="00313019">
      <w:pPr>
        <w:spacing w:line="360" w:lineRule="auto"/>
        <w:ind w:firstLine="567"/>
        <w:jc w:val="both"/>
        <w:rPr>
          <w:sz w:val="28"/>
        </w:rPr>
      </w:pPr>
      <w:r>
        <w:rPr>
          <w:sz w:val="28"/>
        </w:rPr>
        <w:t>В именном индоссаменте наименование первого владельца векселя (векселедержателя, указанного на лицевой стороне векселя) должно совпадать с наименованием первого индоссанта (того, кто первым передает вексель по передаточной надписи). Соответствие также должно быть между наименованием каждого индоссата со следующим за ним индоссантом.</w:t>
      </w:r>
    </w:p>
    <w:p w:rsidR="00313019" w:rsidRDefault="00313019">
      <w:pPr>
        <w:numPr>
          <w:ilvl w:val="0"/>
          <w:numId w:val="23"/>
        </w:numPr>
        <w:spacing w:line="360" w:lineRule="auto"/>
        <w:jc w:val="both"/>
        <w:rPr>
          <w:sz w:val="28"/>
        </w:rPr>
      </w:pPr>
      <w:r>
        <w:rPr>
          <w:sz w:val="28"/>
        </w:rPr>
        <w:t>Индоссамент на предъявителя. Индоссамент на предъявителя содержит надпись «Платите приказу предъявителя этого векселя» либо иную, не противоречащую указанной, надпись.</w:t>
      </w:r>
    </w:p>
    <w:p w:rsidR="00313019" w:rsidRDefault="00313019">
      <w:pPr>
        <w:numPr>
          <w:ilvl w:val="0"/>
          <w:numId w:val="23"/>
        </w:numPr>
        <w:spacing w:line="360" w:lineRule="auto"/>
        <w:jc w:val="both"/>
        <w:rPr>
          <w:sz w:val="28"/>
        </w:rPr>
      </w:pPr>
      <w:r>
        <w:rPr>
          <w:sz w:val="28"/>
        </w:rPr>
        <w:t>Бланковый индоссамент. Бланковый индоссамент не содержит указания лица, в пользу которого он сделан, и состоит из одной подписи индоссанта (у юридического лица и индивидуального предпринимателя- из подписи и печати, а у физического лица – из одной подписи).</w:t>
      </w:r>
    </w:p>
    <w:p w:rsidR="00313019" w:rsidRDefault="00313019">
      <w:pPr>
        <w:numPr>
          <w:ilvl w:val="1"/>
          <w:numId w:val="1"/>
        </w:numPr>
        <w:spacing w:line="360" w:lineRule="auto"/>
        <w:jc w:val="center"/>
        <w:rPr>
          <w:b/>
          <w:sz w:val="28"/>
        </w:rPr>
      </w:pPr>
      <w:r>
        <w:rPr>
          <w:b/>
          <w:sz w:val="28"/>
        </w:rPr>
        <w:t xml:space="preserve">Цели выпуска векселей </w:t>
      </w:r>
    </w:p>
    <w:p w:rsidR="00313019" w:rsidRDefault="00313019">
      <w:pPr>
        <w:pStyle w:val="a3"/>
        <w:spacing w:line="360" w:lineRule="auto"/>
      </w:pPr>
      <w:r>
        <w:t>Ценные бумаги являются не только важнейшим инструментом формирования капитала, но и все более важным средством привлечения заемных ресурсов. Если для корпорации основу хозяйственной и финансовой деятельности составляют собственные ресурсы, то банковские  и финансовые структуры создают свою ресурсную базу в основном за счет привлеченных средств.</w:t>
      </w:r>
    </w:p>
    <w:p w:rsidR="00313019" w:rsidRDefault="00313019">
      <w:pPr>
        <w:spacing w:line="360" w:lineRule="auto"/>
        <w:ind w:firstLine="567"/>
        <w:jc w:val="both"/>
        <w:rPr>
          <w:sz w:val="28"/>
        </w:rPr>
      </w:pPr>
      <w:r>
        <w:rPr>
          <w:sz w:val="28"/>
        </w:rPr>
        <w:t xml:space="preserve">Эмиссионная деятельность банков обусловлена понятным желанием привлечь заемные средства для активных операций на самых выгодных для себя условиях. </w:t>
      </w:r>
    </w:p>
    <w:p w:rsidR="00313019" w:rsidRDefault="00313019">
      <w:pPr>
        <w:spacing w:line="360" w:lineRule="auto"/>
        <w:ind w:firstLine="567"/>
        <w:jc w:val="both"/>
        <w:rPr>
          <w:sz w:val="28"/>
        </w:rPr>
      </w:pPr>
      <w:r>
        <w:rPr>
          <w:sz w:val="28"/>
        </w:rPr>
        <w:t>Эмиссия краткосрочных долговых инструментов – депозитных и сберегательных сертификатов, векселей, инвестиционные свойства которых позволяют совместить высокую ликвидность, невысокий риск и многофункциональность в решении тех или иных финансовых задач, отвечает интересам Сбербанка России. Эмитируя и обслуживая векселя, сберегательные и депозитные сертификаты, банки выполняют свое непосредственное назначение – обеспечивают денежный оборот и аккумулируют свободные денежные средства. Данные инструменты денежного рынка позволяют привлекать ресурсы технически более простыми способами, не связанными к тому же с передачей прав участия в управлении. Эмиссионная политика определяется потребностями банка в кратко- и среднесрочных  ресурсах и текущими ставками денежного рынка [17 , с. 72-73].</w:t>
      </w:r>
    </w:p>
    <w:p w:rsidR="00313019" w:rsidRDefault="00313019">
      <w:pPr>
        <w:spacing w:line="360" w:lineRule="auto"/>
        <w:ind w:firstLine="567"/>
        <w:jc w:val="both"/>
        <w:rPr>
          <w:sz w:val="28"/>
        </w:rPr>
      </w:pPr>
      <w:r>
        <w:rPr>
          <w:sz w:val="28"/>
        </w:rPr>
        <w:t>Вексель Сбербанка России – это, в первую очередь, расчетный документ, позволяющий ускорить расчеты между контрагентами. Кроме того, вексель это средство сбережения, позволяющее приумножить свободные средства юридического лица. Его привлекательность объясняется надежностью и стабильностью банка, а также наличием его разветвленной сети, позволяющей оплатить ценную бумагу в любом регионе России.</w:t>
      </w:r>
    </w:p>
    <w:p w:rsidR="00313019" w:rsidRDefault="00313019">
      <w:pPr>
        <w:spacing w:line="360" w:lineRule="auto"/>
        <w:ind w:firstLine="567"/>
        <w:jc w:val="both"/>
        <w:rPr>
          <w:sz w:val="28"/>
        </w:rPr>
      </w:pPr>
      <w:r>
        <w:rPr>
          <w:sz w:val="28"/>
        </w:rPr>
        <w:t>Очевидно, что используя векселя в своей деятельности Сбербанк России получает определенную экономическую выгоду.</w:t>
      </w:r>
    </w:p>
    <w:p w:rsidR="00313019" w:rsidRDefault="00313019">
      <w:pPr>
        <w:spacing w:line="360" w:lineRule="auto"/>
        <w:ind w:firstLine="567"/>
        <w:jc w:val="both"/>
        <w:rPr>
          <w:sz w:val="28"/>
        </w:rPr>
      </w:pPr>
      <w:r>
        <w:rPr>
          <w:sz w:val="28"/>
        </w:rPr>
        <w:t>Во-первых,  кредитуя клиентов векселями банк не выпячивает денежные средства, тем самым увеличивает свою ликвидность. При этом стоит отметить, что вексель – это простое и ничем не обусловленное обещание (для простого векселя) или предложение, указание (для переводного векселя) уплатить определенную сумму денег и не требует больших затрат для выпуска.</w:t>
      </w:r>
    </w:p>
    <w:p w:rsidR="00313019" w:rsidRDefault="00313019">
      <w:pPr>
        <w:spacing w:line="360" w:lineRule="auto"/>
        <w:ind w:firstLine="567"/>
        <w:jc w:val="both"/>
        <w:rPr>
          <w:sz w:val="28"/>
        </w:rPr>
      </w:pPr>
      <w:r>
        <w:rPr>
          <w:sz w:val="28"/>
        </w:rPr>
        <w:t xml:space="preserve">Во-вторых, банк может выкупить  (учесть) вексель эмитируемый другим банком раньше срока его погашения удерживая тем самым часть стоимости векселя. </w:t>
      </w:r>
    </w:p>
    <w:p w:rsidR="00313019" w:rsidRDefault="00313019">
      <w:pPr>
        <w:spacing w:line="360" w:lineRule="auto"/>
        <w:ind w:firstLine="567"/>
        <w:jc w:val="both"/>
        <w:rPr>
          <w:sz w:val="28"/>
        </w:rPr>
      </w:pPr>
      <w:r>
        <w:rPr>
          <w:sz w:val="28"/>
        </w:rPr>
        <w:t>В-третьих, банк может инкассировать векселя, т. е. банк по поручению клиента получает причитающиеся последнему денежные суммы на основании денежно-товарных или расчетных документов, получая при этом комиссионное вознаграждение.</w:t>
      </w:r>
    </w:p>
    <w:p w:rsidR="00313019" w:rsidRDefault="00313019">
      <w:pPr>
        <w:numPr>
          <w:ilvl w:val="1"/>
          <w:numId w:val="1"/>
        </w:numPr>
        <w:spacing w:line="360" w:lineRule="auto"/>
        <w:jc w:val="center"/>
        <w:rPr>
          <w:b/>
          <w:sz w:val="28"/>
        </w:rPr>
      </w:pPr>
      <w:r>
        <w:rPr>
          <w:b/>
          <w:sz w:val="28"/>
        </w:rPr>
        <w:t>Банковские операции с векселями</w:t>
      </w:r>
    </w:p>
    <w:p w:rsidR="00313019" w:rsidRDefault="00313019">
      <w:pPr>
        <w:numPr>
          <w:ilvl w:val="0"/>
          <w:numId w:val="6"/>
        </w:numPr>
        <w:tabs>
          <w:tab w:val="clear" w:pos="360"/>
          <w:tab w:val="num" w:pos="927"/>
        </w:tabs>
        <w:spacing w:line="360" w:lineRule="auto"/>
        <w:ind w:left="927"/>
        <w:jc w:val="both"/>
        <w:rPr>
          <w:b/>
          <w:sz w:val="28"/>
        </w:rPr>
      </w:pPr>
      <w:r>
        <w:rPr>
          <w:b/>
          <w:sz w:val="28"/>
        </w:rPr>
        <w:t>Учет векселей.</w:t>
      </w:r>
    </w:p>
    <w:p w:rsidR="00313019" w:rsidRDefault="00313019">
      <w:pPr>
        <w:pStyle w:val="a3"/>
        <w:spacing w:line="360" w:lineRule="auto"/>
      </w:pPr>
      <w:r>
        <w:t>Учет векселей состоит в том, что векселедержатель передает векселя банку по индоссаменту до наступления срока платежа и получает за это вексельную сумму за вычетом за досрочное получение определенного процента от этой суммы. Этот процент называется учетным процентом или дисконтом. Например,  при предъявлении срочного векселя Сбербанка РФ до срока его погашения, процент устанавливается равным проценту по векселю по предъявлении Сбербанка РФ.</w:t>
      </w:r>
    </w:p>
    <w:p w:rsidR="00313019" w:rsidRDefault="00313019">
      <w:pPr>
        <w:numPr>
          <w:ilvl w:val="0"/>
          <w:numId w:val="7"/>
        </w:numPr>
        <w:tabs>
          <w:tab w:val="clear" w:pos="360"/>
          <w:tab w:val="num" w:pos="927"/>
        </w:tabs>
        <w:spacing w:line="360" w:lineRule="auto"/>
        <w:ind w:left="927"/>
        <w:jc w:val="both"/>
        <w:rPr>
          <w:b/>
          <w:sz w:val="28"/>
        </w:rPr>
      </w:pPr>
      <w:r>
        <w:rPr>
          <w:b/>
          <w:sz w:val="28"/>
        </w:rPr>
        <w:t>Выдача ссуд до востребования по специальному ссудному счету под обеспечение векселей.</w:t>
      </w:r>
    </w:p>
    <w:p w:rsidR="00313019" w:rsidRDefault="00313019">
      <w:pPr>
        <w:spacing w:line="360" w:lineRule="auto"/>
        <w:ind w:firstLine="567"/>
        <w:jc w:val="both"/>
        <w:rPr>
          <w:sz w:val="28"/>
        </w:rPr>
      </w:pPr>
      <w:r>
        <w:rPr>
          <w:sz w:val="28"/>
        </w:rPr>
        <w:t>Банки могут открывать предприятиям, организациям и другим клиентам специальные ссудные счета и выдавать по ним кредиты, принимая в их обеспечение векселя. Ссуды оформляются без установления срока или до наступления срока погашения векселей, принимаемых в обеспечение. Векселя принимаются в обеспечение специального ссудного счета не на их полную стоимость, обычно 60-90 % их суммы в зависимости от размера установленного конкретным банком, а также в зависимости от кредитоспособности клиента и качества представленных им векселей [14 , с. 192].</w:t>
      </w:r>
    </w:p>
    <w:p w:rsidR="00313019" w:rsidRDefault="00313019">
      <w:pPr>
        <w:numPr>
          <w:ilvl w:val="0"/>
          <w:numId w:val="8"/>
        </w:numPr>
        <w:tabs>
          <w:tab w:val="clear" w:pos="360"/>
          <w:tab w:val="num" w:pos="927"/>
        </w:tabs>
        <w:spacing w:line="360" w:lineRule="auto"/>
        <w:ind w:left="927"/>
        <w:jc w:val="both"/>
        <w:rPr>
          <w:b/>
          <w:sz w:val="28"/>
        </w:rPr>
      </w:pPr>
      <w:r>
        <w:rPr>
          <w:b/>
          <w:sz w:val="28"/>
        </w:rPr>
        <w:t>Инкассирование векселей.</w:t>
      </w:r>
    </w:p>
    <w:p w:rsidR="00313019" w:rsidRDefault="00313019">
      <w:pPr>
        <w:pStyle w:val="a3"/>
        <w:spacing w:line="360" w:lineRule="auto"/>
      </w:pPr>
      <w:r>
        <w:t>Банки часто выполняют поручения векселедержателей по получению платежей по векселям в срок (принятие векселя на инкассо). Банки берут на себя ответственность по предъявлению векселей в срок плательщику и получению причитающихся по ним платежей. За данную операцию банки взимают определенную плату.</w:t>
      </w:r>
    </w:p>
    <w:p w:rsidR="00313019" w:rsidRDefault="00313019">
      <w:pPr>
        <w:numPr>
          <w:ilvl w:val="0"/>
          <w:numId w:val="9"/>
        </w:numPr>
        <w:tabs>
          <w:tab w:val="clear" w:pos="360"/>
          <w:tab w:val="num" w:pos="927"/>
        </w:tabs>
        <w:spacing w:line="360" w:lineRule="auto"/>
        <w:ind w:left="927"/>
        <w:jc w:val="both"/>
        <w:rPr>
          <w:sz w:val="28"/>
        </w:rPr>
      </w:pPr>
      <w:r>
        <w:rPr>
          <w:b/>
          <w:sz w:val="28"/>
        </w:rPr>
        <w:t>Домициляция векселей.</w:t>
      </w:r>
    </w:p>
    <w:p w:rsidR="00313019" w:rsidRDefault="00313019">
      <w:pPr>
        <w:pStyle w:val="a3"/>
        <w:spacing w:line="360" w:lineRule="auto"/>
      </w:pPr>
      <w:r>
        <w:t>Банки могут по поручению векселей  или трассанта производить платежи в установленный срок. Банк в противоположность инкассированию векселей является не получателем платежа, а плательщиком. Назначение плательщиком по векселю какого-либо третьего лица называется домициляцией, а такие векселя – домицилированными. За данную операцию банки обычно взимают определенную комиссию.</w:t>
      </w:r>
    </w:p>
    <w:p w:rsidR="00313019" w:rsidRDefault="00313019">
      <w:pPr>
        <w:spacing w:line="360" w:lineRule="auto"/>
        <w:ind w:firstLine="567"/>
        <w:jc w:val="both"/>
        <w:rPr>
          <w:sz w:val="28"/>
        </w:rPr>
      </w:pPr>
      <w:r>
        <w:rPr>
          <w:sz w:val="28"/>
        </w:rPr>
        <w:t>В ходе проведения операций с векселями коммерческие банки аккумулируют значительное количество векселей. При правильном ведении учетных операций вексельный портфель является для банка надежной статьей его актива, более устойчивой, чем другие ценные бумаги, например, акции. Другим достоинством векселей является точно установленная ликвидность по срокам.</w:t>
      </w: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pStyle w:val="30"/>
        <w:numPr>
          <w:ilvl w:val="0"/>
          <w:numId w:val="1"/>
        </w:numPr>
      </w:pPr>
      <w:r>
        <w:t>Проблемы и перспективы вексельного обращения (на примере векселей Сбербанка РФ)</w:t>
      </w:r>
    </w:p>
    <w:p w:rsidR="00313019" w:rsidRDefault="00313019">
      <w:pPr>
        <w:pStyle w:val="a3"/>
        <w:spacing w:line="360" w:lineRule="auto"/>
      </w:pPr>
      <w:r>
        <w:t>В настоящее время вексель является одной из наиболее распространенных ценных бумаг, а вексельный рынок остается одним из наиболее ликвидных секторов долгового рынка. Купить или продать вексель несложно, и если инвестора устраивает доходность (а по векселям она как правило, выше, чем по облигациям того же эмитента) и он готов работать с документарными ценными бумагами, то вексель может быть вполне разумной альтернативой другим ценным бумагам.</w:t>
      </w:r>
    </w:p>
    <w:p w:rsidR="00313019" w:rsidRDefault="00313019">
      <w:pPr>
        <w:pStyle w:val="a3"/>
        <w:spacing w:line="360" w:lineRule="auto"/>
      </w:pPr>
      <w:r>
        <w:t>Но не нужно забывать и о проблемах, с которыми сталкиваются участники вексельного обращения, вот лишь некоторые из них:</w:t>
      </w:r>
    </w:p>
    <w:p w:rsidR="00313019" w:rsidRDefault="00313019">
      <w:pPr>
        <w:numPr>
          <w:ilvl w:val="0"/>
          <w:numId w:val="25"/>
        </w:numPr>
        <w:tabs>
          <w:tab w:val="clear" w:pos="360"/>
          <w:tab w:val="num" w:pos="927"/>
        </w:tabs>
        <w:spacing w:line="360" w:lineRule="auto"/>
        <w:ind w:left="927"/>
        <w:jc w:val="both"/>
        <w:rPr>
          <w:sz w:val="28"/>
        </w:rPr>
      </w:pPr>
      <w:r>
        <w:rPr>
          <w:sz w:val="28"/>
        </w:rPr>
        <w:t>Отсутствие вексельной дисциплины, т.е. строгое выполнение всех требований, как формальных, так и материальных, предъявляемых к вексельным обязательствам, когда каждый уверен, что находящийся у него вексель действительно предоставляет ему все права, вытекающие из факта обладания вексельным документом и что обязанные по векселю лица точно выполнят, а в случае надобности, будут государственной властью принуждены выполнить взятые ими на себя обязанности.</w:t>
      </w:r>
    </w:p>
    <w:p w:rsidR="00313019" w:rsidRDefault="00313019">
      <w:pPr>
        <w:numPr>
          <w:ilvl w:val="0"/>
          <w:numId w:val="25"/>
        </w:numPr>
        <w:tabs>
          <w:tab w:val="clear" w:pos="360"/>
          <w:tab w:val="num" w:pos="927"/>
        </w:tabs>
        <w:spacing w:line="360" w:lineRule="auto"/>
        <w:ind w:left="927"/>
        <w:jc w:val="both"/>
        <w:rPr>
          <w:sz w:val="28"/>
        </w:rPr>
      </w:pPr>
      <w:r>
        <w:rPr>
          <w:sz w:val="28"/>
        </w:rPr>
        <w:t>Недоступность информации  опротестованным векселям.</w:t>
      </w:r>
    </w:p>
    <w:p w:rsidR="00313019" w:rsidRDefault="00313019">
      <w:pPr>
        <w:numPr>
          <w:ilvl w:val="0"/>
          <w:numId w:val="25"/>
        </w:numPr>
        <w:tabs>
          <w:tab w:val="clear" w:pos="360"/>
          <w:tab w:val="num" w:pos="927"/>
        </w:tabs>
        <w:spacing w:line="360" w:lineRule="auto"/>
        <w:ind w:left="927"/>
        <w:jc w:val="both"/>
        <w:rPr>
          <w:sz w:val="28"/>
        </w:rPr>
      </w:pPr>
      <w:r>
        <w:rPr>
          <w:sz w:val="28"/>
        </w:rPr>
        <w:t>Далеко не вполне обеспечен процессуально строгий и скорый порядок взыскания опротестованным векселям.</w:t>
      </w:r>
    </w:p>
    <w:p w:rsidR="00313019" w:rsidRDefault="00313019">
      <w:pPr>
        <w:numPr>
          <w:ilvl w:val="0"/>
          <w:numId w:val="25"/>
        </w:numPr>
        <w:tabs>
          <w:tab w:val="clear" w:pos="360"/>
          <w:tab w:val="num" w:pos="927"/>
        </w:tabs>
        <w:spacing w:line="360" w:lineRule="auto"/>
        <w:ind w:left="927"/>
        <w:jc w:val="both"/>
        <w:rPr>
          <w:sz w:val="28"/>
        </w:rPr>
      </w:pPr>
      <w:r>
        <w:rPr>
          <w:sz w:val="28"/>
        </w:rPr>
        <w:t>Нерешенность проблемы безопасности – мошенничество с векселями существует и  в немалых размерах.</w:t>
      </w:r>
    </w:p>
    <w:p w:rsidR="00313019" w:rsidRDefault="00313019">
      <w:pPr>
        <w:spacing w:line="360" w:lineRule="auto"/>
        <w:ind w:firstLine="567"/>
        <w:jc w:val="both"/>
        <w:rPr>
          <w:sz w:val="28"/>
        </w:rPr>
      </w:pPr>
      <w:r>
        <w:rPr>
          <w:sz w:val="28"/>
        </w:rPr>
        <w:t>Но все-таки основной проблемой вексельного обращения является документарная форма векселя и связанные с этим опасности для инвестора (например, возможность его утери, кражи, дефект формы, «зеркальные» бланки).</w:t>
      </w:r>
    </w:p>
    <w:p w:rsidR="00313019" w:rsidRDefault="00313019">
      <w:pPr>
        <w:spacing w:line="360" w:lineRule="auto"/>
        <w:ind w:firstLine="567"/>
        <w:jc w:val="both"/>
        <w:rPr>
          <w:sz w:val="28"/>
        </w:rPr>
      </w:pPr>
      <w:r>
        <w:rPr>
          <w:sz w:val="28"/>
        </w:rPr>
        <w:t>Существенным недостатком векселя, который отпугивает от этого инструмента физических лиц, является относительная несложность его подделки. Например, несколько лет назад милиция изобличила преступную группу. Мошенники по фальшивым документам приобретали векселя Сбербанка номиналом от 5 до 15 тыс. руб., а затем с помощью компьютера меняли номинал на суммы от 500 тыс. до 1 млн. руб. А для подтверждения подлинности векселя сотрудникам отделений банка, где они предъявлялись к погашению, предлагалось позвонить по специально указанному телефону, который также принадлежал аферистам.</w:t>
      </w:r>
    </w:p>
    <w:p w:rsidR="00313019" w:rsidRDefault="00313019">
      <w:pPr>
        <w:spacing w:line="360" w:lineRule="auto"/>
        <w:ind w:firstLine="567"/>
        <w:jc w:val="both"/>
        <w:rPr>
          <w:sz w:val="28"/>
        </w:rPr>
      </w:pPr>
      <w:r>
        <w:rPr>
          <w:sz w:val="28"/>
        </w:rPr>
        <w:t>Другая проблема, с которой может столкнуться приобретатель векселя, - это отказ векселедателя оплатить его в срок. При этом от опасности стать жертвой мошенничества не застрахованы не только физические лица, но и организации. Летом 2004 года несколько небольших банков столкнулись с так называемыми «зеркальными» векселями. Банки купили векселя одной кредитной организации, причем в момент покупки подлинность их была подтверждена самим векселедателем. Однако когда векселя были предъявлены к оплате, банк отказался принимать их. Выяснилось, что векселя уже погашены и банк-эмитент даже представил подтверждающие документы. В данном случае выяснить, виноват ли векселедатель или банк сам стал жертвой аферы, практически невозможно.</w:t>
      </w:r>
    </w:p>
    <w:p w:rsidR="00313019" w:rsidRDefault="00313019">
      <w:pPr>
        <w:spacing w:line="360" w:lineRule="auto"/>
        <w:ind w:firstLine="567"/>
        <w:jc w:val="both"/>
        <w:rPr>
          <w:sz w:val="28"/>
        </w:rPr>
      </w:pPr>
      <w:r>
        <w:rPr>
          <w:sz w:val="28"/>
        </w:rPr>
        <w:t>Поэтому,  рассматривая возможность покупки векселей, независимо от того, физическое это лицо или юридическое – векселя надо приобретать у надежного и проверенного контрагента. Для этого нужно обязательно выяснять его финансовую устойчивость. А оплачивать векселя следует лишь после проверки у векселедателя.</w:t>
      </w:r>
    </w:p>
    <w:p w:rsidR="00313019" w:rsidRDefault="00313019">
      <w:pPr>
        <w:spacing w:line="360" w:lineRule="auto"/>
        <w:ind w:firstLine="567"/>
        <w:jc w:val="both"/>
        <w:rPr>
          <w:sz w:val="28"/>
        </w:rPr>
      </w:pPr>
      <w:r>
        <w:rPr>
          <w:sz w:val="28"/>
        </w:rPr>
        <w:t>Немало нарушений допускается в области налогового законодательства.</w:t>
      </w:r>
    </w:p>
    <w:p w:rsidR="00313019" w:rsidRDefault="00313019">
      <w:pPr>
        <w:pStyle w:val="a3"/>
        <w:spacing w:line="360" w:lineRule="auto"/>
      </w:pPr>
      <w:r>
        <w:t>Прежде всего, это нарушение обязанностей хозяйствующих субъектов по удержанию  налогов при выплате доходов физическим лицам или лицам, являющимся нерезидентами РФ. Также существуют нарушения валютного и таможенного законодательства при осуществлении операций с векселями.</w:t>
      </w:r>
    </w:p>
    <w:p w:rsidR="00313019" w:rsidRDefault="00313019">
      <w:pPr>
        <w:spacing w:line="360" w:lineRule="auto"/>
        <w:ind w:firstLine="567"/>
        <w:jc w:val="both"/>
        <w:rPr>
          <w:sz w:val="28"/>
        </w:rPr>
      </w:pPr>
      <w:r>
        <w:rPr>
          <w:sz w:val="28"/>
        </w:rPr>
        <w:t>Обобщая опыт практической работы с векселями, участники рынка могут инициировать изменение законодательства и закрепление положительной практики в законодательных и нормативных документах. Профессиональные объединения при участии Центрального банка РФ могли бы устанавливать унифицированные правила и стандарты вексельных операций для участников рынка. Подобные задачи сегодня решаются, в частности, Ассоциацией участников вексельного рынка (АУВЕР). В рамках таких профессиональных объединений участники рынка могли бы объединить свои усилия для предотвращения нарушений, оптимизации рынка в целом, организации его инфраструктуры [26 , с. 60].</w:t>
      </w:r>
    </w:p>
    <w:p w:rsidR="00313019" w:rsidRDefault="00313019">
      <w:pPr>
        <w:spacing w:line="360" w:lineRule="auto"/>
        <w:ind w:firstLine="567"/>
        <w:jc w:val="both"/>
        <w:rPr>
          <w:sz w:val="28"/>
        </w:rPr>
      </w:pPr>
      <w:r>
        <w:rPr>
          <w:sz w:val="28"/>
        </w:rPr>
        <w:t>Но проблемы вексельного обращения ни в коей мере не дезаваулируют тех преимуществ, которыми обладает рынок данной ценной бумаги.</w:t>
      </w:r>
    </w:p>
    <w:p w:rsidR="00313019" w:rsidRDefault="00313019">
      <w:pPr>
        <w:spacing w:line="360" w:lineRule="auto"/>
        <w:ind w:firstLine="567"/>
        <w:jc w:val="both"/>
        <w:rPr>
          <w:sz w:val="28"/>
        </w:rPr>
      </w:pPr>
      <w:r>
        <w:rPr>
          <w:sz w:val="28"/>
        </w:rPr>
        <w:t>Главное из них – это элементарный документооборот на вторичном рынке. Инвестору нет необходимости пользоваться услугами депозитария.</w:t>
      </w:r>
    </w:p>
    <w:p w:rsidR="00313019" w:rsidRDefault="00313019">
      <w:pPr>
        <w:spacing w:line="360" w:lineRule="auto"/>
        <w:ind w:firstLine="567"/>
        <w:jc w:val="both"/>
        <w:rPr>
          <w:sz w:val="28"/>
        </w:rPr>
      </w:pPr>
      <w:r>
        <w:rPr>
          <w:sz w:val="28"/>
        </w:rPr>
        <w:t>По сравнению с традиционным банковским кредитованием или выпуском облигационных займов, практика выпуска векселей, с целью привлечь краткосрочные денежные средства несомненно будет развиваться благодаря:</w:t>
      </w:r>
    </w:p>
    <w:p w:rsidR="00313019" w:rsidRDefault="00313019">
      <w:pPr>
        <w:numPr>
          <w:ilvl w:val="0"/>
          <w:numId w:val="28"/>
        </w:numPr>
        <w:tabs>
          <w:tab w:val="clear" w:pos="360"/>
          <w:tab w:val="num" w:pos="927"/>
        </w:tabs>
        <w:spacing w:line="360" w:lineRule="auto"/>
        <w:ind w:left="927"/>
        <w:jc w:val="both"/>
        <w:rPr>
          <w:sz w:val="28"/>
        </w:rPr>
      </w:pPr>
      <w:r>
        <w:rPr>
          <w:sz w:val="28"/>
        </w:rPr>
        <w:t>более  свободному и легкому доступу к долговым капиталам. Использование принятых в международной практике финансовых инструментов позволит привлечь большое число инвесторов – как российских, так и иностранных;</w:t>
      </w:r>
    </w:p>
    <w:p w:rsidR="00313019" w:rsidRDefault="00313019">
      <w:pPr>
        <w:numPr>
          <w:ilvl w:val="0"/>
          <w:numId w:val="28"/>
        </w:numPr>
        <w:tabs>
          <w:tab w:val="clear" w:pos="360"/>
          <w:tab w:val="num" w:pos="927"/>
        </w:tabs>
        <w:spacing w:line="360" w:lineRule="auto"/>
        <w:ind w:left="927"/>
        <w:jc w:val="both"/>
        <w:rPr>
          <w:sz w:val="28"/>
        </w:rPr>
      </w:pPr>
      <w:r>
        <w:rPr>
          <w:sz w:val="28"/>
        </w:rPr>
        <w:t>снижению регулятивных (организационных) издержек. Отсутствует  выплата налога на операции с ценными бумагами при подготовке эмиссии, нет значительных временных и денежных издержек, связанных с подготовкой и регистрацией выпуска;</w:t>
      </w:r>
    </w:p>
    <w:p w:rsidR="00313019" w:rsidRDefault="00313019">
      <w:pPr>
        <w:numPr>
          <w:ilvl w:val="0"/>
          <w:numId w:val="28"/>
        </w:numPr>
        <w:tabs>
          <w:tab w:val="clear" w:pos="360"/>
          <w:tab w:val="num" w:pos="927"/>
        </w:tabs>
        <w:spacing w:line="360" w:lineRule="auto"/>
        <w:ind w:left="927"/>
        <w:jc w:val="both"/>
        <w:rPr>
          <w:sz w:val="28"/>
        </w:rPr>
      </w:pPr>
      <w:r>
        <w:rPr>
          <w:sz w:val="28"/>
        </w:rPr>
        <w:t>потенциальной возможности снижения стоимости финансовых ресурсов для векселедателя. Произойдет за счет усиления конкуренции между инвесторами и снижения рисков на масштабном ликвидном и прозрачном биржевого рынка векселей на стандартных условиях;</w:t>
      </w:r>
    </w:p>
    <w:p w:rsidR="00313019" w:rsidRDefault="00313019">
      <w:pPr>
        <w:numPr>
          <w:ilvl w:val="0"/>
          <w:numId w:val="28"/>
        </w:numPr>
        <w:tabs>
          <w:tab w:val="clear" w:pos="360"/>
          <w:tab w:val="num" w:pos="927"/>
        </w:tabs>
        <w:spacing w:line="360" w:lineRule="auto"/>
        <w:ind w:left="927"/>
        <w:jc w:val="both"/>
        <w:rPr>
          <w:sz w:val="28"/>
        </w:rPr>
      </w:pPr>
      <w:r>
        <w:rPr>
          <w:sz w:val="28"/>
        </w:rPr>
        <w:t>возможности оперативного управления долговым портфелем. Осуществление операций по выкупу долгов,  по реструктуризации массивов выданных векселей с меньшими издержками;</w:t>
      </w:r>
    </w:p>
    <w:p w:rsidR="00313019" w:rsidRDefault="00313019">
      <w:pPr>
        <w:numPr>
          <w:ilvl w:val="0"/>
          <w:numId w:val="28"/>
        </w:numPr>
        <w:tabs>
          <w:tab w:val="clear" w:pos="360"/>
          <w:tab w:val="num" w:pos="927"/>
        </w:tabs>
        <w:spacing w:line="360" w:lineRule="auto"/>
        <w:ind w:left="927"/>
        <w:jc w:val="both"/>
        <w:rPr>
          <w:sz w:val="28"/>
        </w:rPr>
      </w:pPr>
      <w:r>
        <w:rPr>
          <w:sz w:val="28"/>
        </w:rPr>
        <w:t>возможности использования векселей в качестве расчетного средства;</w:t>
      </w:r>
    </w:p>
    <w:p w:rsidR="00313019" w:rsidRDefault="00313019">
      <w:pPr>
        <w:numPr>
          <w:ilvl w:val="0"/>
          <w:numId w:val="28"/>
        </w:numPr>
        <w:tabs>
          <w:tab w:val="clear" w:pos="360"/>
          <w:tab w:val="num" w:pos="927"/>
        </w:tabs>
        <w:spacing w:line="360" w:lineRule="auto"/>
        <w:ind w:left="927"/>
        <w:jc w:val="both"/>
        <w:rPr>
          <w:sz w:val="28"/>
        </w:rPr>
      </w:pPr>
      <w:r>
        <w:rPr>
          <w:sz w:val="28"/>
        </w:rPr>
        <w:t>сокращению операционных издержек и потерь, связанных с вексельным обращением. Создание биржевого рынка векселей, которые существуют в документарной форме только в момент их выдачи, а далее обездвиживаются и дальнейшие операции осуществляются в форме электронных записей на счетах, в существенной степени сокращает операционные издержки, а также потери, возникающие в обращении в связи с документарной формой векселя (риски утраты, фальсификации);</w:t>
      </w:r>
    </w:p>
    <w:p w:rsidR="00313019" w:rsidRDefault="00313019">
      <w:pPr>
        <w:numPr>
          <w:ilvl w:val="0"/>
          <w:numId w:val="28"/>
        </w:numPr>
        <w:tabs>
          <w:tab w:val="clear" w:pos="360"/>
          <w:tab w:val="num" w:pos="927"/>
        </w:tabs>
        <w:spacing w:line="360" w:lineRule="auto"/>
        <w:ind w:left="927"/>
        <w:jc w:val="both"/>
        <w:rPr>
          <w:sz w:val="28"/>
        </w:rPr>
      </w:pPr>
      <w:r>
        <w:rPr>
          <w:sz w:val="28"/>
        </w:rPr>
        <w:t>и как результат повышение финансовой устойчивости векселедателя в целом. Множественность инвесторов вместо концентрации долгов в руках немногих кредиторов, создает более устойчивую финансовую базу векселедателей.</w:t>
      </w:r>
    </w:p>
    <w:p w:rsidR="00313019" w:rsidRDefault="00313019">
      <w:pPr>
        <w:pStyle w:val="a3"/>
        <w:spacing w:line="360" w:lineRule="auto"/>
      </w:pPr>
      <w:r>
        <w:t>Рассматривая векселя Сбербанка, можно сказать, что это очень популярная в России ценная бумага. Фактически обладает надежностью близкой к 100 %. В настоящее время очень популярны векселя Сбербанка с нулевым дисконтом. Это означает, что если вы сегодня купите вексель номиналом 1 миллион рублей, то, продав его через месяц, вы получите за него все тот же миллион. Зачем же вообще покупать такой вексель? Есть две основные причины. Первая – безопасная транспортировка денег, экономия на охране и т. п. Вексель можно купить и продать в любом отделении Сбербанка, от Калининграда до Магадана. Вторая причина – оптимизация бухгалтерского баланса перед отчетной датой для избежания фиксирования излишней прибыли компании и, следовательно, необходимости уплаты излишних налогов.</w:t>
      </w:r>
    </w:p>
    <w:p w:rsidR="00313019" w:rsidRDefault="00313019">
      <w:pPr>
        <w:pStyle w:val="a3"/>
        <w:spacing w:line="360" w:lineRule="auto"/>
        <w:rPr>
          <w:szCs w:val="28"/>
        </w:rPr>
      </w:pPr>
      <w:r>
        <w:t>На вексельном рынке сейчас представлены ценные бумаги как</w:t>
      </w:r>
      <w:r>
        <w:rPr>
          <w:u w:val="single"/>
        </w:rPr>
        <w:t xml:space="preserve"> </w:t>
      </w:r>
      <w:r>
        <w:t xml:space="preserve">промышленных, торговых компаний, так и коммерческих банков, общее количество которых неуклонно растет. При этом, коммерческие банки занимают примерно 80 % вексельного рынка. По данным Банка России,  </w:t>
      </w:r>
      <w:r>
        <w:rPr>
          <w:color w:val="000000"/>
          <w:szCs w:val="28"/>
        </w:rPr>
        <w:t>на начало сентября 2007 г</w:t>
      </w:r>
      <w:r>
        <w:t xml:space="preserve"> </w:t>
      </w:r>
      <w:r>
        <w:rPr>
          <w:szCs w:val="28"/>
        </w:rPr>
        <w:t xml:space="preserve"> </w:t>
      </w:r>
      <w:r>
        <w:rPr>
          <w:color w:val="000000"/>
          <w:szCs w:val="28"/>
        </w:rPr>
        <w:t>объем векселей. составил около 450-460 млрд руб., что на 8-10% ниже, чем в начале года.</w:t>
      </w:r>
      <w:r>
        <w:t xml:space="preserve"> </w:t>
      </w:r>
      <w:r>
        <w:rPr>
          <w:color w:val="000000"/>
          <w:szCs w:val="28"/>
        </w:rPr>
        <w:t>Доля вексельного рынка снизилась за последние 3 года более чем в 2 раза и составила 16% от объема рублевого долгового рынка в целом, который мы оцениваем примерно в 2,9 трлн руб. Это падение было обусловлено как относительно низкими темпами роста и снижением вексельного рынка, так и высокими темпами роста других сегментов долгового рынка. Так, например, рост рынка корпоративных облигаций в предыдущие годы составлял около 70-90%, а в прошлом году - около 32%. По нашим расчетам, корпоративные облигации на 1 сентября 2007 г. оценивались примерно в 1,19 трлн руб., продолжая уверенно "отрываться" от рынка федеральных облигаций, темпы роста которого в последние годы снижаются.</w:t>
      </w:r>
    </w:p>
    <w:p w:rsidR="00313019" w:rsidRDefault="00313019">
      <w:pPr>
        <w:spacing w:line="360" w:lineRule="auto"/>
        <w:ind w:firstLine="567"/>
        <w:jc w:val="both"/>
        <w:rPr>
          <w:sz w:val="28"/>
        </w:rPr>
      </w:pPr>
      <w:r>
        <w:rPr>
          <w:color w:val="000000"/>
          <w:sz w:val="28"/>
          <w:szCs w:val="28"/>
        </w:rPr>
        <w:t>Снижение объема банковских векселей стало причиной сокращения вексельного рынка в 2007 г. По данным Банка России, по состоянию на 1 июля 2007 г. были привлечены средства путем выпуска векселей приблизительно на 634,26 млрд руб. (снижение с начала года - 7%), в том числе рыночных (без учета векселей до востребования и со сроком обращения более 3 лет) - на 513 млрд руб. (снижение с начала года - 9%), что составило примерно 83% от общего объема векселей (против 30-35% 5-7 лет назад) . При этом на долю 20-25 крупнейших банков-векселедателей приходится около 45-50% от объема выпущенных "рыночных" векселей, а на долю 100-130 крупнейших банков- векселедателей - примерно 80%.</w:t>
      </w:r>
      <w:r>
        <w:rPr>
          <w:sz w:val="28"/>
        </w:rPr>
        <w:t xml:space="preserve"> </w:t>
      </w:r>
    </w:p>
    <w:p w:rsidR="00313019" w:rsidRDefault="00313019">
      <w:pPr>
        <w:spacing w:line="360" w:lineRule="auto"/>
        <w:ind w:firstLine="567"/>
        <w:jc w:val="both"/>
        <w:rPr>
          <w:sz w:val="28"/>
        </w:rPr>
      </w:pPr>
      <w:r>
        <w:rPr>
          <w:sz w:val="28"/>
        </w:rPr>
        <w:t>Подавляющее большинство банков осуществляют размещение на рынке своих векселей собственными силами, однако существует и другая практика, когда кредитные организации привлекают профучастников для реализации их вексельной программы [23 , с. 66].</w:t>
      </w:r>
    </w:p>
    <w:p w:rsidR="00313019" w:rsidRDefault="00313019">
      <w:pPr>
        <w:spacing w:line="360" w:lineRule="auto"/>
        <w:ind w:firstLine="567"/>
        <w:jc w:val="both"/>
        <w:rPr>
          <w:sz w:val="28"/>
        </w:rPr>
      </w:pPr>
      <w:r>
        <w:rPr>
          <w:sz w:val="28"/>
        </w:rPr>
        <w:t>Несмотря на многочисленные прогнозы, постепенное «замещение» вексельного рынка облигационным не происходит. И главная причина этого заключается в различных сроках и целях заимствования. По сути, выпуск облигационного займа предполагает заимствование на относительно долгий срок, однако инвестиции – не единственная  проблема, стоящая перед компаниями и предприятиями. Существует потребность в дополнительных денежных средствах для текущей деятельности предприятия, а удовлетворение этих потребностей за счет долгосрочных облигационных займов, подготовка которых занимает примерно 3-6 месяцев, нецелесообразно с разных точек зрения. Вместе с тем для компаний, известных на долговом рынке (уже выпустивших, например, облигационные займы), срок подготовки и размещения крупного вексельного займа может составить около 1-2 недель. Являясь, прежде всего краткосрочным инструментом заимствования, векселя занимают определенную нишу среди остальных инструментов фондового рынка.</w:t>
      </w:r>
    </w:p>
    <w:p w:rsidR="00313019" w:rsidRDefault="00313019">
      <w:pPr>
        <w:spacing w:line="360" w:lineRule="auto"/>
        <w:ind w:firstLine="567"/>
        <w:jc w:val="both"/>
        <w:rPr>
          <w:sz w:val="28"/>
        </w:rPr>
      </w:pPr>
      <w:r>
        <w:rPr>
          <w:sz w:val="28"/>
        </w:rPr>
        <w:t>Перспективы дальнейшего развития вексельного рынка, совершенствования его инфраструктуры, несомненно, присутствуют. Однако необходимо отметить, что вексель всегда будет инструментом только для крупных  инвесторов  – институциональных  инвесторов,  банков,  предприятий</w:t>
      </w:r>
    </w:p>
    <w:p w:rsidR="00313019" w:rsidRDefault="00313019">
      <w:pPr>
        <w:spacing w:line="360" w:lineRule="auto"/>
        <w:jc w:val="both"/>
        <w:rPr>
          <w:sz w:val="28"/>
        </w:rPr>
      </w:pPr>
      <w:r>
        <w:rPr>
          <w:sz w:val="28"/>
        </w:rPr>
        <w:t>[22 , с. 54-55].</w:t>
      </w:r>
    </w:p>
    <w:p w:rsidR="00313019" w:rsidRDefault="00313019">
      <w:pPr>
        <w:spacing w:line="360" w:lineRule="auto"/>
        <w:ind w:firstLine="567"/>
        <w:jc w:val="both"/>
        <w:rPr>
          <w:sz w:val="28"/>
        </w:rPr>
      </w:pPr>
      <w:r>
        <w:rPr>
          <w:sz w:val="28"/>
        </w:rPr>
        <w:t>Говоря о перспективах вексельного рынка, нельзя не отметить, что в настоящее время спрос на векселя по-прежнему ограничен небольшим списком крупнейших банков и промышленных компаний, что определяется в первую очередь ликвидностью их ценных бумаг, т. е. возможностью  быстрого проведения операций покупки-продажи, а также заключением под них операций РЕПО.</w:t>
      </w:r>
    </w:p>
    <w:p w:rsidR="00313019" w:rsidRDefault="00313019">
      <w:pPr>
        <w:spacing w:line="360" w:lineRule="auto"/>
        <w:ind w:firstLine="567"/>
        <w:jc w:val="both"/>
        <w:rPr>
          <w:sz w:val="28"/>
        </w:rPr>
      </w:pPr>
      <w:r>
        <w:rPr>
          <w:sz w:val="28"/>
        </w:rPr>
        <w:t>Развертывание системы электронного вексельного кредитования предлагается на базе имеющихся в банках системах «Банк-Клиент». Кроме передачи платежных поручений, заявлений на перевод иностранной валюты, заявлений на покупку иностранной валюты, данная система может быть пополнена еще как минимум одной: выдача векселей по запросу посредством сети Интернет или прямой модемной связи между банком и клиентом.</w:t>
      </w:r>
    </w:p>
    <w:p w:rsidR="00313019" w:rsidRDefault="00313019">
      <w:pPr>
        <w:spacing w:line="360" w:lineRule="auto"/>
        <w:ind w:firstLine="567"/>
        <w:jc w:val="both"/>
        <w:rPr>
          <w:sz w:val="28"/>
        </w:rPr>
      </w:pPr>
      <w:r>
        <w:rPr>
          <w:sz w:val="28"/>
        </w:rPr>
        <w:t>Преимущества электронных векселей перед бумажными состоят в следующем:</w:t>
      </w:r>
    </w:p>
    <w:p w:rsidR="00313019" w:rsidRDefault="00313019">
      <w:pPr>
        <w:numPr>
          <w:ilvl w:val="0"/>
          <w:numId w:val="29"/>
        </w:numPr>
        <w:tabs>
          <w:tab w:val="clear" w:pos="360"/>
          <w:tab w:val="num" w:pos="927"/>
        </w:tabs>
        <w:spacing w:line="360" w:lineRule="auto"/>
        <w:ind w:left="927"/>
        <w:jc w:val="both"/>
        <w:rPr>
          <w:sz w:val="28"/>
        </w:rPr>
      </w:pPr>
      <w:r>
        <w:rPr>
          <w:sz w:val="28"/>
        </w:rPr>
        <w:t>электронные векселя клиента в большей степени защищены от подделок и несанкционированного просмотра, чем бумажные, поскольку при надлежащем хранении секретных ключей практически невозможно подделать электронную подпись и вскрыть электронный шифр;</w:t>
      </w:r>
    </w:p>
    <w:p w:rsidR="00313019" w:rsidRDefault="00313019">
      <w:pPr>
        <w:numPr>
          <w:ilvl w:val="0"/>
          <w:numId w:val="29"/>
        </w:numPr>
        <w:tabs>
          <w:tab w:val="clear" w:pos="360"/>
          <w:tab w:val="num" w:pos="927"/>
        </w:tabs>
        <w:spacing w:line="360" w:lineRule="auto"/>
        <w:ind w:left="927"/>
        <w:jc w:val="both"/>
        <w:rPr>
          <w:sz w:val="28"/>
        </w:rPr>
      </w:pPr>
      <w:r>
        <w:rPr>
          <w:sz w:val="28"/>
        </w:rPr>
        <w:t>более рационально расходуется время бухгалтерских работников, поскольку исключается необходимость посещения банка для передачи расчетных документов и получения оперативной информации о движении средств по счетам;</w:t>
      </w:r>
    </w:p>
    <w:p w:rsidR="00313019" w:rsidRDefault="00313019">
      <w:pPr>
        <w:numPr>
          <w:ilvl w:val="0"/>
          <w:numId w:val="29"/>
        </w:numPr>
        <w:tabs>
          <w:tab w:val="clear" w:pos="360"/>
          <w:tab w:val="num" w:pos="927"/>
        </w:tabs>
        <w:spacing w:line="360" w:lineRule="auto"/>
        <w:ind w:left="927"/>
        <w:jc w:val="both"/>
        <w:rPr>
          <w:sz w:val="28"/>
        </w:rPr>
      </w:pPr>
      <w:r>
        <w:rPr>
          <w:sz w:val="28"/>
        </w:rPr>
        <w:t>возможность более оперативно распоряжаться векселями;</w:t>
      </w:r>
    </w:p>
    <w:p w:rsidR="00313019" w:rsidRDefault="00313019">
      <w:pPr>
        <w:numPr>
          <w:ilvl w:val="0"/>
          <w:numId w:val="29"/>
        </w:numPr>
        <w:tabs>
          <w:tab w:val="clear" w:pos="360"/>
          <w:tab w:val="num" w:pos="927"/>
        </w:tabs>
        <w:spacing w:line="360" w:lineRule="auto"/>
        <w:ind w:left="927"/>
        <w:jc w:val="both"/>
        <w:rPr>
          <w:sz w:val="28"/>
        </w:rPr>
      </w:pPr>
      <w:r>
        <w:rPr>
          <w:sz w:val="28"/>
        </w:rPr>
        <w:t>исключается возможность утери или порчи векселя как бумажного документа.</w:t>
      </w:r>
    </w:p>
    <w:p w:rsidR="00313019" w:rsidRDefault="00313019">
      <w:pPr>
        <w:pStyle w:val="a3"/>
        <w:spacing w:line="360" w:lineRule="auto"/>
      </w:pPr>
      <w:r>
        <w:t>Перспективы рынка долговых обязательств зависят от того, насколько быстро и решительно власти будут осуществлять две вещи:</w:t>
      </w:r>
    </w:p>
    <w:p w:rsidR="00313019" w:rsidRDefault="00313019">
      <w:pPr>
        <w:numPr>
          <w:ilvl w:val="0"/>
          <w:numId w:val="30"/>
        </w:numPr>
        <w:tabs>
          <w:tab w:val="clear" w:pos="360"/>
          <w:tab w:val="num" w:pos="927"/>
        </w:tabs>
        <w:spacing w:line="360" w:lineRule="auto"/>
        <w:ind w:left="927"/>
        <w:jc w:val="both"/>
        <w:rPr>
          <w:sz w:val="28"/>
        </w:rPr>
      </w:pPr>
      <w:r>
        <w:rPr>
          <w:sz w:val="28"/>
        </w:rPr>
        <w:t>во-первых, проводить борьбу с неплатежами, которая должна свести на нет торговлю «неестественными» долговыми обязательствами;</w:t>
      </w:r>
    </w:p>
    <w:p w:rsidR="00313019" w:rsidRDefault="00313019">
      <w:pPr>
        <w:numPr>
          <w:ilvl w:val="0"/>
          <w:numId w:val="30"/>
        </w:numPr>
        <w:tabs>
          <w:tab w:val="clear" w:pos="360"/>
          <w:tab w:val="num" w:pos="927"/>
        </w:tabs>
        <w:spacing w:line="360" w:lineRule="auto"/>
        <w:ind w:left="927"/>
        <w:jc w:val="both"/>
        <w:rPr>
          <w:sz w:val="28"/>
        </w:rPr>
      </w:pPr>
      <w:r>
        <w:rPr>
          <w:sz w:val="28"/>
        </w:rPr>
        <w:t>во-вторых, создавать нормативную базу для обращения цивилизованных долговых обязательств – это не только векселя, но и складские свидетельства, закладные и др.</w:t>
      </w:r>
    </w:p>
    <w:p w:rsidR="00313019" w:rsidRDefault="00313019">
      <w:pPr>
        <w:pStyle w:val="a3"/>
        <w:spacing w:line="360" w:lineRule="auto"/>
      </w:pPr>
      <w:r>
        <w:t>Кроме того, развитие рынка будет определяться темпами экономической стабилизации, повышающей доверие к векселям компаний-эмитентов, которые могут использоваться в инвестиционных целях.</w:t>
      </w:r>
    </w:p>
    <w:p w:rsidR="00313019" w:rsidRDefault="00313019">
      <w:pPr>
        <w:pStyle w:val="a3"/>
        <w:spacing w:line="360" w:lineRule="auto"/>
      </w:pPr>
      <w:r>
        <w:t xml:space="preserve">Что касается деятельности Сбербанка на вексельном рынке, то он планирует сохранить долю векселей на постоянном уровне для диверсификации ресурсной базы, будет повышать их привлекательность как средства накопления и расчетов. Сбербанк России продолжит работу по развитию централизованных баз данных, обеспечивающих возможность выдачи и учета всеми филиалами векселей и депозитных сертификатов, других ценных бумаг Банка, будет совершенствовать процедуру учета собственных векселей, содействовать развитию вторичного рынка и повышению ликвидности векселей за счет расширения круга операций с использованием данных инструментов. </w:t>
      </w:r>
    </w:p>
    <w:p w:rsidR="00313019" w:rsidRDefault="00313019">
      <w:pPr>
        <w:spacing w:line="360" w:lineRule="auto"/>
        <w:ind w:firstLine="567"/>
        <w:jc w:val="both"/>
        <w:rPr>
          <w:sz w:val="28"/>
        </w:rPr>
      </w:pPr>
      <w:r>
        <w:rPr>
          <w:sz w:val="28"/>
        </w:rPr>
        <w:t>Уральский банк Сбербанка РФ в своей деятельности также широко использует векселя, ставшие средством расчетов между российскими субъектами предпринимательства. Не случайно банк занял второе место в системе Сбербанка России по размеру вексельного оборота. Размещение своих векселей позволяет банку держать руку на пульсе финансовых потоков в экономике области. С другой стороны, эмиссия векселей способствует снижению стоимости пассивов банка и тем самым дает возможность поддерживать конкурентоспособные ставки по кредитам.</w:t>
      </w:r>
    </w:p>
    <w:p w:rsidR="00313019" w:rsidRDefault="00313019">
      <w:pPr>
        <w:spacing w:line="360" w:lineRule="auto"/>
        <w:ind w:firstLine="567"/>
        <w:jc w:val="both"/>
        <w:rPr>
          <w:sz w:val="28"/>
        </w:rPr>
      </w:pPr>
      <w:r>
        <w:rPr>
          <w:sz w:val="28"/>
        </w:rPr>
        <w:t>Таким образом для дальнейшего развития и повышения привлекательности вексельного рынка в целом необходимо выполнить ряд условий:</w:t>
      </w:r>
    </w:p>
    <w:p w:rsidR="00313019" w:rsidRDefault="00313019">
      <w:pPr>
        <w:numPr>
          <w:ilvl w:val="0"/>
          <w:numId w:val="34"/>
        </w:numPr>
        <w:tabs>
          <w:tab w:val="clear" w:pos="360"/>
          <w:tab w:val="num" w:pos="927"/>
        </w:tabs>
        <w:spacing w:line="360" w:lineRule="auto"/>
        <w:ind w:left="927"/>
        <w:jc w:val="both"/>
        <w:rPr>
          <w:sz w:val="28"/>
        </w:rPr>
      </w:pPr>
      <w:r>
        <w:rPr>
          <w:sz w:val="28"/>
        </w:rPr>
        <w:t>развитие практики безналичного обращения векселей;</w:t>
      </w:r>
    </w:p>
    <w:p w:rsidR="00313019" w:rsidRDefault="00313019">
      <w:pPr>
        <w:numPr>
          <w:ilvl w:val="0"/>
          <w:numId w:val="34"/>
        </w:numPr>
        <w:tabs>
          <w:tab w:val="clear" w:pos="360"/>
          <w:tab w:val="num" w:pos="927"/>
        </w:tabs>
        <w:spacing w:line="360" w:lineRule="auto"/>
        <w:ind w:left="927"/>
        <w:jc w:val="both"/>
        <w:rPr>
          <w:sz w:val="28"/>
        </w:rPr>
      </w:pPr>
      <w:r>
        <w:rPr>
          <w:sz w:val="28"/>
        </w:rPr>
        <w:t>создание организованной торговой площадки;</w:t>
      </w:r>
    </w:p>
    <w:p w:rsidR="00313019" w:rsidRDefault="00313019">
      <w:pPr>
        <w:numPr>
          <w:ilvl w:val="0"/>
          <w:numId w:val="34"/>
        </w:numPr>
        <w:tabs>
          <w:tab w:val="clear" w:pos="360"/>
          <w:tab w:val="num" w:pos="927"/>
        </w:tabs>
        <w:spacing w:line="360" w:lineRule="auto"/>
        <w:ind w:left="927"/>
        <w:jc w:val="both"/>
        <w:rPr>
          <w:sz w:val="28"/>
        </w:rPr>
      </w:pPr>
      <w:r>
        <w:rPr>
          <w:sz w:val="28"/>
        </w:rPr>
        <w:t xml:space="preserve">повышение информационной прозрачности векселедателей и уровня их открытости для инвесторов. </w:t>
      </w:r>
    </w:p>
    <w:p w:rsidR="00313019" w:rsidRDefault="00313019">
      <w:pPr>
        <w:pStyle w:val="a3"/>
        <w:spacing w:line="360" w:lineRule="auto"/>
      </w:pPr>
      <w:r>
        <w:t xml:space="preserve">Реализация этих, а также ряда других условий, о которых сказано выше, позволит вексельному рынку выйти на новый более качественный уровень, что в свою очередь позволит промышленным, торговым и другим компаниям существенно упростить механизм привлечения средств с рынка капитала, а участникам фондового рынка даст еще более безопасный и ликвидный инструмент для краткосрочных инвестиций, а включение коммерческих банков в систему страхования вкладов стало дополнительной гарантией надежности и финансовой устойчивости для банков – векселедателей  и их ценных бумаг.   </w:t>
      </w: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pStyle w:val="30"/>
        <w:tabs>
          <w:tab w:val="num" w:pos="360"/>
        </w:tabs>
        <w:ind w:left="360" w:hanging="360"/>
      </w:pPr>
      <w:r>
        <w:br w:type="page"/>
        <w:t>Заключение</w:t>
      </w:r>
    </w:p>
    <w:p w:rsidR="00313019" w:rsidRDefault="00313019">
      <w:pPr>
        <w:pStyle w:val="30"/>
        <w:tabs>
          <w:tab w:val="num" w:pos="0"/>
        </w:tabs>
        <w:jc w:val="both"/>
        <w:rPr>
          <w:b w:val="0"/>
        </w:rPr>
      </w:pPr>
      <w:r>
        <w:rPr>
          <w:b w:val="0"/>
        </w:rPr>
        <w:t>В настоящей курсовой работе были изучены основные тенденции вексельного обращения</w:t>
      </w:r>
      <w:r>
        <w:t xml:space="preserve"> </w:t>
      </w:r>
      <w:r>
        <w:rPr>
          <w:b w:val="0"/>
        </w:rPr>
        <w:t>на</w:t>
      </w:r>
      <w:r>
        <w:t xml:space="preserve"> </w:t>
      </w:r>
      <w:r>
        <w:rPr>
          <w:b w:val="0"/>
        </w:rPr>
        <w:t>стабильность денежной системы в России.</w:t>
      </w:r>
    </w:p>
    <w:p w:rsidR="00313019" w:rsidRDefault="00313019">
      <w:pPr>
        <w:pStyle w:val="30"/>
        <w:tabs>
          <w:tab w:val="num" w:pos="0"/>
        </w:tabs>
        <w:jc w:val="both"/>
        <w:rPr>
          <w:b w:val="0"/>
        </w:rPr>
      </w:pPr>
      <w:r>
        <w:rPr>
          <w:b w:val="0"/>
        </w:rPr>
        <w:t>Были рассмотрены виды векселей, дана их характеристика, а также рассмотрены обязательства по векселю.</w:t>
      </w:r>
    </w:p>
    <w:p w:rsidR="00313019" w:rsidRDefault="00313019">
      <w:pPr>
        <w:pStyle w:val="30"/>
        <w:tabs>
          <w:tab w:val="num" w:pos="0"/>
        </w:tabs>
        <w:jc w:val="both"/>
        <w:rPr>
          <w:b w:val="0"/>
        </w:rPr>
      </w:pPr>
      <w:r>
        <w:rPr>
          <w:b w:val="0"/>
        </w:rPr>
        <w:t>Была выявлена ответственность сторон вексельной сделки. Взаимную ответственность сторон вексельной сделки повышает протест векселя, дающий право векселедержателю предъявить к индоссантам, авалистам, акцептантам и векселедателю регрессионный иск. Нормальная организация вексельного оборота предполагает безусловное соблюдение вексельной дисциплины. В связи с этим практикуется законодательное запрещение освобождения по каким-либо причинам любого векселедателя от наложенного протеста, а также от обеспечения платежа государственными дотациями, перепиской векселей либо выдачей новых ссуд.</w:t>
      </w:r>
    </w:p>
    <w:p w:rsidR="00313019" w:rsidRDefault="00313019">
      <w:pPr>
        <w:pStyle w:val="30"/>
        <w:tabs>
          <w:tab w:val="num" w:pos="0"/>
        </w:tabs>
        <w:jc w:val="both"/>
        <w:rPr>
          <w:b w:val="0"/>
        </w:rPr>
      </w:pPr>
      <w:r>
        <w:rPr>
          <w:b w:val="0"/>
        </w:rPr>
        <w:t>Фактор безусловности платежа, серьезные последствия протеста подчеркивают преимущество векселя перед другими формами долговых обязательств. Законодательное определение ответственности векселедателя по вексельным обязательствам обусловливает укрепление платежной дисциплины. Предприятиям, допустившим свои векселя до протеста, необходимо отказывать в использовании открытых кредитов и предоставлении новых, восстанавливая кредитование по истечении одного-двух лет (по усмотрению банка) со дня протеста, при условии, что за этот промежуток времени ими не будет допущено других протестов, а опротестованный вексель оплачен.</w:t>
      </w:r>
    </w:p>
    <w:p w:rsidR="00313019" w:rsidRDefault="00313019">
      <w:pPr>
        <w:pStyle w:val="30"/>
        <w:tabs>
          <w:tab w:val="num" w:pos="0"/>
        </w:tabs>
        <w:jc w:val="both"/>
        <w:rPr>
          <w:b w:val="0"/>
        </w:rPr>
      </w:pPr>
      <w:r>
        <w:rPr>
          <w:b w:val="0"/>
        </w:rPr>
        <w:t>В связи с этим весьма важным является развитие информационной базы коммерческих банков. Каждый банк должен знать о протестах, совершенных от имени другого банка. Целесообразно производить регистрацию всех без исключения векселей, опротестованных как от имени банков, так и без всякой связи с банковскими операциями.</w:t>
      </w:r>
    </w:p>
    <w:p w:rsidR="00313019" w:rsidRDefault="00313019">
      <w:pPr>
        <w:pStyle w:val="30"/>
        <w:tabs>
          <w:tab w:val="num" w:pos="0"/>
        </w:tabs>
        <w:jc w:val="both"/>
        <w:rPr>
          <w:b w:val="0"/>
        </w:rPr>
      </w:pPr>
      <w:r>
        <w:rPr>
          <w:b w:val="0"/>
        </w:rPr>
        <w:t>Существуют определенные требования к составлению векселя. Вексель, как документ, содержит ряд обязательных реквизитов. Отсутствие любого из обязательных реквизитов лишает вексель юридической силы.</w:t>
      </w:r>
    </w:p>
    <w:p w:rsidR="00313019" w:rsidRDefault="00313019">
      <w:pPr>
        <w:pStyle w:val="30"/>
        <w:tabs>
          <w:tab w:val="num" w:pos="0"/>
        </w:tabs>
        <w:jc w:val="both"/>
        <w:rPr>
          <w:b w:val="0"/>
        </w:rPr>
      </w:pPr>
      <w:r>
        <w:rPr>
          <w:b w:val="0"/>
        </w:rPr>
        <w:t>Рассмотрены также схемы обращения простого и переводного векселей.</w:t>
      </w:r>
    </w:p>
    <w:p w:rsidR="00313019" w:rsidRDefault="00313019">
      <w:pPr>
        <w:pStyle w:val="30"/>
        <w:tabs>
          <w:tab w:val="num" w:pos="0"/>
        </w:tabs>
        <w:jc w:val="both"/>
        <w:rPr>
          <w:b w:val="0"/>
        </w:rPr>
      </w:pPr>
      <w:r>
        <w:rPr>
          <w:b w:val="0"/>
        </w:rPr>
        <w:t>Был проанализирован рынок векселей Сбербанка России. Рассмотрены основные виды выпускаемых Сбербанком векселей, банковские операции с векселями.</w:t>
      </w:r>
    </w:p>
    <w:p w:rsidR="00313019" w:rsidRDefault="00313019">
      <w:pPr>
        <w:pStyle w:val="30"/>
        <w:tabs>
          <w:tab w:val="num" w:pos="0"/>
        </w:tabs>
        <w:jc w:val="both"/>
        <w:rPr>
          <w:b w:val="0"/>
        </w:rPr>
      </w:pPr>
      <w:r>
        <w:rPr>
          <w:b w:val="0"/>
        </w:rPr>
        <w:t>Были выявлены положительные стороны при обращении векселей, а также возникающие при этом проблемы. К положительным можно отнести то, что с помощью векселей предприятия имеют возможность расплачиваться  со своими кредиторами (за поставляемое сырье и товары). А это значит, они могут вести нормальную финансово – хозяйственную деятельность. С помощью векселей ускоряются товарно – денежные отношения.</w:t>
      </w:r>
    </w:p>
    <w:p w:rsidR="00313019" w:rsidRDefault="00313019">
      <w:pPr>
        <w:pStyle w:val="30"/>
        <w:tabs>
          <w:tab w:val="num" w:pos="0"/>
        </w:tabs>
        <w:jc w:val="both"/>
        <w:rPr>
          <w:b w:val="0"/>
        </w:rPr>
      </w:pPr>
      <w:r>
        <w:rPr>
          <w:b w:val="0"/>
        </w:rPr>
        <w:t>Сбербанк России сегодня является крупнейшим банком – векселедателем.</w:t>
      </w:r>
    </w:p>
    <w:p w:rsidR="00313019" w:rsidRDefault="00313019">
      <w:pPr>
        <w:pStyle w:val="30"/>
        <w:tabs>
          <w:tab w:val="num" w:pos="0"/>
        </w:tabs>
        <w:jc w:val="both"/>
        <w:rPr>
          <w:b w:val="0"/>
        </w:rPr>
      </w:pPr>
      <w:r>
        <w:rPr>
          <w:b w:val="0"/>
        </w:rPr>
        <w:t>В настоящий момент можно сказать, что на рынке банковских векселей условно сформировалось три группы эмитентов, обладающих близкими уровнями ликвидности.</w:t>
      </w:r>
    </w:p>
    <w:p w:rsidR="00313019" w:rsidRDefault="00313019">
      <w:pPr>
        <w:pStyle w:val="30"/>
        <w:tabs>
          <w:tab w:val="num" w:pos="0"/>
        </w:tabs>
        <w:jc w:val="both"/>
        <w:rPr>
          <w:b w:val="0"/>
        </w:rPr>
      </w:pPr>
      <w:r>
        <w:rPr>
          <w:b w:val="0"/>
        </w:rPr>
        <w:t xml:space="preserve"> К первой группе относятся векселя Сбербанка России, ликвидность которых максимальна, а доходности, наоборот, самые низкие среди других групп векселей. Данные бумаги, в основном, используются не как инвестиционный долговой инструмент, приносящий фиксированный доход, а как средство платежа, т. е. по сути, выполняют функции расчетного инструмента.</w:t>
      </w:r>
    </w:p>
    <w:p w:rsidR="00313019" w:rsidRDefault="00313019">
      <w:pPr>
        <w:pStyle w:val="30"/>
        <w:tabs>
          <w:tab w:val="num" w:pos="0"/>
        </w:tabs>
        <w:jc w:val="both"/>
        <w:rPr>
          <w:b w:val="0"/>
        </w:rPr>
      </w:pPr>
      <w:r>
        <w:rPr>
          <w:b w:val="0"/>
        </w:rPr>
        <w:t xml:space="preserve">Вторая группа включает векселя «Газпромбанка» и РАО «Газпром», обладающих, на взгляд большинства операторов вексельного рынка, оптимальным соотношением ликвидность – доходность при приемлемом уровне риска. Векселя РАО «Газпром», хотя формально и не могут быть отнесены к банковским, все же традиционно рассматриваются  с этой точки зрения, так как эмитент своевременно и пунктуально погашает свои обязательства денежными средствами. Доходности этой группы векселей  формируются под влиянием рыночных факторов, таких, как баланс спроса и предложения, ситуация на валютном рынке, спрос на рублевые долговые инструменты и т. п. </w:t>
      </w:r>
    </w:p>
    <w:p w:rsidR="00313019" w:rsidRDefault="00313019">
      <w:pPr>
        <w:pStyle w:val="30"/>
        <w:tabs>
          <w:tab w:val="num" w:pos="0"/>
        </w:tabs>
        <w:jc w:val="both"/>
        <w:rPr>
          <w:b w:val="0"/>
        </w:rPr>
      </w:pPr>
      <w:r>
        <w:rPr>
          <w:b w:val="0"/>
        </w:rPr>
        <w:t>К третьей группе относятся векселя, ликвидность которых невысока, объемы, обращающиеся на рынке весьма малы, поэтому их влияние на состояние вексельного рынка в целом минимально. Такими бумагами являются  векселя Альфа-банка, доходности которых, прежде всего, определяются учетной политикой самих эмитентов, досрочно погашающих собственные обязательства.</w:t>
      </w:r>
    </w:p>
    <w:p w:rsidR="00313019" w:rsidRDefault="00313019">
      <w:pPr>
        <w:pStyle w:val="30"/>
        <w:tabs>
          <w:tab w:val="num" w:pos="0"/>
        </w:tabs>
        <w:jc w:val="both"/>
        <w:rPr>
          <w:b w:val="0"/>
        </w:rPr>
      </w:pPr>
      <w:r>
        <w:rPr>
          <w:b w:val="0"/>
        </w:rPr>
        <w:t>Однако на вексельном рынке присутствует ряд проблем. Некоторые из них были рассмотрены в данной работе.</w:t>
      </w:r>
    </w:p>
    <w:p w:rsidR="00313019" w:rsidRDefault="00313019">
      <w:pPr>
        <w:pStyle w:val="30"/>
        <w:tabs>
          <w:tab w:val="num" w:pos="0"/>
        </w:tabs>
        <w:jc w:val="both"/>
        <w:rPr>
          <w:b w:val="0"/>
        </w:rPr>
      </w:pPr>
      <w:r>
        <w:rPr>
          <w:b w:val="0"/>
        </w:rPr>
        <w:t xml:space="preserve">Существенным фактором, снижающим привлекательность векселя и повышающим риски для инвестора, является недостаточная информационная  прозрачность векселедателя. Хотя в последнее время все больше векселедателей, особенно впервые выходящих на рынок, а также организаторов их вексельных программ предоставляют определенную информацию о своей деятельности и финансовом положении, но гарантий, что они будут делать это в полном объеме и регулярно, пока нет. Кроме того, часто отсутствует информация об объемах выпущенных векселей, их структуре и т. п., что также является своеобразным «минусом» при принятии решения инвесторами. В этой связи определенным преимуществом на рынке пользуются векселя компаний, которые разместили собственные облигации и для которых регулярное раскрытие информации – необходимое условие. Таким образом, облигационный рынок, являясь отчасти конкурентом рынку векселей, может способствовать развитию вексельного рынка. </w:t>
      </w:r>
    </w:p>
    <w:p w:rsidR="00313019" w:rsidRDefault="00313019">
      <w:pPr>
        <w:pStyle w:val="a3"/>
        <w:spacing w:line="360" w:lineRule="auto"/>
      </w:pPr>
      <w:r>
        <w:t>Вексель – разновидность кредитных денег, уже несколько столетий применяющаяся в мировой торговой практике, и лишь второе десятилетие осваивается российскими предприятиями и банками на внутреннем рынке.</w:t>
      </w:r>
    </w:p>
    <w:p w:rsidR="00313019" w:rsidRDefault="00313019">
      <w:pPr>
        <w:spacing w:line="360" w:lineRule="auto"/>
        <w:ind w:firstLine="567"/>
        <w:jc w:val="both"/>
        <w:rPr>
          <w:sz w:val="28"/>
        </w:rPr>
      </w:pPr>
      <w:r>
        <w:rPr>
          <w:sz w:val="28"/>
        </w:rPr>
        <w:t>Вексельный рынок остается одним из лидеров по объему размещений и наиболее ликвидным сегментом на российском долговом рынке. Преимущества вексельного рынка по сравнению, например, с рынком облигаций способствуют увеличению количества векселедателей и объемов привлечения. При этом большую роль играют организаторы вексельных программ, которые, являясь профессиональными участниками фондового рынка, обладая необходимыми знаниями и опытом, имея широкий круг клиентов и партнеров, способны обеспечить векселедателям наиболее благоприятные условия заимствования на вексельном рынке [24 , с. 68].</w:t>
      </w:r>
    </w:p>
    <w:p w:rsidR="00313019" w:rsidRDefault="00313019">
      <w:pPr>
        <w:spacing w:line="360" w:lineRule="auto"/>
        <w:ind w:firstLine="567"/>
        <w:jc w:val="both"/>
        <w:rPr>
          <w:sz w:val="28"/>
        </w:rPr>
      </w:pPr>
      <w:r>
        <w:rPr>
          <w:sz w:val="28"/>
        </w:rPr>
        <w:t>Вексельный оборот сейчас важнейшая часть денежно-кредитной системы России. И в этом качестве нуждается в упорядочении и защите.</w:t>
      </w:r>
    </w:p>
    <w:p w:rsidR="00313019" w:rsidRDefault="00313019">
      <w:pPr>
        <w:spacing w:line="360" w:lineRule="auto"/>
        <w:ind w:firstLine="567"/>
        <w:jc w:val="both"/>
        <w:rPr>
          <w:sz w:val="28"/>
        </w:rPr>
      </w:pPr>
      <w:r>
        <w:rPr>
          <w:sz w:val="28"/>
        </w:rPr>
        <w:t>Решать эту задачу возможно, только обращаясь с вексельным рынком исходя из принципа «не навреди!». Регулирование вексельного оборота усложняется в силу приоритета норм международного женевского вексельного закона.</w:t>
      </w:r>
    </w:p>
    <w:p w:rsidR="00313019" w:rsidRDefault="00313019">
      <w:pPr>
        <w:spacing w:line="360" w:lineRule="auto"/>
        <w:ind w:firstLine="567"/>
        <w:jc w:val="both"/>
        <w:rPr>
          <w:sz w:val="28"/>
        </w:rPr>
      </w:pPr>
      <w:r>
        <w:rPr>
          <w:sz w:val="28"/>
        </w:rPr>
        <w:t>Тем не менее, вполне возможно опосредованно, путем организации широкого использования надежных товарных и финансовых векселей (коммерческих бумаг) и вытеснения мошеннических и необеспеченных векселей как вредного и ненадежного элемента вексельного оборота:</w:t>
      </w:r>
    </w:p>
    <w:p w:rsidR="00313019" w:rsidRDefault="00313019">
      <w:pPr>
        <w:numPr>
          <w:ilvl w:val="0"/>
          <w:numId w:val="31"/>
        </w:numPr>
        <w:tabs>
          <w:tab w:val="clear" w:pos="360"/>
          <w:tab w:val="num" w:pos="927"/>
        </w:tabs>
        <w:spacing w:line="360" w:lineRule="auto"/>
        <w:ind w:left="927"/>
        <w:jc w:val="both"/>
        <w:rPr>
          <w:sz w:val="28"/>
        </w:rPr>
      </w:pPr>
      <w:r>
        <w:rPr>
          <w:sz w:val="28"/>
        </w:rPr>
        <w:t>поставить кредитование производства на более высокий по объемам, срокам и надежности уровень;</w:t>
      </w:r>
    </w:p>
    <w:p w:rsidR="00313019" w:rsidRDefault="00313019">
      <w:pPr>
        <w:numPr>
          <w:ilvl w:val="0"/>
          <w:numId w:val="31"/>
        </w:numPr>
        <w:tabs>
          <w:tab w:val="clear" w:pos="360"/>
          <w:tab w:val="num" w:pos="927"/>
        </w:tabs>
        <w:spacing w:line="360" w:lineRule="auto"/>
        <w:ind w:left="927"/>
        <w:jc w:val="both"/>
        <w:rPr>
          <w:sz w:val="28"/>
        </w:rPr>
      </w:pPr>
      <w:r>
        <w:rPr>
          <w:sz w:val="28"/>
        </w:rPr>
        <w:t>обеспечить экономическую безопасность хозяйствующих субъектов и населения, снабдив потенциальных векселеприобретателей надежными сведениями о кредитоспособности предприятий и банков, выдающих векселя;</w:t>
      </w:r>
    </w:p>
    <w:p w:rsidR="00313019" w:rsidRDefault="00313019">
      <w:pPr>
        <w:numPr>
          <w:ilvl w:val="0"/>
          <w:numId w:val="31"/>
        </w:numPr>
        <w:tabs>
          <w:tab w:val="clear" w:pos="360"/>
          <w:tab w:val="num" w:pos="927"/>
        </w:tabs>
        <w:spacing w:line="360" w:lineRule="auto"/>
        <w:ind w:left="927"/>
        <w:jc w:val="both"/>
        <w:rPr>
          <w:sz w:val="28"/>
        </w:rPr>
      </w:pPr>
      <w:r>
        <w:rPr>
          <w:sz w:val="28"/>
        </w:rPr>
        <w:t>предоставить рынку услуги, в которых нуждаются его участники. Необходима постоянная и планомерная работа, которую может вести только постоянно действующая структура, наделенная государством соответствующими задаче возможностями.</w:t>
      </w: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both"/>
        <w:rPr>
          <w:sz w:val="28"/>
        </w:rPr>
      </w:pPr>
    </w:p>
    <w:p w:rsidR="00313019" w:rsidRDefault="00313019">
      <w:pPr>
        <w:spacing w:line="360" w:lineRule="auto"/>
        <w:ind w:firstLine="567"/>
        <w:jc w:val="center"/>
        <w:rPr>
          <w:b/>
          <w:sz w:val="32"/>
        </w:rPr>
      </w:pPr>
      <w:r>
        <w:rPr>
          <w:b/>
          <w:sz w:val="32"/>
        </w:rPr>
        <w:br w:type="page"/>
        <w:t>Список использованной литературы</w:t>
      </w:r>
    </w:p>
    <w:p w:rsidR="00313019" w:rsidRDefault="00313019">
      <w:pPr>
        <w:spacing w:line="360" w:lineRule="auto"/>
        <w:ind w:firstLine="567"/>
        <w:jc w:val="center"/>
        <w:rPr>
          <w:b/>
          <w:sz w:val="8"/>
        </w:rPr>
      </w:pPr>
    </w:p>
    <w:p w:rsidR="00313019" w:rsidRDefault="00313019">
      <w:pPr>
        <w:numPr>
          <w:ilvl w:val="0"/>
          <w:numId w:val="32"/>
        </w:numPr>
        <w:spacing w:line="360" w:lineRule="auto"/>
        <w:jc w:val="both"/>
        <w:rPr>
          <w:sz w:val="28"/>
        </w:rPr>
      </w:pPr>
      <w:r>
        <w:rPr>
          <w:sz w:val="28"/>
        </w:rPr>
        <w:t>Закон РФ от 11.03.1997 г. № 48-ФЗ «О переводном и простом векселе».</w:t>
      </w:r>
    </w:p>
    <w:p w:rsidR="00313019" w:rsidRDefault="00313019">
      <w:pPr>
        <w:numPr>
          <w:ilvl w:val="0"/>
          <w:numId w:val="32"/>
        </w:numPr>
        <w:spacing w:line="360" w:lineRule="auto"/>
        <w:jc w:val="both"/>
        <w:rPr>
          <w:sz w:val="28"/>
        </w:rPr>
      </w:pPr>
      <w:r>
        <w:rPr>
          <w:sz w:val="28"/>
        </w:rPr>
        <w:t>Положение о простых векселях Сбербанка России (редакция 3) от 17.02.2005 г. № 644-3-р.</w:t>
      </w:r>
    </w:p>
    <w:p w:rsidR="00313019" w:rsidRDefault="00313019">
      <w:pPr>
        <w:numPr>
          <w:ilvl w:val="0"/>
          <w:numId w:val="32"/>
        </w:numPr>
        <w:spacing w:line="360" w:lineRule="auto"/>
        <w:jc w:val="both"/>
        <w:rPr>
          <w:sz w:val="28"/>
        </w:rPr>
      </w:pPr>
      <w:r>
        <w:rPr>
          <w:sz w:val="28"/>
        </w:rPr>
        <w:t>Федеральный закон от 22.04.1996 г. № 39-ФЗ «О рынке ценных бумаг».</w:t>
      </w:r>
    </w:p>
    <w:p w:rsidR="00313019" w:rsidRDefault="00313019">
      <w:pPr>
        <w:numPr>
          <w:ilvl w:val="0"/>
          <w:numId w:val="32"/>
        </w:numPr>
        <w:spacing w:line="360" w:lineRule="auto"/>
        <w:jc w:val="both"/>
        <w:rPr>
          <w:sz w:val="28"/>
        </w:rPr>
      </w:pPr>
      <w:r>
        <w:rPr>
          <w:sz w:val="28"/>
        </w:rPr>
        <w:t xml:space="preserve"> А.М. Абашина, М.Н. Симонова, И.К. Талье. Ценные бумаги. Издание 2-е, перераб. и  доп. – М.: Информационно- издательский дом «Филинъ», 2003.</w:t>
      </w:r>
    </w:p>
    <w:p w:rsidR="00313019" w:rsidRDefault="00313019">
      <w:pPr>
        <w:numPr>
          <w:ilvl w:val="0"/>
          <w:numId w:val="32"/>
        </w:numPr>
        <w:spacing w:line="360" w:lineRule="auto"/>
        <w:jc w:val="both"/>
        <w:rPr>
          <w:sz w:val="28"/>
        </w:rPr>
      </w:pPr>
      <w:r>
        <w:rPr>
          <w:sz w:val="28"/>
        </w:rPr>
        <w:t xml:space="preserve"> Балашова Ю.В., Казакова Н.А. Составление и применение векселя в торговом обороте. – М.: Менатеп-Информ, 2003.</w:t>
      </w:r>
    </w:p>
    <w:p w:rsidR="00313019" w:rsidRDefault="00313019">
      <w:pPr>
        <w:numPr>
          <w:ilvl w:val="0"/>
          <w:numId w:val="32"/>
        </w:numPr>
        <w:spacing w:line="360" w:lineRule="auto"/>
        <w:jc w:val="both"/>
        <w:rPr>
          <w:sz w:val="28"/>
        </w:rPr>
      </w:pPr>
      <w:r>
        <w:rPr>
          <w:sz w:val="28"/>
        </w:rPr>
        <w:t xml:space="preserve"> Беляков М.М. Вексель как важнейшее платежное средство. – М.: Трансферт,2003.</w:t>
      </w:r>
    </w:p>
    <w:p w:rsidR="00313019" w:rsidRDefault="00313019">
      <w:pPr>
        <w:numPr>
          <w:ilvl w:val="0"/>
          <w:numId w:val="32"/>
        </w:numPr>
        <w:spacing w:line="360" w:lineRule="auto"/>
        <w:jc w:val="both"/>
        <w:rPr>
          <w:sz w:val="28"/>
        </w:rPr>
      </w:pPr>
      <w:r>
        <w:rPr>
          <w:sz w:val="28"/>
        </w:rPr>
        <w:t xml:space="preserve"> Бизнес на рынке ценных бумаг. Российский вариант. Справочно- практическое пособие / Коланьков В.В., Коланьков А.В., Грабарник В.Е. – М.: Граникор, 2003.</w:t>
      </w:r>
    </w:p>
    <w:p w:rsidR="00313019" w:rsidRDefault="00313019">
      <w:pPr>
        <w:numPr>
          <w:ilvl w:val="0"/>
          <w:numId w:val="32"/>
        </w:numPr>
        <w:spacing w:line="360" w:lineRule="auto"/>
        <w:jc w:val="both"/>
        <w:rPr>
          <w:sz w:val="28"/>
        </w:rPr>
      </w:pPr>
      <w:r>
        <w:rPr>
          <w:sz w:val="28"/>
        </w:rPr>
        <w:t xml:space="preserve"> Деньги, кредит, банки: Учебник / Под ред. засл. деят. науки РФ, д-ра экон. наук, проф. О.И. Лаврушина. – 3-е изд., перераб. и доп. – М.: КНОРУС, 2004.</w:t>
      </w:r>
    </w:p>
    <w:p w:rsidR="00313019" w:rsidRDefault="00313019">
      <w:pPr>
        <w:numPr>
          <w:ilvl w:val="0"/>
          <w:numId w:val="32"/>
        </w:numPr>
        <w:spacing w:line="360" w:lineRule="auto"/>
        <w:jc w:val="both"/>
        <w:rPr>
          <w:sz w:val="28"/>
        </w:rPr>
      </w:pPr>
      <w:r>
        <w:rPr>
          <w:sz w:val="28"/>
        </w:rPr>
        <w:t xml:space="preserve"> Деньги. Кредит. Банки: Учебник для вузов / Е.Ф. Жуков, Л.М. Максимова, А.В. Печникова и др.; Под ред. академ. РАЕН Е.Ф. Жукова. – 2-е изд., перераб. и доп. – М.: ЮНИТИ-ДАНА, 2003.</w:t>
      </w:r>
    </w:p>
    <w:p w:rsidR="00313019" w:rsidRDefault="00313019">
      <w:pPr>
        <w:numPr>
          <w:ilvl w:val="0"/>
          <w:numId w:val="32"/>
        </w:numPr>
        <w:spacing w:line="360" w:lineRule="auto"/>
        <w:jc w:val="both"/>
        <w:rPr>
          <w:sz w:val="28"/>
        </w:rPr>
      </w:pPr>
      <w:r>
        <w:rPr>
          <w:sz w:val="28"/>
        </w:rPr>
        <w:t xml:space="preserve"> Захарьин В.Р. Все о векселе. Практика применения. Учет. Налоги. Нормативное обеспечение. – М.: Издательство «ДИС», 2003.</w:t>
      </w:r>
    </w:p>
    <w:p w:rsidR="00313019" w:rsidRDefault="00313019">
      <w:pPr>
        <w:numPr>
          <w:ilvl w:val="0"/>
          <w:numId w:val="32"/>
        </w:numPr>
        <w:spacing w:line="360" w:lineRule="auto"/>
        <w:jc w:val="both"/>
        <w:rPr>
          <w:sz w:val="28"/>
        </w:rPr>
      </w:pPr>
      <w:r>
        <w:rPr>
          <w:sz w:val="28"/>
        </w:rPr>
        <w:t>Золотарев В.С., профессор; Алифанова Е.Н., доцент; Григорян С.А., доцент; Кравцов С.А., доцент; Кравцова Н.И., доцент. Рынок ценных бумаг: Учебное пособие для вузов. Серия «Учебники, учебные пособия». Ростов н/Д: «Феникс», 2003.</w:t>
      </w:r>
    </w:p>
    <w:p w:rsidR="00313019" w:rsidRDefault="00313019">
      <w:pPr>
        <w:pStyle w:val="a4"/>
        <w:numPr>
          <w:ilvl w:val="0"/>
          <w:numId w:val="32"/>
        </w:numPr>
      </w:pPr>
      <w:r>
        <w:t>Килячков А.А., Чалдаева Л.А. Рынок ценных бумаг: учебник. – 2-е изд., - М.: Экономистъ, 2005.</w:t>
      </w:r>
    </w:p>
    <w:p w:rsidR="00313019" w:rsidRDefault="00313019">
      <w:pPr>
        <w:numPr>
          <w:ilvl w:val="0"/>
          <w:numId w:val="32"/>
        </w:numPr>
        <w:spacing w:line="360" w:lineRule="auto"/>
        <w:jc w:val="both"/>
        <w:rPr>
          <w:sz w:val="28"/>
        </w:rPr>
      </w:pPr>
      <w:r>
        <w:rPr>
          <w:sz w:val="28"/>
        </w:rPr>
        <w:t>Маковская А.А. Залог денег и ценных бумаг. – М.: Статут, 2003.</w:t>
      </w:r>
    </w:p>
    <w:p w:rsidR="00313019" w:rsidRDefault="00313019">
      <w:pPr>
        <w:numPr>
          <w:ilvl w:val="0"/>
          <w:numId w:val="32"/>
        </w:numPr>
        <w:spacing w:line="360" w:lineRule="auto"/>
        <w:jc w:val="both"/>
        <w:rPr>
          <w:sz w:val="28"/>
        </w:rPr>
      </w:pPr>
      <w:r>
        <w:rPr>
          <w:sz w:val="28"/>
        </w:rPr>
        <w:t>Маренков Н.Л. Ценные бумаги. Серия «Высшее образование». Москва: Московский экономико-финансовый институт. Ростов-на-Дону: Изд-во «Феникс», 2003.</w:t>
      </w:r>
    </w:p>
    <w:p w:rsidR="00313019" w:rsidRDefault="00313019">
      <w:pPr>
        <w:numPr>
          <w:ilvl w:val="0"/>
          <w:numId w:val="32"/>
        </w:numPr>
        <w:spacing w:line="360" w:lineRule="auto"/>
        <w:jc w:val="both"/>
        <w:rPr>
          <w:sz w:val="28"/>
        </w:rPr>
      </w:pPr>
      <w:r>
        <w:rPr>
          <w:sz w:val="28"/>
        </w:rPr>
        <w:t>Рынок ценных бумаг: Учебник / Под ред. В.А. Галанова, А.И. Басова. – М.: Финансы и статистика, 2003.</w:t>
      </w:r>
    </w:p>
    <w:p w:rsidR="00313019" w:rsidRDefault="00313019">
      <w:pPr>
        <w:numPr>
          <w:ilvl w:val="0"/>
          <w:numId w:val="32"/>
        </w:numPr>
        <w:spacing w:line="360" w:lineRule="auto"/>
        <w:jc w:val="both"/>
        <w:rPr>
          <w:sz w:val="28"/>
        </w:rPr>
      </w:pPr>
      <w:r>
        <w:rPr>
          <w:sz w:val="28"/>
        </w:rPr>
        <w:t xml:space="preserve"> Савенков В.Н. Ценные бумаги в России. – М.: Финансы и статистика, 2003.</w:t>
      </w:r>
    </w:p>
    <w:p w:rsidR="00313019" w:rsidRDefault="00313019">
      <w:pPr>
        <w:numPr>
          <w:ilvl w:val="0"/>
          <w:numId w:val="32"/>
        </w:numPr>
        <w:spacing w:line="360" w:lineRule="auto"/>
        <w:jc w:val="both"/>
        <w:rPr>
          <w:sz w:val="28"/>
        </w:rPr>
      </w:pPr>
      <w:r>
        <w:rPr>
          <w:sz w:val="28"/>
        </w:rPr>
        <w:t>Семенкова Е.В. Операции с ценными бумагами: российская практика: Учебник. – М.: Изд-во «Перспектива»: Издательский дом «ИНФРА-М», 2003.</w:t>
      </w:r>
    </w:p>
    <w:p w:rsidR="00313019" w:rsidRDefault="00313019">
      <w:pPr>
        <w:numPr>
          <w:ilvl w:val="0"/>
          <w:numId w:val="32"/>
        </w:numPr>
        <w:spacing w:line="360" w:lineRule="auto"/>
        <w:jc w:val="both"/>
        <w:rPr>
          <w:sz w:val="28"/>
        </w:rPr>
      </w:pPr>
      <w:r>
        <w:rPr>
          <w:sz w:val="28"/>
        </w:rPr>
        <w:t xml:space="preserve"> Торский Г.А. От векселя к деньгам: Руководство по практической работе с векселями. – М.: Финансы и статистика, 2002.</w:t>
      </w:r>
    </w:p>
    <w:p w:rsidR="00313019" w:rsidRDefault="00313019">
      <w:pPr>
        <w:numPr>
          <w:ilvl w:val="0"/>
          <w:numId w:val="32"/>
        </w:numPr>
        <w:spacing w:line="360" w:lineRule="auto"/>
        <w:jc w:val="both"/>
        <w:rPr>
          <w:sz w:val="28"/>
        </w:rPr>
      </w:pPr>
      <w:r>
        <w:rPr>
          <w:sz w:val="28"/>
        </w:rPr>
        <w:t xml:space="preserve"> Фельдман А.А. Вексельное обращение. Российская и международная практика. – М.: ИНФРА-М, 2003.</w:t>
      </w:r>
    </w:p>
    <w:p w:rsidR="00313019" w:rsidRDefault="00313019">
      <w:pPr>
        <w:numPr>
          <w:ilvl w:val="0"/>
          <w:numId w:val="32"/>
        </w:numPr>
        <w:spacing w:line="360" w:lineRule="auto"/>
        <w:jc w:val="both"/>
        <w:rPr>
          <w:sz w:val="28"/>
        </w:rPr>
      </w:pPr>
      <w:r>
        <w:rPr>
          <w:sz w:val="28"/>
        </w:rPr>
        <w:t xml:space="preserve"> Хабарова Л.П. «Операции с векселями, бухгалтерский учет, налогообложение». Москва. АО «Бизнес-школа» Интел-Синтез, 2003.</w:t>
      </w:r>
    </w:p>
    <w:p w:rsidR="00313019" w:rsidRDefault="00313019">
      <w:pPr>
        <w:pStyle w:val="a4"/>
        <w:numPr>
          <w:ilvl w:val="0"/>
          <w:numId w:val="32"/>
        </w:numPr>
      </w:pPr>
      <w:r>
        <w:t xml:space="preserve"> Ермак А. Коммерческие банки. // Рынок ценных бумаг. – 2005, № 5.</w:t>
      </w:r>
    </w:p>
    <w:p w:rsidR="00313019" w:rsidRDefault="00313019">
      <w:pPr>
        <w:pStyle w:val="a4"/>
        <w:numPr>
          <w:ilvl w:val="0"/>
          <w:numId w:val="32"/>
        </w:numPr>
      </w:pPr>
      <w:r>
        <w:t xml:space="preserve"> Ермак А. Перспективы вексельного рынка. // Рынок ценных бумаг. – 2005, № 5.</w:t>
      </w:r>
    </w:p>
    <w:p w:rsidR="00313019" w:rsidRDefault="00313019">
      <w:pPr>
        <w:pStyle w:val="a4"/>
        <w:numPr>
          <w:ilvl w:val="0"/>
          <w:numId w:val="32"/>
        </w:numPr>
      </w:pPr>
      <w:r>
        <w:t xml:space="preserve"> Ермак А., Федоров А. Банковские векселя по-прежнему доминируют на рынке. // Рынок ценных бумаг. – 2005, № 17.</w:t>
      </w:r>
    </w:p>
    <w:p w:rsidR="00313019" w:rsidRDefault="00313019">
      <w:pPr>
        <w:pStyle w:val="a4"/>
        <w:numPr>
          <w:ilvl w:val="0"/>
          <w:numId w:val="32"/>
        </w:numPr>
      </w:pPr>
      <w:r>
        <w:t xml:space="preserve"> Ермак А., Федоров А. Вексельные программы промышленных и торговых компаний. – 2005, № 17.</w:t>
      </w:r>
    </w:p>
    <w:p w:rsidR="00313019" w:rsidRDefault="00313019">
      <w:pPr>
        <w:pStyle w:val="a4"/>
        <w:numPr>
          <w:ilvl w:val="0"/>
          <w:numId w:val="32"/>
        </w:numPr>
      </w:pPr>
      <w:r>
        <w:t xml:space="preserve"> Ефимчук И. Инструмент тонкой настройки. // Финансы. – 2004, № 14.</w:t>
      </w:r>
    </w:p>
    <w:p w:rsidR="00313019" w:rsidRDefault="00313019">
      <w:pPr>
        <w:pStyle w:val="a4"/>
        <w:numPr>
          <w:ilvl w:val="0"/>
          <w:numId w:val="32"/>
        </w:numPr>
      </w:pPr>
      <w:r>
        <w:t xml:space="preserve"> Иванов Д. Практика предотвращения ошибок при осуществлении операций с векселями. Особенности налогового учета операций с векселями. // Рынок ценных бумаг. – 2005, № 5.</w:t>
      </w:r>
    </w:p>
    <w:p w:rsidR="00313019" w:rsidRDefault="00313019">
      <w:pPr>
        <w:numPr>
          <w:ilvl w:val="0"/>
          <w:numId w:val="32"/>
        </w:numPr>
        <w:spacing w:line="360" w:lineRule="auto"/>
        <w:jc w:val="both"/>
        <w:rPr>
          <w:sz w:val="28"/>
        </w:rPr>
      </w:pPr>
      <w:r>
        <w:rPr>
          <w:sz w:val="28"/>
        </w:rPr>
        <w:t>Закон РФ от 11.03.1997 г. № 48-ФЗ «О переводном и простом векселе».</w:t>
      </w:r>
    </w:p>
    <w:p w:rsidR="00313019" w:rsidRDefault="00313019">
      <w:pPr>
        <w:numPr>
          <w:ilvl w:val="0"/>
          <w:numId w:val="32"/>
        </w:numPr>
        <w:spacing w:line="360" w:lineRule="auto"/>
        <w:jc w:val="both"/>
        <w:rPr>
          <w:sz w:val="28"/>
        </w:rPr>
      </w:pPr>
      <w:r>
        <w:rPr>
          <w:sz w:val="28"/>
        </w:rPr>
        <w:t>Положение о простых векселях Сбербанка России (редакция 3) от 17.02.2005 г. № 644-3-р.</w:t>
      </w:r>
    </w:p>
    <w:p w:rsidR="00313019" w:rsidRDefault="00313019">
      <w:pPr>
        <w:numPr>
          <w:ilvl w:val="0"/>
          <w:numId w:val="32"/>
        </w:numPr>
        <w:spacing w:line="360" w:lineRule="auto"/>
        <w:jc w:val="both"/>
        <w:rPr>
          <w:sz w:val="28"/>
        </w:rPr>
      </w:pPr>
      <w:r>
        <w:rPr>
          <w:sz w:val="28"/>
        </w:rPr>
        <w:t>Федеральный закон от 22.04.1996 г. № 39-ФЗ «О рынке ценных бумаг».</w:t>
      </w:r>
    </w:p>
    <w:p w:rsidR="00313019" w:rsidRDefault="00313019">
      <w:pPr>
        <w:pStyle w:val="a4"/>
        <w:numPr>
          <w:ilvl w:val="0"/>
          <w:numId w:val="32"/>
        </w:numPr>
      </w:pPr>
      <w:r>
        <w:t>Килячков А.А., Чалдаева Л.А. Рынок ценных бумаг: учебник. – 2-е изд., - М.: Экономистъ, 2005.</w:t>
      </w:r>
    </w:p>
    <w:p w:rsidR="00313019" w:rsidRDefault="00313019">
      <w:pPr>
        <w:numPr>
          <w:ilvl w:val="0"/>
          <w:numId w:val="32"/>
        </w:numPr>
        <w:spacing w:line="360" w:lineRule="auto"/>
        <w:jc w:val="both"/>
        <w:rPr>
          <w:sz w:val="28"/>
        </w:rPr>
      </w:pPr>
      <w:r>
        <w:rPr>
          <w:sz w:val="28"/>
        </w:rPr>
        <w:t>Семенкова Е.В. Операции с ценными бумагами: российская практика: Учебник. – М.: Изд-во «Перспектива»: Издательский дом «ИНФРА-М», 2003.</w:t>
      </w:r>
    </w:p>
    <w:p w:rsidR="00313019" w:rsidRDefault="00313019">
      <w:pPr>
        <w:numPr>
          <w:ilvl w:val="0"/>
          <w:numId w:val="32"/>
        </w:numPr>
        <w:spacing w:line="360" w:lineRule="auto"/>
        <w:jc w:val="both"/>
        <w:rPr>
          <w:sz w:val="28"/>
        </w:rPr>
      </w:pPr>
      <w:r>
        <w:rPr>
          <w:sz w:val="28"/>
        </w:rPr>
        <w:t>Торский Г.А. От векселя к деньгам: Руководство по практической работе с векселями. – М.: Финансы и статистика, 2002.</w:t>
      </w:r>
    </w:p>
    <w:p w:rsidR="00313019" w:rsidRDefault="00313019">
      <w:pPr>
        <w:numPr>
          <w:ilvl w:val="0"/>
          <w:numId w:val="32"/>
        </w:numPr>
        <w:spacing w:line="360" w:lineRule="auto"/>
        <w:jc w:val="both"/>
        <w:rPr>
          <w:sz w:val="28"/>
        </w:rPr>
      </w:pPr>
      <w:r>
        <w:rPr>
          <w:sz w:val="28"/>
        </w:rPr>
        <w:t>Фельдман А.А. Вексельное обращение. Российская и международная практика. – М.: ИНФРА-М, 2003.</w:t>
      </w:r>
    </w:p>
    <w:p w:rsidR="00313019" w:rsidRDefault="00313019">
      <w:pPr>
        <w:numPr>
          <w:ilvl w:val="0"/>
          <w:numId w:val="32"/>
        </w:numPr>
        <w:spacing w:line="360" w:lineRule="auto"/>
        <w:jc w:val="both"/>
        <w:rPr>
          <w:sz w:val="28"/>
        </w:rPr>
      </w:pPr>
      <w:r>
        <w:rPr>
          <w:sz w:val="28"/>
        </w:rPr>
        <w:t>Беляков М.М. Вексель как важнейшее платежное средство. – М.: Трансферт,2003.</w:t>
      </w:r>
    </w:p>
    <w:p w:rsidR="00313019" w:rsidRDefault="00313019">
      <w:pPr>
        <w:numPr>
          <w:ilvl w:val="0"/>
          <w:numId w:val="32"/>
        </w:numPr>
        <w:spacing w:line="360" w:lineRule="auto"/>
        <w:jc w:val="both"/>
        <w:rPr>
          <w:sz w:val="28"/>
        </w:rPr>
      </w:pPr>
      <w:r>
        <w:rPr>
          <w:sz w:val="28"/>
        </w:rPr>
        <w:t xml:space="preserve"> Бизнес на рынке ценных бумаг. Российский вариант. Справочно- практическое пособие / Коланьков В.В., Коланьков А.В., Грабарник В.Е. – М.: Граникор, 2003.</w:t>
      </w:r>
    </w:p>
    <w:p w:rsidR="00313019" w:rsidRDefault="00313019">
      <w:pPr>
        <w:pStyle w:val="a4"/>
      </w:pPr>
      <w:r>
        <w:t>36 Консультант Плюс</w:t>
      </w:r>
    </w:p>
    <w:p w:rsidR="00313019" w:rsidRDefault="00313019">
      <w:pPr>
        <w:pStyle w:val="a4"/>
      </w:pPr>
      <w:r>
        <w:t xml:space="preserve">37 </w:t>
      </w:r>
      <w:hyperlink r:id="rId7" w:history="1">
        <w:r>
          <w:rPr>
            <w:rStyle w:val="af"/>
          </w:rPr>
          <w:t>www.sbrf.ru</w:t>
        </w:r>
      </w:hyperlink>
      <w:r>
        <w:t xml:space="preserve"> – официальный сайт Сбербанка России</w:t>
      </w:r>
    </w:p>
    <w:p w:rsidR="00313019" w:rsidRDefault="00313019">
      <w:pPr>
        <w:pStyle w:val="a4"/>
      </w:pPr>
      <w:r>
        <w:t xml:space="preserve">38 </w:t>
      </w:r>
      <w:hyperlink r:id="rId8" w:history="1">
        <w:r>
          <w:rPr>
            <w:rStyle w:val="af"/>
          </w:rPr>
          <w:t>www.dinform.ru</w:t>
        </w:r>
      </w:hyperlink>
    </w:p>
    <w:p w:rsidR="00313019" w:rsidRDefault="00313019">
      <w:pPr>
        <w:pStyle w:val="a4"/>
      </w:pPr>
      <w:r>
        <w:t xml:space="preserve">39 </w:t>
      </w:r>
      <w:hyperlink r:id="rId9" w:history="1">
        <w:r>
          <w:rPr>
            <w:rStyle w:val="af"/>
          </w:rPr>
          <w:t>http://www.rambler.ru</w:t>
        </w:r>
      </w:hyperlink>
    </w:p>
    <w:p w:rsidR="00313019" w:rsidRDefault="00313019">
      <w:pPr>
        <w:pStyle w:val="a4"/>
      </w:pPr>
      <w:r>
        <w:t xml:space="preserve">40 </w:t>
      </w:r>
      <w:hyperlink r:id="rId10" w:history="1">
        <w:r>
          <w:rPr>
            <w:rStyle w:val="af"/>
          </w:rPr>
          <w:t>http://www.bankir.ru</w:t>
        </w:r>
      </w:hyperlink>
    </w:p>
    <w:p w:rsidR="00313019" w:rsidRDefault="00313019">
      <w:pPr>
        <w:pStyle w:val="a4"/>
      </w:pPr>
      <w:r>
        <w:t xml:space="preserve">41 </w:t>
      </w:r>
      <w:hyperlink r:id="rId11" w:history="1">
        <w:r>
          <w:rPr>
            <w:rStyle w:val="af"/>
          </w:rPr>
          <w:t>http://www.expert.ru</w:t>
        </w:r>
      </w:hyperlink>
    </w:p>
    <w:p w:rsidR="00313019" w:rsidRDefault="00313019">
      <w:pPr>
        <w:pStyle w:val="a4"/>
      </w:pPr>
      <w:r>
        <w:t xml:space="preserve">42 </w:t>
      </w:r>
      <w:hyperlink r:id="rId12" w:history="1">
        <w:r>
          <w:rPr>
            <w:rStyle w:val="af"/>
          </w:rPr>
          <w:t>http://www.nasledie.ru</w:t>
        </w:r>
      </w:hyperlink>
    </w:p>
    <w:p w:rsidR="00313019" w:rsidRDefault="00313019">
      <w:pPr>
        <w:pStyle w:val="a4"/>
      </w:pPr>
      <w:r>
        <w:t xml:space="preserve">43 </w:t>
      </w:r>
      <w:hyperlink r:id="rId13" w:history="1">
        <w:r>
          <w:rPr>
            <w:rStyle w:val="af"/>
          </w:rPr>
          <w:t>http://www.banco.ru</w:t>
        </w:r>
      </w:hyperlink>
    </w:p>
    <w:p w:rsidR="00313019" w:rsidRDefault="00313019">
      <w:pPr>
        <w:pStyle w:val="a4"/>
        <w:rPr>
          <w:lang w:val="en-US"/>
        </w:rPr>
      </w:pPr>
      <w:r>
        <w:t xml:space="preserve">44 Электронный сайт проекта «Финансы. </w:t>
      </w:r>
      <w:r>
        <w:rPr>
          <w:lang w:val="en-US"/>
        </w:rPr>
        <w:t>Ru</w:t>
      </w:r>
      <w:r>
        <w:t xml:space="preserve">». </w:t>
      </w:r>
      <w:hyperlink r:id="rId14" w:history="1">
        <w:r>
          <w:rPr>
            <w:rStyle w:val="af"/>
            <w:lang w:val="en-US"/>
          </w:rPr>
          <w:t>http://www.finansy.ru/budgeting</w:t>
        </w:r>
      </w:hyperlink>
      <w:r>
        <w:rPr>
          <w:lang w:val="en-US"/>
        </w:rPr>
        <w:t>.</w:t>
      </w:r>
    </w:p>
    <w:p w:rsidR="00313019" w:rsidRDefault="00313019">
      <w:pPr>
        <w:pStyle w:val="a4"/>
        <w:rPr>
          <w:lang w:val="en-US"/>
        </w:rPr>
      </w:pPr>
      <w:bookmarkStart w:id="0" w:name="_GoBack"/>
      <w:bookmarkEnd w:id="0"/>
    </w:p>
    <w:sectPr w:rsidR="00313019">
      <w:headerReference w:type="even" r:id="rId15"/>
      <w:headerReference w:type="default" r:id="rId16"/>
      <w:footerReference w:type="even" r:id="rId17"/>
      <w:footerReference w:type="default" r:id="rId18"/>
      <w:pgSz w:w="11906" w:h="16838"/>
      <w:pgMar w:top="851" w:right="851" w:bottom="851"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019" w:rsidRDefault="00313019">
      <w:r>
        <w:separator/>
      </w:r>
    </w:p>
  </w:endnote>
  <w:endnote w:type="continuationSeparator" w:id="0">
    <w:p w:rsidR="00313019" w:rsidRDefault="0031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19" w:rsidRDefault="00313019">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13019" w:rsidRDefault="0031301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19" w:rsidRDefault="00313019">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950BD">
      <w:rPr>
        <w:rStyle w:val="a8"/>
        <w:noProof/>
      </w:rPr>
      <w:t>2</w:t>
    </w:r>
    <w:r>
      <w:rPr>
        <w:rStyle w:val="a8"/>
      </w:rPr>
      <w:fldChar w:fldCharType="end"/>
    </w:r>
  </w:p>
  <w:p w:rsidR="00313019" w:rsidRDefault="003130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019" w:rsidRDefault="00313019">
      <w:r>
        <w:separator/>
      </w:r>
    </w:p>
  </w:footnote>
  <w:footnote w:type="continuationSeparator" w:id="0">
    <w:p w:rsidR="00313019" w:rsidRDefault="00313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19" w:rsidRDefault="0031301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13019" w:rsidRDefault="0031301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19" w:rsidRDefault="00313019">
    <w:pPr>
      <w:pStyle w:val="a7"/>
      <w:framePr w:wrap="around" w:vAnchor="text" w:hAnchor="margin" w:xAlign="right" w:y="1"/>
      <w:rPr>
        <w:rStyle w:val="a8"/>
      </w:rPr>
    </w:pPr>
  </w:p>
  <w:p w:rsidR="00313019" w:rsidRDefault="0031301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72BC4"/>
    <w:multiLevelType w:val="multilevel"/>
    <w:tmpl w:val="15301696"/>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
    <w:nsid w:val="19AB6E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A990F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0117068"/>
    <w:multiLevelType w:val="singleLevel"/>
    <w:tmpl w:val="298A092C"/>
    <w:lvl w:ilvl="0">
      <w:start w:val="1"/>
      <w:numFmt w:val="decimal"/>
      <w:lvlText w:val="%1."/>
      <w:lvlJc w:val="left"/>
      <w:pPr>
        <w:tabs>
          <w:tab w:val="num" w:pos="927"/>
        </w:tabs>
        <w:ind w:left="927" w:hanging="360"/>
      </w:pPr>
      <w:rPr>
        <w:rFonts w:hint="default"/>
      </w:rPr>
    </w:lvl>
  </w:abstractNum>
  <w:abstractNum w:abstractNumId="4">
    <w:nsid w:val="23D027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7C740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E6C0FCE"/>
    <w:multiLevelType w:val="singleLevel"/>
    <w:tmpl w:val="266C80C0"/>
    <w:lvl w:ilvl="0">
      <w:start w:val="1"/>
      <w:numFmt w:val="decimal"/>
      <w:lvlText w:val="%1."/>
      <w:lvlJc w:val="left"/>
      <w:pPr>
        <w:tabs>
          <w:tab w:val="num" w:pos="957"/>
        </w:tabs>
        <w:ind w:left="957" w:hanging="390"/>
      </w:pPr>
      <w:rPr>
        <w:rFonts w:hint="default"/>
      </w:rPr>
    </w:lvl>
  </w:abstractNum>
  <w:abstractNum w:abstractNumId="7">
    <w:nsid w:val="2E9C54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F0C19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D95C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1373F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21811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7E045A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DB92F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29B76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8203A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91B5E3A"/>
    <w:multiLevelType w:val="multilevel"/>
    <w:tmpl w:val="1C261EDA"/>
    <w:lvl w:ilvl="0">
      <w:start w:val="1"/>
      <w:numFmt w:val="decimal"/>
      <w:lvlText w:val="%1."/>
      <w:lvlJc w:val="left"/>
      <w:pPr>
        <w:tabs>
          <w:tab w:val="num" w:pos="360"/>
        </w:tabs>
        <w:ind w:left="360" w:hanging="360"/>
      </w:p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7">
    <w:nsid w:val="4AD62D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308108E"/>
    <w:multiLevelType w:val="singleLevel"/>
    <w:tmpl w:val="8A485BAC"/>
    <w:lvl w:ilvl="0">
      <w:start w:val="1"/>
      <w:numFmt w:val="decimal"/>
      <w:lvlText w:val="%1."/>
      <w:lvlJc w:val="left"/>
      <w:pPr>
        <w:tabs>
          <w:tab w:val="num" w:pos="927"/>
        </w:tabs>
        <w:ind w:left="927" w:hanging="360"/>
      </w:pPr>
      <w:rPr>
        <w:rFonts w:hint="default"/>
      </w:rPr>
    </w:lvl>
  </w:abstractNum>
  <w:abstractNum w:abstractNumId="19">
    <w:nsid w:val="53A706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63160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6764777"/>
    <w:multiLevelType w:val="singleLevel"/>
    <w:tmpl w:val="C8E80D4C"/>
    <w:lvl w:ilvl="0">
      <w:start w:val="1"/>
      <w:numFmt w:val="decimal"/>
      <w:lvlText w:val="%1."/>
      <w:lvlJc w:val="left"/>
      <w:pPr>
        <w:tabs>
          <w:tab w:val="num" w:pos="927"/>
        </w:tabs>
        <w:ind w:left="927" w:hanging="360"/>
      </w:pPr>
      <w:rPr>
        <w:rFonts w:hint="default"/>
      </w:rPr>
    </w:lvl>
  </w:abstractNum>
  <w:abstractNum w:abstractNumId="22">
    <w:nsid w:val="576F13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86720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BD82B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F1622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1F242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23B3E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8B64A15"/>
    <w:multiLevelType w:val="singleLevel"/>
    <w:tmpl w:val="812E46E0"/>
    <w:lvl w:ilvl="0">
      <w:start w:val="1"/>
      <w:numFmt w:val="decimal"/>
      <w:lvlText w:val="%1."/>
      <w:lvlJc w:val="left"/>
      <w:pPr>
        <w:tabs>
          <w:tab w:val="num" w:pos="1092"/>
        </w:tabs>
        <w:ind w:left="1092" w:hanging="525"/>
      </w:pPr>
      <w:rPr>
        <w:rFonts w:hint="default"/>
      </w:rPr>
    </w:lvl>
  </w:abstractNum>
  <w:abstractNum w:abstractNumId="29">
    <w:nsid w:val="68FF4C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A2A2C13"/>
    <w:multiLevelType w:val="hybridMultilevel"/>
    <w:tmpl w:val="970AF24E"/>
    <w:lvl w:ilvl="0" w:tplc="AF864182">
      <w:start w:val="3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4D63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3C94229"/>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98F30CD"/>
    <w:multiLevelType w:val="singleLevel"/>
    <w:tmpl w:val="E49E25E6"/>
    <w:lvl w:ilvl="0">
      <w:start w:val="1"/>
      <w:numFmt w:val="decimal"/>
      <w:lvlText w:val="%1."/>
      <w:lvlJc w:val="left"/>
      <w:pPr>
        <w:tabs>
          <w:tab w:val="num" w:pos="927"/>
        </w:tabs>
        <w:ind w:left="927" w:hanging="360"/>
      </w:pPr>
      <w:rPr>
        <w:rFonts w:hint="default"/>
      </w:rPr>
    </w:lvl>
  </w:abstractNum>
  <w:abstractNum w:abstractNumId="34">
    <w:nsid w:val="7B344C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F966CC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1"/>
  </w:num>
  <w:num w:numId="3">
    <w:abstractNumId w:val="0"/>
  </w:num>
  <w:num w:numId="4">
    <w:abstractNumId w:val="28"/>
  </w:num>
  <w:num w:numId="5">
    <w:abstractNumId w:val="6"/>
  </w:num>
  <w:num w:numId="6">
    <w:abstractNumId w:val="8"/>
  </w:num>
  <w:num w:numId="7">
    <w:abstractNumId w:val="20"/>
  </w:num>
  <w:num w:numId="8">
    <w:abstractNumId w:val="31"/>
  </w:num>
  <w:num w:numId="9">
    <w:abstractNumId w:val="9"/>
  </w:num>
  <w:num w:numId="10">
    <w:abstractNumId w:val="18"/>
  </w:num>
  <w:num w:numId="11">
    <w:abstractNumId w:val="22"/>
  </w:num>
  <w:num w:numId="12">
    <w:abstractNumId w:val="1"/>
  </w:num>
  <w:num w:numId="13">
    <w:abstractNumId w:val="19"/>
  </w:num>
  <w:num w:numId="14">
    <w:abstractNumId w:val="24"/>
  </w:num>
  <w:num w:numId="15">
    <w:abstractNumId w:val="29"/>
  </w:num>
  <w:num w:numId="16">
    <w:abstractNumId w:val="3"/>
  </w:num>
  <w:num w:numId="17">
    <w:abstractNumId w:val="7"/>
  </w:num>
  <w:num w:numId="18">
    <w:abstractNumId w:val="23"/>
  </w:num>
  <w:num w:numId="19">
    <w:abstractNumId w:val="15"/>
  </w:num>
  <w:num w:numId="20">
    <w:abstractNumId w:val="14"/>
  </w:num>
  <w:num w:numId="21">
    <w:abstractNumId w:val="17"/>
  </w:num>
  <w:num w:numId="22">
    <w:abstractNumId w:val="11"/>
  </w:num>
  <w:num w:numId="23">
    <w:abstractNumId w:val="33"/>
  </w:num>
  <w:num w:numId="24">
    <w:abstractNumId w:val="10"/>
  </w:num>
  <w:num w:numId="25">
    <w:abstractNumId w:val="2"/>
  </w:num>
  <w:num w:numId="26">
    <w:abstractNumId w:val="35"/>
  </w:num>
  <w:num w:numId="27">
    <w:abstractNumId w:val="13"/>
  </w:num>
  <w:num w:numId="28">
    <w:abstractNumId w:val="34"/>
  </w:num>
  <w:num w:numId="29">
    <w:abstractNumId w:val="5"/>
  </w:num>
  <w:num w:numId="30">
    <w:abstractNumId w:val="4"/>
  </w:num>
  <w:num w:numId="31">
    <w:abstractNumId w:val="25"/>
  </w:num>
  <w:num w:numId="32">
    <w:abstractNumId w:val="12"/>
  </w:num>
  <w:num w:numId="33">
    <w:abstractNumId w:val="26"/>
  </w:num>
  <w:num w:numId="34">
    <w:abstractNumId w:val="27"/>
  </w:num>
  <w:num w:numId="35">
    <w:abstractNumId w:val="3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019"/>
    <w:rsid w:val="00313019"/>
    <w:rsid w:val="008950BD"/>
    <w:rsid w:val="00B7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5"/>
    <o:shapelayout v:ext="edit">
      <o:idmap v:ext="edit" data="1"/>
    </o:shapelayout>
  </w:shapeDefaults>
  <w:decimalSymbol w:val=","/>
  <w:listSeparator w:val=";"/>
  <w15:chartTrackingRefBased/>
  <w15:docId w15:val="{416D48CF-6D06-4150-A657-18C0206E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16"/>
      <w:lang w:val="en-US"/>
    </w:rPr>
  </w:style>
  <w:style w:type="paragraph" w:styleId="2">
    <w:name w:val="heading 2"/>
    <w:basedOn w:val="a"/>
    <w:next w:val="a"/>
    <w:qFormat/>
    <w:pPr>
      <w:keepNext/>
      <w:ind w:firstLine="567"/>
      <w:jc w:val="both"/>
      <w:outlineLvl w:val="1"/>
    </w:pPr>
    <w:rPr>
      <w:b/>
      <w:sz w:val="28"/>
      <w:lang w:val="en-US"/>
    </w:rPr>
  </w:style>
  <w:style w:type="paragraph" w:styleId="3">
    <w:name w:val="heading 3"/>
    <w:basedOn w:val="a"/>
    <w:next w:val="a"/>
    <w:qFormat/>
    <w:pPr>
      <w:keepNext/>
      <w:ind w:firstLine="567"/>
      <w:jc w:val="center"/>
      <w:outlineLvl w:val="2"/>
    </w:pPr>
    <w:rPr>
      <w:b/>
      <w:sz w:val="28"/>
      <w:lang w:val="en-US"/>
    </w:rPr>
  </w:style>
  <w:style w:type="paragraph" w:styleId="4">
    <w:name w:val="heading 4"/>
    <w:basedOn w:val="a"/>
    <w:next w:val="a"/>
    <w:qFormat/>
    <w:pPr>
      <w:keepNext/>
      <w:ind w:hanging="142"/>
      <w:jc w:val="both"/>
      <w:outlineLvl w:val="3"/>
    </w:pPr>
    <w:rPr>
      <w:b/>
      <w:sz w:val="28"/>
      <w:lang w:val="en-US"/>
    </w:rPr>
  </w:style>
  <w:style w:type="paragraph" w:styleId="5">
    <w:name w:val="heading 5"/>
    <w:basedOn w:val="a"/>
    <w:next w:val="a"/>
    <w:qFormat/>
    <w:pPr>
      <w:keepNext/>
      <w:outlineLvl w:val="4"/>
    </w:pPr>
    <w:rPr>
      <w:b/>
      <w:sz w:val="28"/>
      <w:lang w:val="en-US"/>
    </w:rPr>
  </w:style>
  <w:style w:type="paragraph" w:styleId="6">
    <w:name w:val="heading 6"/>
    <w:basedOn w:val="a"/>
    <w:next w:val="a"/>
    <w:qFormat/>
    <w:pPr>
      <w:keepNext/>
      <w:jc w:val="both"/>
      <w:outlineLvl w:val="5"/>
    </w:pPr>
    <w:rPr>
      <w:b/>
      <w:sz w:val="28"/>
      <w:lang w:val="en-US"/>
    </w:rPr>
  </w:style>
  <w:style w:type="paragraph" w:styleId="7">
    <w:name w:val="heading 7"/>
    <w:basedOn w:val="a"/>
    <w:next w:val="a"/>
    <w:qFormat/>
    <w:pPr>
      <w:keepNext/>
      <w:jc w:val="center"/>
      <w:outlineLvl w:val="6"/>
    </w:pPr>
    <w:rPr>
      <w:b/>
      <w:sz w:val="28"/>
    </w:rPr>
  </w:style>
  <w:style w:type="paragraph" w:styleId="8">
    <w:name w:val="heading 8"/>
    <w:basedOn w:val="a"/>
    <w:next w:val="a"/>
    <w:qFormat/>
    <w:pPr>
      <w:keepNext/>
      <w:jc w:val="center"/>
      <w:outlineLvl w:val="7"/>
    </w:pPr>
    <w:rPr>
      <w:b/>
      <w:sz w:val="32"/>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customStyle="1" w:styleId="ConsNormal">
    <w:name w:val="ConsNormal"/>
    <w:pPr>
      <w:widowControl w:val="0"/>
      <w:ind w:firstLine="720"/>
    </w:pPr>
    <w:rPr>
      <w:rFonts w:ascii="Arial" w:hAnsi="Arial"/>
      <w:snapToGrid w:val="0"/>
    </w:rPr>
  </w:style>
  <w:style w:type="paragraph" w:customStyle="1" w:styleId="ConsCell">
    <w:name w:val="ConsCell"/>
    <w:pPr>
      <w:widowControl w:val="0"/>
    </w:pPr>
    <w:rPr>
      <w:rFonts w:ascii="Arial" w:hAnsi="Arial"/>
      <w:snapToGrid w:val="0"/>
    </w:rPr>
  </w:style>
  <w:style w:type="paragraph" w:styleId="a3">
    <w:name w:val="Body Text Indent"/>
    <w:basedOn w:val="a"/>
    <w:pPr>
      <w:ind w:firstLine="567"/>
      <w:jc w:val="both"/>
    </w:pPr>
    <w:rPr>
      <w:sz w:val="28"/>
    </w:rPr>
  </w:style>
  <w:style w:type="paragraph" w:styleId="20">
    <w:name w:val="Body Text Indent 2"/>
    <w:basedOn w:val="a"/>
    <w:pPr>
      <w:ind w:firstLine="567"/>
    </w:pPr>
    <w:rPr>
      <w:sz w:val="28"/>
    </w:rPr>
  </w:style>
  <w:style w:type="paragraph" w:styleId="a4">
    <w:name w:val="Body Text"/>
    <w:basedOn w:val="a"/>
    <w:pPr>
      <w:spacing w:line="360" w:lineRule="auto"/>
      <w:jc w:val="both"/>
    </w:pPr>
    <w:rPr>
      <w:sz w:val="28"/>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styleId="21">
    <w:name w:val="Body Text 2"/>
    <w:basedOn w:val="a"/>
    <w:pPr>
      <w:jc w:val="center"/>
    </w:pPr>
  </w:style>
  <w:style w:type="paragraph" w:styleId="aa">
    <w:name w:val="Title"/>
    <w:basedOn w:val="a"/>
    <w:qFormat/>
    <w:pPr>
      <w:spacing w:line="360" w:lineRule="auto"/>
      <w:jc w:val="center"/>
    </w:pPr>
    <w:rPr>
      <w:b/>
      <w:sz w:val="28"/>
    </w:rPr>
  </w:style>
  <w:style w:type="paragraph" w:styleId="ab">
    <w:name w:val="Subtitle"/>
    <w:basedOn w:val="a"/>
    <w:qFormat/>
    <w:pPr>
      <w:spacing w:line="360" w:lineRule="auto"/>
      <w:jc w:val="center"/>
    </w:pPr>
    <w:rPr>
      <w:b/>
      <w:i/>
      <w:sz w:val="28"/>
    </w:rPr>
  </w:style>
  <w:style w:type="character" w:styleId="ac">
    <w:name w:val="annotation reference"/>
    <w:basedOn w:val="a0"/>
    <w:semiHidden/>
    <w:rPr>
      <w:sz w:val="16"/>
    </w:rPr>
  </w:style>
  <w:style w:type="paragraph" w:styleId="ad">
    <w:name w:val="annotation text"/>
    <w:basedOn w:val="a"/>
    <w:semiHidden/>
  </w:style>
  <w:style w:type="paragraph" w:styleId="ae">
    <w:name w:val="Document Map"/>
    <w:basedOn w:val="a"/>
    <w:semiHidden/>
    <w:pPr>
      <w:shd w:val="clear" w:color="auto" w:fill="000080"/>
    </w:pPr>
    <w:rPr>
      <w:rFonts w:ascii="Tahoma" w:hAnsi="Tahoma"/>
    </w:rPr>
  </w:style>
  <w:style w:type="paragraph" w:styleId="30">
    <w:name w:val="Body Text Indent 3"/>
    <w:basedOn w:val="a"/>
    <w:pPr>
      <w:spacing w:line="360" w:lineRule="auto"/>
      <w:ind w:firstLine="567"/>
      <w:jc w:val="center"/>
    </w:pPr>
    <w:rPr>
      <w:b/>
      <w:sz w:val="28"/>
    </w:rPr>
  </w:style>
  <w:style w:type="character" w:styleId="af">
    <w:name w:val="Hyperlink"/>
    <w:basedOn w:val="a0"/>
    <w:rPr>
      <w:color w:val="0000FF"/>
      <w:u w:val="single"/>
    </w:rPr>
  </w:style>
  <w:style w:type="character" w:styleId="af0">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nform.ru" TargetMode="External"/><Relationship Id="rId13" Type="http://schemas.openxmlformats.org/officeDocument/2006/relationships/hyperlink" Target="http://www.banco.r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brf.ru" TargetMode="External"/><Relationship Id="rId12" Type="http://schemas.openxmlformats.org/officeDocument/2006/relationships/hyperlink" Target="http://www.nasledie.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er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anki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mbler.ru" TargetMode="External"/><Relationship Id="rId14" Type="http://schemas.openxmlformats.org/officeDocument/2006/relationships/hyperlink" Target="http://www.finansy.ru/budget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9300</Words>
  <Characters>53016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ПРАВИТЕЛЬСТВО СВЕРДЛОВСКОЙ ОБЛАСТИ</vt:lpstr>
    </vt:vector>
  </TitlesOfParts>
  <Company>Регистрация недвижимости</Company>
  <LinksUpToDate>false</LinksUpToDate>
  <CharactersWithSpaces>62192</CharactersWithSpaces>
  <SharedDoc>false</SharedDoc>
  <HLinks>
    <vt:vector size="48" baseType="variant">
      <vt:variant>
        <vt:i4>6357114</vt:i4>
      </vt:variant>
      <vt:variant>
        <vt:i4>21</vt:i4>
      </vt:variant>
      <vt:variant>
        <vt:i4>0</vt:i4>
      </vt:variant>
      <vt:variant>
        <vt:i4>5</vt:i4>
      </vt:variant>
      <vt:variant>
        <vt:lpwstr>http://www.finansy.ru/budgeting</vt:lpwstr>
      </vt:variant>
      <vt:variant>
        <vt:lpwstr/>
      </vt:variant>
      <vt:variant>
        <vt:i4>1376265</vt:i4>
      </vt:variant>
      <vt:variant>
        <vt:i4>18</vt:i4>
      </vt:variant>
      <vt:variant>
        <vt:i4>0</vt:i4>
      </vt:variant>
      <vt:variant>
        <vt:i4>5</vt:i4>
      </vt:variant>
      <vt:variant>
        <vt:lpwstr>http://www.banco.ru/</vt:lpwstr>
      </vt:variant>
      <vt:variant>
        <vt:lpwstr/>
      </vt:variant>
      <vt:variant>
        <vt:i4>6357038</vt:i4>
      </vt:variant>
      <vt:variant>
        <vt:i4>15</vt:i4>
      </vt:variant>
      <vt:variant>
        <vt:i4>0</vt:i4>
      </vt:variant>
      <vt:variant>
        <vt:i4>5</vt:i4>
      </vt:variant>
      <vt:variant>
        <vt:lpwstr>http://www.nasledie.ru/</vt:lpwstr>
      </vt:variant>
      <vt:variant>
        <vt:lpwstr/>
      </vt:variant>
      <vt:variant>
        <vt:i4>1507403</vt:i4>
      </vt:variant>
      <vt:variant>
        <vt:i4>12</vt:i4>
      </vt:variant>
      <vt:variant>
        <vt:i4>0</vt:i4>
      </vt:variant>
      <vt:variant>
        <vt:i4>5</vt:i4>
      </vt:variant>
      <vt:variant>
        <vt:lpwstr>http://www.expert.ru/</vt:lpwstr>
      </vt:variant>
      <vt:variant>
        <vt:lpwstr/>
      </vt:variant>
      <vt:variant>
        <vt:i4>1376346</vt:i4>
      </vt:variant>
      <vt:variant>
        <vt:i4>9</vt:i4>
      </vt:variant>
      <vt:variant>
        <vt:i4>0</vt:i4>
      </vt:variant>
      <vt:variant>
        <vt:i4>5</vt:i4>
      </vt:variant>
      <vt:variant>
        <vt:lpwstr>http://www.bankir.ru/</vt:lpwstr>
      </vt:variant>
      <vt:variant>
        <vt:lpwstr/>
      </vt:variant>
      <vt:variant>
        <vt:i4>7798893</vt:i4>
      </vt:variant>
      <vt:variant>
        <vt:i4>6</vt:i4>
      </vt:variant>
      <vt:variant>
        <vt:i4>0</vt:i4>
      </vt:variant>
      <vt:variant>
        <vt:i4>5</vt:i4>
      </vt:variant>
      <vt:variant>
        <vt:lpwstr>http://www.rambler.ru/</vt:lpwstr>
      </vt:variant>
      <vt:variant>
        <vt:lpwstr/>
      </vt:variant>
      <vt:variant>
        <vt:i4>8257654</vt:i4>
      </vt:variant>
      <vt:variant>
        <vt:i4>3</vt:i4>
      </vt:variant>
      <vt:variant>
        <vt:i4>0</vt:i4>
      </vt:variant>
      <vt:variant>
        <vt:i4>5</vt:i4>
      </vt:variant>
      <vt:variant>
        <vt:lpwstr>http://www.dinform.ru/</vt:lpwstr>
      </vt:variant>
      <vt:variant>
        <vt:lpwstr/>
      </vt:variant>
      <vt:variant>
        <vt:i4>7405606</vt:i4>
      </vt:variant>
      <vt:variant>
        <vt:i4>0</vt:i4>
      </vt:variant>
      <vt:variant>
        <vt:i4>0</vt:i4>
      </vt:variant>
      <vt:variant>
        <vt:i4>5</vt:i4>
      </vt:variant>
      <vt:variant>
        <vt:lpwstr>http://www.sbrf.ru/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СВЕРДЛОВСКОЙ ОБЛАСТИ</dc:title>
  <dc:subject/>
  <dc:creator>Гофман М.Л.</dc:creator>
  <cp:keywords/>
  <cp:lastModifiedBy>admin</cp:lastModifiedBy>
  <cp:revision>2</cp:revision>
  <cp:lastPrinted>2009-02-24T07:38:00Z</cp:lastPrinted>
  <dcterms:created xsi:type="dcterms:W3CDTF">2014-04-15T02:55:00Z</dcterms:created>
  <dcterms:modified xsi:type="dcterms:W3CDTF">2014-04-15T02:55:00Z</dcterms:modified>
</cp:coreProperties>
</file>