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type="tile"/>
    </v:background>
  </w:background>
  <w:body>
    <w:p w:rsidR="00F05F1D" w:rsidRPr="007B10F4" w:rsidRDefault="006414AA" w:rsidP="00801FE9">
      <w:pPr>
        <w:pStyle w:val="a5"/>
        <w:ind w:left="-362" w:firstLine="362"/>
        <w:jc w:val="center"/>
        <w:divId w:val="980769838"/>
        <w:rPr>
          <w:rFonts w:eastAsia="Batang"/>
          <w:b/>
          <w:bCs/>
          <w:i/>
          <w:iCs/>
          <w:color w:val="FF0000"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Социальные проблемы семьи и семейно-брачных отношений</w:t>
      </w:r>
      <w:r w:rsidR="00952BC1" w:rsidRPr="007B10F4">
        <w:rPr>
          <w:rFonts w:eastAsia="Batang"/>
          <w:b/>
          <w:bCs/>
          <w:i/>
          <w:iCs/>
          <w:color w:val="FF0000"/>
          <w:sz w:val="28"/>
          <w:szCs w:val="28"/>
        </w:rPr>
        <w:t>.</w:t>
      </w:r>
    </w:p>
    <w:p w:rsidR="00902245" w:rsidRPr="007B10F4" w:rsidRDefault="00902245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</w:p>
    <w:p w:rsidR="00902245" w:rsidRPr="007B10F4" w:rsidRDefault="005335E5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    </w:t>
      </w:r>
      <w:r w:rsidR="00902245" w:rsidRPr="007B10F4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 Семья – это главная ценность.</w:t>
      </w:r>
    </w:p>
    <w:p w:rsidR="00902245" w:rsidRPr="007B10F4" w:rsidRDefault="00902245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     </w:t>
      </w:r>
      <w:r w:rsidRPr="007B10F4">
        <w:rPr>
          <w:rFonts w:eastAsia="Batang"/>
          <w:b/>
          <w:bCs/>
          <w:i/>
          <w:iCs/>
          <w:sz w:val="28"/>
          <w:szCs w:val="28"/>
        </w:rPr>
        <w:t>Кровная семья – это ценность в первую очередь. И проблемной, кризисной семье нужно помогать на ранней стадии, пока она еще не деградировала.</w:t>
      </w:r>
    </w:p>
    <w:p w:rsidR="00F05F1D" w:rsidRPr="007B10F4" w:rsidRDefault="00902245" w:rsidP="00801FE9">
      <w:pPr>
        <w:pStyle w:val="a5"/>
        <w:ind w:left="-362" w:firstLine="362"/>
        <w:divId w:val="980769838"/>
        <w:rPr>
          <w:rStyle w:val="10"/>
          <w:rFonts w:ascii="Times New Roman" w:eastAsia="Batang" w:hAnsi="Times New Roman" w:cs="Times New Roman"/>
          <w:i/>
          <w:iCs/>
          <w:color w:val="FF0000"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000000"/>
          <w:sz w:val="28"/>
          <w:szCs w:val="28"/>
        </w:rPr>
        <w:t>Современная семья в силу социально-экономических потрясений в стране испытывает огромные трудности. Российское общество, находящееся в социально-экономическом кризисе, не в состоянии помочь и поддержать институт семьи. Не выдерживая внешнего деструктивного натиска, семья ру</w:t>
      </w:r>
      <w:r w:rsidR="00522906" w:rsidRPr="007B10F4">
        <w:rPr>
          <w:rFonts w:eastAsia="Batang"/>
          <w:b/>
          <w:bCs/>
          <w:i/>
          <w:iCs/>
          <w:color w:val="000000"/>
          <w:sz w:val="28"/>
          <w:szCs w:val="28"/>
        </w:rPr>
        <w:t xml:space="preserve">шится. </w:t>
      </w:r>
      <w:r w:rsidRPr="007B10F4">
        <w:rPr>
          <w:rFonts w:eastAsia="Batang"/>
          <w:b/>
          <w:bCs/>
          <w:i/>
          <w:iCs/>
          <w:color w:val="000000"/>
          <w:sz w:val="28"/>
          <w:szCs w:val="28"/>
        </w:rPr>
        <w:t>Основная цель современной семьи сегодня — выжить.</w:t>
      </w:r>
      <w:r w:rsidRPr="007B10F4">
        <w:rPr>
          <w:rFonts w:eastAsia="Batang"/>
          <w:b/>
          <w:bCs/>
          <w:i/>
          <w:iCs/>
          <w:color w:val="000000"/>
          <w:sz w:val="28"/>
          <w:szCs w:val="28"/>
        </w:rPr>
        <w:br/>
      </w:r>
      <w:r w:rsidR="006414AA" w:rsidRPr="007B10F4">
        <w:rPr>
          <w:rFonts w:eastAsia="Batang"/>
          <w:b/>
          <w:bCs/>
          <w:i/>
          <w:iCs/>
          <w:sz w:val="28"/>
          <w:szCs w:val="28"/>
        </w:rPr>
        <w:br/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Проблемы семьи представляют </w:t>
      </w:r>
      <w:r w:rsidR="00952BC1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интерес,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как для специалистов, так и для неспециалистов, т.к. эти проблемы касаются каждого и являются одним из показателей качества жизни населения и благополучия общества.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Социальные проблемы семьи отражают тесную зависимость семьи от общества. Семья выполняет важные социальные функции в обществе и по этой причине государство и общественные организации объективно заинтересованы в том, чтобы создавать необходимые условия, проводить социальную работу, направленную на совершенствование семейно-брачных отношений и укрепление семьи.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Было бы утопией считать, что высокий уровень жизни и социальных услуг решит проблемы семейно-брачных отношений и предотвратит распад семей, разрешит другие проб</w:t>
      </w:r>
      <w:r w:rsidR="00522906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лемы семейно-брачных отношений. 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Статистика показывает, что в демократическом обществе при любом уровне жизни распад семей составляет 30%. При этом следует учитывать, что при одинаковой статистике мотивы распада семей, субординация этих мотивов, а также проблемы взаимоотношений в семьях имеют свои существенные различия в</w:t>
      </w:r>
      <w:r w:rsidR="00522906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различных социальных системах. 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К одной из основных соц</w:t>
      </w:r>
      <w:r w:rsidR="00952BC1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иальных проблем семьи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можно отнести резкое омоложение браков. Нижняя планка юридического брачного возраста достигла 16 лет. Средний брачный возраст </w:t>
      </w:r>
      <w:r w:rsidR="00F05F1D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составляет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19-21 год. Статистика также показывает, что 40% молодых семей в возрасте до 24 лет распадается через год-два после женитьбы. В целом распад</w:t>
      </w:r>
      <w:r w:rsidR="00F05F1D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семей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на сегодняшний день составляет 76-78% ежегодно. Таким образом, распад семей является самой серьезной социальной</w:t>
      </w:r>
      <w:r w:rsidR="00F05F1D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проблемой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.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Наряду с психоэмоциональными и физиологическими причинами к социальным причинам распада семей специалисты относят следующие причины: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 xml:space="preserve">- Пьянство одного из супругов. Данная причина занимает первое место среди причин распада семей и в советский период. Но тогда по этой причине разваливалось </w:t>
      </w:r>
      <w:r w:rsidR="00F05F1D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до 50% семей, сегодня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по этой причине распадается 80% семей.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- Неблагоприятные жилищные и бытовые условия. (В советский период эта причина занимала 4-е место среди социальных причин)</w:t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</w:r>
      <w:r w:rsidR="006414AA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- Несогласие с традиционным распределением ролей в семье. Исторически так сложилось, что основная нагрузка по ведению домашнего хозяйства выполняется женщинами. Социальная проблема заключается в том, что женщина наряду с мужчиной и наравне с ним участвует в общественном производстве. Таким образом, отвоеванное право для женщин участвовать в общественном производстве наравне с мужчиной обернулось для нее не только победой, но и поражением, так как прибавило женщине новые проблемы.</w:t>
      </w:r>
      <w:r w:rsidR="00F05F1D"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 xml:space="preserve">          </w:t>
      </w:r>
    </w:p>
    <w:p w:rsidR="006414AA" w:rsidRPr="007B10F4" w:rsidRDefault="006414AA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t>- Низкий уровень культуры семейно-брачных отношений</w:t>
      </w: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- Повышение взаимной требовательности супругов друг к другу (Эту причину специалисты обычно называют в последнюю очередь)</w:t>
      </w: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</w: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Вышеназванная квалификация и разграничение причин имеет место лишь в теоретическом анализе. В реальной жизни психоэмоциональные, физиологические и социальные причины тесно взаимосвязаны.</w:t>
      </w: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Наряду с негативными явлениями в семейно-брачных отношениях, приводящих к распаду семей, обозначились и положительные тенденции в росте самосознания супругов.</w:t>
      </w:r>
      <w:r w:rsidRPr="007B10F4">
        <w:rPr>
          <w:rStyle w:val="10"/>
          <w:rFonts w:ascii="Times New Roman" w:eastAsia="Batang" w:hAnsi="Times New Roman" w:cs="Times New Roman"/>
          <w:i/>
          <w:iCs/>
          <w:sz w:val="28"/>
          <w:szCs w:val="28"/>
        </w:rPr>
        <w:br/>
        <w:t>Надо отметить, что объективной социальной причиной ухудшения семейно-брачных отношений является и низкий уровень социальных услуг, социальной работы с семья</w:t>
      </w:r>
      <w:r w:rsidRPr="007B10F4">
        <w:rPr>
          <w:rFonts w:eastAsia="Batang"/>
          <w:b/>
          <w:bCs/>
          <w:i/>
          <w:iCs/>
          <w:sz w:val="28"/>
          <w:szCs w:val="28"/>
        </w:rPr>
        <w:t>ми.</w:t>
      </w:r>
    </w:p>
    <w:p w:rsidR="00F05F1D" w:rsidRPr="007B10F4" w:rsidRDefault="00D86D1D" w:rsidP="00801FE9">
      <w:pPr>
        <w:pStyle w:val="a5"/>
        <w:ind w:left="-362" w:firstLine="362"/>
        <w:jc w:val="center"/>
        <w:divId w:val="980769838"/>
        <w:rPr>
          <w:rFonts w:eastAsia="Batang"/>
          <w:b/>
          <w:bCs/>
          <w:i/>
          <w:iCs/>
          <w:color w:val="FF0000"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Проблемы семьи, имеющей детей, склонных к употреблению наркотических веществ.</w:t>
      </w:r>
    </w:p>
    <w:p w:rsidR="00F05F1D" w:rsidRPr="007B10F4" w:rsidRDefault="0009178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bookmarkStart w:id="0" w:name="1"/>
      <w:bookmarkEnd w:id="0"/>
      <w:r w:rsidRPr="007B10F4">
        <w:rPr>
          <w:rFonts w:eastAsia="Batang"/>
          <w:b/>
          <w:bCs/>
          <w:i/>
          <w:iCs/>
          <w:sz w:val="28"/>
          <w:szCs w:val="28"/>
        </w:rPr>
        <w:t xml:space="preserve">                   </w:t>
      </w:r>
      <w:r w:rsidR="00F05F1D" w:rsidRPr="007B10F4">
        <w:rPr>
          <w:rFonts w:eastAsia="Batang"/>
          <w:b/>
          <w:bCs/>
          <w:i/>
          <w:iCs/>
          <w:sz w:val="28"/>
          <w:szCs w:val="28"/>
        </w:rPr>
        <w:t xml:space="preserve"> Семейные причины приобщения детей к наркотикам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 точки зрения системной семейной психотерапии семья - это вид социальной системы, характеризующийся определенными связями и отношениями ее членов, проявляющими себя в круговых паттернах взаимодействия, в их структуре, иерархии, в распределении ролей и функций.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Семья - один из элементов микросреды, в которой формируется личность человека. В семье действует сложная система взаимоотношений, где каждый ее член занимает определенное место, участвует в выполнении определенных функций, поддерживает приемлемый уровень межличностных взаимодействий. Семья представляет собой динамическую микросистему, находящуюся в постоянном развитии. В ней, как в интимной первичной группе, предполагается эмоциональное влечение ее членов друг к другу, уважение, преданность, симпатия и любовь, которые способствуют доверительности в отношениях.</w:t>
      </w:r>
    </w:p>
    <w:p w:rsidR="00801FE9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color w:val="FF0000"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Важнейшими характеристиками семьи являются ее функции и структура.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ФУНКЦИИ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это сфера жизнедеятельности семьи, непосредственно связанная с удовлетворением определенных потребностей ее членов. Можно выделить несколько функций семьи: </w:t>
      </w:r>
    </w:p>
    <w:p w:rsidR="009F2594" w:rsidRPr="007B10F4" w:rsidRDefault="009F2594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1)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ВОСПИТАТЕЛЬНАЯ</w:t>
      </w:r>
      <w:r w:rsidRPr="007B10F4">
        <w:rPr>
          <w:rFonts w:eastAsia="Batang"/>
          <w:b/>
          <w:bCs/>
          <w:i/>
          <w:iCs/>
          <w:sz w:val="28"/>
          <w:szCs w:val="28"/>
        </w:rPr>
        <w:t>. Она с</w:t>
      </w:r>
      <w:r w:rsidR="00F05F1D" w:rsidRPr="007B10F4">
        <w:rPr>
          <w:rFonts w:eastAsia="Batang"/>
          <w:b/>
          <w:bCs/>
          <w:i/>
          <w:iCs/>
          <w:sz w:val="28"/>
          <w:szCs w:val="28"/>
        </w:rPr>
        <w:t>остоит в удовлетворении индивидуальных потребностей в отцовстве и материнстве, воспитании, самореализации в детях. Семья обеспечивает социализацию подрастающего поколения, а также взаимовлияние членов семьи друг на друга;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2)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ХОЗЯЙСТВЕННО-БЫТОВАЯ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заключается в удовлетворении материальных потребностей и сохранении здоровья ее членов. В ходе выполнения этой функции обеспечивается восстановление затраченных в процессе труда сил;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3)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ЭМОЦИОНАЛЬНАЯ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состоит в удовлетворении членами семьи потребностей в симпатии, уважении, поддержке, психологической защите. Семья способствует эмоциональной стабилизации ее членов, активно содействует сохранению их психического здоровья;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4)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ДУХОВНОГО (КУЛЬТУРНОГО) ОБЩЕНИЯ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заключается в удовлетворении потребностей в совместном проведении досуга, взаимном духовном обогащении. Способствует культурному, духовному и нравственному развитию личности;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5)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ПЕРВИЧНОГО СОЦИАЛЬНОГО КОНТРОЛЯ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выражается в обеспечении выполнения социальных норм поведения всеми членами семьи, в особенности теми, кто в зависимости от ряда причин (возраст, наличие заболевания и т.п.) не способен выполнить их самостоятельно;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6) </w:t>
      </w: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СЕКСУАЛЬНО-ЭРОТИЧЕСКАЯ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Состоит в удовлетворении сексуально-эротических потребностей супругов и обеспечении биологического воспроизводства.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 течением времени в семейном функционировании происходят изменения: одни функции утрачиваются, другие изменяются в соответствии с новыми социальными условиями.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СТРУКТУРА СЕМЬИ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включает число, состав, совокупность взаимоотношений между ее членами и социальным окружением. Структурный подход к анализу семьи основан на представлении о том, что семья есть нечто большее, чем индивидуальная биопсиходинамика ее членов. Взаимодействие членов семьи подчиняется определенным закономерностям, которые обычно не формулируются явно или даже не осознаются, однако формируют единое целое - структуру семьи. Реальность структуры семьи другого порядка, чем реальность каждого из ее членов.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Анализировать структуру семьи необходимо по основным ее параметрам - сплоченности, иерархии, гибкости, внешним и внутренним границам, ролевой функции каждого из ее членов, характеру структурных проблем.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Эти параметры имеют важное значение с точки зрения анализа семейных причин приобщения детей к наркотикам, а также организации первичной и вторичной профилактики наркомании.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Сплоченность определяется как эмоциональная связь, близость или привязанность членов семьи. Понятие иерархии используют в изучении структуры ролей, правил внутри семьи, а также в определении степени влияния каждого члена семьи на других. Термин "граница" применяют в описании взаимоотношений между семьей и ее социальным окружением (внешняя граница), а также между различными членами семьи (внутренняя граница). Если внешняя граница слишком жесткая, то ограничен обмен информацией между семьей и окружением, наступает застой в системе, если слабая - члены семьи больше связаны с внешней средой, чем между собой. Если внутренние границы между родителями и детьми жесткие, то родители заняты только собой; если слабые, то происходит перераспределение ролей в семье и вмешательство в интимную сферу друг друга. Во внутренних границах существует также понятие "границы поколений", которое раскрывает сущность отношений внутри каждого из поколений семьи. В хорошо функционирующих семьях правила, управляющие взаимодействиями между родителями и между детьми, отличаются от правил родительско-детских отношений. Родительские диады показывают более высокую степень сплоченности.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Практически в 95% случаев наркомании у подростков мы сталкиваемся с семьями, где перечисленные параметры нарушены и имеют негативное влияние на развитие личности ребенка.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 структуре семьи можно выделить взаимоотношения: супружеские, родительско-детские, между братьями и сестрами (сибсами), и между родственниками.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Супружеские взаимоотношения - это система чувств, установок, особенностей восприятия партнеров по браку, понимание и принятие ими друг друга.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По мнению Т.М. Мишиной, стиль супружеских взаимоотношений - наиболее содержательная и существенная характеристика совместной жизни супругов. Под стилем она понимает "устойчивую совокупность свойств, присущих данному взаимодействию на протяжении длительного времени, определенную в главных тенденциях и характеристиках деятельности пары как целого".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Характер семейных взаимоотношений можно определить с помощью циркулярной модели Олсона, включающей две оси: сплоченность - эмоциональное принятие членами семьи друг друга и гибкость - возможность изменения в семейном руководстве, в семейных ролях и правилах, регулирующих взаимоотношения. Данные параметры задают тип семейной структуры.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Олсон выделяет четыре уровня сплоченности и четыре уровня гибкости: очень низкий, низкий к умеренному, умеренный к высокому и чрезмерно высокий. Из них низкий к умеренному и умеренный к высокому - центральные, а очень низкий и чрезмерно высокий - крайние. Каждому уровню сплоченности и гибкости соответствуют определенные типы семейных структур.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К центральному уровню сплоченности относится раздельный и объединенный типы взаимоотношений: раздельный носит некоторую эмоциональную отстраненность, но она не является крайней, объединенный характеризуется эмоциональной близостью и лояльностью. К центральному уровню гибкости относится структурированный и гибкий типы взаимоотношений: структурированный предполагает некоторую демократичность, стабильные роли и внутрисемейные правила; гибкий - абсолютно демократичный, роли разделяются между членами семьи и при необходимости изменяются. Центральные уровни обеспечивают сбалансированное и оптимальное семейное функционирование. Члены семей сбалансированных типов способны сочетать собственную независимость с тесными связями внутри семьи.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Крайним уровням сплоченности соответствуют разобщенный и запутанный типы взаимоотношений: разобщенный - это эмоциональное разделение, несогласованность поведения, безразличие друг к другу; запутанный - характеризуется наличием в семье центростремительных сил, крайности в требованиях друг к другу, полной зависимости друг от друга всех членов семьи. Крайними уровнями гибкости соответствуют ригидный и хаотичный типы взаимоотношений: ригидный -невмешательство в личные дела, эмоциональное дистанцирование членов семьи, возведенное в принцип взаимного поведения, несмотря на наличие внутренних привязанностей и заботы о благополучии друг друга; хаотичный - отсутствие более или менее устойчивых правил распределения обязанностей. В кризисные моменты решения принимаются импульсивно, а роли членов семьи неясны и смещены.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Крайние уровни сплоченности и гибкости свойственны проблемным семьям. 100% обследованных нами семей наркоманов в период, предшествующий их наркотизации, были проблемными.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Родительско-детские отношения - это система разнообразных чувств родителей и детей по отношению друг к другу, особенностей восприятия, понимания характера личности и поступков друг друга.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Е.О. Смирнова, раскрывая специфику родительско-детских отношений, считает, что они характеризуются эмоциональной значимостью, амбивалентностью и изменяется по мере взросления ребенка.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На наш взгляд, динамичность родительско-детских отношений зависит от возрастных </w:t>
      </w:r>
      <w:r w:rsidR="009D0921" w:rsidRPr="007B10F4">
        <w:rPr>
          <w:rFonts w:eastAsia="Batang"/>
          <w:b/>
          <w:bCs/>
          <w:i/>
          <w:iCs/>
          <w:sz w:val="28"/>
          <w:szCs w:val="28"/>
        </w:rPr>
        <w:t>изменений,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как ребенка, так и родителей. Возраст - это фактор, который обусловливает все отношения личности, в том числе и отношения к детям.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 соответствии с теорией привязанности, сформулированной Д. Боулби и М. Эйнсворт, важнейшие параметры родительского отношения - это нежность, забота, чувствительность к потребностям ребенка, надежность, обеспечение безопасности, предсказуемость, последовательность. Родительско-детские отношения, которые в данной теории называются привязанностью, включают в себя две противоположные тенденции. Одна из них - стремление к познанию, риску, волнующим ситуациям, а другая - к защите и безопасности. Первая побуждает ребенка к отделению от родителей и стремлению во внешний мир, вторая возвращает его обратно в семью. Умение родителей адекватно поощрять эти тенденции определяет полезность родительского отношения для развития ребенка.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Наши исследования семей наркоманов показывают, что значительное преобладание в семье одной тенденции над другой может стать причиной девиантного поведения ребенка.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структуре родительско-детских отношений необходимо выделить установку родителей, т.е. систему или совокупность </w:t>
      </w:r>
      <w:r w:rsidR="00137EA1" w:rsidRPr="007B10F4">
        <w:rPr>
          <w:rFonts w:eastAsia="Batang"/>
          <w:b/>
          <w:bCs/>
          <w:i/>
          <w:iCs/>
          <w:sz w:val="28"/>
          <w:szCs w:val="28"/>
        </w:rPr>
        <w:t>эмоционального родительского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отношения к ребенку, восприятия ими ребенка родителем и способов поведения с ним.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литературе (О.С.Сермягина) понятия "родительские стили" и "стили воспитания" употребляются синонимично понятию "позиции", хотя для обозначения установок, которые не связаны с конкретным ребенком, а характеризуют отношения к детям вообще, целесообразнее сохранить термин "стили воспитания".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Важно, чтобы в семье стили воспитания у матери и отца совпадали, взаимодополняли или, по крайней мере, не противоречили друг другу. Противоречия в воспитательных позициях родителей приводят к возникновению межличностных конфликтов между ними, нарушая реализацию семьей ее воспитательной функции, снижая потенциал семьи как института социализации.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О.С. Сермягина в своем социально-психологическом исследовании подчеркивает важность эмоциональных отношений в семье. Она отмечает, что в психодинамическом направлении психологии основным предметом изучения являются аффективные связи между членами семьи. Акцент при этом делается либо на родительско-детские, либо на супружеские отношения, а нарушения фиксируются преимущественно на уровне личности (социальная дезадаптация, невротическое расстройство и т.п.)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Х. Шульц-Хенке выделяет те виды влияния родителей на ребенка, которые могут привести к невротическим нарушениям его развития. Травматические виды он характеризует как "тормозящие", вызывающие "заторможенность" высшей степени - синоним невроза. К психотравмирующим факторам он относит твердость и чрезмерную мягкость по отношению к детям.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Х.Е. Рихтер в качестве главных объяснительных категорий при исследовании аффективных взаимоотношений родителей с детьми использует психоаналитические понятия (роль ребенка и родителей, перенос, нарциссические тенденции), анализируя на их основе нарушения взаимоотношений в семье. Под детской ролью он понимает структурную совокупность неосознанных родительских ожиданий - фантазий, которые они приписывают ребенку. С этой точки зрения семейные причины наркотизации связаны преимущественно с нарушением детских ролей.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Конкретной социально-психологической формой организации жизнедеятельности семьи является структура ролей в ней. Под ролью в психологии чаще всего понимается "нормативно одобренные формы поведения, ожидаемые от индивида, занимающего определенную позицию в системе общественных межличностных отношений". Кроме поведения, в понятие "роль" включаются также желания и цели, убеждения и чувства, социальные установки, ценности и действия, которые ожидаются от человека или приписываются ему.</w:t>
      </w:r>
    </w:p>
    <w:p w:rsidR="00F05F1D" w:rsidRPr="007B10F4" w:rsidRDefault="009D0921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 </w:t>
      </w:r>
      <w:r w:rsidR="00F05F1D" w:rsidRPr="007B10F4">
        <w:rPr>
          <w:rFonts w:eastAsia="Batang"/>
          <w:b/>
          <w:bCs/>
          <w:i/>
          <w:iCs/>
          <w:sz w:val="28"/>
          <w:szCs w:val="28"/>
        </w:rPr>
        <w:t>Выработка социально-ролевой структуры имеет две основные цели: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Воспитание качеств, необходимых для жизни в семье, то есть усвоение форм внутрисемейных отношений, норм поведения, значимых для семьи ценностных ориентаций и мотивов деятельности.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Воспитание качеств, необходимых для социализации вне семьи, ориентации индивида на существующие в данном обществе стандарты профессиональной дея</w:t>
      </w:r>
      <w:r w:rsidR="00801FE9">
        <w:rPr>
          <w:rFonts w:eastAsia="Batang"/>
          <w:b/>
          <w:bCs/>
          <w:i/>
          <w:iCs/>
          <w:sz w:val="28"/>
          <w:szCs w:val="28"/>
        </w:rPr>
        <w:t>тельности, нравы и традиции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Роли рассматриваются как относительно устойчивые типы поведения в определенной сфере ж</w:t>
      </w:r>
      <w:r w:rsidR="00801FE9">
        <w:rPr>
          <w:rFonts w:eastAsia="Batang"/>
          <w:b/>
          <w:bCs/>
          <w:i/>
          <w:iCs/>
          <w:sz w:val="28"/>
          <w:szCs w:val="28"/>
        </w:rPr>
        <w:t>изнедеятельности. В.А. Ядов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считает ролевые установки социально фиксированными. По мнению других исследователей, ожидания по поводу выполнения той или иной роли - устойчивые и негибкие образования. Если рассмотреть супружеские взаимоотношения, то можно сказать, что у жен и мужей в проблемных семьях существуют такие ролевые установки, которые препятствуют успешному приспособлению и являются предпосылками межличностной и психической напряженности. Психическая напряженность определяется как состояние, обусловленное предвосхищением неблагоприятного для субъекта развития событий и сопровождающееся ощущением дискомфорта, тревоги, страха [67].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Анализ биографии наркоманов периода взросления, а также данные, полученные в результате реконструкции структуры семейных отношений на разных этапах жизни семей наркоманов, показывают, что в период, предшествующий началу употребления наркотиков, 91% наркоманов имели высокую тревожность в своих семьях.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Большое значение для изучения семейных ролей имеет дифференциация их на конвенциональные и межличностные. Конвенциональные определены правом и моралью, они стандартизированы и безличны. Межличностные целиком зависят от индивидуальных особенностей участников, их чувств и п</w:t>
      </w:r>
      <w:r w:rsidR="00801FE9">
        <w:rPr>
          <w:rFonts w:eastAsia="Batang"/>
          <w:b/>
          <w:bCs/>
          <w:i/>
          <w:iCs/>
          <w:sz w:val="28"/>
          <w:szCs w:val="28"/>
        </w:rPr>
        <w:t>редпочтений</w:t>
      </w:r>
      <w:r w:rsidRPr="007B10F4">
        <w:rPr>
          <w:rFonts w:eastAsia="Batang"/>
          <w:b/>
          <w:bCs/>
          <w:i/>
          <w:iCs/>
          <w:sz w:val="28"/>
          <w:szCs w:val="28"/>
        </w:rPr>
        <w:t>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Многие исследователи, в частности, представители бихевиорального направления, оценивают родительское отношение с позиций успешности - неуспешности для развития ребенка.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На наш взгляд, такой подход акцентирует внешнюю поведенческую сторону отношений и стимулирует односторонний взгляд на ответственность в вопросах детского развития. </w:t>
      </w:r>
    </w:p>
    <w:p w:rsidR="00F05F1D" w:rsidRPr="007B10F4" w:rsidRDefault="00801FE9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>
        <w:rPr>
          <w:rFonts w:eastAsia="Batang"/>
          <w:b/>
          <w:bCs/>
          <w:i/>
          <w:iCs/>
          <w:sz w:val="28"/>
          <w:szCs w:val="28"/>
        </w:rPr>
        <w:t>К.Г. Юнг</w:t>
      </w:r>
      <w:r w:rsidR="00F05F1D" w:rsidRPr="007B10F4">
        <w:rPr>
          <w:rFonts w:eastAsia="Batang"/>
          <w:b/>
          <w:bCs/>
          <w:i/>
          <w:iCs/>
          <w:sz w:val="28"/>
          <w:szCs w:val="28"/>
        </w:rPr>
        <w:t xml:space="preserve"> говорит о том, что, как правило, жизнь, которую не удалось прожить родителям, они стараются передать "по наследству" детям и вынуждают детей вступить на путь, который должен компенсировать неисполненные желания родителей, т.е. родители в какой-то степени ищут идеального ребенка для себя. У детей это часто вызывает обратную реакцию. Поэтому и получается, что сверхморальные родители имеют зачастую, аморальных детей, безответственный и праздный отец имеет обремененного честолюбием сына и т. д. Наихудшие последствия, по его мнению, имеет "искусственная бессознательность" родителей. Примером тому может служить мать, которая, чтобы не нарушить видимость благополучного брака, искусственным путем, бессознательно поддерживает себя тем, что привязывает к себе сына - в определенной степени в качестве замены своему мужу. И это приводит к формированию симбиотической связи между матерью и сыном, что, в конечном счете, может являться одной из причин формирования наркозависимости. Для ребенка наркотик - это мощный аргумент в избавлении от постоянной зависимости от родителей, приобретении внутренней свободы в борьбе за самостоятельность.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Так, бессознательно родители подталкивают своих детей к отклоняющемуся поведению. Ребенок, становясь наркоманом, дает возможность своим родителям (в частности, маме) реализовать себя, став заботливыми, любящими, и, самое главное, НУЖНЫМИ для него. А он, в свою очередь, использует это в своих целях, зная о том, что родители сделают для него все. Формируется замкнутый круг. С одной стороны - любящие родители, которые хотят быть нужными и делают для этого все, с другой - подросток-наркоман, который использует родителей для поддержания своего состояния. И, на самом деле, в большинстве случаев подсознательно никто не хочет менять сложившуюся систему отношений.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такой ситуации часто происходит патологическое объединение семьи, где все необходимы друг другу. Семья сплачивается в борьбе с наркоманией ребенка. После реального осознания того, что эта болезнь в наикратчайшие сроки может убить ребенка, родители принимают меры для его лечения, но нужно, чтобы этого захотел и ребенок. Однако в большинстве случаев он начинает лечиться либо из любопытства, либо потому, что его привели родители, либо воспринимает это как игру "Я лечусь".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 здоровой семейной структуре устанавливается подвижное равновесие, проявляющееся в оформлении психологических ролей каждого ее члена, формировании семейного "Мы", способности членов семьи самостоятельно решать противоречия и конфликты. Семейное воспитание детей - это результат совместной деятельности родителей и всех взрослых членов семьи. Разумеется, совместное воспитание предполагает различия в воздействии отца и матери. Отец и мать обычно дополняют влияние друг друга, но могут и подрывать. При нарушении внутрисемейных отношений создается неблагоприятный фон для эмоционального развития ребенка, что в итоге может стать одним из источников формирования наркомании.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Негативный характер супружеских отношений, выражающийся в конфликтном взаимодействии между супругами, называется дисгармонией, дестабилизацией семейной структуры. Семейный конфликт представляет собой сложное явление. Причинами его, с одной стороны, являются нарушения в системе взаимоотношений - их ригидность, конкурентный характер, формальность, неравенство, с другой - искажения в личных установках, ролевых ожиданиях, способах перцепции (восприятия).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дисгармоничных семьях равновесие во взаимоотношениях используется только для того, чтобы избежать изменения, развития и </w:t>
      </w:r>
      <w:r w:rsidR="00137EA1" w:rsidRPr="007B10F4">
        <w:rPr>
          <w:rFonts w:eastAsia="Batang"/>
          <w:b/>
          <w:bCs/>
          <w:i/>
          <w:iCs/>
          <w:sz w:val="28"/>
          <w:szCs w:val="28"/>
        </w:rPr>
        <w:t>появления,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связанных с этим возможных тревог и потерь. Равновесие престает быть формой адаптации семьи к задачам оптимального выполнения внешних и внутренних функций. Семейные узы оказываются лишь способом сохранения некоторого равновесия, на деле препятствующего развитию личности членов семьи и их взаимоотношений.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Нарушения семейного функционирования являются важнейшей причиной приобщения детей к наркотикам.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По результатам проведенных нами обследований выделены следующие виды дисфункциональных семейных структур: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Несбалансированные семейные структуры, например, проблемные типы семьи по Олсону (100%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Структуры, несущие в себе аутсайдеров, то есть людей с низким социометрическим выбором, например, один из детей рассматривается родителями как нелюбимый (64%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Структура, стабилизирующаяся на основе дисфункции одного из ее членов. Такие структуры поляризованы по принципу: "здоровые члены семьи" - "козел отпущения" или "больной" член семьи (69%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Коалиции через поколение, которые помогают членам семьи, чувствующим свою слабость, справиться с теми, кто кажется сильнее - совладать с низким самоуважением, уменьшить тревогу и контролировать третью сторону. Например, один из родителей (мать) образует коалицию с ребенком против другого (отца); бабушка (дедушка) образует коалицию с ребенком против родителей и так далее (57%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Скрытая коалиция, когда ее наличие не признается членами семьи. Обычно она возникает на основе совместного секрета через идентификацию двух членов семьи и часто выражается в подкреплении симптоматического поведения (42%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Перевернутая иерархия, когда по каким-либо причинам статус ребенка в семье становится больше, чем статус одного или обоих родителей. Например, отец с дочкой могут вести себя как супруги и относиться к матери и остальным членам семьи как к младшим, или во время болезни одного из родителей ребенок выступает в роли родителя по отношению к больному и остальным детям (41% обследованных семей наркоманов).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Негативные, "невротические" типы взаимоотношений между членами семьи при всем их многообразии условно сгруппированы Т.М. Мишиной в три основных: соперничество, псевдосотрудничество и изоляция. Критериями выделения этих типов являются: наличие или отсутствие соглашения пары в отношении норм поведения, формальный или неформальный характер этого соглашения. Типы взаимодействия можно определить по соотношениям следующих характеристик: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мотивационные структуры, составляющие содержательную основу противоречия в совместной деятельности супругов;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способы компенсации, позволяющие паре устойчиво существовать, несмотря на наличие этого противоречия;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обстоятельства, вызывающие декомпенсацию (кризис) и создающие неустойчивость, обостряющиеся в конфликтных ситуациях;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способы выхода из конфликтной ситуации и их отношения к мотивационной структуре данной супружеской пары.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СОПЕРНИЧЕСТВО.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Структура отношений носит противоречивый, дружелюбно-враждебный характер. Оба партнера характеризуются незрелостью семейной роли и оказываются не в состоянии принять на себя ответственность за поведение супружеской пары как целого. Конфликты могут быть представлены как противоречия, главным образом, в сферах заботы и опеки, а также эмоционального принятия, когда сталкиваются значимые потребности партнеров. Одной из сфер, где проявления соперничества супругов наиболее опасны своими последствиями, является воспитание детей. Оно заключается в рассогласованности воспитательных позиций, требований по отношению к ребенку.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ПСЕВДОСОТРУДНИЧЕСТВО.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 внешней стороны, отношения этого типа выглядят согласованными, с элементами преувеличенной заботы друг о друге. Поводы к возникновению конфликтов в семье лежат за ее пределами и связаны с индивидуальными трудностями и неудачами, которые касаются, как правило, работы или общения с другими людьми. Проявления псевдосотрудничества супругов в сфере воспитания детей также опасны своими последствиями, так как в зависимости от внешних обстоятельств воспитательные позиции у родителей постоянно видоизменяются.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ИЗОЛЯЦИЯ.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Супруги эмоционально обособлены и не заинтересованы друг в друге. Если такой характер взаимоотношений проявляется и в воспитательной сфере, то ребенок ощущает себя ненужным, отвергнутым и нелюбимым, что, в свою очередь, может способствовать формированию у него внутриличностных и поведенческих отклонений.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Важнейшими проявлениями неблагополучия в семье являются семейные конфликты. Т.М. Мишина определяет семейные конфликты как обострение интерперсональных отношений в семейной группе, когда позиции, отношения, цели сторон становятся несовместимыми, взаимоисключающими, либо воспринимаются таковыми.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Анализируя происхождение семейных конфликтов, Захаров А.И. выделяет неблагоприятные черты личности матерей, которые, по его мнению, обладают более выраженными невротическими изменениями по сравнению с отцами: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сензитивность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повышенная чувствительность, склонность все принимать близко к сердцу, легко расстраиваться и волноваться;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аффективность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эмоциональная возбудимость или неустойчивость настроения;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тревожность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склонность к беспокойству, недостаточная внутренняя согласованность чувств и желаний либо противоречивость личности в целом, обусловленная трудно совместимым сочетанием двух предшествующих характеристик;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доминантность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стремление играть значимую роль;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эгоцентричность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фиксация на своей точке зрения, отсутствие гибкости мышления;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color w:val="FF0000"/>
          <w:sz w:val="28"/>
          <w:szCs w:val="28"/>
        </w:rPr>
        <w:t>гиперсоциальность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- повышенная принципиальность, утрированное чувство долга.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У матерей подростков-наркоманов в преморбидный период перечисленные характеристики имеют следующее распределение: сензитивность - 10%; аффективность - 8%; тревожность - 29%; доминантность - 21%; эгоцентричность - 26%; гиперсоциальность - 6%.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У отцов аффективная неустойчивость замещается психомоторной нестабильностью и импульсивностью. Тревожность заменяется мнительностью. Доминантность матерей оборачивается зависимостью отцов, осторожностью и недоверием в контактах. Наконец, гиперсоциальность будет оттенена настойчивостью и упорством, граничащим с упрямством. Несмотря на отдельные различия у матерей и отцов есть общие черты: неуверенность в себе, проблемы личностного самоопределения, неустойчивость и противоречивость личности, негибкость мышления.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Семьи с нарушенными отношениями не могут самостоятельно решать возникающие в семейной жизни противоречия.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 результате длительного конфликта у членов семьи снижается социальная и психологическая адаптация, теряется способность к совместной деятельности (несогласованность в вопросах воспитания детей). Уровень психологического напряжения в семье имеет тенденцию к нарастанию и, в конце концов, может привести к формированию наркотической зависимости у подростка.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Представители гуманистического направления в психологии рассматривают нарушение супружеских отношений как недостаток удовлетворения потребности в эмоциональных отношениях. Они делают попытки анализа семьи в целом, проводя аналогию со структурой невротической личности, используя категорию защитных механизмов в семье.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Для того чтобы предотвратить осознание негативных аспектов жизни, на уровне семейной системы формируются защитные механизмы (семейные мифы, иррациональные убеждения и т.д.). Защитные механизмы основаны на расщеплении: если у супругов дисгармонии сходны, то причины отвергаемых аспектов семейной жизни обнаруживаются вне дома. Если дисгармонии различны, каждый из партнеров неосознанно поддерживает в своем супруге или ребенке те качества, которые соответствуют его собственным подавленным тенденциям. Существование таких семейных защитных механизмов приводит к тому, что даже явные признаки наркотизации ребенка остаются очень долго "не замеченными" родителями.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В неофрейдизме психологическая сущность семьи и брака, мотивация ее членов трактуется в рамках "родительских схем".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интеракционистском направлении нарушения семейных отношений изучаются в рамках коммуникативного анализа, оперирующего понятиями "интеракция" и "трансакция". Э. Берн описал игры как циклически повторяющиеся ситуации общения, смысл которых находится вне задач продуктивной деятельности и заключается в попытке сохранения своего "Я" путем изменения других. Обычно в семье существует стереотипная последовательность трансакций, которая поддерживает проблему, создавая "порочный круг". Как известно, общение может быть как вербальным, так и невербальным, и очень часто эти уровни не дополняют, а противоречат друг другу. Если высказывания строятся на двух взаимопротиворечащих друг другу уровнях, то это приводит к парадоксу. Часто родители предъявляют ребенку взаимоисключающие (парадоксальные) требования, например, чтобы он был самостоятельным, ответственным и, в тоже время, постоянно руководят им и опекают его. Парадоксальные команды создают у получателя ощущение тупика и могут привести к крайностям. К аналогичным результатам приводит ситуация, при которой мать говорит одно, а отец другое - совершенно противоположное. Крайним вариантам парадоксальной коммуникации является случай "двойного зажима", когда значимый для ребенка взрослый передает ему 2 разноуровневых сообщения, одно из которых отрицает </w:t>
      </w:r>
      <w:r w:rsidR="00137EA1" w:rsidRPr="007B10F4">
        <w:rPr>
          <w:rFonts w:eastAsia="Batang"/>
          <w:b/>
          <w:bCs/>
          <w:i/>
          <w:iCs/>
          <w:sz w:val="28"/>
          <w:szCs w:val="28"/>
        </w:rPr>
        <w:t>другое,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и они затрагивают наиболее важную для ребенка проблему: любят его родители или нет. Такая ситуация может способствовать развитию у ребенка психических отклонений (шизофрении).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контексте проблемы семейной профилактики наркомании имеет значение изучение так называемых патологизирующих ролей в семье, то есть межличностных ролей, которые в силу своей структуры и содержания оказывают психотравмирующее воздействие на ее членов (таковы роли "семейного козла отпущения", "золушки", "больного", "кумира семьи" и т.д.).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Мотивы, которые могут побуждать одного из членов семьи подталкивать остальных к развитию системы патологических ролей, разнообразны. Это, с одной стороны, маскировка определенных личностный недостатков, стремление сохранить и защитить вопреки этим недостаткам положительную личностную самооценку, а с другой - стремление удовлетворить какие-то потребности, при обычных условиях противоречащие нравственным представлениям индивида и всей семьи.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Патологизирующие роли могут возникать на основе механизма проекции как неосознанное наделение другого человека присущими данной личности мотивами, чертами и свойствами. Одним из мотивов формирования патологизирующей роли может быть стремление избавиться от давления собственных же нравственных представлений, что часто наблюдается в клинике, где лечатся алкоголики и наркоманы - это роли "спасителя" и "спасаемого".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Многие ученые исследовали типы патогенного родительского поведения. Вот некоторые из них: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один или оба родителя не удовлетворяют потребности ребенка в любви или полностью отвергают его;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ребенок служит в семье средством разрешения супружеских конфликтов;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ребенку в качестве дисциплинарной меры угрожают тем, что разлюбят его или отдадут в другую семью;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ребенку внушают, что он своим поведением повинен в разводе, болезни или смерти одного из родителей;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в окружении ребенка отсутствует человек, способный понять его переживания, стать фигурой, заменяющей отсутствующего или пренебрегающего своими обязанностями родителя.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Таким образом, при нарушении внутрисемейных отношений создается неблагоприятный фон для эмоционального развития ребенка и это, в конечном итоге, может стать источником формирования наркомании, то есть неблагополучная семья является одним из основных факторов развития детской наркомании.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Можно выделить некоторые наиболее характерные особенности неблагополучных семей: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чрезвычайно эмоциональное, ранимое и болезненное отношение подростков к своим родителям и их проблемам. Если при этом в семье доминирует холодная в общении, не эмоциональная, строгая мать, то ситуация приобретает наибольшую остроту;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использование ребенка в качестве средства давления при решении вопросов взаимоотношений между супругами;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непоследовательность в отношениях с ребенком: от максимального принятия до максимального отвержения. Ребенка то приближают к себе, то отдаляют независимо от особенностей его поведения;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невовлеченность членов семьи в жизнь и дела друг друга;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директивный стиль отношений и эмоциональное отвержение;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спутанные отношения и размытые (неопределенные) межпоколенные границы, когда прародители активно вмешиваются в жизнь семьи, продолжая воспитывать уже взрослых детей, при этом чаще всего по отношению к внукам, обнаруживается гиперпротекция и попустительство;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использование прямых провокаций в обращении с ребенком;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заниженная оценка достижений ребенка, либо негативные ожидания по отношению к его действиям и поступкам;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сексуальное насилие;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генетическая предрасположенность к алкоголизму или наличие в семье алкоголика или наркомана;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отсутствие в ближайшем окружении ребенка значимого взрослого. 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Стремясь компенсировать семейное неблагополучие, ребенок ищет контакты на стороне и легко может попасть в группу наркоманов, где его с удовольствием примут.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Большую опасность представляют семьи, в которых нарушения семейного взаимодействия (часто неосознаваемые ее членами) скрываются за внешним благополучием.</w:t>
      </w:r>
    </w:p>
    <w:p w:rsidR="00F05F1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Неблагополучные семьи, как правило, стоят на учете социальных служб, и с ними проводится работа, направленная на реабилитацию или профилактику нарушения семейного функционирования. Но вопрос должен ставиться шире: психопрофилактическую работу необходимо начинать именно с внешне благополучных семей.</w:t>
      </w:r>
    </w:p>
    <w:p w:rsidR="0009178D" w:rsidRPr="007B10F4" w:rsidRDefault="00F05F1D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 xml:space="preserve">Анализ семейных причин наркотизации убеждает в том, что в фокусе профилактической работы должна </w:t>
      </w:r>
      <w:r w:rsidR="00137EA1" w:rsidRPr="007B10F4">
        <w:rPr>
          <w:rFonts w:eastAsia="Batang"/>
          <w:b/>
          <w:bCs/>
          <w:i/>
          <w:iCs/>
          <w:sz w:val="28"/>
          <w:szCs w:val="28"/>
        </w:rPr>
        <w:t>быть,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прежде </w:t>
      </w:r>
      <w:r w:rsidR="00137EA1" w:rsidRPr="007B10F4">
        <w:rPr>
          <w:rFonts w:eastAsia="Batang"/>
          <w:b/>
          <w:bCs/>
          <w:i/>
          <w:iCs/>
          <w:sz w:val="28"/>
          <w:szCs w:val="28"/>
        </w:rPr>
        <w:t>всего,</w:t>
      </w:r>
      <w:r w:rsidRPr="007B10F4">
        <w:rPr>
          <w:rFonts w:eastAsia="Batang"/>
          <w:b/>
          <w:bCs/>
          <w:i/>
          <w:iCs/>
          <w:sz w:val="28"/>
          <w:szCs w:val="28"/>
        </w:rPr>
        <w:t xml:space="preserve"> семья. Здоровая семья является одним из важнейших факторов социализации ребенка и профилактики наркомании. Это одинаково справедливо, когда речь идет как о первичной, так и о вторичной профилактике на</w:t>
      </w:r>
      <w:r w:rsidR="0009178D" w:rsidRPr="007B10F4">
        <w:rPr>
          <w:rFonts w:eastAsia="Batang"/>
          <w:b/>
          <w:bCs/>
          <w:i/>
          <w:iCs/>
          <w:sz w:val="28"/>
          <w:szCs w:val="28"/>
        </w:rPr>
        <w:t>ркомании.</w:t>
      </w:r>
    </w:p>
    <w:p w:rsidR="008318C6" w:rsidRPr="007B10F4" w:rsidRDefault="008318C6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Проблемы семьи представляют интерес для специалистов, а также и для неспециалистов, так как эти проблемы касаются каждого и являются одним из показателей качества жизни населения и благополучия общества.</w:t>
      </w:r>
    </w:p>
    <w:p w:rsidR="008318C6" w:rsidRPr="007B10F4" w:rsidRDefault="008318C6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Социальные проблемы семьи отражают тесную зависимость семьи от общества. Семья выполняет важные социалььные функции в обществе, и по этой причине государство и общетсвенные организации объективно заинтересованы в том, чтобы создавать необходимые условия, проводить социальную работу, направленную на совершенствование семейно-брачных отношений и укрепление семьи.</w:t>
      </w:r>
    </w:p>
    <w:p w:rsidR="008318C6" w:rsidRPr="007B10F4" w:rsidRDefault="008318C6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Было бы утопией считать, что высокий уровень жизни и социальных условий решит проблемы семейно-брачных отношений и предотвратит распад семей, разрешит другие проблемы семейно-брачных отношений.</w:t>
      </w:r>
    </w:p>
    <w:p w:rsidR="00F05F1D" w:rsidRDefault="008318C6" w:rsidP="00801FE9">
      <w:pPr>
        <w:pStyle w:val="a5"/>
        <w:ind w:left="-362" w:firstLine="362"/>
        <w:divId w:val="980769838"/>
        <w:rPr>
          <w:rFonts w:eastAsia="Batang"/>
          <w:b/>
          <w:bCs/>
          <w:i/>
          <w:iCs/>
          <w:sz w:val="28"/>
          <w:szCs w:val="28"/>
        </w:rPr>
      </w:pPr>
      <w:r w:rsidRPr="007B10F4">
        <w:rPr>
          <w:rFonts w:eastAsia="Batang"/>
          <w:b/>
          <w:bCs/>
          <w:i/>
          <w:iCs/>
          <w:sz w:val="28"/>
          <w:szCs w:val="28"/>
        </w:rPr>
        <w:t>Статистика показывает, что в демократическом обществе при любом уровне жизни распад семей составляет 30%. При этом следует учитывать, что при одинаковой статистике мотивы распада семей, субординация этих мотивов, а также проблемы взаимоотношений в семьях имеют свои существенные различия в разных социальных системах.</w:t>
      </w:r>
      <w:bookmarkStart w:id="1" w:name="_GoBack"/>
      <w:bookmarkEnd w:id="1"/>
    </w:p>
    <w:sectPr w:rsidR="00F05F1D" w:rsidSect="00801FE9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56CB"/>
    <w:multiLevelType w:val="hybridMultilevel"/>
    <w:tmpl w:val="00EA9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6A3F07"/>
    <w:multiLevelType w:val="multilevel"/>
    <w:tmpl w:val="63FA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D10CB0"/>
    <w:multiLevelType w:val="multilevel"/>
    <w:tmpl w:val="C4C2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5D009E"/>
    <w:multiLevelType w:val="hybridMultilevel"/>
    <w:tmpl w:val="9EACA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EF52DF"/>
    <w:multiLevelType w:val="multilevel"/>
    <w:tmpl w:val="140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2056972"/>
    <w:multiLevelType w:val="hybridMultilevel"/>
    <w:tmpl w:val="0D6A0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2E79DA"/>
    <w:multiLevelType w:val="hybridMultilevel"/>
    <w:tmpl w:val="FD88F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3312CA"/>
    <w:multiLevelType w:val="multilevel"/>
    <w:tmpl w:val="27F2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80083"/>
    <w:multiLevelType w:val="hybridMultilevel"/>
    <w:tmpl w:val="89ECC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CDC7F5F"/>
    <w:multiLevelType w:val="hybridMultilevel"/>
    <w:tmpl w:val="15C81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6111A"/>
    <w:multiLevelType w:val="multilevel"/>
    <w:tmpl w:val="972C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B54A79"/>
    <w:multiLevelType w:val="multilevel"/>
    <w:tmpl w:val="8F3A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1"/>
  <w:drawingGridVerticalSpacing w:val="181"/>
  <w:characterSpacingControl w:val="doNotCompress"/>
  <w:doNotValidateAgainstSchema/>
  <w:doNotDemarcateInvalidXml/>
  <w:compat>
    <w:noLeading/>
    <w:suppressBottomSpacing/>
    <w:suppressTopSpacing/>
    <w:suppressSpacingAtTopOfPage/>
    <w:suppressTopSpacingWP/>
    <w:suppressSpBfAfterPgBrk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79C"/>
    <w:rsid w:val="0009178D"/>
    <w:rsid w:val="00137EA1"/>
    <w:rsid w:val="00141551"/>
    <w:rsid w:val="002171D1"/>
    <w:rsid w:val="002B33C3"/>
    <w:rsid w:val="003572DE"/>
    <w:rsid w:val="003876D6"/>
    <w:rsid w:val="00411DE2"/>
    <w:rsid w:val="00522906"/>
    <w:rsid w:val="005335E5"/>
    <w:rsid w:val="00580AF8"/>
    <w:rsid w:val="005C77F3"/>
    <w:rsid w:val="006414AA"/>
    <w:rsid w:val="00674343"/>
    <w:rsid w:val="007B10F4"/>
    <w:rsid w:val="007C280E"/>
    <w:rsid w:val="00801FE9"/>
    <w:rsid w:val="008318C6"/>
    <w:rsid w:val="008C194C"/>
    <w:rsid w:val="00902245"/>
    <w:rsid w:val="00952BC1"/>
    <w:rsid w:val="009C679C"/>
    <w:rsid w:val="009D0921"/>
    <w:rsid w:val="009F2594"/>
    <w:rsid w:val="00A20221"/>
    <w:rsid w:val="00C05427"/>
    <w:rsid w:val="00C71EFC"/>
    <w:rsid w:val="00D86D1D"/>
    <w:rsid w:val="00D94D59"/>
    <w:rsid w:val="00E6022D"/>
    <w:rsid w:val="00F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FE150-3453-4F41-9E7E-4FE8D65B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2B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52BC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Normal (Web)"/>
    <w:basedOn w:val="a"/>
    <w:uiPriority w:val="99"/>
    <w:rsid w:val="00902245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rsid w:val="00902245"/>
    <w:pPr>
      <w:spacing w:before="100" w:beforeAutospacing="1" w:after="100" w:afterAutospacing="1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7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../../Documents%20and%20Settings/fomin/&#1052;&#1086;&#1080;%20&#1076;&#1086;&#1082;&#1091;&#1084;&#1077;&#1085;&#1090;&#1099;/_yandpage1.dpd/www.cacedu.unibel.by/widm/Bulletins/byel.gif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Социальные проблемы семьи</vt:lpstr>
    </vt:vector>
  </TitlesOfParts>
  <Company>HOME</Company>
  <LinksUpToDate>false</LinksUpToDate>
  <CharactersWithSpaces>36280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Социальные проблемы семьи</dc:title>
  <dc:subject/>
  <dc:creator>FOMINЫ</dc:creator>
  <cp:keywords/>
  <dc:description/>
  <cp:lastModifiedBy>admin</cp:lastModifiedBy>
  <cp:revision>2</cp:revision>
  <dcterms:created xsi:type="dcterms:W3CDTF">2014-03-07T21:54:00Z</dcterms:created>
  <dcterms:modified xsi:type="dcterms:W3CDTF">2014-03-07T21:54:00Z</dcterms:modified>
</cp:coreProperties>
</file>