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0FB" w:rsidRDefault="001260FB" w:rsidP="00F84195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5552EE" w:rsidRPr="00F84195" w:rsidRDefault="005552EE" w:rsidP="00F84195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F84195">
        <w:rPr>
          <w:rFonts w:ascii="Times New Roman" w:hAnsi="Times New Roman"/>
          <w:b/>
          <w:bCs/>
          <w:sz w:val="36"/>
          <w:szCs w:val="36"/>
          <w:lang w:eastAsia="ru-RU"/>
        </w:rPr>
        <w:t>Проблемы современной демократии</w:t>
      </w:r>
    </w:p>
    <w:p w:rsidR="005552EE" w:rsidRPr="00F84195" w:rsidRDefault="005552EE" w:rsidP="00F8419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84195">
        <w:rPr>
          <w:rFonts w:ascii="Times New Roman" w:hAnsi="Times New Roman"/>
          <w:sz w:val="24"/>
          <w:szCs w:val="24"/>
          <w:lang w:eastAsia="ru-RU"/>
        </w:rPr>
        <w:t>В начале XXI века демократия стояла перед необходимостью решить ряд проблем</w:t>
      </w:r>
      <w:hyperlink r:id="rId5" w:anchor="cite_note-Shapiro-05-11" w:history="1">
        <w:r w:rsidRPr="00F84195">
          <w:rPr>
            <w:rFonts w:ascii="Times New Roman" w:hAnsi="Times New Roman"/>
            <w:color w:val="0000FF"/>
            <w:sz w:val="24"/>
            <w:szCs w:val="24"/>
            <w:u w:val="single"/>
            <w:vertAlign w:val="superscript"/>
            <w:lang w:eastAsia="ru-RU"/>
          </w:rPr>
          <w:t>[12]</w:t>
        </w:r>
      </w:hyperlink>
      <w:hyperlink r:id="rId6" w:anchor="cite_note-Dahl-00-12" w:history="1">
        <w:r w:rsidRPr="00F84195">
          <w:rPr>
            <w:rFonts w:ascii="Times New Roman" w:hAnsi="Times New Roman"/>
            <w:color w:val="0000FF"/>
            <w:sz w:val="24"/>
            <w:szCs w:val="24"/>
            <w:u w:val="single"/>
            <w:vertAlign w:val="superscript"/>
            <w:lang w:eastAsia="ru-RU"/>
          </w:rPr>
          <w:t>[13]</w:t>
        </w:r>
      </w:hyperlink>
      <w:r w:rsidRPr="00F84195">
        <w:rPr>
          <w:rFonts w:ascii="Times New Roman" w:hAnsi="Times New Roman"/>
          <w:sz w:val="24"/>
          <w:szCs w:val="24"/>
          <w:lang w:eastAsia="ru-RU"/>
        </w:rPr>
        <w:t>:</w:t>
      </w:r>
    </w:p>
    <w:p w:rsidR="005552EE" w:rsidRPr="00F84195" w:rsidRDefault="000067A2" w:rsidP="00F841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7" w:tooltip="Социальное неравенство" w:history="1">
        <w:r w:rsidR="005552EE" w:rsidRPr="00F84195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Неравенство</w:t>
        </w:r>
      </w:hyperlink>
      <w:r w:rsidR="005552EE" w:rsidRPr="00F84195">
        <w:rPr>
          <w:rFonts w:ascii="Times New Roman" w:hAnsi="Times New Roman"/>
          <w:sz w:val="24"/>
          <w:szCs w:val="24"/>
          <w:lang w:eastAsia="ru-RU"/>
        </w:rPr>
        <w:t xml:space="preserve">. Хотя </w:t>
      </w:r>
      <w:hyperlink r:id="rId8" w:tooltip="Рыночная экономика" w:history="1">
        <w:r w:rsidR="005552EE" w:rsidRPr="00F84195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рыночная экономика</w:t>
        </w:r>
      </w:hyperlink>
      <w:r w:rsidR="005552EE" w:rsidRPr="00F84195">
        <w:rPr>
          <w:rFonts w:ascii="Times New Roman" w:hAnsi="Times New Roman"/>
          <w:sz w:val="24"/>
          <w:szCs w:val="24"/>
          <w:lang w:eastAsia="ru-RU"/>
        </w:rPr>
        <w:t xml:space="preserve"> косвенно способствует распространению демократии, при слабом государственном регулировании она может приводить к значительному неравенству в доходах, образовании, социальном статусе и других экономических и общественных ресурсах. Те, у кого этих ресурсов больше, используют их, чтобы оказать влияние на проводимую политику. Результатом становится политическое неравенство. Решение этой проблемы требует повышения демократической подотчётности крупных финансовых и промышленных корпораций — не только средствами внешнего политического и экономического контроля, но и внутри самих фирм. Последнее может иметь различные формы, как например, вхождение представителей различных групп сотрудников в совет директоров компании или </w:t>
      </w:r>
      <w:hyperlink r:id="rId9" w:tooltip="Самоуправление" w:history="1">
        <w:r w:rsidR="005552EE" w:rsidRPr="00F84195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самоуправление</w:t>
        </w:r>
      </w:hyperlink>
      <w:r w:rsidR="005552EE" w:rsidRPr="00F84195">
        <w:rPr>
          <w:rFonts w:ascii="Times New Roman" w:hAnsi="Times New Roman"/>
          <w:sz w:val="24"/>
          <w:szCs w:val="24"/>
          <w:lang w:eastAsia="ru-RU"/>
        </w:rPr>
        <w:t xml:space="preserve"> рабочих коллективов. Некоторые левые движения утверждают, что для обеспечения политического равенства необходима экономическая демократия, которая заключается в распределении собственности на средства производства среди трудовых коллективов.</w:t>
      </w:r>
    </w:p>
    <w:p w:rsidR="005552EE" w:rsidRPr="00F84195" w:rsidRDefault="000067A2" w:rsidP="00F841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10" w:tooltip="Иммиграция" w:history="1">
        <w:r w:rsidR="005552EE" w:rsidRPr="00F84195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Иммиграция</w:t>
        </w:r>
      </w:hyperlink>
      <w:r w:rsidR="005552EE" w:rsidRPr="00F84195">
        <w:rPr>
          <w:rFonts w:ascii="Times New Roman" w:hAnsi="Times New Roman"/>
          <w:sz w:val="24"/>
          <w:szCs w:val="24"/>
          <w:lang w:eastAsia="ru-RU"/>
        </w:rPr>
        <w:t xml:space="preserve">. В развитых странах среди иммигрантов много бедных и необразованных людей со значительным культурным отрывом от коренного населения. Некоторые из иммигрантов находятся в стране нелегально. Их часто обвиняют в захвате рабочих мест, злоупотреблении социальными благами и нарушении принятых </w:t>
      </w:r>
      <w:hyperlink r:id="rId11" w:tooltip="Норма (правило)" w:history="1">
        <w:r w:rsidR="005552EE" w:rsidRPr="00F84195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норм</w:t>
        </w:r>
      </w:hyperlink>
      <w:r w:rsidR="005552EE" w:rsidRPr="00F84195">
        <w:rPr>
          <w:rFonts w:ascii="Times New Roman" w:hAnsi="Times New Roman"/>
          <w:sz w:val="24"/>
          <w:szCs w:val="24"/>
          <w:lang w:eastAsia="ru-RU"/>
        </w:rPr>
        <w:t xml:space="preserve">. Подобные настроения способствуют популярности радикальных политических движений, враждебных не только иммиграции, но и </w:t>
      </w:r>
      <w:hyperlink r:id="rId12" w:tooltip="Права человека" w:history="1">
        <w:r w:rsidR="005552EE" w:rsidRPr="00F84195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правам человека</w:t>
        </w:r>
      </w:hyperlink>
      <w:r w:rsidR="005552EE" w:rsidRPr="00F84195">
        <w:rPr>
          <w:rFonts w:ascii="Times New Roman" w:hAnsi="Times New Roman"/>
          <w:sz w:val="24"/>
          <w:szCs w:val="24"/>
          <w:lang w:eastAsia="ru-RU"/>
        </w:rPr>
        <w:t xml:space="preserve"> и порой даже самой демократии.</w:t>
      </w:r>
    </w:p>
    <w:p w:rsidR="005552EE" w:rsidRPr="00F84195" w:rsidRDefault="000067A2" w:rsidP="00F841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13" w:tooltip="Терроризм" w:history="1">
        <w:r w:rsidR="005552EE" w:rsidRPr="00F84195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Терроризм</w:t>
        </w:r>
      </w:hyperlink>
      <w:r w:rsidR="005552EE" w:rsidRPr="00F84195">
        <w:rPr>
          <w:rFonts w:ascii="Times New Roman" w:hAnsi="Times New Roman"/>
          <w:sz w:val="24"/>
          <w:szCs w:val="24"/>
          <w:lang w:eastAsia="ru-RU"/>
        </w:rPr>
        <w:t xml:space="preserve">. Для борьбы с терроризмом на своей территории демократические страны приняли меры, расширяющие полномочия органов </w:t>
      </w:r>
      <w:hyperlink r:id="rId14" w:tooltip="Безопасность" w:history="1">
        <w:r w:rsidR="005552EE" w:rsidRPr="00F84195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безопасности</w:t>
        </w:r>
      </w:hyperlink>
      <w:r w:rsidR="005552EE" w:rsidRPr="00F84195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r:id="rId15" w:tooltip="Правопорядок" w:history="1">
        <w:r w:rsidR="005552EE" w:rsidRPr="00F84195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правопорядка</w:t>
        </w:r>
      </w:hyperlink>
      <w:r w:rsidR="005552EE" w:rsidRPr="00F84195">
        <w:rPr>
          <w:rFonts w:ascii="Times New Roman" w:hAnsi="Times New Roman"/>
          <w:sz w:val="24"/>
          <w:szCs w:val="24"/>
          <w:lang w:eastAsia="ru-RU"/>
        </w:rPr>
        <w:t>. В то же время эти меры наложили ограничения на некоторые фундаментальные свободы граждан.</w:t>
      </w:r>
    </w:p>
    <w:p w:rsidR="005552EE" w:rsidRPr="00F84195" w:rsidRDefault="000067A2" w:rsidP="00F841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16" w:tooltip="Национализм" w:history="1">
        <w:r w:rsidR="005552EE" w:rsidRPr="00F84195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Национализм</w:t>
        </w:r>
      </w:hyperlink>
      <w:r w:rsidR="005552EE" w:rsidRPr="00F8419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этнических меньшинств</w:t>
      </w:r>
      <w:r w:rsidR="005552EE" w:rsidRPr="00F84195">
        <w:rPr>
          <w:rFonts w:ascii="Times New Roman" w:hAnsi="Times New Roman"/>
          <w:sz w:val="24"/>
          <w:szCs w:val="24"/>
          <w:lang w:eastAsia="ru-RU"/>
        </w:rPr>
        <w:t xml:space="preserve">. Некоторые </w:t>
      </w:r>
      <w:hyperlink r:id="rId17" w:tooltip="Этнос" w:history="1">
        <w:r w:rsidR="005552EE" w:rsidRPr="00F84195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этнические</w:t>
        </w:r>
      </w:hyperlink>
      <w:r w:rsidR="005552EE" w:rsidRPr="00F84195">
        <w:rPr>
          <w:rFonts w:ascii="Times New Roman" w:hAnsi="Times New Roman"/>
          <w:sz w:val="24"/>
          <w:szCs w:val="24"/>
          <w:lang w:eastAsia="ru-RU"/>
        </w:rPr>
        <w:t xml:space="preserve"> сообщества стремятся к созданию собственных государств, на что страны, где эти сообщества проживают, (в том числе, демократические) обычно реагируют крайне негативно.</w:t>
      </w:r>
    </w:p>
    <w:p w:rsidR="005552EE" w:rsidRPr="00F84195" w:rsidRDefault="000067A2" w:rsidP="00F841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18" w:tooltip="Международные организации" w:history="1">
        <w:r w:rsidR="005552EE" w:rsidRPr="00F84195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Международные организации</w:t>
        </w:r>
      </w:hyperlink>
      <w:r w:rsidR="005552EE" w:rsidRPr="00F84195">
        <w:rPr>
          <w:rFonts w:ascii="Times New Roman" w:hAnsi="Times New Roman"/>
          <w:sz w:val="24"/>
          <w:szCs w:val="24"/>
          <w:lang w:eastAsia="ru-RU"/>
        </w:rPr>
        <w:t xml:space="preserve">. Некоторые проблемы невозможно решить не только на масштабе отдельного города, но и на масштабе всей страны. Для решения таких проблем был создан ряд международных структур, включая </w:t>
      </w:r>
      <w:hyperlink r:id="rId19" w:tooltip="ООН" w:history="1">
        <w:r w:rsidR="005552EE" w:rsidRPr="00F84195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ООН</w:t>
        </w:r>
      </w:hyperlink>
      <w:r w:rsidR="005552EE" w:rsidRPr="00F84195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r:id="rId20" w:tooltip="Европейское сообщество" w:history="1">
        <w:r w:rsidR="005552EE" w:rsidRPr="00F84195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Европейское сообщество</w:t>
        </w:r>
      </w:hyperlink>
      <w:r w:rsidR="005552EE" w:rsidRPr="00F84195">
        <w:rPr>
          <w:rFonts w:ascii="Times New Roman" w:hAnsi="Times New Roman"/>
          <w:sz w:val="24"/>
          <w:szCs w:val="24"/>
          <w:lang w:eastAsia="ru-RU"/>
        </w:rPr>
        <w:t xml:space="preserve">. Эти структуры предполагают частичное ограничение </w:t>
      </w:r>
      <w:hyperlink r:id="rId21" w:tooltip="Суверенитет" w:history="1">
        <w:r w:rsidR="005552EE" w:rsidRPr="00F84195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суверенитета</w:t>
        </w:r>
      </w:hyperlink>
      <w:r w:rsidR="005552EE" w:rsidRPr="00F84195">
        <w:rPr>
          <w:rFonts w:ascii="Times New Roman" w:hAnsi="Times New Roman"/>
          <w:sz w:val="24"/>
          <w:szCs w:val="24"/>
          <w:lang w:eastAsia="ru-RU"/>
        </w:rPr>
        <w:t xml:space="preserve"> стран-участников, в частности, контроль над проводимой политикой частично оказывается вне досягаемости граждан страны или в сфере влияния других стран. Кроме того, у этих организаций, несмотря на их формальную подотчётность перед участниками, крайне мало политических институтов демократии. В частности, процесс демократизации ЕС сталкивается с необходимостью ответить на фундаментальные вопросы и определить, возможно ли демократическое управление ЕС на приемлемом уровне.</w:t>
      </w:r>
    </w:p>
    <w:p w:rsidR="005552EE" w:rsidRPr="00F84195" w:rsidRDefault="000067A2" w:rsidP="00F841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22" w:anchor=".D0.9F.D0.B5.D1.80.D0.B5.D1.85.D0.BE.D0.B4_.D0.BA_.D0.B4.D0.B5.D0.BC.D0.BE.D0.BA.D1.80.D0.B0.D1.82.D0.B8.D0.B8_.D0.B8_.D0.B5.D1.91_.D1.83.D1.81.D1.82.D0.BE.D0.B9.D1.87.D0.B8.D0.B2.D0.BE.D1.81.D1.82.D1.8C" w:tooltip="Теория демократии" w:history="1">
        <w:r w:rsidR="005552EE" w:rsidRPr="00F84195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Переходный период</w:t>
        </w:r>
      </w:hyperlink>
      <w:r w:rsidR="005552EE" w:rsidRPr="00F84195">
        <w:rPr>
          <w:rFonts w:ascii="Times New Roman" w:hAnsi="Times New Roman"/>
          <w:sz w:val="24"/>
          <w:szCs w:val="24"/>
          <w:lang w:eastAsia="ru-RU"/>
        </w:rPr>
        <w:t xml:space="preserve">. В то время как в одних странах переход к демократии был успешным, в других она не обрела или потеряла устойчивость. Поскольку переходный период в каждой стране имеет ярко индивидуальные черты, общая методология </w:t>
      </w:r>
      <w:hyperlink r:id="rId23" w:tooltip="Демократизация" w:history="1">
        <w:r w:rsidR="005552EE" w:rsidRPr="00F84195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демократизации</w:t>
        </w:r>
      </w:hyperlink>
      <w:r w:rsidR="005552EE" w:rsidRPr="00F84195">
        <w:rPr>
          <w:rFonts w:ascii="Times New Roman" w:hAnsi="Times New Roman"/>
          <w:sz w:val="24"/>
          <w:szCs w:val="24"/>
          <w:lang w:eastAsia="ru-RU"/>
        </w:rPr>
        <w:t xml:space="preserve"> до сих пор не выработана.</w:t>
      </w:r>
    </w:p>
    <w:p w:rsidR="005552EE" w:rsidRPr="00F84195" w:rsidRDefault="005552EE" w:rsidP="00F8419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84195">
        <w:rPr>
          <w:rFonts w:ascii="Times New Roman" w:hAnsi="Times New Roman"/>
          <w:sz w:val="24"/>
          <w:szCs w:val="24"/>
          <w:lang w:eastAsia="ru-RU"/>
        </w:rPr>
        <w:t>Также предметами дискуссий по-прежнему являются состав наделённого властью народа («</w:t>
      </w:r>
      <w:hyperlink r:id="rId24" w:tooltip="Демос" w:history="1">
        <w:r w:rsidRPr="00F84195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демоса</w:t>
        </w:r>
      </w:hyperlink>
      <w:r w:rsidRPr="00F84195">
        <w:rPr>
          <w:rFonts w:ascii="Times New Roman" w:hAnsi="Times New Roman"/>
          <w:sz w:val="24"/>
          <w:szCs w:val="24"/>
          <w:lang w:eastAsia="ru-RU"/>
        </w:rPr>
        <w:t>»), процедуры демократического представительства, необходимые общественные и культурные условия, пределы демократической политики. К сравнительно новым областям столкновения мнений относятся вопросы о защите этнических и культурных меньшинств от воли большинства, а также о распространении демократических принципов на семьи, религиозные учреждения, школы и больницы.</w:t>
      </w:r>
    </w:p>
    <w:p w:rsidR="005552EE" w:rsidRDefault="005552EE">
      <w:bookmarkStart w:id="0" w:name="_GoBack"/>
      <w:bookmarkEnd w:id="0"/>
    </w:p>
    <w:sectPr w:rsidR="005552EE" w:rsidSect="00872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E97655"/>
    <w:multiLevelType w:val="multilevel"/>
    <w:tmpl w:val="BC9AC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4195"/>
    <w:rsid w:val="000067A2"/>
    <w:rsid w:val="000C00D3"/>
    <w:rsid w:val="001260FB"/>
    <w:rsid w:val="004B732A"/>
    <w:rsid w:val="005552EE"/>
    <w:rsid w:val="008723D5"/>
    <w:rsid w:val="00D32786"/>
    <w:rsid w:val="00DB6ED7"/>
    <w:rsid w:val="00F8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985A2-4287-46AA-8FD4-24130599D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3D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F84195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F84195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mw-headline">
    <w:name w:val="mw-headline"/>
    <w:basedOn w:val="a0"/>
    <w:rsid w:val="00F84195"/>
    <w:rPr>
      <w:rFonts w:cs="Times New Roman"/>
    </w:rPr>
  </w:style>
  <w:style w:type="paragraph" w:styleId="a3">
    <w:name w:val="Normal (Web)"/>
    <w:basedOn w:val="a"/>
    <w:semiHidden/>
    <w:rsid w:val="00F8419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semiHidden/>
    <w:rsid w:val="00F8419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0%D1%8B%D0%BD%D0%BE%D1%87%D0%BD%D0%B0%D1%8F_%D1%8D%D0%BA%D0%BE%D0%BD%D0%BE%D0%BC%D0%B8%D0%BA%D0%B0" TargetMode="External"/><Relationship Id="rId13" Type="http://schemas.openxmlformats.org/officeDocument/2006/relationships/hyperlink" Target="http://ru.wikipedia.org/wiki/%D0%A2%D0%B5%D1%80%D1%80%D0%BE%D1%80%D0%B8%D0%B7%D0%BC" TargetMode="External"/><Relationship Id="rId18" Type="http://schemas.openxmlformats.org/officeDocument/2006/relationships/hyperlink" Target="http://ru.wikipedia.org/wiki/%D0%9C%D0%B5%D0%B6%D0%B4%D1%83%D0%BD%D0%B0%D1%80%D0%BE%D0%B4%D0%BD%D1%8B%D0%B5_%D0%BE%D1%80%D0%B3%D0%B0%D0%BD%D0%B8%D0%B7%D0%B0%D1%86%D0%B8%D0%B8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A1%D1%83%D0%B2%D0%B5%D1%80%D0%B5%D0%BD%D0%B8%D1%82%D0%B5%D1%82" TargetMode="External"/><Relationship Id="rId7" Type="http://schemas.openxmlformats.org/officeDocument/2006/relationships/hyperlink" Target="http://ru.wikipedia.org/wiki/%D0%A1%D0%BE%D1%86%D0%B8%D0%B0%D0%BB%D1%8C%D0%BD%D0%BE%D0%B5_%D0%BD%D0%B5%D1%80%D0%B0%D0%B2%D0%B5%D0%BD%D1%81%D1%82%D0%B2%D0%BE" TargetMode="External"/><Relationship Id="rId12" Type="http://schemas.openxmlformats.org/officeDocument/2006/relationships/hyperlink" Target="http://ru.wikipedia.org/wiki/%D0%9F%D1%80%D0%B0%D0%B2%D0%B0_%D1%87%D0%B5%D0%BB%D0%BE%D0%B2%D0%B5%D0%BA%D0%B0" TargetMode="External"/><Relationship Id="rId17" Type="http://schemas.openxmlformats.org/officeDocument/2006/relationships/hyperlink" Target="http://ru.wikipedia.org/wiki/%D0%AD%D1%82%D0%BD%D0%BE%D1%8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D%D0%B0%D1%86%D0%B8%D0%BE%D0%BD%D0%B0%D0%BB%D0%B8%D0%B7%D0%BC" TargetMode="External"/><Relationship Id="rId20" Type="http://schemas.openxmlformats.org/officeDocument/2006/relationships/hyperlink" Target="http://ru.wikipedia.org/wiki/%D0%95%D0%B2%D1%80%D0%BE%D0%BF%D0%B5%D0%B9%D1%81%D0%BA%D0%BE%D0%B5_%D1%81%D0%BE%D0%BE%D0%B1%D1%89%D0%B5%D1%81%D1%82%D0%B2%D0%B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8%D1%81%D1%82%D0%BE%D1%80%D0%B8%D1%8F_%D0%B4%D0%B5%D0%BC%D0%BE%D0%BA%D1%80%D0%B0%D1%82%D0%B8%D0%B8" TargetMode="External"/><Relationship Id="rId11" Type="http://schemas.openxmlformats.org/officeDocument/2006/relationships/hyperlink" Target="http://ru.wikipedia.org/wiki/%D0%9D%D0%BE%D1%80%D0%BC%D0%B0_%28%D0%BF%D1%80%D0%B0%D0%B2%D0%B8%D0%BB%D0%BE%29" TargetMode="External"/><Relationship Id="rId24" Type="http://schemas.openxmlformats.org/officeDocument/2006/relationships/hyperlink" Target="http://ru.wikipedia.org/wiki/%D0%94%D0%B5%D0%BC%D0%BE%D1%81" TargetMode="External"/><Relationship Id="rId5" Type="http://schemas.openxmlformats.org/officeDocument/2006/relationships/hyperlink" Target="http://ru.wikipedia.org/wiki/%D0%98%D1%81%D1%82%D0%BE%D1%80%D0%B8%D1%8F_%D0%B4%D0%B5%D0%BC%D0%BE%D0%BA%D1%80%D0%B0%D1%82%D0%B8%D0%B8" TargetMode="External"/><Relationship Id="rId15" Type="http://schemas.openxmlformats.org/officeDocument/2006/relationships/hyperlink" Target="http://ru.wikipedia.org/wiki/%D0%9F%D1%80%D0%B0%D0%B2%D0%BE%D0%BF%D0%BE%D1%80%D1%8F%D0%B4%D0%BE%D0%BA" TargetMode="External"/><Relationship Id="rId23" Type="http://schemas.openxmlformats.org/officeDocument/2006/relationships/hyperlink" Target="http://ru.wikipedia.org/wiki/%D0%94%D0%B5%D0%BC%D0%BE%D0%BA%D1%80%D0%B0%D1%82%D0%B8%D0%B7%D0%B0%D1%86%D0%B8%D1%8F" TargetMode="External"/><Relationship Id="rId10" Type="http://schemas.openxmlformats.org/officeDocument/2006/relationships/hyperlink" Target="http://ru.wikipedia.org/wiki/%D0%98%D0%BC%D0%BC%D0%B8%D0%B3%D1%80%D0%B0%D1%86%D0%B8%D1%8F" TargetMode="External"/><Relationship Id="rId19" Type="http://schemas.openxmlformats.org/officeDocument/2006/relationships/hyperlink" Target="http://ru.wikipedia.org/wiki/%D0%9E%D0%9E%D0%9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1%D0%B0%D0%BC%D0%BE%D1%83%D0%BF%D1%80%D0%B0%D0%B2%D0%BB%D0%B5%D0%BD%D0%B8%D0%B5" TargetMode="External"/><Relationship Id="rId14" Type="http://schemas.openxmlformats.org/officeDocument/2006/relationships/hyperlink" Target="http://ru.wikipedia.org/wiki/%D0%91%D0%B5%D0%B7%D0%BE%D0%BF%D0%B0%D1%81%D0%BD%D0%BE%D1%81%D1%82%D1%8C" TargetMode="External"/><Relationship Id="rId22" Type="http://schemas.openxmlformats.org/officeDocument/2006/relationships/hyperlink" Target="http://ru.wikipedia.org/wiki/%D0%A2%D0%B5%D0%BE%D1%80%D0%B8%D1%8F_%D0%B4%D0%B5%D0%BC%D0%BE%D0%BA%D1%80%D0%B0%D1%82%D0%B8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Проблемы современной демократии</vt:lpstr>
    </vt:vector>
  </TitlesOfParts>
  <Company>Microsoft</Company>
  <LinksUpToDate>false</LinksUpToDate>
  <CharactersWithSpaces>6693</CharactersWithSpaces>
  <SharedDoc>false</SharedDoc>
  <HLinks>
    <vt:vector size="120" baseType="variant">
      <vt:variant>
        <vt:i4>8323176</vt:i4>
      </vt:variant>
      <vt:variant>
        <vt:i4>57</vt:i4>
      </vt:variant>
      <vt:variant>
        <vt:i4>0</vt:i4>
      </vt:variant>
      <vt:variant>
        <vt:i4>5</vt:i4>
      </vt:variant>
      <vt:variant>
        <vt:lpwstr>http://ru.wikipedia.org/wiki/%D0%94%D0%B5%D0%BC%D0%BE%D1%81</vt:lpwstr>
      </vt:variant>
      <vt:variant>
        <vt:lpwstr/>
      </vt:variant>
      <vt:variant>
        <vt:i4>5439563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http://ru.wikipedia.org/wiki/%D0%94%D0%B5%D0%BC%D0%BE%D0%BA%D1%80%D0%B0%D1%82%D0%B8%D0%B7%D0%B0%D1%86%D0%B8%D1%8F</vt:lpwstr>
      </vt:variant>
      <vt:variant>
        <vt:lpwstr/>
      </vt:variant>
      <vt:variant>
        <vt:i4>7536750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http://ru.wikipedia.org/wiki/%D0%A2%D0%B5%D0%BE%D1%80%D0%B8%D1%8F_%D0%B4%D0%B5%D0%BC%D0%BE%D0%BA%D1%80%D0%B0%D1%82%D0%B8%D0%B8</vt:lpwstr>
      </vt:variant>
      <vt:variant>
        <vt:lpwstr>.D0.9F.D0.B5.D1.80.D0.B5.D1.85.D0.BE.D0.B4_.D0.BA_.D0.B4.D0.B5.D0.BC.D0.BE.D0.BA.D1.80.D0.B0.D1.82.D0.B8.D0.B8_.D0.B8_.D0.B5.D1.91_.D1.83.D1.81.D1.82.D0.BE.D0.B9.D1.87.D0.B8.D0.B2.D0.BE.D1.81.D1.82.D1.8C</vt:lpwstr>
      </vt:variant>
      <vt:variant>
        <vt:i4>8126516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http://ru.wikipedia.org/wiki/%D0%A1%D1%83%D0%B2%D0%B5%D1%80%D0%B5%D0%BD%D0%B8%D1%82%D0%B5%D1%82</vt:lpwstr>
      </vt:variant>
      <vt:variant>
        <vt:lpwstr/>
      </vt:variant>
      <vt:variant>
        <vt:i4>2293847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http://ru.wikipedia.org/wiki/%D0%95%D0%B2%D1%80%D0%BE%D0%BF%D0%B5%D0%B9%D1%81%D0%BA%D0%BE%D0%B5_%D1%81%D0%BE%D0%BE%D0%B1%D1%89%D0%B5%D1%81%D1%82%D0%B2%D0%BE</vt:lpwstr>
      </vt:variant>
      <vt:variant>
        <vt:lpwstr/>
      </vt:variant>
      <vt:variant>
        <vt:i4>2359407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http://ru.wikipedia.org/wiki/%D0%9E%D0%9E%D0%9D</vt:lpwstr>
      </vt:variant>
      <vt:variant>
        <vt:lpwstr/>
      </vt:variant>
      <vt:variant>
        <vt:i4>5898361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http://ru.wikipedia.org/wiki/%D0%9C%D0%B5%D0%B6%D0%B4%D1%83%D0%BD%D0%B0%D1%80%D0%BE%D0%B4%D0%BD%D1%8B%D0%B5_%D0%BE%D1%80%D0%B3%D0%B0%D0%BD%D0%B8%D0%B7%D0%B0%D1%86%D0%B8%D0%B8</vt:lpwstr>
      </vt:variant>
      <vt:variant>
        <vt:lpwstr/>
      </vt:variant>
      <vt:variant>
        <vt:i4>8126520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http://ru.wikipedia.org/wiki/%D0%AD%D1%82%D0%BD%D0%BE%D1%81</vt:lpwstr>
      </vt:variant>
      <vt:variant>
        <vt:lpwstr/>
      </vt:variant>
      <vt:variant>
        <vt:i4>8323177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http://ru.wikipedia.org/wiki/%D0%9D%D0%B0%D1%86%D0%B8%D0%BE%D0%BD%D0%B0%D0%BB%D0%B8%D0%B7%D0%BC</vt:lpwstr>
      </vt:variant>
      <vt:variant>
        <vt:lpwstr/>
      </vt:variant>
      <vt:variant>
        <vt:i4>524315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http://ru.wikipedia.org/wiki/%D0%9F%D1%80%D0%B0%D0%B2%D0%BE%D0%BF%D0%BE%D1%80%D1%8F%D0%B4%D0%BE%D0%BA</vt:lpwstr>
      </vt:variant>
      <vt:variant>
        <vt:lpwstr/>
      </vt:variant>
      <vt:variant>
        <vt:i4>5439517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http://ru.wikipedia.org/wiki/%D0%91%D0%B5%D0%B7%D0%BE%D0%BF%D0%B0%D1%81%D0%BD%D0%BE%D1%81%D1%82%D1%8C</vt:lpwstr>
      </vt:variant>
      <vt:variant>
        <vt:lpwstr/>
      </vt:variant>
      <vt:variant>
        <vt:i4>2555954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http://ru.wikipedia.org/wiki/%D0%A2%D0%B5%D1%80%D1%80%D0%BE%D1%80%D0%B8%D0%B7%D0%BC</vt:lpwstr>
      </vt:variant>
      <vt:variant>
        <vt:lpwstr/>
      </vt:variant>
      <vt:variant>
        <vt:i4>7536720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http://ru.wikipedia.org/wiki/%D0%9F%D1%80%D0%B0%D0%B2%D0%B0_%D1%87%D0%B5%D0%BB%D0%BE%D0%B2%D0%B5%D0%BA%D0%B0</vt:lpwstr>
      </vt:variant>
      <vt:variant>
        <vt:lpwstr/>
      </vt:variant>
      <vt:variant>
        <vt:i4>2228232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http://ru.wikipedia.org/wiki/%D0%9D%D0%BE%D1%80%D0%BC%D0%B0_%28%D0%BF%D1%80%D0%B0%D0%B2%D0%B8%D0%BB%D0%BE%29</vt:lpwstr>
      </vt:variant>
      <vt:variant>
        <vt:lpwstr/>
      </vt:variant>
      <vt:variant>
        <vt:i4>524307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http://ru.wikipedia.org/wiki/%D0%98%D0%BC%D0%BC%D0%B8%D0%B3%D1%80%D0%B0%D1%86%D0%B8%D1%8F</vt:lpwstr>
      </vt:variant>
      <vt:variant>
        <vt:lpwstr/>
      </vt:variant>
      <vt:variant>
        <vt:i4>720965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http://ru.wikipedia.org/wiki/%D0%A1%D0%B0%D0%BC%D0%BE%D1%83%D0%BF%D1%80%D0%B0%D0%B2%D0%BB%D0%B5%D0%BD%D0%B8%D0%B5</vt:lpwstr>
      </vt:variant>
      <vt:variant>
        <vt:lpwstr/>
      </vt:variant>
      <vt:variant>
        <vt:i4>2424916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http://ru.wikipedia.org/wiki/%D0%A0%D1%8B%D0%BD%D0%BE%D1%87%D0%BD%D0%B0%D1%8F_%D1%8D%D0%BA%D0%BE%D0%BD%D0%BE%D0%BC%D0%B8%D0%BA%D0%B0</vt:lpwstr>
      </vt:variant>
      <vt:variant>
        <vt:lpwstr/>
      </vt:variant>
      <vt:variant>
        <vt:i4>7536733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http://ru.wikipedia.org/wiki/%D0%A1%D0%BE%D1%86%D0%B8%D0%B0%D0%BB%D1%8C%D0%BD%D0%BE%D0%B5_%D0%BD%D0%B5%D1%80%D0%B0%D0%B2%D0%B5%D0%BD%D1%81%D1%82%D0%B2%D0%BE</vt:lpwstr>
      </vt:variant>
      <vt:variant>
        <vt:lpwstr/>
      </vt:variant>
      <vt:variant>
        <vt:i4>3539005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http://ru.wikipedia.org/wiki/%D0%98%D1%81%D1%82%D0%BE%D1%80%D0%B8%D1%8F_%D0%B4%D0%B5%D0%BC%D0%BE%D0%BA%D1%80%D0%B0%D1%82%D0%B8%D0%B8</vt:lpwstr>
      </vt:variant>
      <vt:variant>
        <vt:lpwstr>cite_note-Dahl-00-12</vt:lpwstr>
      </vt:variant>
      <vt:variant>
        <vt:i4>5701652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http://ru.wikipedia.org/wiki/%D0%98%D1%81%D1%82%D0%BE%D1%80%D0%B8%D1%8F_%D0%B4%D0%B5%D0%BC%D0%BE%D0%BA%D1%80%D0%B0%D1%82%D0%B8%D0%B8</vt:lpwstr>
      </vt:variant>
      <vt:variant>
        <vt:lpwstr>cite_note-Shapiro-05-11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Проблемы современной демократии</dc:title>
  <dc:subject/>
  <dc:creator>Admin</dc:creator>
  <cp:keywords/>
  <dc:description/>
  <cp:lastModifiedBy>admin</cp:lastModifiedBy>
  <cp:revision>2</cp:revision>
  <dcterms:created xsi:type="dcterms:W3CDTF">2014-04-05T12:12:00Z</dcterms:created>
  <dcterms:modified xsi:type="dcterms:W3CDTF">2014-04-05T12:12:00Z</dcterms:modified>
</cp:coreProperties>
</file>