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E5DB1">
        <w:rPr>
          <w:b/>
          <w:noProof/>
          <w:color w:val="000000"/>
          <w:sz w:val="28"/>
          <w:szCs w:val="32"/>
        </w:rPr>
        <w:t>Введение</w:t>
      </w:r>
    </w:p>
    <w:p w:rsidR="002E5DB1" w:rsidRDefault="002E5DB1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582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В современных условиях острейшей проблемой России является коррупция, достигшая масштабов социальной угрозы, препятствующая нормальному функционированию государственных и общественных механизмов, подрывающая авторитет государственной власти и управления, затрудняющая проведение социальных преобразований в обществе и рост эффективности экономики. В этой связи разработка правовых средств и механизмов противодействия коррупции становится одной из наиболее значимых и актуальных проблем развития современного российского государства и общества.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Одним из ключевых основ антикоррупционного механизма,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главнейшим аспектом совершенствования государственной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службы, реализующим принцип публичности и открытости деятельности государственных органов, выступает институт конфликта интересов на государственной службе. Конфликт интересов, являясь существенным механизмом противодействия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коррупции, нашел широкое использование за рубежом, однако в России концепция конфликта только начинает разрабатываться, поскольку до принятия Федерального закона от 27.07.2004 № 79-ФЗ «О государственной гражданской службе Российской Федерации» такого понятия государственная служба не знала. Дальнейшую инициативу о законодательном развитии механизма предупреждения коррупции и разрешения конфликта интересов на государственной службе продолжил Федеральный закон от 25.12.2008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№ 273-ФЗ «О противодействии коррупции».</w:t>
      </w:r>
    </w:p>
    <w:p w:rsidR="004A1582" w:rsidRP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DB1" w:rsidRPr="002E5DB1" w:rsidRDefault="002E5DB1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  <w:r w:rsidRPr="002E5DB1">
        <w:rPr>
          <w:b/>
          <w:noProof/>
          <w:color w:val="000000"/>
          <w:sz w:val="28"/>
          <w:szCs w:val="28"/>
        </w:rPr>
        <w:t>Проблемы урегулирования конфликта интересов на государственной службе</w:t>
      </w:r>
    </w:p>
    <w:p w:rsidR="004A1582" w:rsidRP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Под конфликтом интересов на государственной службе понимается ситуация, при которой прямая или косвенная личная заинтересованность государственного служащего влияет (или может повлиять) на надлежащее исполнение им должностных обязанностей и при которой возникает (или может возникнуть) противоречие между личной заинтересованностью служащего и правами и законными интересами граждан, организаций, общества или государства, способное привести к причинению вреда таким правам и интересам.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Конфликт интересов на государственной службе представляет собой довольно сложную теоретическую и практическую проблему. Это мало разработанная правовая категория, обладающая неоднозначной характеристикой, размытыми границами между частными, государственными и общественными интересами, тяжело поддающаяся внутреннему и внешнему контролю, имеющая нечеткий, неясный и неполный механизм предотвращения и урегулирования конфликта интересов, не позволяющий применять его напрямую.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В настоящее время не разработана процедура ограничения (отказа) государственного служащего от личных интересов, способных привести к конфликту интересов, путем отказа от получения выгоды, доходов, подарков, презентов, передачи ценных бумаг, акций, долей участия в уставных капиталах организаций в доверительное управление в установленном порядке, отсутствуют оценочные критерии эффективности урегулирования конфликта в целях исключения его повторения, не налажена система обучения государственных служащих поведению в условиях конфликта интересов, субъектный состав участников конфликта ограничен исключительно государственными служащими, в то время как замещающие государственные должности лица, имеющие максимальную подверженность вовлечению в конфликтную ситуацию, из сферы регулирования конфликта выпадают.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До сих пор не раскрыты причины и условия, способствующие возникновению и развитию конфликта интересов на государственной службе, не определен перечень типовых ситуаций, при которых он может возникнуть, отсутствует система дифференцированных процедур, направленных на урегулирование конфликта интересов, конкретных методов и форм его разрешения.</w:t>
      </w:r>
    </w:p>
    <w:p w:rsidR="002E5DB1" w:rsidRDefault="006E4443" w:rsidP="002E5DB1">
      <w:pPr>
        <w:pStyle w:val="ConsNormal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К основным причинам конфликта интересов можно отнести нарушение основных принципов государственной службы, невыполнение первостепенных обязанностей гражданского служащего, в том числе неисполнение или ненадлежащее исполнение им должностных обязанностей, несоблюдение при их исполнении прав и законных интересов граждан, организаций, общества и государства, несоблюдение действующего законодательства, нарушение ограничений и запретов, связанных с гражданской службой, в том числе установленных Федеральным законом «О противодействии коррупции»,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 xml:space="preserve">несоблюдение основных требований к служебному поведению гражданского служащего, различные социальные притязания и предпочтения, ценностные установки, дисбаланс между материальными возможностями и финансовыми ожиданиями, между профессиональным уровнем и должностным положением отдельных служащих. </w:t>
      </w:r>
    </w:p>
    <w:p w:rsidR="006E4443" w:rsidRPr="002E5DB1" w:rsidRDefault="006E4443" w:rsidP="002E5DB1">
      <w:pPr>
        <w:pStyle w:val="ConsNormal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Условиями, способствующими возникновению конфликта интересов на государственной службе, можно назвать высокий уровень расплывчатости и неопределенности компетенции, дублирование полномочий государственных органов, их структурных подразделений, государственных служащих; неинформирование либо недостаточное информирование о деятельности органов государственной власти; наличие противоречий между нормативными правовыми актами органов власти различного уровня, включение в них положений, способствующих созданию условий для коррупционного поведения, существующие пробелы в правовом регулировании, чрезмерную свободу подзаконного нормотворчества, вторжение в компетенцию других органов власти; несовпадение между законодательно установленными принципами государственной службы, порядком поступления на нее, ее прохождением и реальным осуществлением управленческой, кадровой и организационной политики в органе государственной власти; отсутствие реальной ответственности за невыполнение или ненадлежащее выполнение должностных обязанностей, ненадлежащий контроль за государственным служащим на стадии исполнения им должностных обязанностей, несоблюдение служебной и организационной дисциплины; отсутствие или недостаточное использование моральных и материальных ресурсов мотивации государственного служащего, дискриминацию и неодинаковое вознаграждение при выполнении равного объема служебных функций ввиду необъективности и неэффективности системы оплаты труда; деформацию, двусмысленность и неопределенность социальной роли и статуса гражданского служащего, вызывающие его намеренное или ненамеренное антисоциальное поведение;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отсутствие реальной защищенности гражданских служащих от неправомерного вмешательства в их профессиональную деятельность; отсутствие критериев, позволяющих выявить ситуацию возникшего либо предполагаемого конфликта интересов.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 xml:space="preserve">Государственная служба сама по себе обладает высоким конфликтным потенциалом, который, с одной стороны, создается внешней средой, в которой государственные органы реализуют свои полномочия, а, с другой стороны, внутренней средой, формируемой сферой административно-служебных и социально-трудовых отношений. Возникновение конфликта интересов неизбежно в силу специфики государственной службы и управления, обусловлено ненадлежащей реализацией конституционных принципов защиты и охраны прав и свобод человека и гражданина, нарушением принципов гражданской службы, отклоняющимися от нормы действиями, решениями и поведением государственного служащего.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 xml:space="preserve">Конфликт интересов на государственной службе, как правило, приводит к негативным последствиям, возникновению которых способствуют необъективное исполнение государственным служащим должностных обязанностей, противоречия между его личной заинтересованностью и законными интересами граждан, организаций, общества, государства. Такие последствия выражаются в нарушении конституционно гарантированных прав граждан, причинении вреда законным интересам граждан, организаций, общества, муниципальных образований, субъектов Российской Федерации, Российской Федерации, нанесении ущерба авторитету государства, государственной службы, престижу и имиджу органов государственной власти и управления.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Конфликт интересов на государственной службе неизбежен, полностью устранить его невозможно, поэтому в конфликтной ситуации можно только осуществить процедуру его эффективного урегулирования. В этих целях, а также для снижения его отрицательных последствий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необходимо научиться обнаруживать причины его возникновения, способствующие этому условия, выявлять динамику развития конфликта, следить за его протеканием,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управлять разрешением, снижать уровень конфликтного противостояния.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Крайне важно в целях недопущения отрицательных последствий выявить конфликт интересов на ранних стадиях его возникновения и развития. Выявление конфликтной ситуации может производиться путем анализа заявлений служащего об обращении к нему в целях склонения к совершению коррупционных правонарушений, рассмотрения сведений о доходах, имуществе и обязательствах имущественного характера, представляемых государственным служащим, уведомлений о возникшем конфликте интересов или о возможности его возникновения, служебных записок, обращений граждан и организаций, в том числе в электронном виде, публикаций в средствах массовой информации.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Эффективное урегулирование конфликта интересов на государственной службе обусловлено реализацией предусмотренных Конституцией РФ принципов защиты и охраны прав и свобод человека и гражданина, принципов гражданской службы, внедрением механизма противодействия коррупции, формированием государственной службы как целостного государственно-правового института, совершенствованием системы политических, социально-экономических, правовых, культурных отношений не только на государственном уровне, но и на уровне личных интересов, стремлением к достижению баланса интересов гражданина, общества и государства при решении публичных вопросов.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Федеральный закон «О противодействии коррупции» предусмотрел несколько способов урегулирования конфликта интересов на государственной службе - изменение должностного или служебного положения являющегося стороной конфликта интересов государственного служащего, вплоть до отстранения его от исполнения должностных (служебных) обязанностей; отказ такого служащего от выгоды, явившейся причиной возникновения конфликта интересов; отвод (самоотвод) государственного служащего в установленных действующим законодательством случаях и порядке. К сожалению, указанные способы не способствуют полноценной профилактике и предупреждению конфликта интересов на государственной службе.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Трудность применения способа, заключающегося в изменении должностного либо служебного положения являющегося стороной конфликта интересов государственного служащего, вплоть до отстранения его от исполнения должностных (служебных) обязанностей, состоит в том, что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понятие «изменение должностного или служебного положения государственного служащего» в действующем законодательстве отсутствует. С учетом этого полагаем, что под изменением должностного (служебного) положения служащего надлежит понимать его перевод на иную должность государственной службы или увольнение с гражданской службы. Однако перевод осуществляется только с письменного согласия государственного служащего, а не посредством исключительного волеизъявления представителя нанимателя, а такого основания для расторжения служебного контракта, как участие в конфликте интересов, законодательство о государственной службе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не содержит.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Следующий способ урегулирования конфликта интересов состоит в добровольном отказе государственного служащего от явившейся причиной возникновения конфликта интересов выгоды. Однако понятие выгоды ни в Федеральном законе «О государственной гражданской службе Российской Федерации», ни в Федеральном законе «О противодействии коррупции» не раскрыто. Очевидно, что под выгодой можно понимать получение государственным служащим льгот или преимуществ, связанных с использованием его должностного статуса, а также любых других, вытекающих из неслужебной деятельности (например, из управления некоммерческой организацией, владения ценными бумагами, имуществом). Нет ясности в вопросах реализации процедуры отказа служащего от уже полученной или намечающейся к получению выгоды, формы, статуса такого отказа и последствий его нарушения, возможности урегулирования механизма отказа государственного служащего от выгоды, явившейся причиной возникновения конфликта интересов, подзаконными актами.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Также законодательством о государственной службе не предусмотрена возможность отвода или самоотвода государственного служащего, скорее это процессуальная необходимость, возникающая, в частности, при осуществлении судьей, прокурором, судебным приставом-исполнителем своих полномочий. Однако из перечисленных субъектов судьи, к примеру, вообще не относятся к государственным служащим, а работники прокуратуры и службы судебных приставов подлежат отводу только в случаях, прямо предусмотренных процессуальным законодательством.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Очевидно, что возможностей для эффективного урегулирования конфликта интересов на государственной службе недостаточно, в связи с чем в качестве дополнительных организационных способов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его разрешения можно предложить осуществление временного делегирования каких-либо полномочий государственного служащего, в отношении которого производятся мероприятия по урегулированию конфликта интересов, другому служащему; постоянное или временное отстранение государственного служащего от выполнения функций, в результате осуществления которых возник или может возникнуть конфликт интересов (в частности, посредством изменения его должностного регламента, отстранения от участия в комиссиях, рабочих группах, иных коллегиальных органах, принятия решений, выполнения функций представителя Российской Федерации, субъекта Российской Федерации в акционерных обществах); ограничение на время урегулирования конфликтной ситуации допуска государственного служащего к соответствующим сведениям, если исполнение служебных обязанностей связано с их использованием; дополнительное изучение решений и действий государственного служащего; усиление контроля за исполнением государственным служащим должностных обязанностей в конфликтной ситуации; увольнение государственного служащего с государственной службы по собственному желанию в целях сохранения его личных интересов, либо отказ от выполнения иной оплачиваемой работы в целях сохранения должности государственной службы.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Также в качестве мер предотвращения конфликта интересов могут выступать совершенствование системы, структуры и организации деятельности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органов государственной власти; конкретизация, оптимизация, исключение дублирования полномочий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государственных органов и служащих; совершенствование порядка использования государственных ресурсов, размещения заказов на поставку товаров, выполнение работ, оказание услуг для государственных нужд; установление для лиц, замещающих государственные должности, ограничений и запретов,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аналогичных ограничениям и запретам, определенным для государственных служащих; разработка организационного и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правового механизма передачи государственными служащими и лицами, замещающими государственные должности, в доверительное управление ценных бумаг, акций (долей участия в уставных капиталах организаций); продолжение практики предоставления сведений о доходах, имуществе и обязательствах имущественного характера всеми государственными служащими, а не только включенными в перечень, установленный нормативными правовыми актами Российской Федерации; повышение уровня денежного содержания государственных служащих, мотивации эффективного исполнения ими своих должностных обязанностей; обеспечение правовой и социальной защищенности государственных служащих; нормативное закрепление перечня ситуаций, при возникновении которых государственный служащий должен письменно уведомить своего непосредственного начальника о возникшем конфликте интересов или о возможности его возникновения; урегулирование конфликтов интересов независимыми от органа государственной власти комиссиями.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Способы, формы и методы урегулирования конфликта в каждом конкретном случае зависят от характера и степени его обострения, вида государственной службы, полномочий, функций и направлений деятельности органа государственной власти, служебного положения и должностных обязанностей государственного служащего. Также в условиях конфликтной ситуации необходимо проведение обязательной последующей оценки эффективности урегулирования конфликта интересов в целях исключения ситуации, которая может спровоцировать его повторение.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Федеральный закон «О противодействии коррупции» установил прямую обязанность государственных служащих представлять непосредственному руководителю уведомление в письменном виде о возможности возникновения или возникновении конфликта интересов, как только служащему станет известно об этом. Отрицательным моментом при таких обстоятельствах является то, что в условиях отсутствия законодательно закрепленного перечня типовых конфликтных ситуаций первоначальная субъективная оценка потенциально конфликтных действий и решений возложена непосредственно на государственного служащего – субъекта конфликта интересов. В этом случае существует большая вероятность невозможности объективного оценивания государственным служащим конфликтной ситуации, а также полноценного и своевременного исполнения им обязанностей по уведомлению руководителя о конфликте интересов.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Кроме того, порядок формирования и состав комиссии по урегулированию конфликта интересов позволяют предположить возможность существования определенной зависимости принимаемого такой комиссией решения о наличии либо отсутствии личной заинтересованности гражданского служащего, которая приводит или может привести к конфликту интересов, от решения представителя нанимателя в отношении служащего. Как указывают А.Н. Дементьев и С.В. Качушкин, «оценку наличия или отсутствия у государственного гражданского служащего состояния конфликта интересов дает представитель нанимателя» [2]. В этой связи особую опасность создает ситуация, в которой представитель нанимателя на основании своего субъективного мнения считает конфликт интересов незначительным или не имеющим места, позволяя государственному служащему при таких обстоятельствах продолжать осуществление служебных обязанностей, либо решает вопрос о применении (неприменении) к нему мер дисциплинарного и иного воздействия в состоянии конфликта интересов, опираясь на личное усмотрение и отношение к служащему. Расплывчатость нормативных положений и отсутствие четкого регулирования в ситуации конфликта интересов может повлечь как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Pr="002E5DB1">
        <w:rPr>
          <w:noProof/>
          <w:color w:val="000000"/>
          <w:sz w:val="28"/>
          <w:szCs w:val="28"/>
        </w:rPr>
        <w:t>нарушение прав государственного служащего на объективное рассмотрение случаев конфликта, так и нарушение государственных и общественных интересов.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</w:p>
    <w:p w:rsidR="004A1582" w:rsidRP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582" w:rsidRPr="002E5DB1" w:rsidRDefault="002E5DB1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noProof/>
          <w:color w:val="000000"/>
          <w:sz w:val="28"/>
          <w:szCs w:val="32"/>
        </w:rPr>
        <w:br w:type="page"/>
      </w:r>
      <w:r w:rsidR="004A1582" w:rsidRPr="002E5DB1">
        <w:rPr>
          <w:b/>
          <w:noProof/>
          <w:color w:val="000000"/>
          <w:sz w:val="28"/>
          <w:szCs w:val="32"/>
        </w:rPr>
        <w:t>Заключение</w:t>
      </w:r>
    </w:p>
    <w:p w:rsidR="004A1582" w:rsidRP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6E4443" w:rsidRP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В</w:t>
      </w:r>
      <w:r w:rsidR="006E4443" w:rsidRPr="002E5DB1">
        <w:rPr>
          <w:noProof/>
          <w:color w:val="000000"/>
          <w:sz w:val="28"/>
          <w:szCs w:val="28"/>
        </w:rPr>
        <w:t xml:space="preserve"> настоящее время законодательно установленных способов предотвращения и урегулирования конфликта интересов на государственной службе недостаточно. В связи с этим необходимо безотлагательно</w:t>
      </w:r>
      <w:r w:rsidR="002E5DB1" w:rsidRPr="002E5DB1">
        <w:rPr>
          <w:noProof/>
          <w:color w:val="000000"/>
          <w:sz w:val="28"/>
          <w:szCs w:val="28"/>
        </w:rPr>
        <w:t xml:space="preserve"> </w:t>
      </w:r>
      <w:r w:rsidR="006E4443" w:rsidRPr="002E5DB1">
        <w:rPr>
          <w:noProof/>
          <w:color w:val="000000"/>
          <w:sz w:val="28"/>
          <w:szCs w:val="28"/>
        </w:rPr>
        <w:t>принять меры, направленные на выявление причин и условий возникновения конфликта интересов, прогнозирование динамики развития и последствий такого конфликта, детальную и системную разработку средств, способов и методов предупреждения и разрешения конфликта интересов, осуществление оценки эффективности его урегулирования в целях исключения ситуации, которая может спровоцировать его повторение.</w:t>
      </w: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4443" w:rsidRPr="002E5DB1" w:rsidRDefault="002E5DB1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noProof/>
          <w:color w:val="000000"/>
          <w:sz w:val="28"/>
          <w:szCs w:val="32"/>
        </w:rPr>
        <w:br w:type="page"/>
      </w:r>
      <w:r w:rsidR="004A1582" w:rsidRPr="002E5DB1">
        <w:rPr>
          <w:b/>
          <w:noProof/>
          <w:color w:val="000000"/>
          <w:sz w:val="28"/>
          <w:szCs w:val="32"/>
        </w:rPr>
        <w:t>Список литературы</w:t>
      </w:r>
    </w:p>
    <w:p w:rsidR="004A1582" w:rsidRPr="002E5DB1" w:rsidRDefault="004A1582" w:rsidP="002E5D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E4443" w:rsidRPr="002E5DB1" w:rsidRDefault="006E4443" w:rsidP="002E5DB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1. Чаннов С.Е. Предотвращение и урегулирование конфликта интересов на государственной и муниципальной службе: новеллы антикоррупционного законодательства // Административное право. 2009. № 2. С. 19.</w:t>
      </w:r>
    </w:p>
    <w:p w:rsidR="002536A8" w:rsidRPr="002E5DB1" w:rsidRDefault="006E4443" w:rsidP="002E5D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E5DB1">
        <w:rPr>
          <w:noProof/>
          <w:color w:val="000000"/>
          <w:sz w:val="28"/>
          <w:szCs w:val="28"/>
        </w:rPr>
        <w:t>2. Дементьев А.Н., Качушкин С.В. Институт конфликта интересов и предотвращение коррупции на государственной гражданской службе // Государственная власть и местное самоуправление. 2008. № 2. С.</w:t>
      </w:r>
      <w:bookmarkStart w:id="0" w:name="_GoBack"/>
      <w:bookmarkEnd w:id="0"/>
    </w:p>
    <w:sectPr w:rsidR="002536A8" w:rsidRPr="002E5DB1" w:rsidSect="002E5DB1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85" w:rsidRDefault="009B0485">
      <w:r>
        <w:separator/>
      </w:r>
    </w:p>
  </w:endnote>
  <w:endnote w:type="continuationSeparator" w:id="0">
    <w:p w:rsidR="009B0485" w:rsidRDefault="009B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82" w:rsidRDefault="004A1582" w:rsidP="004A1582">
    <w:pPr>
      <w:pStyle w:val="a5"/>
      <w:framePr w:wrap="around" w:vAnchor="text" w:hAnchor="margin" w:xAlign="right" w:y="1"/>
      <w:rPr>
        <w:rStyle w:val="a7"/>
      </w:rPr>
    </w:pPr>
  </w:p>
  <w:p w:rsidR="004A1582" w:rsidRDefault="004A1582" w:rsidP="004A15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82" w:rsidRDefault="005B2BDB" w:rsidP="004A158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A1582" w:rsidRDefault="004A1582" w:rsidP="004A15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85" w:rsidRDefault="009B0485">
      <w:r>
        <w:separator/>
      </w:r>
    </w:p>
  </w:footnote>
  <w:footnote w:type="continuationSeparator" w:id="0">
    <w:p w:rsidR="009B0485" w:rsidRDefault="009B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443"/>
    <w:rsid w:val="001274CF"/>
    <w:rsid w:val="00154623"/>
    <w:rsid w:val="00160DF4"/>
    <w:rsid w:val="001B548C"/>
    <w:rsid w:val="001E3766"/>
    <w:rsid w:val="002536A8"/>
    <w:rsid w:val="002E5DB1"/>
    <w:rsid w:val="002E5E7B"/>
    <w:rsid w:val="00347CC0"/>
    <w:rsid w:val="00367E41"/>
    <w:rsid w:val="004A1582"/>
    <w:rsid w:val="0056516F"/>
    <w:rsid w:val="005B2BDB"/>
    <w:rsid w:val="005E3ABE"/>
    <w:rsid w:val="006E3B0D"/>
    <w:rsid w:val="006E4443"/>
    <w:rsid w:val="00885674"/>
    <w:rsid w:val="008B7E83"/>
    <w:rsid w:val="0092460A"/>
    <w:rsid w:val="009B0485"/>
    <w:rsid w:val="009C358F"/>
    <w:rsid w:val="009D093F"/>
    <w:rsid w:val="00A1402D"/>
    <w:rsid w:val="00A94368"/>
    <w:rsid w:val="00BE3180"/>
    <w:rsid w:val="00E04426"/>
    <w:rsid w:val="00E51662"/>
    <w:rsid w:val="00EB4847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2DA210-A3E3-4358-9999-AD923367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2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C02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next w:val="a"/>
    <w:uiPriority w:val="99"/>
    <w:unhideWhenUsed/>
    <w:rsid w:val="00E04426"/>
    <w:pPr>
      <w:spacing w:before="100" w:beforeAutospacing="1" w:after="100" w:afterAutospacing="1"/>
    </w:pPr>
    <w:rPr>
      <w:rFonts w:cs="Arial"/>
    </w:rPr>
  </w:style>
  <w:style w:type="character" w:styleId="a4">
    <w:name w:val="Emphasis"/>
    <w:uiPriority w:val="20"/>
    <w:qFormat/>
    <w:rsid w:val="0056516F"/>
    <w:rPr>
      <w:rFonts w:cs="Times New Roman"/>
      <w:i/>
      <w:iCs/>
    </w:rPr>
  </w:style>
  <w:style w:type="paragraph" w:styleId="11">
    <w:name w:val="toc 1"/>
    <w:basedOn w:val="a"/>
    <w:next w:val="a"/>
    <w:autoRedefine/>
    <w:uiPriority w:val="39"/>
    <w:rsid w:val="00367E41"/>
  </w:style>
  <w:style w:type="paragraph" w:customStyle="1" w:styleId="ConsNormal">
    <w:name w:val="ConsNormal"/>
    <w:rsid w:val="006E4443"/>
    <w:pPr>
      <w:widowControl w:val="0"/>
      <w:adjustRightInd w:val="0"/>
      <w:ind w:firstLine="720"/>
    </w:pPr>
    <w:rPr>
      <w:sz w:val="22"/>
      <w:szCs w:val="22"/>
    </w:rPr>
  </w:style>
  <w:style w:type="paragraph" w:customStyle="1" w:styleId="12">
    <w:name w:val="Знак1 Знак Знак Знак Знак Знак Знак Знак Знак Знак Знак Знак Знак Знак Знак"/>
    <w:basedOn w:val="a"/>
    <w:rsid w:val="006E4443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4A15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A158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E5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E5D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2014-03-07T03:20:00Z</dcterms:created>
  <dcterms:modified xsi:type="dcterms:W3CDTF">2014-03-07T03:20:00Z</dcterms:modified>
</cp:coreProperties>
</file>