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06" w:rsidRPr="00143A06" w:rsidRDefault="00143A06" w:rsidP="00143A06">
      <w:pPr>
        <w:pStyle w:val="2"/>
        <w:ind w:firstLine="709"/>
        <w:jc w:val="both"/>
        <w:rPr>
          <w:rFonts w:ascii="Times New Roman" w:hAnsi="Times New Roman" w:cs="Times New Roman"/>
          <w:sz w:val="28"/>
          <w:szCs w:val="28"/>
        </w:rPr>
      </w:pPr>
      <w:r w:rsidRPr="00143A06">
        <w:rPr>
          <w:rFonts w:ascii="Times New Roman" w:hAnsi="Times New Roman" w:cs="Times New Roman"/>
          <w:sz w:val="28"/>
          <w:szCs w:val="28"/>
        </w:rPr>
        <w:t>Введение</w:t>
      </w:r>
    </w:p>
    <w:p w:rsidR="00143A06" w:rsidRDefault="00143A06" w:rsidP="00143A06">
      <w:pPr>
        <w:spacing w:line="360" w:lineRule="auto"/>
        <w:ind w:left="180" w:right="57" w:firstLine="709"/>
        <w:jc w:val="both"/>
        <w:rPr>
          <w:sz w:val="28"/>
          <w:szCs w:val="28"/>
        </w:rPr>
      </w:pPr>
    </w:p>
    <w:p w:rsidR="00143A06" w:rsidRPr="00143A06" w:rsidRDefault="00143A06" w:rsidP="00143A06">
      <w:pPr>
        <w:spacing w:line="360" w:lineRule="auto"/>
        <w:ind w:left="180" w:right="57" w:firstLine="709"/>
        <w:jc w:val="both"/>
        <w:rPr>
          <w:sz w:val="28"/>
          <w:szCs w:val="28"/>
        </w:rPr>
      </w:pPr>
      <w:r w:rsidRPr="00143A06">
        <w:rPr>
          <w:sz w:val="28"/>
          <w:szCs w:val="28"/>
        </w:rPr>
        <w:t>Проблемы молодёжи всегда приковывали внимание воспитателей, но   особенно актуальными они стали в последнее время. Повышение уровня образованности и материального благосостояния членов нашего общества    расширило возможности развития и удовлетворения духовных и материальных потребностей подрастающего поколения, но сделало более сложным формирование желаний и стремлений.</w:t>
      </w:r>
      <w:r w:rsidRPr="00143A06">
        <w:rPr>
          <w:sz w:val="28"/>
          <w:szCs w:val="28"/>
        </w:rPr>
        <w:tab/>
      </w:r>
    </w:p>
    <w:p w:rsidR="00143A06" w:rsidRPr="00143A06" w:rsidRDefault="00143A06" w:rsidP="00143A06">
      <w:pPr>
        <w:spacing w:line="360" w:lineRule="auto"/>
        <w:ind w:left="170" w:right="57" w:firstLine="709"/>
        <w:jc w:val="both"/>
        <w:rPr>
          <w:sz w:val="28"/>
          <w:szCs w:val="28"/>
        </w:rPr>
      </w:pPr>
      <w:r w:rsidRPr="00143A06">
        <w:rPr>
          <w:sz w:val="28"/>
          <w:szCs w:val="28"/>
        </w:rPr>
        <w:t xml:space="preserve">Благодаря массовым, СМИ расширились границы восприятия и понимания мира. В потоке современной информации подростку становится всё труднее разобраться в чём - то самостоятельно и глубоко, поэтому нередко им начинает восприниматься только развлекательное, не требующее интеллектуального напряжения. Такие подростки часами сидят перед телевизором или компьютером и т. д. Это ведет к постепенной утрате способности к </w:t>
      </w:r>
      <w:r w:rsidRPr="00143A06">
        <w:rPr>
          <w:i/>
          <w:iCs/>
          <w:sz w:val="28"/>
          <w:szCs w:val="28"/>
        </w:rPr>
        <w:t>само</w:t>
      </w:r>
      <w:r w:rsidRPr="00143A06">
        <w:rPr>
          <w:sz w:val="28"/>
          <w:szCs w:val="28"/>
        </w:rPr>
        <w:t xml:space="preserve">организации и </w:t>
      </w:r>
      <w:r w:rsidRPr="00143A06">
        <w:rPr>
          <w:i/>
          <w:iCs/>
          <w:sz w:val="28"/>
          <w:szCs w:val="28"/>
        </w:rPr>
        <w:t>само</w:t>
      </w:r>
      <w:r w:rsidRPr="00143A06">
        <w:rPr>
          <w:sz w:val="28"/>
          <w:szCs w:val="28"/>
        </w:rPr>
        <w:t>управлению, решению трудных задач учебной деятельности. Такие подростки идут по линии наименьшего сопротивления, удовлетворяются приятным сиюминутными переживаниями, не прогнозируя своё будущее. Подросток психологически попадает в зависимость от предметного мира как ценности человеческого бытия. Приобретая вещи в личностное владение, он обретает ценность в собственных глазах и в глазах сверстников. Для подростка становится значимым обладание определённым набором вещей, что бы поддерживать своё чувство личности.</w:t>
      </w:r>
    </w:p>
    <w:p w:rsidR="00143A06" w:rsidRPr="00143A06" w:rsidRDefault="00143A06" w:rsidP="00143A06">
      <w:pPr>
        <w:spacing w:line="360" w:lineRule="auto"/>
        <w:ind w:left="170" w:right="57" w:firstLine="709"/>
        <w:jc w:val="both"/>
        <w:rPr>
          <w:sz w:val="28"/>
          <w:szCs w:val="28"/>
        </w:rPr>
      </w:pPr>
      <w:r w:rsidRPr="00143A06">
        <w:rPr>
          <w:sz w:val="28"/>
          <w:szCs w:val="28"/>
        </w:rPr>
        <w:t>В современном информационном обществе стремление подростка к статусу взрослого - мечта малодоступная. Поэтому в отрочестве подросток обретает не чувство взрослости, а чувство возрастной неполноценности.</w:t>
      </w:r>
    </w:p>
    <w:p w:rsidR="00143A06" w:rsidRPr="00143A06" w:rsidRDefault="00143A06" w:rsidP="00143A06">
      <w:pPr>
        <w:spacing w:line="360" w:lineRule="auto"/>
        <w:ind w:left="170" w:right="57" w:firstLine="709"/>
        <w:jc w:val="both"/>
        <w:rPr>
          <w:sz w:val="28"/>
          <w:szCs w:val="28"/>
        </w:rPr>
      </w:pPr>
      <w:r w:rsidRPr="00143A06">
        <w:rPr>
          <w:sz w:val="28"/>
          <w:szCs w:val="28"/>
        </w:rPr>
        <w:t>Л.С. Выготский полагал, что "кризис" переходного возраста связан с двумя факторами:</w:t>
      </w:r>
    </w:p>
    <w:p w:rsidR="00143A06" w:rsidRPr="00143A06" w:rsidRDefault="00143A06" w:rsidP="00143A06">
      <w:pPr>
        <w:spacing w:line="360" w:lineRule="auto"/>
        <w:ind w:left="170" w:right="57" w:firstLine="709"/>
        <w:jc w:val="both"/>
        <w:rPr>
          <w:sz w:val="28"/>
          <w:szCs w:val="28"/>
        </w:rPr>
      </w:pPr>
      <w:r w:rsidRPr="00143A06">
        <w:rPr>
          <w:sz w:val="28"/>
          <w:szCs w:val="28"/>
        </w:rPr>
        <w:t>возникновением новообразования в сознании подростка</w:t>
      </w:r>
    </w:p>
    <w:p w:rsidR="00143A06" w:rsidRPr="00143A06" w:rsidRDefault="00143A06" w:rsidP="00143A06">
      <w:pPr>
        <w:spacing w:line="360" w:lineRule="auto"/>
        <w:ind w:left="170" w:right="57" w:firstLine="709"/>
        <w:jc w:val="both"/>
        <w:rPr>
          <w:sz w:val="28"/>
          <w:szCs w:val="28"/>
        </w:rPr>
      </w:pPr>
      <w:r w:rsidRPr="00143A06">
        <w:rPr>
          <w:sz w:val="28"/>
          <w:szCs w:val="28"/>
        </w:rPr>
        <w:t>и перестройкой отношений между ребенком и средой: эта перестройка составляет главное содержание "кризиса". Поэтому я считаю выбранную мною тему актуальной и интересной для изучения.</w:t>
      </w:r>
    </w:p>
    <w:p w:rsidR="00143A06" w:rsidRPr="00143A06" w:rsidRDefault="00143A06" w:rsidP="00143A06">
      <w:pPr>
        <w:spacing w:line="360" w:lineRule="auto"/>
        <w:ind w:left="170" w:right="57" w:firstLine="709"/>
        <w:jc w:val="both"/>
        <w:rPr>
          <w:sz w:val="28"/>
          <w:szCs w:val="28"/>
        </w:rPr>
      </w:pPr>
      <w:r w:rsidRPr="00143A06">
        <w:rPr>
          <w:sz w:val="28"/>
          <w:szCs w:val="28"/>
        </w:rPr>
        <w:t>Цель исследования: Изучение проблем взаимоотношений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Объект исследования: Общение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Предмет исследования: Особенности взаимоотношений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Задачи исследования:</w:t>
      </w:r>
    </w:p>
    <w:p w:rsidR="00143A06" w:rsidRPr="00143A06" w:rsidRDefault="00143A06" w:rsidP="00143A06">
      <w:pPr>
        <w:spacing w:line="360" w:lineRule="auto"/>
        <w:ind w:left="170" w:right="57" w:firstLine="709"/>
        <w:jc w:val="both"/>
        <w:rPr>
          <w:sz w:val="28"/>
          <w:szCs w:val="28"/>
        </w:rPr>
      </w:pPr>
      <w:r w:rsidRPr="00143A06">
        <w:rPr>
          <w:sz w:val="28"/>
          <w:szCs w:val="28"/>
        </w:rPr>
        <w:t>1.Изучение современных психологических исследований посвященных взаимоотношениям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2.Выявление особенностей взаимоотношений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3.Изучение методов исследования проблем взаимоотношений.</w:t>
      </w:r>
    </w:p>
    <w:p w:rsidR="00143A06" w:rsidRPr="00143A06" w:rsidRDefault="00143A06" w:rsidP="00143A06">
      <w:pPr>
        <w:spacing w:line="360" w:lineRule="auto"/>
        <w:ind w:left="170" w:right="57" w:firstLine="709"/>
        <w:jc w:val="both"/>
        <w:rPr>
          <w:sz w:val="28"/>
          <w:szCs w:val="28"/>
        </w:rPr>
      </w:pPr>
      <w:r w:rsidRPr="00143A06">
        <w:rPr>
          <w:sz w:val="28"/>
          <w:szCs w:val="28"/>
        </w:rPr>
        <w:t>Теоретическое значение исследования: Изучение данной проблемы позволило более глубоко познать особенности взаимоотношений подростков.</w:t>
      </w:r>
    </w:p>
    <w:p w:rsidR="00143A06" w:rsidRPr="00143A06" w:rsidRDefault="00143A06" w:rsidP="00143A06">
      <w:pPr>
        <w:spacing w:line="360" w:lineRule="auto"/>
        <w:ind w:left="170" w:right="57" w:firstLine="709"/>
        <w:jc w:val="both"/>
        <w:rPr>
          <w:sz w:val="28"/>
          <w:szCs w:val="28"/>
        </w:rPr>
      </w:pPr>
      <w:r w:rsidRPr="00143A06">
        <w:rPr>
          <w:sz w:val="28"/>
          <w:szCs w:val="28"/>
        </w:rPr>
        <w:t>Практическое значение исследования: Состоит в том, что данная работа может быть использована педагогами с целью установления правильных взаимоотношений с учащимися, оказания помощи в решении проблемы общения, создания благоприятного климата в коллективе, установлении правильных взаимоотношений со сверстниками.</w:t>
      </w:r>
    </w:p>
    <w:p w:rsidR="00143A06" w:rsidRPr="00143A06" w:rsidRDefault="00143A06" w:rsidP="00143A06">
      <w:pPr>
        <w:pStyle w:val="a5"/>
        <w:spacing w:line="360" w:lineRule="auto"/>
        <w:ind w:right="57" w:firstLine="709"/>
        <w:jc w:val="both"/>
        <w:rPr>
          <w:sz w:val="28"/>
          <w:szCs w:val="28"/>
        </w:rPr>
      </w:pPr>
      <w:r>
        <w:rPr>
          <w:sz w:val="28"/>
          <w:szCs w:val="28"/>
        </w:rPr>
        <w:br w:type="page"/>
      </w:r>
      <w:r w:rsidRPr="00143A06">
        <w:rPr>
          <w:sz w:val="28"/>
          <w:szCs w:val="28"/>
        </w:rPr>
        <w:t>Глава 1 Характеристика взаимоотношений подростков.</w:t>
      </w:r>
    </w:p>
    <w:p w:rsidR="00143A06" w:rsidRDefault="00143A06" w:rsidP="00143A06">
      <w:pPr>
        <w:pStyle w:val="a5"/>
        <w:spacing w:line="360" w:lineRule="auto"/>
        <w:ind w:right="57" w:firstLine="709"/>
        <w:jc w:val="both"/>
        <w:rPr>
          <w:b w:val="0"/>
          <w:bCs w:val="0"/>
          <w:sz w:val="28"/>
          <w:szCs w:val="28"/>
        </w:rPr>
      </w:pPr>
    </w:p>
    <w:p w:rsidR="00143A06" w:rsidRPr="00143A06" w:rsidRDefault="00143A06" w:rsidP="00143A06">
      <w:pPr>
        <w:pStyle w:val="a5"/>
        <w:spacing w:line="360" w:lineRule="auto"/>
        <w:ind w:right="57" w:firstLine="709"/>
        <w:jc w:val="both"/>
        <w:rPr>
          <w:b w:val="0"/>
          <w:bCs w:val="0"/>
          <w:sz w:val="28"/>
          <w:szCs w:val="28"/>
        </w:rPr>
      </w:pPr>
      <w:r w:rsidRPr="00143A06">
        <w:rPr>
          <w:b w:val="0"/>
          <w:bCs w:val="0"/>
          <w:sz w:val="28"/>
          <w:szCs w:val="28"/>
        </w:rPr>
        <w:t>1.1Потребность в общении как фактор развития взаимоотношений.</w:t>
      </w:r>
    </w:p>
    <w:p w:rsidR="00143A06" w:rsidRDefault="00143A06" w:rsidP="00143A06">
      <w:pPr>
        <w:pStyle w:val="a5"/>
        <w:spacing w:line="360" w:lineRule="auto"/>
        <w:ind w:right="57" w:firstLine="709"/>
        <w:jc w:val="both"/>
        <w:rPr>
          <w:b w:val="0"/>
          <w:bCs w:val="0"/>
          <w:i w:val="0"/>
          <w:iCs w:val="0"/>
          <w:sz w:val="28"/>
          <w:szCs w:val="28"/>
        </w:rPr>
      </w:pPr>
    </w:p>
    <w:p w:rsidR="00143A06" w:rsidRPr="00143A06" w:rsidRDefault="00143A06" w:rsidP="00143A06">
      <w:pPr>
        <w:pStyle w:val="a5"/>
        <w:spacing w:line="360" w:lineRule="auto"/>
        <w:ind w:right="57" w:firstLine="709"/>
        <w:jc w:val="both"/>
        <w:rPr>
          <w:i w:val="0"/>
          <w:iCs w:val="0"/>
          <w:sz w:val="28"/>
          <w:szCs w:val="28"/>
        </w:rPr>
      </w:pPr>
      <w:r w:rsidRPr="00143A06">
        <w:rPr>
          <w:b w:val="0"/>
          <w:bCs w:val="0"/>
          <w:i w:val="0"/>
          <w:iCs w:val="0"/>
          <w:sz w:val="28"/>
          <w:szCs w:val="28"/>
        </w:rPr>
        <w:t xml:space="preserve">Что сплачивает людей в группу, что заставляет их сближаться? Иными словами, какова внутренняя психологическая причина того, что люди вступают между собой в личный эмоционально насыщенный контакт? </w:t>
      </w:r>
      <w:r w:rsidRPr="00143A06">
        <w:rPr>
          <w:b w:val="0"/>
          <w:bCs w:val="0"/>
          <w:i w:val="0"/>
          <w:iCs w:val="0"/>
          <w:sz w:val="28"/>
          <w:szCs w:val="28"/>
          <w:u w:val="single"/>
        </w:rPr>
        <w:t>Такой внутренней</w:t>
      </w:r>
      <w:r w:rsidRPr="00143A06">
        <w:rPr>
          <w:b w:val="0"/>
          <w:bCs w:val="0"/>
          <w:sz w:val="28"/>
          <w:szCs w:val="28"/>
          <w:u w:val="single"/>
        </w:rPr>
        <w:t xml:space="preserve"> </w:t>
      </w:r>
      <w:r w:rsidRPr="00143A06">
        <w:rPr>
          <w:b w:val="0"/>
          <w:bCs w:val="0"/>
          <w:i w:val="0"/>
          <w:iCs w:val="0"/>
          <w:sz w:val="28"/>
          <w:szCs w:val="28"/>
          <w:u w:val="single"/>
        </w:rPr>
        <w:t>основой личных взаимоотношений между людьми является</w:t>
      </w:r>
      <w:r w:rsidRPr="00143A06">
        <w:rPr>
          <w:b w:val="0"/>
          <w:bCs w:val="0"/>
          <w:sz w:val="28"/>
          <w:szCs w:val="28"/>
          <w:u w:val="single"/>
        </w:rPr>
        <w:t xml:space="preserve"> </w:t>
      </w:r>
      <w:r w:rsidRPr="00143A06">
        <w:rPr>
          <w:i w:val="0"/>
          <w:iCs w:val="0"/>
          <w:sz w:val="28"/>
          <w:szCs w:val="28"/>
        </w:rPr>
        <w:t>потребность в общении.</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Потребность в общении – одна из основных социальных потребностей. Возникает она на самых ранних этапах человеческой жизни, а некоторые психологи даже считают ее врожденной и связывают с ней почти все другие общественные проявления человека.</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В настоящее время можно сказать, потребность в общении  является действительно врожденной. Точно установлено, что возникает она и ясно проявляется уже в первые месяцы жизни ребенка. Почвой для ее развития, как говорил Л.С. Выгодский, является то, что любая потребность младенца становится потребностью в другом человеке.</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Постепенно потребность в общении заставляет ребенка искать эмоционального контакта не только со взрослыми, но и со сверстниками, с другими детьми.</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С возрастом потребность в общении расширяется и углубляется как по формам, так и по содержанию. С того момента, как ребенок попадает в группу сверстников, его индивидуальное развитие уже нельзя рассматривать и изучать вне взаимоотношений с другими членами группы. Именно здесь на основе опыта общения со сверстниками закладываются основы нравственных качеств личности. Изучение взаимоотношений в группе сверстников проведенное в русле социометрии, показало, что между детьми существуют сложные отношения, которые несут на себе отпечаток реальных социальных зависимостей, имеющих место во «взрослом» обществе.</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Развитие и углубление потребности в общении ярко проявляется у дошкольников и в том, что с каждым годом отношения между ними становятся все более устойчивыми и избирательными. Впервые возникает дружба, изучению которой в настоящее время уделяется большое внимание. В начальных классах у ребенка уже есть стремление занять определенное положение в системе личных отношений и в структуре коллектива, и в начальной школе дети зачастую тяжело переживают несоответствие между притязаниями в этой области и фактическим состоянием. Но, пожалуй у подростков все эти тенденции проявляются более остро.</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sz w:val="28"/>
          <w:szCs w:val="28"/>
        </w:rPr>
        <w:t>«Общение с близким товарищем</w:t>
      </w:r>
      <w:r w:rsidRPr="00143A06">
        <w:rPr>
          <w:b w:val="0"/>
          <w:bCs w:val="0"/>
          <w:i w:val="0"/>
          <w:iCs w:val="0"/>
          <w:sz w:val="28"/>
          <w:szCs w:val="28"/>
        </w:rPr>
        <w:t xml:space="preserve"> –подытоживает Т.В. Драгунова, - </w:t>
      </w:r>
      <w:r w:rsidRPr="00143A06">
        <w:rPr>
          <w:b w:val="0"/>
          <w:bCs w:val="0"/>
          <w:sz w:val="28"/>
          <w:szCs w:val="28"/>
        </w:rPr>
        <w:t>выделяется в совершенно особую деятельность подростка. Она существует как самостоятельная деятельность, которая может быть названа деятельностью общения. Предметом этой деятельности является другой человек – товарищ-сверстник как человек. Эта деятельность существует, с одной стороны, в виде поступков подростков по отношению друг к другу, с другой – в форме размышления о поступках товарища и взаимоотношениях с ним».</w:t>
      </w:r>
    </w:p>
    <w:p w:rsidR="00143A06" w:rsidRPr="00143A06" w:rsidRDefault="00143A06" w:rsidP="00143A06">
      <w:pPr>
        <w:pStyle w:val="a5"/>
        <w:spacing w:line="360" w:lineRule="auto"/>
        <w:ind w:right="57" w:firstLine="709"/>
        <w:jc w:val="both"/>
        <w:rPr>
          <w:b w:val="0"/>
          <w:bCs w:val="0"/>
          <w:i w:val="0"/>
          <w:iCs w:val="0"/>
          <w:sz w:val="28"/>
          <w:szCs w:val="28"/>
        </w:rPr>
      </w:pPr>
      <w:r w:rsidRPr="00143A06">
        <w:rPr>
          <w:b w:val="0"/>
          <w:bCs w:val="0"/>
          <w:i w:val="0"/>
          <w:iCs w:val="0"/>
          <w:sz w:val="28"/>
          <w:szCs w:val="28"/>
        </w:rPr>
        <w:t>Итак, в основе развития взаимоотношений в группе лежит потребность в общении, которая сама претерпевает с возрастом глубокие изменения. Она удовлетворяется разными детьми неодинаково. Это обусловлено тем, что для каждого человека в группе возникает своя неповторимая ситуация общения, своя микросреда. Каждый член группы занимает особое положение и в системе личных и в системе деловых отношений.</w:t>
      </w:r>
    </w:p>
    <w:p w:rsidR="00143A06" w:rsidRPr="00143A06" w:rsidRDefault="00143A06" w:rsidP="00143A06">
      <w:pPr>
        <w:pStyle w:val="a5"/>
        <w:spacing w:line="360" w:lineRule="auto"/>
        <w:ind w:right="57" w:firstLine="709"/>
        <w:jc w:val="both"/>
        <w:rPr>
          <w:b w:val="0"/>
          <w:bCs w:val="0"/>
          <w:sz w:val="28"/>
          <w:szCs w:val="28"/>
        </w:rPr>
      </w:pPr>
    </w:p>
    <w:p w:rsidR="00143A06" w:rsidRPr="00143A06" w:rsidRDefault="00143A06" w:rsidP="00143A06">
      <w:pPr>
        <w:pStyle w:val="a5"/>
        <w:spacing w:line="360" w:lineRule="auto"/>
        <w:ind w:right="57" w:firstLine="709"/>
        <w:jc w:val="both"/>
        <w:rPr>
          <w:b w:val="0"/>
          <w:bCs w:val="0"/>
          <w:sz w:val="28"/>
          <w:szCs w:val="28"/>
        </w:rPr>
      </w:pPr>
      <w:r w:rsidRPr="00143A06">
        <w:rPr>
          <w:b w:val="0"/>
          <w:bCs w:val="0"/>
          <w:sz w:val="28"/>
          <w:szCs w:val="28"/>
        </w:rPr>
        <w:t>1</w:t>
      </w:r>
      <w:r w:rsidRPr="00143A06">
        <w:rPr>
          <w:sz w:val="28"/>
          <w:szCs w:val="28"/>
        </w:rPr>
        <w:t>.</w:t>
      </w:r>
      <w:r w:rsidRPr="00143A06">
        <w:rPr>
          <w:b w:val="0"/>
          <w:bCs w:val="0"/>
          <w:sz w:val="28"/>
          <w:szCs w:val="28"/>
        </w:rPr>
        <w:t>2 Особенности взаимоотношений подростков в школьном коллективе</w:t>
      </w:r>
    </w:p>
    <w:p w:rsidR="00143A06" w:rsidRDefault="00143A06" w:rsidP="00143A06">
      <w:pPr>
        <w:pStyle w:val="a7"/>
        <w:spacing w:line="360" w:lineRule="auto"/>
        <w:ind w:left="0" w:firstLine="709"/>
        <w:jc w:val="both"/>
        <w:rPr>
          <w:szCs w:val="28"/>
        </w:rPr>
      </w:pPr>
    </w:p>
    <w:p w:rsidR="00143A06" w:rsidRPr="00143A06" w:rsidRDefault="00143A06" w:rsidP="00143A06">
      <w:pPr>
        <w:pStyle w:val="a7"/>
        <w:spacing w:line="360" w:lineRule="auto"/>
        <w:ind w:left="0" w:firstLine="709"/>
        <w:jc w:val="both"/>
        <w:rPr>
          <w:szCs w:val="28"/>
        </w:rPr>
      </w:pPr>
      <w:r w:rsidRPr="00143A06">
        <w:rPr>
          <w:szCs w:val="28"/>
        </w:rPr>
        <w:t>Под взаимоотношениями мы понимаем личностно значимое образное, эмоциональное и интеллектуальное отражение людьми друг друга, которое представляет собой их внутреннее состояние.</w:t>
      </w:r>
    </w:p>
    <w:p w:rsidR="00143A06" w:rsidRPr="00143A06" w:rsidRDefault="00143A06" w:rsidP="00143A06">
      <w:pPr>
        <w:pStyle w:val="a7"/>
        <w:spacing w:line="360" w:lineRule="auto"/>
        <w:ind w:left="0" w:firstLine="709"/>
        <w:jc w:val="both"/>
        <w:rPr>
          <w:i/>
          <w:iCs/>
          <w:szCs w:val="28"/>
        </w:rPr>
      </w:pPr>
      <w:r w:rsidRPr="00143A06">
        <w:rPr>
          <w:szCs w:val="28"/>
        </w:rPr>
        <w:t>Отрочество, подростковый возраст - период жизни от детства до юности в традиционной классификации (от 11-12 до 14-15лет). В этот самый короткий по астрономическому времени период подросток проходит великий путь в своём развитии: через внутренние конфликты с самим собой и с другими, через внешние срывы и восхождения он может обрести чувство личности. Однако общество жестоко инициирует его.</w:t>
      </w:r>
    </w:p>
    <w:p w:rsidR="00143A06" w:rsidRPr="00143A06" w:rsidRDefault="00143A06" w:rsidP="00143A06">
      <w:pPr>
        <w:spacing w:line="360" w:lineRule="auto"/>
        <w:ind w:right="57" w:firstLine="709"/>
        <w:jc w:val="both"/>
        <w:rPr>
          <w:sz w:val="28"/>
          <w:szCs w:val="28"/>
        </w:rPr>
      </w:pPr>
      <w:r w:rsidRPr="00143A06">
        <w:rPr>
          <w:sz w:val="28"/>
          <w:szCs w:val="28"/>
        </w:rPr>
        <w:t>Известно, что на путь асоциального поведения человек становится обычно в период, когда он ещё не вполне сформировался как гражданин; иными словами, чаще это происходит именно в подростковом возрасте.</w:t>
      </w:r>
    </w:p>
    <w:p w:rsidR="00143A06" w:rsidRPr="00143A06" w:rsidRDefault="00143A06" w:rsidP="00143A06">
      <w:pPr>
        <w:spacing w:line="360" w:lineRule="auto"/>
        <w:ind w:right="57" w:firstLine="709"/>
        <w:jc w:val="both"/>
        <w:rPr>
          <w:sz w:val="28"/>
          <w:szCs w:val="28"/>
        </w:rPr>
      </w:pPr>
      <w:r w:rsidRPr="00143A06">
        <w:rPr>
          <w:sz w:val="28"/>
          <w:szCs w:val="28"/>
        </w:rPr>
        <w:t>Одной из основных причин того, что подросток становится на противоправный путь, является разрыв его связей вследствие того, что окружающие, являющиеся для подростка конкретным его воплощением, оказываются по разным причинам недостаточно для него авторитетными или даже несправедливыми.</w:t>
      </w:r>
    </w:p>
    <w:p w:rsidR="00143A06" w:rsidRPr="00143A06" w:rsidRDefault="00143A06" w:rsidP="00143A06">
      <w:pPr>
        <w:spacing w:line="360" w:lineRule="auto"/>
        <w:ind w:right="57" w:firstLine="709"/>
        <w:jc w:val="both"/>
        <w:rPr>
          <w:sz w:val="28"/>
          <w:szCs w:val="28"/>
        </w:rPr>
      </w:pPr>
      <w:r w:rsidRPr="00143A06">
        <w:rPr>
          <w:sz w:val="28"/>
          <w:szCs w:val="28"/>
        </w:rPr>
        <w:t>Другая причина - недостаточное чувство собственной принадлежности к обществу. Известно, что начало противоправной деятельности для некоторых подростков связанно с их запугиванием представителями уголовного мира, с которыми в той или иной ситуации случайно или неслучайно оказались в контакте. Именно в этот ответственный момент решающим оказывается то, в какой степени подросток осознает себя членом коллектива, общества в целом, в какой степени он чувствует за собой их поддержку, в какой мере он уверен в себе.</w:t>
      </w:r>
    </w:p>
    <w:p w:rsidR="00143A06" w:rsidRPr="00143A06" w:rsidRDefault="00143A06" w:rsidP="00143A06">
      <w:pPr>
        <w:spacing w:line="360" w:lineRule="auto"/>
        <w:ind w:right="57" w:firstLine="709"/>
        <w:jc w:val="both"/>
        <w:rPr>
          <w:sz w:val="28"/>
          <w:szCs w:val="28"/>
        </w:rPr>
      </w:pPr>
      <w:r w:rsidRPr="00143A06">
        <w:rPr>
          <w:sz w:val="28"/>
          <w:szCs w:val="28"/>
        </w:rPr>
        <w:t>Ведь если сопоставить силу общества, всех общественных институтов со всеми их возможностями с уголовным миром, то станет ясно, что такое сопоставление всерьёз даже и нельзя сделать - настолько это несравнимые величины. И, тем не менее в сознании отдельных подростков конкретная уголовная группа оказывается сильнее, личностно значимее, чем общество.</w:t>
      </w:r>
    </w:p>
    <w:p w:rsidR="00143A06" w:rsidRPr="00143A06" w:rsidRDefault="00143A06" w:rsidP="00143A06">
      <w:pPr>
        <w:spacing w:line="360" w:lineRule="auto"/>
        <w:ind w:right="57" w:firstLine="709"/>
        <w:jc w:val="both"/>
        <w:rPr>
          <w:sz w:val="28"/>
          <w:szCs w:val="28"/>
        </w:rPr>
      </w:pPr>
      <w:r w:rsidRPr="00143A06">
        <w:rPr>
          <w:sz w:val="28"/>
          <w:szCs w:val="28"/>
        </w:rPr>
        <w:t xml:space="preserve">Многие подростки оказываются членами уголовных групп против своей воли и желания, и отсюда ясно, что именно </w:t>
      </w:r>
      <w:r w:rsidRPr="00143A06">
        <w:rPr>
          <w:sz w:val="28"/>
          <w:szCs w:val="28"/>
          <w:u w:val="single"/>
        </w:rPr>
        <w:t>социальная незрелость</w:t>
      </w:r>
      <w:r w:rsidRPr="00143A06">
        <w:rPr>
          <w:sz w:val="28"/>
          <w:szCs w:val="28"/>
        </w:rPr>
        <w:t xml:space="preserve"> способствует возникновению правонарушений, а не просто отсутствие сформированных понятий о том, что такое «хорошо» и «плохо».</w:t>
      </w:r>
    </w:p>
    <w:p w:rsidR="00143A06" w:rsidRPr="00143A06" w:rsidRDefault="00143A06" w:rsidP="00143A06">
      <w:pPr>
        <w:spacing w:line="360" w:lineRule="auto"/>
        <w:ind w:right="57" w:firstLine="709"/>
        <w:jc w:val="both"/>
        <w:rPr>
          <w:sz w:val="28"/>
          <w:szCs w:val="28"/>
        </w:rPr>
      </w:pPr>
      <w:r w:rsidRPr="00143A06">
        <w:rPr>
          <w:sz w:val="28"/>
          <w:szCs w:val="28"/>
        </w:rPr>
        <w:t>Недостаточная способность к восприятию себя членом коллектива, общества сказывается преимущественно в подростковом возрасте именно потому, что у подростков и в норме происходит разрыв некоторых социальных связей, формирование новых способов самоутверждения, создаются предпосылки к ухудшению взаимоотношений с окружающими. Рост самосознания подростка, стремление занять престижное положение в группе сверстников ставят перед воспитателем сложные задачи. Ему надо знать, в какие неофициальные микрогруппы (в классе, вне школы) включен подросток, какую направленность,( социально отрицательную, социально положительную) и какие ценности имеет данная группа, какая группа для подростка является референтной (образцом на который он ориентируется), кто является вожаком группы и какую роль в ней играет он сам.</w:t>
      </w:r>
    </w:p>
    <w:p w:rsidR="00143A06" w:rsidRPr="00143A06" w:rsidRDefault="00143A06" w:rsidP="00143A06">
      <w:pPr>
        <w:spacing w:line="360" w:lineRule="auto"/>
        <w:ind w:right="57" w:firstLine="709"/>
        <w:jc w:val="both"/>
        <w:rPr>
          <w:sz w:val="28"/>
          <w:szCs w:val="28"/>
        </w:rPr>
      </w:pPr>
      <w:r w:rsidRPr="00143A06">
        <w:rPr>
          <w:sz w:val="28"/>
          <w:szCs w:val="28"/>
        </w:rPr>
        <w:t>Престижность группы, как известно, сплошь и рядом ставится подростком выше авторитета родителей и учителей. Поэтому педагогические мероприятия могут быть действенными только при учёте первичного круга общения подростков в малых неофициальных группах. В группах возникают своеобразные социально – психологические феномены: психическая индукция, комформизм, внушаемость, мнение, слухи, подражание и т. д.</w:t>
      </w:r>
    </w:p>
    <w:p w:rsidR="00143A06" w:rsidRPr="00143A06" w:rsidRDefault="00143A06" w:rsidP="00143A06">
      <w:pPr>
        <w:spacing w:line="360" w:lineRule="auto"/>
        <w:ind w:right="57" w:firstLine="709"/>
        <w:jc w:val="both"/>
        <w:rPr>
          <w:sz w:val="28"/>
          <w:szCs w:val="28"/>
        </w:rPr>
      </w:pPr>
      <w:r w:rsidRPr="00143A06">
        <w:rPr>
          <w:sz w:val="28"/>
          <w:szCs w:val="28"/>
        </w:rPr>
        <w:t>Подражает подросток чаще всего своему более колоритному или «удачливому» сверстнику, копирует с него формы поведения, которые по общечеловеческим понятиям могут быть отнюдь не желательными (курение, употребление спиртных напитков, жаргон и т. п.).</w:t>
      </w:r>
    </w:p>
    <w:p w:rsidR="00143A06" w:rsidRPr="00143A06" w:rsidRDefault="00143A06" w:rsidP="00143A06">
      <w:pPr>
        <w:spacing w:line="360" w:lineRule="auto"/>
        <w:ind w:right="57" w:firstLine="709"/>
        <w:jc w:val="both"/>
        <w:rPr>
          <w:sz w:val="28"/>
          <w:szCs w:val="28"/>
        </w:rPr>
      </w:pPr>
      <w:r w:rsidRPr="00143A06">
        <w:rPr>
          <w:sz w:val="28"/>
          <w:szCs w:val="28"/>
        </w:rPr>
        <w:t>Таким образом, группа сверстников для подростка является той непосредственной микросоциальной средой, без которой он не может обойтись. В группе равных по социальному статусу подростки находят эмоциональный настоящий контакт и понимание, потому что её членов волнуют одни и те же или близкие вопросы. В общении друг с другом они удовлетворяют жажду в интересующей их информации. В группе сверстников подростку представляется возможным утверждаться в своих личностных качествах, в эффективности своей деятельности, сравнивать себя, с себе подобными.</w:t>
      </w:r>
    </w:p>
    <w:p w:rsidR="00143A06" w:rsidRPr="00143A06" w:rsidRDefault="00143A06" w:rsidP="00143A06">
      <w:pPr>
        <w:spacing w:line="360" w:lineRule="auto"/>
        <w:ind w:right="57" w:firstLine="709"/>
        <w:jc w:val="both"/>
        <w:rPr>
          <w:sz w:val="28"/>
          <w:szCs w:val="28"/>
        </w:rPr>
      </w:pPr>
      <w:r w:rsidRPr="00143A06">
        <w:rPr>
          <w:sz w:val="28"/>
          <w:szCs w:val="28"/>
        </w:rPr>
        <w:t>Группа во многом диктует подростку формы поведения и формирует определенные позиции и отношение к себе и окружающим.</w:t>
      </w:r>
    </w:p>
    <w:p w:rsidR="00143A06" w:rsidRPr="00143A06" w:rsidRDefault="00143A06" w:rsidP="00143A06">
      <w:pPr>
        <w:spacing w:line="360" w:lineRule="auto"/>
        <w:ind w:right="57" w:firstLine="709"/>
        <w:jc w:val="both"/>
        <w:rPr>
          <w:sz w:val="28"/>
          <w:szCs w:val="28"/>
        </w:rPr>
      </w:pPr>
      <w:r w:rsidRPr="00143A06">
        <w:rPr>
          <w:sz w:val="28"/>
          <w:szCs w:val="28"/>
        </w:rPr>
        <w:t>Поэтому рациональное воспитание подростка обязывает воспитателя знать те реальные взаимоотношения, которые складываются у подростка в неофициальных и официальных (секциях, кружках по интересам и т. д.) группах сверстников. Взаимоотношения в группах старших подростков усложняется не только по содержанию и формам удовлетворения ранее имевшихся потребностей, но и в связи с включением их во взаимоотношения с противоположным полом, в связи с чем развиваются специфические поло – возрастные поведенческие реакции. Формирующиеся половые влечения, как правило, порождает ряд трудных для подростка задач, и, в частности, усложняется общение.</w:t>
      </w:r>
    </w:p>
    <w:p w:rsidR="00143A06" w:rsidRPr="00143A06" w:rsidRDefault="00143A06" w:rsidP="00143A06">
      <w:pPr>
        <w:spacing w:line="360" w:lineRule="auto"/>
        <w:ind w:right="57" w:firstLine="709"/>
        <w:jc w:val="both"/>
        <w:rPr>
          <w:sz w:val="28"/>
          <w:szCs w:val="28"/>
        </w:rPr>
      </w:pPr>
    </w:p>
    <w:p w:rsidR="00143A06" w:rsidRPr="00143A06" w:rsidRDefault="00143A06" w:rsidP="00143A06">
      <w:pPr>
        <w:spacing w:line="360" w:lineRule="auto"/>
        <w:ind w:right="57" w:firstLine="709"/>
        <w:jc w:val="both"/>
        <w:rPr>
          <w:sz w:val="28"/>
          <w:szCs w:val="28"/>
        </w:rPr>
      </w:pPr>
      <w:r w:rsidRPr="00143A06">
        <w:rPr>
          <w:sz w:val="28"/>
          <w:szCs w:val="28"/>
        </w:rPr>
        <w:t xml:space="preserve">1.3 </w:t>
      </w:r>
      <w:r w:rsidRPr="00143A06">
        <w:rPr>
          <w:i/>
          <w:iCs/>
          <w:sz w:val="28"/>
          <w:szCs w:val="28"/>
        </w:rPr>
        <w:t>Общение со сверстниками противоположного пола. Любовь.</w:t>
      </w:r>
    </w:p>
    <w:p w:rsidR="00143A06" w:rsidRDefault="00143A06" w:rsidP="00143A06">
      <w:pPr>
        <w:spacing w:line="360" w:lineRule="auto"/>
        <w:ind w:right="57" w:firstLine="709"/>
        <w:jc w:val="both"/>
        <w:rPr>
          <w:sz w:val="28"/>
          <w:szCs w:val="28"/>
        </w:rPr>
      </w:pPr>
    </w:p>
    <w:p w:rsidR="00143A06" w:rsidRPr="00143A06" w:rsidRDefault="00143A06" w:rsidP="00143A06">
      <w:pPr>
        <w:spacing w:line="360" w:lineRule="auto"/>
        <w:ind w:right="57" w:firstLine="709"/>
        <w:jc w:val="both"/>
        <w:rPr>
          <w:sz w:val="28"/>
          <w:szCs w:val="28"/>
        </w:rPr>
      </w:pPr>
      <w:r w:rsidRPr="00143A06">
        <w:rPr>
          <w:sz w:val="28"/>
          <w:szCs w:val="28"/>
        </w:rPr>
        <w:t>Общение – это такое взаимодействие между людьми, в процессе которого развиваются, проявляются и формируются их межличностные отношения.</w:t>
      </w:r>
    </w:p>
    <w:p w:rsidR="00143A06" w:rsidRPr="00143A06" w:rsidRDefault="00143A06" w:rsidP="00143A06">
      <w:pPr>
        <w:spacing w:line="360" w:lineRule="auto"/>
        <w:ind w:right="57" w:firstLine="709"/>
        <w:jc w:val="both"/>
        <w:rPr>
          <w:sz w:val="28"/>
          <w:szCs w:val="28"/>
        </w:rPr>
      </w:pPr>
      <w:r w:rsidRPr="00143A06">
        <w:rPr>
          <w:sz w:val="28"/>
          <w:szCs w:val="28"/>
        </w:rPr>
        <w:t xml:space="preserve"> Появляющееся в отрочестве чувство взрослости толкает подростка к тому, что  бы, освоить новые для себя «взрослые» виды взаимоотношений. Этому естественно, способствуют телесное бурное развитие и, следовательно, идентификация подростка с взрослыми.</w:t>
      </w:r>
    </w:p>
    <w:p w:rsidR="00143A06" w:rsidRPr="00143A06" w:rsidRDefault="00143A06" w:rsidP="00143A06">
      <w:pPr>
        <w:spacing w:line="360" w:lineRule="auto"/>
        <w:ind w:right="57" w:firstLine="709"/>
        <w:jc w:val="both"/>
        <w:rPr>
          <w:sz w:val="28"/>
          <w:szCs w:val="28"/>
        </w:rPr>
      </w:pPr>
      <w:r w:rsidRPr="00143A06">
        <w:rPr>
          <w:sz w:val="28"/>
          <w:szCs w:val="28"/>
        </w:rPr>
        <w:t>Отмеченные факторы существенно влияют на изменения отношений между мальчиками и девочками: они начинают проявлять интерес друг к другу как к представителю другого пола.</w:t>
      </w:r>
    </w:p>
    <w:p w:rsidR="00143A06" w:rsidRPr="00143A06" w:rsidRDefault="00143A06" w:rsidP="00143A06">
      <w:pPr>
        <w:spacing w:line="360" w:lineRule="auto"/>
        <w:ind w:right="57" w:firstLine="709"/>
        <w:jc w:val="both"/>
        <w:rPr>
          <w:sz w:val="28"/>
          <w:szCs w:val="28"/>
        </w:rPr>
      </w:pPr>
      <w:r w:rsidRPr="00143A06">
        <w:rPr>
          <w:sz w:val="28"/>
          <w:szCs w:val="28"/>
        </w:rPr>
        <w:t>Бездумная «смелость» в обращении мальчиков к девочкам или стремление «не замечать» их сменяется, раздумьем и казалось бы неожиданно, робостью. Теперь по – новому, воспринимается и понимается объект внимания, соответственно должно перестраиваться и общение с ним. В этой связи подростку становится особенно важно, как относятся к нему другие. С этим, прежде всего связывается собственная внешность: в какой мере лицо, причёска, фигура, манера держать себя и др. соответствуют половой идентификации: «Я как мужчина», «Я как женщина». Особое значение в этой же связи придается личной привлекательности – это имеет первостепенное значение в глазах сверстников. Особенно тяжело переживаются рост, худоба, полнота и др.</w:t>
      </w:r>
    </w:p>
    <w:p w:rsidR="00143A06" w:rsidRPr="00143A06" w:rsidRDefault="00143A06" w:rsidP="00143A06">
      <w:pPr>
        <w:spacing w:line="360" w:lineRule="auto"/>
        <w:ind w:right="57" w:firstLine="709"/>
        <w:jc w:val="both"/>
        <w:rPr>
          <w:sz w:val="28"/>
          <w:szCs w:val="28"/>
        </w:rPr>
      </w:pPr>
      <w:r w:rsidRPr="00143A06">
        <w:rPr>
          <w:sz w:val="28"/>
          <w:szCs w:val="28"/>
        </w:rPr>
        <w:t>Возникающий интерес к другому полу у младших подростков проявляется в начале в неадекватных формах. Так для мальчиков характерны такие формы обращения на себя внимания, как «задирание», приставание и даже болезненные действия. Девочки обычно осознают причины, таких действий и серьёзно не обижаются, в свою очередь, демонстрируя, что не замечают, игнорируют мальчиков. В целом мальчики также интуитивным вниманием относятся к этим проявлениям девочек.</w:t>
      </w:r>
    </w:p>
    <w:p w:rsidR="00143A06" w:rsidRPr="00143A06" w:rsidRDefault="00143A06" w:rsidP="00143A06">
      <w:pPr>
        <w:spacing w:line="360" w:lineRule="auto"/>
        <w:ind w:right="57" w:firstLine="709"/>
        <w:jc w:val="both"/>
        <w:rPr>
          <w:sz w:val="28"/>
          <w:szCs w:val="28"/>
        </w:rPr>
      </w:pPr>
      <w:r w:rsidRPr="00143A06">
        <w:rPr>
          <w:sz w:val="28"/>
          <w:szCs w:val="28"/>
        </w:rPr>
        <w:t>Позднее отношение усложняются. Исчезает непосредственность в общении. Часто это выражается либо в демонстрации безразличного отношения к другому полу, либо в стеснительности при общении. В то же время отроки испытывают чувство напряжения от смутного чувства влюбленности к представителям противоположного пола. Наступает этап, когда интерес к другому полу ещё более усиливается, однако внешне во взаимоотношениях мальчиков и девочек возникает большая изолированность. На этом фоне проявляется интерес к устанавливающимся отношениям, к тому, кто кому нравится. У девочек этот интерес обычно возникает раньше, чем у мальчиков: о собственных симпатиях таинственно сообщается единственной подруге, но часто группе сверстниц. Даже при взаимных симпатиях открытые дружеские отношения проявляются редко, так как для этого подросткам необходимо не только преодолеть собственную скованность, но и быть готовым противостоять насмешкам и поддразниванию со стороны сверстников.</w:t>
      </w:r>
    </w:p>
    <w:p w:rsidR="00143A06" w:rsidRPr="00143A06" w:rsidRDefault="00143A06" w:rsidP="00143A06">
      <w:pPr>
        <w:spacing w:line="360" w:lineRule="auto"/>
        <w:ind w:right="57" w:firstLine="709"/>
        <w:jc w:val="both"/>
        <w:rPr>
          <w:sz w:val="28"/>
          <w:szCs w:val="28"/>
        </w:rPr>
      </w:pPr>
      <w:r w:rsidRPr="00143A06">
        <w:rPr>
          <w:sz w:val="28"/>
          <w:szCs w:val="28"/>
        </w:rPr>
        <w:t xml:space="preserve"> У старших подростков общение между мальчиками и девочками становится более открытым: в круг общения включаются подростки обоего пола, может быть интенсивной, как правило, ей придается очень большое значение. Отсутствие взаимности иногда становится причиной сильных негативных эмоций. </w:t>
      </w:r>
    </w:p>
    <w:p w:rsidR="00143A06" w:rsidRPr="00143A06" w:rsidRDefault="00143A06" w:rsidP="00143A06">
      <w:pPr>
        <w:spacing w:line="360" w:lineRule="auto"/>
        <w:ind w:right="57" w:firstLine="709"/>
        <w:jc w:val="both"/>
        <w:rPr>
          <w:sz w:val="28"/>
          <w:szCs w:val="28"/>
        </w:rPr>
      </w:pPr>
      <w:r w:rsidRPr="00143A06">
        <w:rPr>
          <w:sz w:val="28"/>
          <w:szCs w:val="28"/>
        </w:rPr>
        <w:t>Интерес отрока к сверстникам противоположного пола ведёт к увеличению возможности выделять и оценивать переживания и поступки другого, к развитию рефлексии и способности к идентификации. Первоначальный интерес к другому, стремление к пониманию сверстника дают начало развитию восприятия людей вообще. Постепенное увеличение выделяемых в других личностных качеств и переживаний, способность к их оценке повышают возможность оценить самого себя. Непосредственной причиной для оценки своих переживаний может являться общение с привлекательным для себя сверстником другого пола.</w:t>
      </w:r>
    </w:p>
    <w:p w:rsidR="00143A06" w:rsidRPr="00143A06" w:rsidRDefault="00143A06" w:rsidP="00143A06">
      <w:pPr>
        <w:spacing w:line="360" w:lineRule="auto"/>
        <w:ind w:right="57" w:firstLine="709"/>
        <w:jc w:val="both"/>
        <w:rPr>
          <w:sz w:val="28"/>
          <w:szCs w:val="28"/>
        </w:rPr>
      </w:pPr>
      <w:r w:rsidRPr="00143A06">
        <w:rPr>
          <w:b/>
          <w:bCs/>
          <w:sz w:val="28"/>
          <w:szCs w:val="28"/>
        </w:rPr>
        <w:t>В этом раннем юношеском возрасте наряду с дружбой у многих молодых</w:t>
      </w:r>
      <w:r w:rsidRPr="00143A06">
        <w:rPr>
          <w:sz w:val="28"/>
          <w:szCs w:val="28"/>
        </w:rPr>
        <w:t xml:space="preserve"> </w:t>
      </w:r>
      <w:r w:rsidRPr="00143A06">
        <w:rPr>
          <w:b/>
          <w:bCs/>
          <w:sz w:val="28"/>
          <w:szCs w:val="28"/>
        </w:rPr>
        <w:t>людей возникает ещё более глубокое чувство</w:t>
      </w:r>
      <w:r w:rsidRPr="00143A06">
        <w:rPr>
          <w:sz w:val="28"/>
          <w:szCs w:val="28"/>
        </w:rPr>
        <w:t xml:space="preserve"> – </w:t>
      </w:r>
      <w:r w:rsidRPr="00143A06">
        <w:rPr>
          <w:b/>
          <w:bCs/>
          <w:sz w:val="28"/>
          <w:szCs w:val="28"/>
          <w:u w:val="single"/>
        </w:rPr>
        <w:t>любовь</w:t>
      </w:r>
      <w:r w:rsidRPr="00143A06">
        <w:rPr>
          <w:sz w:val="28"/>
          <w:szCs w:val="28"/>
          <w:u w:val="single"/>
        </w:rPr>
        <w:t>.</w:t>
      </w:r>
      <w:r w:rsidRPr="00143A06">
        <w:rPr>
          <w:sz w:val="28"/>
          <w:szCs w:val="28"/>
        </w:rPr>
        <w:t xml:space="preserve"> В одном из исследований на вопрос о том были вы когда – нибудь влюблены, чаще других утвердительно ответили девушки в возрасте 16-18 лет, а реже других мальчики в возрасте от 12 до 15 лет.</w:t>
      </w:r>
    </w:p>
    <w:p w:rsidR="00143A06" w:rsidRPr="00143A06" w:rsidRDefault="00143A06" w:rsidP="00143A06">
      <w:pPr>
        <w:spacing w:line="360" w:lineRule="auto"/>
        <w:ind w:right="57" w:firstLine="709"/>
        <w:jc w:val="both"/>
        <w:rPr>
          <w:sz w:val="28"/>
          <w:szCs w:val="28"/>
        </w:rPr>
      </w:pPr>
      <w:r w:rsidRPr="00143A06">
        <w:rPr>
          <w:sz w:val="28"/>
          <w:szCs w:val="28"/>
        </w:rPr>
        <w:t>Возникновение чувства любви связанно с несколькими обстоятельствами. Во-первых, это половое созревание, которое завершается в ранней юности.</w:t>
      </w:r>
    </w:p>
    <w:p w:rsidR="00143A06" w:rsidRPr="00143A06" w:rsidRDefault="00143A06" w:rsidP="00143A06">
      <w:pPr>
        <w:spacing w:line="360" w:lineRule="auto"/>
        <w:ind w:right="57" w:firstLine="709"/>
        <w:jc w:val="both"/>
        <w:rPr>
          <w:sz w:val="28"/>
          <w:szCs w:val="28"/>
        </w:rPr>
      </w:pPr>
      <w:r w:rsidRPr="00143A06">
        <w:rPr>
          <w:sz w:val="28"/>
          <w:szCs w:val="28"/>
        </w:rPr>
        <w:t>Во - вторых, это желание иметь очень близкого друга, с которым можно было бы говорить на самые сокровенные, волнующие темы.</w:t>
      </w:r>
    </w:p>
    <w:p w:rsidR="00143A06" w:rsidRPr="00143A06" w:rsidRDefault="00143A06" w:rsidP="00143A06">
      <w:pPr>
        <w:spacing w:line="360" w:lineRule="auto"/>
        <w:ind w:right="57" w:firstLine="709"/>
        <w:jc w:val="both"/>
        <w:rPr>
          <w:sz w:val="28"/>
          <w:szCs w:val="28"/>
        </w:rPr>
      </w:pPr>
      <w:r w:rsidRPr="00143A06">
        <w:rPr>
          <w:sz w:val="28"/>
          <w:szCs w:val="28"/>
        </w:rPr>
        <w:t>В-третьих, это естественная человеческая потребность в сильной эмоциональной персональной привязанности, которой особенно не хватает тогда, когда человек начинает испытывать чувство одиночества. Установлено, что такое чувство в обостренной форме впервые появляется именно в ранней юности.</w:t>
      </w:r>
    </w:p>
    <w:p w:rsidR="00143A06" w:rsidRPr="00143A06" w:rsidRDefault="00143A06" w:rsidP="00143A06">
      <w:pPr>
        <w:spacing w:line="360" w:lineRule="auto"/>
        <w:ind w:right="57" w:firstLine="709"/>
        <w:jc w:val="both"/>
        <w:rPr>
          <w:sz w:val="28"/>
          <w:szCs w:val="28"/>
        </w:rPr>
      </w:pPr>
      <w:r w:rsidRPr="00143A06">
        <w:rPr>
          <w:sz w:val="28"/>
          <w:szCs w:val="28"/>
        </w:rPr>
        <w:t>Дружба и любовь в этом возрасте чаще всего неотделимы, друг от друга и существуют в межличностных отношениях. Юноши и девушки сами активно ищут межличностного общения, интимных контактов друг с другом, они уже не в состоянии долгое время находиться  в одиночестве.</w:t>
      </w:r>
    </w:p>
    <w:p w:rsidR="00143A06" w:rsidRPr="00143A06" w:rsidRDefault="00143A06" w:rsidP="00143A06">
      <w:pPr>
        <w:spacing w:line="360" w:lineRule="auto"/>
        <w:ind w:right="57" w:firstLine="709"/>
        <w:jc w:val="both"/>
        <w:rPr>
          <w:sz w:val="28"/>
          <w:szCs w:val="28"/>
        </w:rPr>
      </w:pPr>
      <w:r w:rsidRPr="00143A06">
        <w:rPr>
          <w:sz w:val="28"/>
          <w:szCs w:val="28"/>
        </w:rPr>
        <w:t>В этот период времени обычно меняются отношения юношей и девушек с взрослыми, они становятся более ровными, менее конфликтными, чем были в подростковом возрасте. В ответ на требования взрослых, касающегося их внешнего вида, работы по дому, учения в школе, влюбленные юноши и девушки нередко демонстрируют значительную покладистость. В эти годы большинство юношей и девушек проникаются сознанием того, что взрослые желают им добра. Старшеклассники начинают с большим доверием, и открытостью относится к ним.</w:t>
      </w:r>
    </w:p>
    <w:p w:rsidR="00143A06" w:rsidRDefault="00143A06" w:rsidP="00143A06">
      <w:pPr>
        <w:spacing w:line="360" w:lineRule="auto"/>
        <w:ind w:left="170" w:right="57" w:firstLine="709"/>
        <w:jc w:val="both"/>
        <w:rPr>
          <w:sz w:val="28"/>
          <w:szCs w:val="28"/>
        </w:rPr>
      </w:pPr>
    </w:p>
    <w:p w:rsidR="00143A06" w:rsidRPr="00143A06" w:rsidRDefault="00143A06" w:rsidP="00143A06">
      <w:pPr>
        <w:spacing w:line="360" w:lineRule="auto"/>
        <w:ind w:left="170" w:right="57" w:firstLine="709"/>
        <w:jc w:val="both"/>
        <w:rPr>
          <w:b/>
          <w:bCs/>
          <w:i/>
          <w:iCs/>
          <w:sz w:val="28"/>
          <w:szCs w:val="28"/>
        </w:rPr>
      </w:pPr>
      <w:r w:rsidRPr="00143A06">
        <w:rPr>
          <w:sz w:val="28"/>
          <w:szCs w:val="28"/>
        </w:rPr>
        <w:t xml:space="preserve">1.4 </w:t>
      </w:r>
      <w:r w:rsidRPr="00143A06">
        <w:rPr>
          <w:i/>
          <w:iCs/>
          <w:sz w:val="28"/>
          <w:szCs w:val="28"/>
        </w:rPr>
        <w:t>Общение со сверстниками. Дружба.</w:t>
      </w:r>
    </w:p>
    <w:p w:rsidR="00143A06" w:rsidRDefault="00143A06" w:rsidP="00143A06">
      <w:pPr>
        <w:pStyle w:val="23"/>
        <w:spacing w:line="360" w:lineRule="auto"/>
        <w:ind w:right="57" w:firstLine="709"/>
        <w:jc w:val="both"/>
        <w:rPr>
          <w:szCs w:val="28"/>
        </w:rPr>
      </w:pPr>
    </w:p>
    <w:p w:rsidR="00143A06" w:rsidRPr="00143A06" w:rsidRDefault="00143A06" w:rsidP="00143A06">
      <w:pPr>
        <w:pStyle w:val="23"/>
        <w:spacing w:line="360" w:lineRule="auto"/>
        <w:ind w:right="57" w:firstLine="709"/>
        <w:jc w:val="both"/>
        <w:rPr>
          <w:szCs w:val="28"/>
        </w:rPr>
      </w:pPr>
      <w:r w:rsidRPr="00143A06">
        <w:rPr>
          <w:szCs w:val="28"/>
        </w:rPr>
        <w:t>Особенно интенсивное развитие общение детей со своими сверстниками получает в подростковом возрасте.</w:t>
      </w:r>
    </w:p>
    <w:p w:rsidR="00143A06" w:rsidRPr="00143A06" w:rsidRDefault="00143A06" w:rsidP="00143A06">
      <w:pPr>
        <w:pStyle w:val="23"/>
        <w:spacing w:line="360" w:lineRule="auto"/>
        <w:ind w:right="57" w:firstLine="709"/>
        <w:jc w:val="both"/>
        <w:rPr>
          <w:szCs w:val="28"/>
        </w:rPr>
      </w:pPr>
      <w:r w:rsidRPr="00143A06">
        <w:rPr>
          <w:szCs w:val="28"/>
        </w:rPr>
        <w:t>В отрочестве как хорошо известно, общение со сверстниками приобретает совершенно 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w:t>
      </w:r>
    </w:p>
    <w:p w:rsidR="00143A06" w:rsidRPr="00143A06" w:rsidRDefault="00143A06" w:rsidP="00143A06">
      <w:pPr>
        <w:spacing w:line="360" w:lineRule="auto"/>
        <w:ind w:right="57" w:firstLine="709"/>
        <w:jc w:val="both"/>
        <w:rPr>
          <w:sz w:val="28"/>
          <w:szCs w:val="28"/>
        </w:rPr>
      </w:pPr>
      <w:r w:rsidRPr="00143A06">
        <w:rPr>
          <w:sz w:val="28"/>
          <w:szCs w:val="28"/>
        </w:rPr>
        <w:t xml:space="preserve">В своей среде, взаимодействуя друг с другом, подростки </w:t>
      </w:r>
      <w:r w:rsidRPr="00143A06">
        <w:rPr>
          <w:sz w:val="28"/>
          <w:szCs w:val="28"/>
          <w:u w:val="single"/>
        </w:rPr>
        <w:t>учатся рефлексии на себя и сверстника.</w:t>
      </w:r>
    </w:p>
    <w:p w:rsidR="00143A06" w:rsidRPr="00143A06" w:rsidRDefault="00143A06" w:rsidP="00143A06">
      <w:pPr>
        <w:spacing w:line="360" w:lineRule="auto"/>
        <w:ind w:right="57" w:firstLine="709"/>
        <w:jc w:val="both"/>
        <w:rPr>
          <w:sz w:val="28"/>
          <w:szCs w:val="28"/>
        </w:rPr>
      </w:pPr>
      <w:r w:rsidRPr="00143A06">
        <w:rPr>
          <w:sz w:val="28"/>
          <w:szCs w:val="28"/>
        </w:rPr>
        <w:t>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w:t>
      </w:r>
    </w:p>
    <w:p w:rsidR="00143A06" w:rsidRPr="00143A06" w:rsidRDefault="00143A06" w:rsidP="00143A06">
      <w:pPr>
        <w:spacing w:line="360" w:lineRule="auto"/>
        <w:ind w:right="57" w:firstLine="709"/>
        <w:jc w:val="both"/>
        <w:rPr>
          <w:sz w:val="28"/>
          <w:szCs w:val="28"/>
        </w:rPr>
      </w:pPr>
      <w:r w:rsidRPr="00143A06">
        <w:rPr>
          <w:sz w:val="28"/>
          <w:szCs w:val="28"/>
        </w:rPr>
        <w:t>В отношениях со сверстниками подросток стремится реализовать свою личность, определить свои возможности в общении. Что 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более всего.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караются предательство, измена, нарушение данного слова, эгоизм, жадность и т. п.</w:t>
      </w:r>
    </w:p>
    <w:p w:rsidR="00143A06" w:rsidRPr="00143A06" w:rsidRDefault="00143A06" w:rsidP="00143A06">
      <w:pPr>
        <w:spacing w:line="360" w:lineRule="auto"/>
        <w:ind w:right="57" w:firstLine="709"/>
        <w:jc w:val="both"/>
        <w:rPr>
          <w:sz w:val="28"/>
          <w:szCs w:val="28"/>
        </w:rPr>
      </w:pPr>
      <w:r w:rsidRPr="00143A06">
        <w:rPr>
          <w:sz w:val="28"/>
          <w:szCs w:val="28"/>
        </w:rPr>
        <w:t>При всей ориентации на утверждение себя среди сверстников подростки отличаются крайним конформизмом в подростковой группе.</w:t>
      </w:r>
    </w:p>
    <w:p w:rsidR="00143A06" w:rsidRPr="00143A06" w:rsidRDefault="00143A06" w:rsidP="00143A06">
      <w:pPr>
        <w:spacing w:line="360" w:lineRule="auto"/>
        <w:ind w:right="57" w:firstLine="709"/>
        <w:jc w:val="both"/>
        <w:rPr>
          <w:sz w:val="28"/>
          <w:szCs w:val="28"/>
        </w:rPr>
      </w:pPr>
      <w:r w:rsidRPr="00143A06">
        <w:rPr>
          <w:sz w:val="28"/>
          <w:szCs w:val="28"/>
        </w:rPr>
        <w:t>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другу.</w:t>
      </w:r>
    </w:p>
    <w:p w:rsidR="00143A06" w:rsidRPr="00143A06" w:rsidRDefault="00143A06" w:rsidP="00143A06">
      <w:pPr>
        <w:spacing w:line="360" w:lineRule="auto"/>
        <w:ind w:right="57" w:firstLine="709"/>
        <w:jc w:val="both"/>
        <w:rPr>
          <w:sz w:val="28"/>
          <w:szCs w:val="28"/>
        </w:rPr>
      </w:pPr>
      <w:r w:rsidRPr="00143A06">
        <w:rPr>
          <w:sz w:val="28"/>
          <w:szCs w:val="28"/>
        </w:rPr>
        <w:t>Обособленные группы сверстников в подростковом возрасте становятся более устойчивыми, отношения в них между детьми начинают подчинятся более строгим правилам. Сходство интересов и проблем, которые волнуют подростков, возможность открыто их обсуждать, не опасаясь быть осмеянными и находясь в равных отношениях с товарищами, вот что делает атмосферу в таких группах более привлекательной для детей, чем сообщества взрослых людей. Наряду с непосредственным интересом друг к другу, который характерен для общения младших школьников, у подростков два других вида отношений, слабо или почти не представленные в ранние периоды их развития: товарищиские (начало подросткового возраста) и дружеские (конец подросткового возраста). В старшем подростковом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 Внешние, эпизодические «деловые» контакты служат удовлетворению сиюминутных интересов и потребностей, глубоко не товарищеских отношений способствует взаимообмену знаниями, умениями и навыками; устанавливающиеся дружеские связи позволяют решать некоторые вопросы эмоционально- личностного характера.</w:t>
      </w:r>
    </w:p>
    <w:p w:rsidR="00143A06" w:rsidRPr="00143A06" w:rsidRDefault="00143A06" w:rsidP="00143A06">
      <w:pPr>
        <w:spacing w:line="360" w:lineRule="auto"/>
        <w:ind w:right="57" w:firstLine="709"/>
        <w:jc w:val="both"/>
        <w:rPr>
          <w:sz w:val="28"/>
          <w:szCs w:val="28"/>
        </w:rPr>
      </w:pPr>
      <w:r w:rsidRPr="00143A06">
        <w:rPr>
          <w:sz w:val="28"/>
          <w:szCs w:val="28"/>
        </w:rPr>
        <w:t>С переходом во - вторую половину подростничества (примерно с 6 класса школы) общение подростков превращается в самостоятельный вид деятельности, занимающий много времени и выполняющий важную жизненную роль, причем значение общения со сверстниками для подростка, как правило, не меньше, чем все остальные его дела.</w:t>
      </w:r>
    </w:p>
    <w:p w:rsidR="00143A06" w:rsidRPr="00143A06" w:rsidRDefault="00143A06" w:rsidP="00143A06">
      <w:pPr>
        <w:spacing w:line="360" w:lineRule="auto"/>
        <w:ind w:right="57" w:firstLine="709"/>
        <w:jc w:val="both"/>
        <w:rPr>
          <w:sz w:val="28"/>
          <w:szCs w:val="28"/>
        </w:rPr>
      </w:pPr>
      <w:r w:rsidRPr="00143A06">
        <w:rPr>
          <w:sz w:val="28"/>
          <w:szCs w:val="28"/>
        </w:rPr>
        <w:t>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причём она проявляется у них независимо от степени развитости  специальной потребности в общении- аффилативной потребности. Неблагополучные личные взаимоотношения с товарищами воспринимаются и переживаются подростками очень тяжело, и в этом мы можем убедиться, знакомясь  с акцентуациями характера, свойственными подросткам. Многими детьми этого возраста разрыв личных отношений с товарищами воспринимается как персональная драма.</w:t>
      </w:r>
    </w:p>
    <w:p w:rsidR="00143A06" w:rsidRPr="00143A06" w:rsidRDefault="00143A06" w:rsidP="00143A06">
      <w:pPr>
        <w:spacing w:line="360" w:lineRule="auto"/>
        <w:ind w:right="57" w:firstLine="709"/>
        <w:jc w:val="both"/>
        <w:rPr>
          <w:sz w:val="28"/>
          <w:szCs w:val="28"/>
        </w:rPr>
      </w:pPr>
      <w:r w:rsidRPr="00143A06">
        <w:rPr>
          <w:sz w:val="28"/>
          <w:szCs w:val="28"/>
        </w:rPr>
        <w:t>Для того что бы завоевать друзей, привлечь к себе внимание товарищей, подросток старается сделать всё возможное; иногда ради этого он идет на прямое нарушение сложившихся социальных норм, на открытый конфликт с взрослыми.</w:t>
      </w:r>
    </w:p>
    <w:p w:rsidR="00143A06" w:rsidRPr="00143A06" w:rsidRDefault="00143A06" w:rsidP="00143A06">
      <w:pPr>
        <w:spacing w:line="360" w:lineRule="auto"/>
        <w:ind w:right="57" w:firstLine="709"/>
        <w:jc w:val="both"/>
        <w:rPr>
          <w:sz w:val="28"/>
          <w:szCs w:val="28"/>
        </w:rPr>
      </w:pPr>
      <w:r w:rsidRPr="00143A06">
        <w:rPr>
          <w:sz w:val="28"/>
          <w:szCs w:val="28"/>
        </w:rPr>
        <w:t>На первом месте во взаимоотношениях подростков стоят товарищиские отношения. Атмосфера таких отношений базируется на «кодексе товарищества», который включает в себя уважение личностного достоинства другого человека, равенство, верность, честность, порядочность, готовность прийти на помощь. Особенно в подростковых группах осуждается эгоистичность, жадность, нарушение слова, измена товарищу, зазнайство, стремление командовать, нежелание считаться с мнением товарищей. Такое поведение в группах сверстников- подростков не только отвергается, но нередко вызывает ответные реакции по отношению к нарушителю, кодекса товарищества. Ему объявляют бойкот отказывают в приеме в компанию в совместном участии, в каких- либо интересных делах.</w:t>
      </w:r>
    </w:p>
    <w:p w:rsidR="00143A06" w:rsidRPr="00143A06" w:rsidRDefault="00143A06" w:rsidP="00143A06">
      <w:pPr>
        <w:spacing w:line="360" w:lineRule="auto"/>
        <w:ind w:right="57" w:firstLine="709"/>
        <w:jc w:val="both"/>
        <w:rPr>
          <w:sz w:val="28"/>
          <w:szCs w:val="28"/>
        </w:rPr>
      </w:pPr>
      <w:r w:rsidRPr="00143A06">
        <w:rPr>
          <w:sz w:val="28"/>
          <w:szCs w:val="28"/>
        </w:rPr>
        <w:t xml:space="preserve">В группах подростков обычно устанавливаются </w:t>
      </w:r>
      <w:r w:rsidRPr="00143A06">
        <w:rPr>
          <w:sz w:val="28"/>
          <w:szCs w:val="28"/>
          <w:u w:val="single"/>
        </w:rPr>
        <w:t>отношения лидерства.</w:t>
      </w:r>
      <w:r w:rsidRPr="00143A06">
        <w:rPr>
          <w:sz w:val="28"/>
          <w:szCs w:val="28"/>
        </w:rPr>
        <w:t xml:space="preserve"> Личное внимание со стороны лидера особенно ценно  для подростка, который не находится в центре внимания сверстников. Личной дружбой с лидером он всегда особенно дорожит и во что бы то ни стало стремится ее завоевать. Не менее интересными для подростков становятся близкие друзья, для которых они сами могут выступать в качестве равноправных партнёров или лидеров.</w:t>
      </w:r>
    </w:p>
    <w:p w:rsidR="00143A06" w:rsidRPr="00143A06" w:rsidRDefault="00143A06" w:rsidP="00143A06">
      <w:pPr>
        <w:spacing w:line="360" w:lineRule="auto"/>
        <w:ind w:right="57" w:firstLine="709"/>
        <w:jc w:val="both"/>
        <w:rPr>
          <w:sz w:val="28"/>
          <w:szCs w:val="28"/>
        </w:rPr>
      </w:pPr>
      <w:r w:rsidRPr="00143A06">
        <w:rPr>
          <w:sz w:val="28"/>
          <w:szCs w:val="28"/>
        </w:rPr>
        <w:t>Иногда симпатия к товарищу, желание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w:t>
      </w:r>
    </w:p>
    <w:p w:rsidR="00143A06" w:rsidRPr="00143A06" w:rsidRDefault="00143A06" w:rsidP="00143A06">
      <w:pPr>
        <w:spacing w:line="360" w:lineRule="auto"/>
        <w:ind w:right="57" w:firstLine="709"/>
        <w:jc w:val="both"/>
        <w:rPr>
          <w:sz w:val="28"/>
          <w:szCs w:val="28"/>
        </w:rPr>
      </w:pPr>
      <w:r w:rsidRPr="00143A06">
        <w:rPr>
          <w:sz w:val="28"/>
          <w:szCs w:val="28"/>
        </w:rPr>
        <w:t>Дружба активизирует общение подростков, за разговорами на разные темы у них проходит много времени. 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отзывчивость и чуткость, умение хранить тайну.</w:t>
      </w:r>
    </w:p>
    <w:p w:rsidR="00143A06" w:rsidRPr="00143A06" w:rsidRDefault="00143A06" w:rsidP="00143A06">
      <w:pPr>
        <w:spacing w:line="360" w:lineRule="auto"/>
        <w:ind w:right="57" w:firstLine="709"/>
        <w:jc w:val="both"/>
        <w:rPr>
          <w:sz w:val="28"/>
          <w:szCs w:val="28"/>
        </w:rPr>
      </w:pPr>
      <w:r w:rsidRPr="00143A06">
        <w:rPr>
          <w:sz w:val="28"/>
          <w:szCs w:val="28"/>
        </w:rPr>
        <w:t>Ведь самое трудное в отрочестве - чувство одиночества, ненужности своим сверстникам.</w:t>
      </w:r>
    </w:p>
    <w:p w:rsidR="00143A06" w:rsidRPr="00143A06" w:rsidRDefault="00143A06" w:rsidP="00143A06">
      <w:pPr>
        <w:spacing w:line="360" w:lineRule="auto"/>
        <w:ind w:right="57" w:firstLine="709"/>
        <w:jc w:val="both"/>
        <w:rPr>
          <w:sz w:val="28"/>
          <w:szCs w:val="28"/>
        </w:rPr>
      </w:pPr>
      <w:r w:rsidRPr="00143A06">
        <w:rPr>
          <w:sz w:val="28"/>
          <w:szCs w:val="28"/>
        </w:rPr>
        <w:t>Поэтому для отрочества как говорилось ранее большое значение, имеет обретение друга. Друг в подростковом возрасте обретает особую ценность. Общение по нормативам возрастного статуса отрочества сочетается здесь с нежной  привязанностью и обожанием. Не только девочки- подростки выражают свои чувства объятиями и стремлением прикасаться друг к другу, это становится свойственно и мальчикам- подросткам. Наряду с дружескими потасовками и борьбой мальчики так же, как и девочки, выражают свою приязнь друг к другу через объятия и рукопожатия. Все – и мальчики и девочки- подростки – озаряют своего друга сиянием восхищенных любящих глаз. Подростковая дружба, начавшись 11,12,13 лет, постепенно переходит в юношескую уже с другими особенностями взаимной идентификации. По большей части следы возвышенных отношений и совместных стремлений к совершенствованию остаются в душе взрослого на всю жизнь. Овладение нравственными нормами составляет важнейшее личностное приобретение подросткового возраста.</w:t>
      </w:r>
    </w:p>
    <w:p w:rsidR="00143A06" w:rsidRDefault="00143A06" w:rsidP="00143A06">
      <w:pPr>
        <w:spacing w:line="360" w:lineRule="auto"/>
        <w:ind w:right="57" w:firstLine="709"/>
        <w:jc w:val="both"/>
        <w:rPr>
          <w:i/>
          <w:iCs/>
          <w:sz w:val="28"/>
          <w:szCs w:val="28"/>
        </w:rPr>
      </w:pPr>
    </w:p>
    <w:p w:rsidR="00143A06" w:rsidRPr="00143A06" w:rsidRDefault="00143A06" w:rsidP="00143A06">
      <w:pPr>
        <w:spacing w:line="360" w:lineRule="auto"/>
        <w:ind w:right="57" w:firstLine="709"/>
        <w:jc w:val="both"/>
        <w:rPr>
          <w:i/>
          <w:iCs/>
          <w:sz w:val="28"/>
          <w:szCs w:val="28"/>
        </w:rPr>
      </w:pPr>
      <w:r w:rsidRPr="00143A06">
        <w:rPr>
          <w:i/>
          <w:iCs/>
          <w:sz w:val="28"/>
          <w:szCs w:val="28"/>
        </w:rPr>
        <w:t>1.5 Проблемы взаимоотношений подростков со взрослыми.</w:t>
      </w:r>
    </w:p>
    <w:p w:rsidR="00143A06" w:rsidRDefault="00143A06" w:rsidP="00143A06">
      <w:pPr>
        <w:spacing w:line="360" w:lineRule="auto"/>
        <w:ind w:right="57" w:firstLine="709"/>
        <w:jc w:val="both"/>
        <w:rPr>
          <w:sz w:val="28"/>
          <w:szCs w:val="28"/>
        </w:rPr>
      </w:pPr>
    </w:p>
    <w:p w:rsidR="00143A06" w:rsidRPr="00143A06" w:rsidRDefault="00143A06" w:rsidP="00143A06">
      <w:pPr>
        <w:spacing w:line="360" w:lineRule="auto"/>
        <w:ind w:right="57" w:firstLine="709"/>
        <w:jc w:val="both"/>
        <w:rPr>
          <w:sz w:val="28"/>
          <w:szCs w:val="28"/>
        </w:rPr>
      </w:pPr>
      <w:r w:rsidRPr="00143A06">
        <w:rPr>
          <w:sz w:val="28"/>
          <w:szCs w:val="28"/>
        </w:rPr>
        <w:t>Отрочество- период, когда подросток начинает по - новому , оценивать свои отношения с семьёй. Стремление обрести себя как личность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 Отчуждение по отношению к семье внешне выражается в негативизме в стремлении противостоять любым предположениям, суждениям, чувствам тех, на кого направленно отчуждение. Негативизм первичная форма механизма отчуждения и она же является началом активного поиска подростком собственной уникальной сущности, собственного "Я".</w:t>
      </w:r>
    </w:p>
    <w:p w:rsidR="00143A06" w:rsidRPr="00143A06" w:rsidRDefault="00143A06" w:rsidP="00143A06">
      <w:pPr>
        <w:spacing w:line="360" w:lineRule="auto"/>
        <w:ind w:right="57" w:firstLine="709"/>
        <w:jc w:val="both"/>
        <w:rPr>
          <w:sz w:val="28"/>
          <w:szCs w:val="28"/>
        </w:rPr>
      </w:pPr>
      <w:r w:rsidRPr="00143A06">
        <w:rPr>
          <w:sz w:val="28"/>
          <w:szCs w:val="28"/>
        </w:rPr>
        <w:t>Подросток требует расширения своих прав соответственно подчёркиваемым взрослыми людьми его обязанностям. Как реакция на недопонимание со стороны взрослого человека у подростка нередко возникают разные виды протеста, неподчинения, которые в крайне выраженной форме проявляются в открытом неповиновении, негативизме.</w:t>
      </w:r>
    </w:p>
    <w:p w:rsidR="00143A06" w:rsidRPr="00143A06" w:rsidRDefault="00143A06" w:rsidP="00143A06">
      <w:pPr>
        <w:spacing w:line="360" w:lineRule="auto"/>
        <w:ind w:right="57" w:firstLine="709"/>
        <w:jc w:val="both"/>
        <w:rPr>
          <w:sz w:val="28"/>
          <w:szCs w:val="28"/>
        </w:rPr>
      </w:pPr>
      <w:r w:rsidRPr="00143A06">
        <w:rPr>
          <w:sz w:val="28"/>
          <w:szCs w:val="28"/>
        </w:rPr>
        <w:t>Вовлечение подростка в орбиту уже не детских интересов побуждает его инициативной перестройке взаимоотношений с окружающими людьми. Он сам начинает предъявлять повышенные требования к себе и к взрослым, сопротивляется и протестует против обращения с ними как с маленькими.</w:t>
      </w:r>
    </w:p>
    <w:p w:rsidR="00143A06" w:rsidRPr="00143A06" w:rsidRDefault="00143A06" w:rsidP="00143A06">
      <w:pPr>
        <w:spacing w:line="360" w:lineRule="auto"/>
        <w:ind w:right="57" w:firstLine="709"/>
        <w:jc w:val="both"/>
        <w:rPr>
          <w:sz w:val="28"/>
          <w:szCs w:val="28"/>
        </w:rPr>
      </w:pPr>
      <w:r w:rsidRPr="00143A06">
        <w:rPr>
          <w:sz w:val="28"/>
          <w:szCs w:val="28"/>
        </w:rPr>
        <w:t>Если взрослый осознает причину протеста со стороны подростка, то он берет на себя инициативу в перестройке взаимоотношений, и эта перестройка осуществляется бесконфликтно.</w:t>
      </w:r>
    </w:p>
    <w:p w:rsidR="00143A06" w:rsidRPr="00143A06" w:rsidRDefault="00143A06" w:rsidP="00143A06">
      <w:pPr>
        <w:spacing w:line="360" w:lineRule="auto"/>
        <w:ind w:right="57" w:firstLine="709"/>
        <w:jc w:val="both"/>
        <w:rPr>
          <w:sz w:val="28"/>
          <w:szCs w:val="28"/>
        </w:rPr>
      </w:pPr>
      <w:r w:rsidRPr="00143A06">
        <w:rPr>
          <w:sz w:val="28"/>
          <w:szCs w:val="28"/>
        </w:rPr>
        <w:t xml:space="preserve">В противном случае возникает серьезный внешний и внутренний конфликт, </w:t>
      </w:r>
      <w:r w:rsidRPr="00143A06">
        <w:rPr>
          <w:sz w:val="28"/>
          <w:szCs w:val="28"/>
          <w:u w:val="single"/>
        </w:rPr>
        <w:t>кризис подросткового возраста</w:t>
      </w:r>
      <w:r w:rsidRPr="00143A06">
        <w:rPr>
          <w:sz w:val="28"/>
          <w:szCs w:val="28"/>
        </w:rPr>
        <w:t xml:space="preserve">, в который обычно в равной степени оказываются вовлечены и подросток и взрослый. Конфликты между подростками  и взрослыми возникают в частности по причине  расхождения их мнений о правах и обязанностях детей и родителей, взрослых и детей. Важное условие предупреждения и преодоление конфликта, если он уже возник переход взрослого на новый стиль общения с подростком, изменение отношения к нему как к неразумному дитя на отношение к подростку как ко взрослому. Это, в частности, означает максимально полною, передачу подростку </w:t>
      </w:r>
      <w:r w:rsidRPr="00143A06">
        <w:rPr>
          <w:sz w:val="28"/>
          <w:szCs w:val="28"/>
          <w:u w:val="single"/>
        </w:rPr>
        <w:t>ответственности за свои поступки и предоставление ему свободы для действий.</w:t>
      </w:r>
    </w:p>
    <w:p w:rsidR="00143A06" w:rsidRPr="00143A06" w:rsidRDefault="00143A06" w:rsidP="00143A06">
      <w:pPr>
        <w:spacing w:line="360" w:lineRule="auto"/>
        <w:ind w:right="57" w:firstLine="709"/>
        <w:jc w:val="both"/>
        <w:rPr>
          <w:sz w:val="28"/>
          <w:szCs w:val="28"/>
        </w:rPr>
      </w:pPr>
      <w:r w:rsidRPr="00143A06">
        <w:rPr>
          <w:sz w:val="28"/>
          <w:szCs w:val="28"/>
        </w:rPr>
        <w:t>Однако фактическое сохранение у подростков в их психологии и поведении многих чисто детских черт, в частности недостаточно серьёзного отношения к своим обязанностям, а так же отсутствие у них способностей действовать ответственно и самостоятельно нередко препятствует быстрому изменению отношения подростка к взрослому. И, тем не менее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 подростка. У него появляется апатия, отчуждение, укрепляется убеждение в том, что взрослые вообще не  в состоянии его понять. В результате как раз в тот самый момент жизни, когда подросток более всего нуждается в понимании и поддержке со стороны взрослых, они утрачивают возможность оказывать на него влияние.</w:t>
      </w:r>
    </w:p>
    <w:p w:rsidR="00143A06" w:rsidRPr="00143A06" w:rsidRDefault="00143A06" w:rsidP="00143A06">
      <w:pPr>
        <w:spacing w:line="360" w:lineRule="auto"/>
        <w:ind w:right="57" w:firstLine="709"/>
        <w:jc w:val="both"/>
        <w:rPr>
          <w:sz w:val="28"/>
          <w:szCs w:val="28"/>
        </w:rPr>
      </w:pPr>
      <w:r w:rsidRPr="00143A06">
        <w:rPr>
          <w:sz w:val="28"/>
          <w:szCs w:val="28"/>
        </w:rPr>
        <w:t>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Создание таких отношений помогает обращение к подростку, с какими- либо серьезными просьбами в разных делах.</w:t>
      </w:r>
    </w:p>
    <w:p w:rsidR="00143A06" w:rsidRPr="00143A06" w:rsidRDefault="00143A06" w:rsidP="00143A06">
      <w:pPr>
        <w:spacing w:line="360" w:lineRule="auto"/>
        <w:ind w:right="57" w:firstLine="709"/>
        <w:jc w:val="both"/>
        <w:rPr>
          <w:sz w:val="28"/>
          <w:szCs w:val="28"/>
        </w:rPr>
      </w:pPr>
      <w:r w:rsidRPr="00143A06">
        <w:rPr>
          <w:sz w:val="28"/>
          <w:szCs w:val="28"/>
        </w:rPr>
        <w:t>В подростковом возрасте у детей складывается две разные по своему значению для психического развития системы взаимоотношений:</w:t>
      </w:r>
    </w:p>
    <w:p w:rsidR="00143A06" w:rsidRPr="00143A06" w:rsidRDefault="00143A06" w:rsidP="00143A06">
      <w:pPr>
        <w:spacing w:line="360" w:lineRule="auto"/>
        <w:ind w:right="57" w:firstLine="709"/>
        <w:jc w:val="both"/>
        <w:rPr>
          <w:sz w:val="28"/>
          <w:szCs w:val="28"/>
        </w:rPr>
      </w:pPr>
      <w:r w:rsidRPr="00143A06">
        <w:rPr>
          <w:sz w:val="28"/>
          <w:szCs w:val="28"/>
        </w:rPr>
        <w:t>Одна - со взрослыми</w:t>
      </w:r>
    </w:p>
    <w:p w:rsidR="00143A06" w:rsidRPr="00143A06" w:rsidRDefault="00143A06" w:rsidP="00143A06">
      <w:pPr>
        <w:spacing w:line="360" w:lineRule="auto"/>
        <w:ind w:right="57" w:firstLine="709"/>
        <w:jc w:val="both"/>
        <w:rPr>
          <w:sz w:val="28"/>
          <w:szCs w:val="28"/>
        </w:rPr>
      </w:pPr>
      <w:r w:rsidRPr="00143A06">
        <w:rPr>
          <w:sz w:val="28"/>
          <w:szCs w:val="28"/>
        </w:rPr>
        <w:t>Другая, - со сверстниками.</w:t>
      </w:r>
    </w:p>
    <w:p w:rsidR="00143A06" w:rsidRPr="00143A06" w:rsidRDefault="00143A06" w:rsidP="00143A06">
      <w:pPr>
        <w:spacing w:line="360" w:lineRule="auto"/>
        <w:ind w:right="57" w:firstLine="709"/>
        <w:jc w:val="both"/>
        <w:rPr>
          <w:sz w:val="28"/>
          <w:szCs w:val="28"/>
        </w:rPr>
      </w:pPr>
      <w:r w:rsidRPr="00143A06">
        <w:rPr>
          <w:sz w:val="28"/>
          <w:szCs w:val="28"/>
        </w:rPr>
        <w:t>Обе они продолжают формироваться в средних классах школы. Выполняя одну и ту же общую социализирующую роль, эти две системы взаимоотношений нередко входят в противоречия друг с другом по содержанию и по регулирующим их нормам.</w:t>
      </w:r>
    </w:p>
    <w:p w:rsidR="00143A06" w:rsidRPr="00143A06" w:rsidRDefault="00143A06" w:rsidP="00143A06">
      <w:pPr>
        <w:spacing w:line="360" w:lineRule="auto"/>
        <w:ind w:right="57" w:firstLine="709"/>
        <w:jc w:val="both"/>
        <w:rPr>
          <w:sz w:val="28"/>
          <w:szCs w:val="28"/>
        </w:rPr>
      </w:pPr>
      <w:r w:rsidRPr="00143A06">
        <w:rPr>
          <w:sz w:val="28"/>
          <w:szCs w:val="28"/>
        </w:rPr>
        <w:t xml:space="preserve">Отношения со сверстниками обычно строятся как </w:t>
      </w:r>
      <w:r w:rsidRPr="00143A06">
        <w:rPr>
          <w:sz w:val="28"/>
          <w:szCs w:val="28"/>
          <w:u w:val="single"/>
        </w:rPr>
        <w:t>равнопартнёрские</w:t>
      </w:r>
      <w:r w:rsidRPr="00143A06">
        <w:rPr>
          <w:sz w:val="28"/>
          <w:szCs w:val="28"/>
        </w:rPr>
        <w:t xml:space="preserve"> и </w:t>
      </w:r>
      <w:r w:rsidRPr="00143A06">
        <w:rPr>
          <w:sz w:val="28"/>
          <w:szCs w:val="28"/>
          <w:u w:val="single"/>
        </w:rPr>
        <w:t>управляются нормами равноправия</w:t>
      </w:r>
      <w:r w:rsidRPr="00143A06">
        <w:rPr>
          <w:sz w:val="28"/>
          <w:szCs w:val="28"/>
        </w:rPr>
        <w:t xml:space="preserve">, в то время как отношения с родителями и учителями остаются </w:t>
      </w:r>
      <w:r w:rsidRPr="00143A06">
        <w:rPr>
          <w:sz w:val="28"/>
          <w:szCs w:val="28"/>
          <w:u w:val="single"/>
        </w:rPr>
        <w:t>неравноправными.</w:t>
      </w:r>
    </w:p>
    <w:p w:rsidR="00143A06" w:rsidRPr="00143A06" w:rsidRDefault="00143A06" w:rsidP="00143A06">
      <w:pPr>
        <w:spacing w:line="360" w:lineRule="auto"/>
        <w:ind w:right="57" w:firstLine="709"/>
        <w:jc w:val="both"/>
        <w:rPr>
          <w:sz w:val="28"/>
          <w:szCs w:val="28"/>
        </w:rPr>
      </w:pPr>
      <w:r w:rsidRPr="00143A06">
        <w:rPr>
          <w:sz w:val="28"/>
          <w:szCs w:val="28"/>
        </w:rPr>
        <w:t>Поскольку общение с товарищами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со сверстниками. Несмотря на внешние противодействия, проявляемые по отношению ко взрослому, подросток испытывает потребность в поддержке. Особо благоприятной является ситуация когда взрослый выступает в качестве друга. В связи с легкой ранимостью подростка для взрослого очень важно найти формы налаживания и поддержания этих контактов, так как простое навязывание требований, как правило, отвергается. Поэтому для освоения подростком новой системы отношений важна аргументация требований исходящих от взрослого.</w:t>
      </w:r>
    </w:p>
    <w:p w:rsidR="00143A06" w:rsidRPr="00143A06" w:rsidRDefault="00143A06" w:rsidP="00143A06">
      <w:pPr>
        <w:spacing w:line="360" w:lineRule="auto"/>
        <w:ind w:right="57" w:firstLine="709"/>
        <w:jc w:val="both"/>
        <w:rPr>
          <w:b/>
          <w:bCs/>
          <w:i/>
          <w:iCs/>
          <w:sz w:val="28"/>
          <w:szCs w:val="28"/>
        </w:rPr>
      </w:pPr>
      <w:r>
        <w:rPr>
          <w:b/>
          <w:bCs/>
          <w:i/>
          <w:iCs/>
          <w:sz w:val="28"/>
          <w:szCs w:val="28"/>
        </w:rPr>
        <w:br w:type="page"/>
      </w:r>
      <w:r w:rsidRPr="00143A06">
        <w:rPr>
          <w:b/>
          <w:bCs/>
          <w:i/>
          <w:iCs/>
          <w:sz w:val="28"/>
          <w:szCs w:val="28"/>
        </w:rPr>
        <w:t>Вывод</w:t>
      </w:r>
    </w:p>
    <w:p w:rsidR="00143A06" w:rsidRDefault="00143A06" w:rsidP="00143A06">
      <w:pPr>
        <w:spacing w:line="360" w:lineRule="auto"/>
        <w:ind w:right="57" w:firstLine="709"/>
        <w:jc w:val="both"/>
        <w:rPr>
          <w:sz w:val="28"/>
          <w:szCs w:val="28"/>
        </w:rPr>
      </w:pPr>
    </w:p>
    <w:p w:rsidR="00143A06" w:rsidRPr="00143A06" w:rsidRDefault="00143A06" w:rsidP="00143A06">
      <w:pPr>
        <w:spacing w:line="360" w:lineRule="auto"/>
        <w:ind w:right="57" w:firstLine="709"/>
        <w:jc w:val="both"/>
        <w:rPr>
          <w:sz w:val="28"/>
          <w:szCs w:val="28"/>
        </w:rPr>
      </w:pPr>
      <w:r w:rsidRPr="00143A06">
        <w:rPr>
          <w:sz w:val="28"/>
          <w:szCs w:val="28"/>
        </w:rPr>
        <w:t>Из выше сказанного следует, что период отрочества для подростка является периодом сложных изменений, перестроения общения со взрослыми и сверстниками,  преображается и подстраивается под общество его психика, сильно изменяется его внутренний мир, он начинает осознавать что он личность, что он часть окружающего его общества. И у него есть свои права и обязанности, он так или иначе принимает ценности, и нормы поведения общества в котором он живет. Подросток приходит к целостному пониманию собственного внутреннего «Я». Отрочество благодаря потребности познать себя и стремлению открыть через постоянные рефлексии свою ускользающую сущность лишает подростка спокойной душевной жизни.</w:t>
      </w:r>
    </w:p>
    <w:p w:rsidR="00143A06" w:rsidRPr="00143A06" w:rsidRDefault="00143A06" w:rsidP="00143A06">
      <w:pPr>
        <w:spacing w:line="360" w:lineRule="auto"/>
        <w:ind w:right="57" w:firstLine="709"/>
        <w:jc w:val="both"/>
        <w:rPr>
          <w:sz w:val="28"/>
          <w:szCs w:val="28"/>
        </w:rPr>
      </w:pPr>
      <w:r w:rsidRPr="00143A06">
        <w:rPr>
          <w:sz w:val="28"/>
          <w:szCs w:val="28"/>
        </w:rPr>
        <w:t>Но кризис отрочества обогащает подростка знаниями и чувствами такими глубокими, 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собой и с другими, впервые овладевая опытом целенаправленного обособления. Всё это помогает ему отстаивать своё право быть личностью.</w:t>
      </w:r>
    </w:p>
    <w:p w:rsidR="00143A06" w:rsidRPr="00143A06" w:rsidRDefault="00143A06" w:rsidP="00143A06">
      <w:pPr>
        <w:spacing w:line="360" w:lineRule="auto"/>
        <w:ind w:firstLine="709"/>
        <w:jc w:val="both"/>
        <w:rPr>
          <w:sz w:val="28"/>
          <w:szCs w:val="28"/>
        </w:rPr>
      </w:pPr>
    </w:p>
    <w:p w:rsidR="00143A06" w:rsidRPr="00143A06" w:rsidRDefault="00143A06" w:rsidP="00143A06">
      <w:pPr>
        <w:pStyle w:val="2"/>
        <w:widowControl/>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Pr="00143A06">
        <w:rPr>
          <w:rFonts w:ascii="Times New Roman" w:hAnsi="Times New Roman" w:cs="Times New Roman"/>
          <w:sz w:val="28"/>
          <w:szCs w:val="28"/>
        </w:rPr>
        <w:t>Глава 2 Изучение взаимоотношений детей.</w:t>
      </w:r>
    </w:p>
    <w:p w:rsidR="00143A06" w:rsidRDefault="00143A06" w:rsidP="00143A06">
      <w:pPr>
        <w:pStyle w:val="3"/>
        <w:spacing w:line="360" w:lineRule="auto"/>
        <w:ind w:firstLine="709"/>
        <w:jc w:val="both"/>
        <w:rPr>
          <w:sz w:val="28"/>
          <w:szCs w:val="28"/>
        </w:rPr>
      </w:pPr>
    </w:p>
    <w:p w:rsidR="00143A06" w:rsidRPr="00143A06" w:rsidRDefault="00143A06" w:rsidP="00143A06">
      <w:pPr>
        <w:pStyle w:val="3"/>
        <w:spacing w:line="360" w:lineRule="auto"/>
        <w:ind w:firstLine="709"/>
        <w:jc w:val="both"/>
        <w:rPr>
          <w:sz w:val="28"/>
          <w:szCs w:val="28"/>
        </w:rPr>
      </w:pPr>
      <w:r w:rsidRPr="00143A06">
        <w:rPr>
          <w:sz w:val="28"/>
          <w:szCs w:val="28"/>
        </w:rPr>
        <w:t>2.1 Социально-психологические исследования взаимоотношений.</w:t>
      </w:r>
    </w:p>
    <w:p w:rsidR="00143A06" w:rsidRPr="00143A06" w:rsidRDefault="00143A06" w:rsidP="00143A06">
      <w:pPr>
        <w:spacing w:line="360" w:lineRule="auto"/>
        <w:ind w:left="170" w:right="57" w:firstLine="709"/>
        <w:jc w:val="both"/>
        <w:rPr>
          <w:sz w:val="28"/>
          <w:szCs w:val="28"/>
        </w:rPr>
      </w:pPr>
    </w:p>
    <w:p w:rsidR="00143A06" w:rsidRPr="00143A06" w:rsidRDefault="00143A06" w:rsidP="00143A06">
      <w:pPr>
        <w:spacing w:line="360" w:lineRule="auto"/>
        <w:ind w:right="57" w:firstLine="709"/>
        <w:jc w:val="both"/>
        <w:rPr>
          <w:sz w:val="28"/>
          <w:szCs w:val="28"/>
        </w:rPr>
      </w:pPr>
      <w:r w:rsidRPr="00143A06">
        <w:rPr>
          <w:sz w:val="28"/>
          <w:szCs w:val="28"/>
        </w:rPr>
        <w:t>Многочисленные работы, посвященные классному и школьному коллективам, проведенные в «досоциально-психологический» период, почти не затрагивали вопросов личных взаимоотношений между учащимися. Эти исследования касались в основном деловых отношений, организационной структуры коллектива, воспитания актива и т. д. Более близки к указанной проблеме работы российских ученых И.А. Каирова, И.В. Страхова, Р.Г. Селивановой, И.Э. Стрелковой и др., посвященные дружбе между школьниками.</w:t>
      </w:r>
    </w:p>
    <w:p w:rsidR="00143A06" w:rsidRPr="00143A06" w:rsidRDefault="00143A06" w:rsidP="00143A06">
      <w:pPr>
        <w:spacing w:line="360" w:lineRule="auto"/>
        <w:ind w:firstLine="709"/>
        <w:jc w:val="both"/>
        <w:rPr>
          <w:sz w:val="28"/>
          <w:szCs w:val="28"/>
        </w:rPr>
      </w:pPr>
      <w:r w:rsidRPr="00143A06">
        <w:rPr>
          <w:sz w:val="28"/>
          <w:szCs w:val="28"/>
        </w:rPr>
        <w:t xml:space="preserve">Изучение дружбы и товарищества далеко не исчерпывают проблему взаимоотношений детей. Дружба - это один из видов личных взаимоотношений, который характеризуется положительной направленностью, большой глубиной, взаимностью и устойчивостью. Но отношение человека к человеку может быть не только положительным, не только взаимным и не обязательно устойчивым. При изучении дружбы анализируются пары и группы, дружащих между собой детей, которые как бы «выключаются» из класса. Кроме того, исследуются нередко отношения учеников, которые учатся в разных классах. Нас же интересует система личных взаимоотношений в </w:t>
      </w:r>
      <w:r w:rsidRPr="00143A06">
        <w:rPr>
          <w:i/>
          <w:iCs/>
          <w:sz w:val="28"/>
          <w:szCs w:val="28"/>
        </w:rPr>
        <w:t>целом.</w:t>
      </w:r>
      <w:r w:rsidRPr="00143A06">
        <w:rPr>
          <w:sz w:val="28"/>
          <w:szCs w:val="28"/>
        </w:rPr>
        <w:t xml:space="preserve"> А методы, которые успешно используются при изучении дружбы, не всегда приемлемы при анализе всего разнообразия взаимоотношений в коллективе.</w:t>
      </w:r>
    </w:p>
    <w:p w:rsidR="00143A06" w:rsidRPr="00143A06" w:rsidRDefault="00143A06" w:rsidP="00143A06">
      <w:pPr>
        <w:spacing w:line="360" w:lineRule="auto"/>
        <w:ind w:firstLine="709"/>
        <w:jc w:val="both"/>
        <w:rPr>
          <w:sz w:val="28"/>
          <w:szCs w:val="28"/>
        </w:rPr>
      </w:pPr>
      <w:r w:rsidRPr="00143A06">
        <w:rPr>
          <w:sz w:val="28"/>
          <w:szCs w:val="28"/>
        </w:rPr>
        <w:t>То, что система личных взаимоотношений долгое время по существу ускользала из поля зрения исследователей и только сравнительно недавно стала предметом специальных изысканий, обусловлено, прежде всего, двумя, тесно связанными между собой причинами.</w:t>
      </w:r>
    </w:p>
    <w:p w:rsidR="00143A06" w:rsidRPr="00143A06" w:rsidRDefault="00143A06" w:rsidP="00143A06">
      <w:pPr>
        <w:spacing w:line="360" w:lineRule="auto"/>
        <w:ind w:firstLine="709"/>
        <w:jc w:val="both"/>
        <w:rPr>
          <w:sz w:val="28"/>
          <w:szCs w:val="28"/>
        </w:rPr>
      </w:pPr>
      <w:r w:rsidRPr="00143A06">
        <w:rPr>
          <w:sz w:val="28"/>
          <w:szCs w:val="28"/>
        </w:rPr>
        <w:t>Во-первых, вне научного рассмотрения оказался сам предмет исследования - та социально-психологическая реальность, которую представляют собой личные взаимоотношения между людьми.</w:t>
      </w:r>
    </w:p>
    <w:p w:rsidR="00143A06" w:rsidRPr="00143A06" w:rsidRDefault="00143A06" w:rsidP="00143A06">
      <w:pPr>
        <w:spacing w:line="360" w:lineRule="auto"/>
        <w:ind w:firstLine="709"/>
        <w:jc w:val="both"/>
        <w:rPr>
          <w:sz w:val="28"/>
          <w:szCs w:val="28"/>
        </w:rPr>
      </w:pPr>
      <w:r w:rsidRPr="00143A06">
        <w:rPr>
          <w:sz w:val="28"/>
          <w:szCs w:val="28"/>
        </w:rPr>
        <w:t>Во-вторых, не были известны надежные методы изучения этих отношений. А отсутствие соответствующих способов исследования не давало возможности четко обозначить и сам предмет изучения, не позволяло конкретизировать проблемы научных поисков.</w:t>
      </w:r>
    </w:p>
    <w:p w:rsidR="00143A06" w:rsidRPr="00143A06" w:rsidRDefault="00143A06" w:rsidP="00143A06">
      <w:pPr>
        <w:spacing w:line="360" w:lineRule="auto"/>
        <w:ind w:firstLine="709"/>
        <w:jc w:val="both"/>
        <w:rPr>
          <w:sz w:val="28"/>
          <w:szCs w:val="28"/>
        </w:rPr>
      </w:pPr>
      <w:r w:rsidRPr="00143A06">
        <w:rPr>
          <w:sz w:val="28"/>
          <w:szCs w:val="28"/>
        </w:rPr>
        <w:t>Положение существенно изменилось, когда в нашей стране начала широко проводиться социально-психологические исследования, важной составной частью которых являлось изучение взаимоотношений в малых группах. Чаще всего в качестве изучения выступают школьные классы и группы дошкольников.</w:t>
      </w:r>
    </w:p>
    <w:p w:rsidR="00143A06" w:rsidRPr="00143A06" w:rsidRDefault="00143A06" w:rsidP="00143A06">
      <w:pPr>
        <w:spacing w:line="360" w:lineRule="auto"/>
        <w:ind w:firstLine="709"/>
        <w:jc w:val="both"/>
        <w:rPr>
          <w:sz w:val="28"/>
          <w:szCs w:val="28"/>
        </w:rPr>
      </w:pPr>
      <w:r w:rsidRPr="00143A06">
        <w:rPr>
          <w:sz w:val="28"/>
          <w:szCs w:val="28"/>
        </w:rPr>
        <w:t>Существенный сдвиг в изучении проблемы личных взаимоотношений произошел в большой степени благодаря освоению исследователями экспериментальных методов, которые позволяют не только описывать, но и измерять различные параметры взаимоотношений. Эти методы можно применять не только для научного исследования. Их может использовать каждый педагог в процессе изучения личных взаимоотношений между учащимися.</w:t>
      </w:r>
    </w:p>
    <w:p w:rsidR="00143A06" w:rsidRDefault="00143A06" w:rsidP="00143A06">
      <w:pPr>
        <w:pStyle w:val="3"/>
        <w:spacing w:line="360" w:lineRule="auto"/>
        <w:ind w:firstLine="709"/>
        <w:jc w:val="both"/>
        <w:rPr>
          <w:sz w:val="28"/>
          <w:szCs w:val="28"/>
        </w:rPr>
      </w:pPr>
    </w:p>
    <w:p w:rsidR="00143A06" w:rsidRPr="00143A06" w:rsidRDefault="00143A06" w:rsidP="00143A06">
      <w:pPr>
        <w:pStyle w:val="3"/>
        <w:spacing w:line="360" w:lineRule="auto"/>
        <w:ind w:firstLine="709"/>
        <w:jc w:val="both"/>
        <w:rPr>
          <w:sz w:val="28"/>
          <w:szCs w:val="28"/>
        </w:rPr>
      </w:pPr>
      <w:r w:rsidRPr="00143A06">
        <w:rPr>
          <w:sz w:val="28"/>
          <w:szCs w:val="28"/>
        </w:rPr>
        <w:t>2.2 Характеристика социометрической методики.</w:t>
      </w:r>
    </w:p>
    <w:p w:rsidR="00143A06" w:rsidRPr="00143A06" w:rsidRDefault="00143A06" w:rsidP="00143A06">
      <w:pPr>
        <w:pStyle w:val="3"/>
        <w:spacing w:line="360" w:lineRule="auto"/>
        <w:ind w:firstLine="709"/>
        <w:jc w:val="both"/>
        <w:rPr>
          <w:i w:val="0"/>
          <w:iCs w:val="0"/>
          <w:sz w:val="28"/>
          <w:szCs w:val="28"/>
        </w:rPr>
      </w:pP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 xml:space="preserve">Для изучения взаимоотношений широко распространены различные формы социометрического метода. Социологические концепции и методы, позволяющие выявлять </w:t>
      </w:r>
      <w:r w:rsidRPr="00143A06">
        <w:rPr>
          <w:i w:val="0"/>
          <w:iCs w:val="0"/>
          <w:sz w:val="28"/>
          <w:szCs w:val="28"/>
          <w:u w:val="single"/>
        </w:rPr>
        <w:t>психологические</w:t>
      </w:r>
      <w:r w:rsidRPr="00143A06">
        <w:rPr>
          <w:i w:val="0"/>
          <w:iCs w:val="0"/>
          <w:sz w:val="28"/>
          <w:szCs w:val="28"/>
        </w:rPr>
        <w:t xml:space="preserve"> аспекты человеческих взаимоотношений (симпатии, антипатии, безразличие, отвержение и т. д.), представители микросоциологии изображают в качестве единственно возможных отношений между людьми.</w:t>
      </w: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 xml:space="preserve">Социометрический метод изучения взаимоотношений в малых группах давно уже отделился от социологической теории и применяется как самостоятельный способ научного исследования. Социально-психологические исследования малых (контактных) групп и коллективов, совпадающих с ними по объему, почти всегда включают в качестве основного или дополнительного метода </w:t>
      </w:r>
      <w:r w:rsidRPr="00143A06">
        <w:rPr>
          <w:b/>
          <w:bCs/>
          <w:i w:val="0"/>
          <w:iCs w:val="0"/>
          <w:sz w:val="28"/>
          <w:szCs w:val="28"/>
        </w:rPr>
        <w:t>социометрию</w:t>
      </w:r>
      <w:r w:rsidRPr="00143A06">
        <w:rPr>
          <w:i w:val="0"/>
          <w:iCs w:val="0"/>
          <w:sz w:val="28"/>
          <w:szCs w:val="28"/>
        </w:rPr>
        <w:t xml:space="preserve">, которая по процедуре представляет собой </w:t>
      </w:r>
      <w:r w:rsidRPr="00143A06">
        <w:rPr>
          <w:i w:val="0"/>
          <w:iCs w:val="0"/>
          <w:sz w:val="28"/>
          <w:szCs w:val="28"/>
          <w:u w:val="single"/>
        </w:rPr>
        <w:t>вызванный исследователем акт выбора испытуемыми других членов группы (коллектива) для совместной деятельности в заданных контролируемых условиях</w:t>
      </w:r>
      <w:r w:rsidRPr="00143A06">
        <w:rPr>
          <w:i w:val="0"/>
          <w:iCs w:val="0"/>
          <w:sz w:val="28"/>
          <w:szCs w:val="28"/>
        </w:rPr>
        <w:t>. Можно констатировать тот факт, что за последние десятилетия в нашей стране возникла обширная и уже почти необозримая социально-психологическая, психолого-педагогическая и педагогическая литература, так или иначе связанная с социометрией. Все социометрические опросы, независимо от замысла исследователя, измеряют не процесс наблюдаемого общения, а отношения, взаимоотношения членов группы (коллектива), их межличностные предпочтения. Отсюда ясно, что социометрические исследования, проведенные по любому критерию дает, информацию о взаимоотношениях, и все показатели и индексы относятся, строго говоря, именно к этой стороне внутригрупповой активности.</w:t>
      </w: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Для изучения процессов внутригруппового общения необходимы иные методы, прямо нацеленные на исследование процессов непосредственного взаимодействия. К ним, в частности, относятся прямое наблюдение, гомеостатические методики и их модификации.</w:t>
      </w: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Важной методологической проблемой социометрических исследований является определение их места в системе социально-психологического изучения внутригрупповых, внутриколлективных процессов. Такое изучение, как показывает анализ соответствующих работ, имеет несколько взаимосвязанных, взаимозависимых и взаимодополняющих уровней, которые в конкретном исследовании выступают как его последовательные этапы, каждый из которых требует определенных методических подходов.</w:t>
      </w: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Четкое понимание того, что социометрическое исследование измеряет  взаимоотношения, а не общение, имеет весьма существенное теоретическое и практическое значение, связанное с содержательным анализом экспериментальных данных.</w:t>
      </w:r>
      <w:r>
        <w:rPr>
          <w:i w:val="0"/>
          <w:iCs w:val="0"/>
          <w:sz w:val="28"/>
          <w:szCs w:val="28"/>
        </w:rPr>
        <w:t xml:space="preserve"> </w:t>
      </w:r>
      <w:r w:rsidRPr="00143A06">
        <w:rPr>
          <w:i w:val="0"/>
          <w:iCs w:val="0"/>
          <w:sz w:val="28"/>
          <w:szCs w:val="28"/>
        </w:rPr>
        <w:t>На основе социометрического статуса нельзя рекомендовать члена группы на ту или иную руководящую должность, которая в ряде случаев требует иных качеств, чем те, которые определяют то или иное положение в подсистеме взаимоотношений (статус).</w:t>
      </w:r>
    </w:p>
    <w:p w:rsidR="00143A06" w:rsidRPr="00143A06" w:rsidRDefault="00143A06" w:rsidP="00143A06">
      <w:pPr>
        <w:pStyle w:val="3"/>
        <w:spacing w:line="360" w:lineRule="auto"/>
        <w:ind w:firstLine="709"/>
        <w:jc w:val="both"/>
        <w:rPr>
          <w:i w:val="0"/>
          <w:iCs w:val="0"/>
          <w:sz w:val="28"/>
          <w:szCs w:val="28"/>
        </w:rPr>
      </w:pPr>
      <w:r w:rsidRPr="00143A06">
        <w:rPr>
          <w:i w:val="0"/>
          <w:iCs w:val="0"/>
          <w:sz w:val="28"/>
          <w:szCs w:val="28"/>
        </w:rPr>
        <w:t>Методы изучения взаимоотношений могут принести пользу лишь тогда, когда результаты экспериментов представлены в виде таблиц и чертежей. Особенно большое значение имеет составление основной таблицы результатов. Прежде чем составить эту таблицу, следует расположить фамилии всех учеников класса по алфавиту, и присвоить каждому ученику порядковый номер. Этот номер должен быть постоянным, т.е. во всех экспериментах, проводимых в данном классе, ученик фигурирует под одним и тем же номером.</w:t>
      </w:r>
    </w:p>
    <w:p w:rsidR="00143A06" w:rsidRPr="00143A06" w:rsidRDefault="00143A06" w:rsidP="00143A06">
      <w:pPr>
        <w:pStyle w:val="3"/>
        <w:spacing w:line="360" w:lineRule="auto"/>
        <w:ind w:firstLine="709"/>
        <w:jc w:val="both"/>
        <w:rPr>
          <w:i w:val="0"/>
          <w:iCs w:val="0"/>
          <w:sz w:val="28"/>
          <w:szCs w:val="28"/>
        </w:rPr>
      </w:pPr>
    </w:p>
    <w:p w:rsidR="00143A06" w:rsidRPr="00143A06" w:rsidRDefault="00143A06" w:rsidP="00143A06">
      <w:pPr>
        <w:pStyle w:val="3"/>
        <w:spacing w:line="360" w:lineRule="auto"/>
        <w:jc w:val="both"/>
        <w:rPr>
          <w:i w:val="0"/>
          <w:iCs w:val="0"/>
          <w:sz w:val="28"/>
          <w:szCs w:val="28"/>
        </w:rPr>
      </w:pPr>
      <w:r w:rsidRPr="00143A06">
        <w:rPr>
          <w:i w:val="0"/>
          <w:iCs w:val="0"/>
          <w:sz w:val="28"/>
          <w:szCs w:val="28"/>
        </w:rPr>
        <w:t>Примерная таблица результатов эксперимента</w:t>
      </w:r>
      <w:r>
        <w:rPr>
          <w:i w:val="0"/>
          <w:iCs w:val="0"/>
          <w:sz w:val="28"/>
          <w:szCs w:val="28"/>
        </w:rPr>
        <w:t xml:space="preserve"> </w:t>
      </w:r>
      <w:r w:rsidRPr="00143A06">
        <w:rPr>
          <w:i w:val="0"/>
          <w:iCs w:val="0"/>
          <w:sz w:val="28"/>
          <w:szCs w:val="28"/>
        </w:rPr>
        <w:t>«Выбор товарища по парте»</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720"/>
        <w:gridCol w:w="720"/>
        <w:gridCol w:w="720"/>
        <w:gridCol w:w="720"/>
        <w:gridCol w:w="720"/>
        <w:gridCol w:w="720"/>
        <w:gridCol w:w="720"/>
        <w:gridCol w:w="720"/>
        <w:gridCol w:w="720"/>
        <w:gridCol w:w="720"/>
      </w:tblGrid>
      <w:tr w:rsidR="00143A06" w:rsidRPr="00143A06">
        <w:trPr>
          <w:cantSplit/>
          <w:trHeight w:val="82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Имена учеников</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p w:rsidR="00143A06" w:rsidRPr="00143A06" w:rsidRDefault="00143A06" w:rsidP="00143A06">
            <w:pPr>
              <w:pStyle w:val="3"/>
              <w:spacing w:line="360" w:lineRule="auto"/>
              <w:ind w:firstLine="709"/>
              <w:jc w:val="both"/>
              <w:rPr>
                <w:i w:val="0"/>
                <w:iCs w:val="0"/>
                <w:sz w:val="20"/>
                <w:szCs w:val="20"/>
              </w:rPr>
            </w:pPr>
            <w:r w:rsidRPr="00143A06">
              <w:rPr>
                <w:i w:val="0"/>
                <w:iCs w:val="0"/>
                <w:sz w:val="20"/>
                <w:szCs w:val="20"/>
              </w:rPr>
              <w:t>п/п</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 xml:space="preserve">  1</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2</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3</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4</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5</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6</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7</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8</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9</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10</w:t>
            </w: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Ваня А.</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1</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3</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1</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2</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Петя Б.</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2</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1</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Коля В.</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3</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Андрей Г.</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4</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Гриша Д.</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5</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Таня А.</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6</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Оля Б.</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7</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48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Наташа В.</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8</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24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Дина Г.</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9</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225"/>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Люда Д.</w:t>
            </w: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10</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w:t>
            </w:r>
          </w:p>
        </w:tc>
      </w:tr>
      <w:tr w:rsidR="00143A06" w:rsidRPr="00143A06">
        <w:trPr>
          <w:cantSplit/>
          <w:trHeight w:val="12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Число полученных выборов</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r w:rsidR="00143A06" w:rsidRPr="00143A06">
        <w:trPr>
          <w:cantSplit/>
          <w:trHeight w:val="360"/>
        </w:trPr>
        <w:tc>
          <w:tcPr>
            <w:tcW w:w="1980" w:type="dxa"/>
          </w:tcPr>
          <w:p w:rsidR="00143A06" w:rsidRPr="00143A06" w:rsidRDefault="00143A06" w:rsidP="00143A06">
            <w:pPr>
              <w:pStyle w:val="3"/>
              <w:spacing w:line="360" w:lineRule="auto"/>
              <w:jc w:val="both"/>
              <w:rPr>
                <w:i w:val="0"/>
                <w:iCs w:val="0"/>
                <w:sz w:val="20"/>
                <w:szCs w:val="20"/>
              </w:rPr>
            </w:pPr>
            <w:r w:rsidRPr="00143A06">
              <w:rPr>
                <w:i w:val="0"/>
                <w:iCs w:val="0"/>
                <w:sz w:val="20"/>
                <w:szCs w:val="20"/>
              </w:rPr>
              <w:t>Число взаимных выборов</w:t>
            </w: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c>
          <w:tcPr>
            <w:tcW w:w="720" w:type="dxa"/>
          </w:tcPr>
          <w:p w:rsidR="00143A06" w:rsidRPr="00143A06" w:rsidRDefault="00143A06" w:rsidP="00143A06">
            <w:pPr>
              <w:pStyle w:val="3"/>
              <w:spacing w:line="360" w:lineRule="auto"/>
              <w:jc w:val="both"/>
              <w:rPr>
                <w:i w:val="0"/>
                <w:iCs w:val="0"/>
                <w:sz w:val="20"/>
                <w:szCs w:val="20"/>
              </w:rPr>
            </w:pPr>
          </w:p>
        </w:tc>
      </w:tr>
    </w:tbl>
    <w:p w:rsidR="00143A06" w:rsidRPr="00143A06" w:rsidRDefault="00143A06" w:rsidP="00143A06">
      <w:pPr>
        <w:pStyle w:val="3"/>
        <w:spacing w:line="360" w:lineRule="auto"/>
        <w:jc w:val="both"/>
        <w:rPr>
          <w:i w:val="0"/>
          <w:iCs w:val="0"/>
          <w:sz w:val="28"/>
          <w:szCs w:val="28"/>
        </w:rPr>
      </w:pPr>
      <w:bookmarkStart w:id="0" w:name="_GoBack"/>
      <w:bookmarkEnd w:id="0"/>
    </w:p>
    <w:sectPr w:rsidR="00143A06" w:rsidRPr="00143A06" w:rsidSect="00143A06">
      <w:footerReference w:type="even" r:id="rId7"/>
      <w:footerReference w:type="default" r:id="rId8"/>
      <w:pgSz w:w="11907" w:h="16840" w:code="9"/>
      <w:pgMar w:top="1134" w:right="851" w:bottom="1134" w:left="1701" w:header="720" w:footer="720" w:gutter="0"/>
      <w:pgNumType w:start="3" w:chapSep="em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82" w:rsidRDefault="00062882">
      <w:r>
        <w:separator/>
      </w:r>
    </w:p>
  </w:endnote>
  <w:endnote w:type="continuationSeparator" w:id="0">
    <w:p w:rsidR="00062882" w:rsidRDefault="0006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06" w:rsidRDefault="00143A06">
    <w:pPr>
      <w:pStyle w:val="a8"/>
      <w:framePr w:wrap="around" w:vAnchor="text" w:hAnchor="margin" w:xAlign="right" w:y="1"/>
      <w:rPr>
        <w:rStyle w:val="aa"/>
      </w:rPr>
    </w:pPr>
  </w:p>
  <w:p w:rsidR="00143A06" w:rsidRDefault="00143A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06" w:rsidRDefault="00A15297">
    <w:pPr>
      <w:pStyle w:val="a8"/>
      <w:framePr w:wrap="around" w:vAnchor="text" w:hAnchor="margin" w:xAlign="right" w:y="1"/>
      <w:rPr>
        <w:rStyle w:val="aa"/>
      </w:rPr>
    </w:pPr>
    <w:r>
      <w:rPr>
        <w:rStyle w:val="aa"/>
        <w:noProof/>
      </w:rPr>
      <w:t>3</w:t>
    </w:r>
  </w:p>
  <w:p w:rsidR="00143A06" w:rsidRDefault="00143A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82" w:rsidRDefault="00062882">
      <w:r>
        <w:separator/>
      </w:r>
    </w:p>
  </w:footnote>
  <w:footnote w:type="continuationSeparator" w:id="0">
    <w:p w:rsidR="00062882" w:rsidRDefault="0006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6E95BE"/>
    <w:lvl w:ilvl="0">
      <w:numFmt w:val="decimal"/>
      <w:lvlText w:val="*"/>
      <w:lvlJc w:val="left"/>
      <w:rPr>
        <w:rFonts w:cs="Times New Roman"/>
      </w:rPr>
    </w:lvl>
  </w:abstractNum>
  <w:abstractNum w:abstractNumId="1">
    <w:nsid w:val="30987FE3"/>
    <w:multiLevelType w:val="multilevel"/>
    <w:tmpl w:val="EBF0EC24"/>
    <w:lvl w:ilvl="0">
      <w:start w:val="1"/>
      <w:numFmt w:val="decimal"/>
      <w:lvlText w:val="%1"/>
      <w:lvlJc w:val="left"/>
      <w:pPr>
        <w:tabs>
          <w:tab w:val="num" w:pos="2430"/>
        </w:tabs>
        <w:ind w:left="2430" w:hanging="2430"/>
      </w:pPr>
      <w:rPr>
        <w:rFonts w:cs="Times New Roman" w:hint="default"/>
        <w:b w:val="0"/>
        <w:i w:val="0"/>
      </w:rPr>
    </w:lvl>
    <w:lvl w:ilvl="1">
      <w:start w:val="1"/>
      <w:numFmt w:val="decimal"/>
      <w:lvlText w:val="%1.%2"/>
      <w:lvlJc w:val="left"/>
      <w:pPr>
        <w:tabs>
          <w:tab w:val="num" w:pos="2382"/>
        </w:tabs>
        <w:ind w:left="2382" w:hanging="2430"/>
      </w:pPr>
      <w:rPr>
        <w:rFonts w:cs="Times New Roman" w:hint="default"/>
        <w:b w:val="0"/>
        <w:i w:val="0"/>
      </w:rPr>
    </w:lvl>
    <w:lvl w:ilvl="2">
      <w:start w:val="1"/>
      <w:numFmt w:val="decimal"/>
      <w:lvlText w:val="%1.%2.%3"/>
      <w:lvlJc w:val="left"/>
      <w:pPr>
        <w:tabs>
          <w:tab w:val="num" w:pos="2334"/>
        </w:tabs>
        <w:ind w:left="2334" w:hanging="2430"/>
      </w:pPr>
      <w:rPr>
        <w:rFonts w:cs="Times New Roman" w:hint="default"/>
        <w:b w:val="0"/>
        <w:i w:val="0"/>
      </w:rPr>
    </w:lvl>
    <w:lvl w:ilvl="3">
      <w:start w:val="1"/>
      <w:numFmt w:val="decimal"/>
      <w:lvlText w:val="%1.%2.%3.%4"/>
      <w:lvlJc w:val="left"/>
      <w:pPr>
        <w:tabs>
          <w:tab w:val="num" w:pos="2286"/>
        </w:tabs>
        <w:ind w:left="2286" w:hanging="2430"/>
      </w:pPr>
      <w:rPr>
        <w:rFonts w:cs="Times New Roman" w:hint="default"/>
        <w:b w:val="0"/>
        <w:i w:val="0"/>
      </w:rPr>
    </w:lvl>
    <w:lvl w:ilvl="4">
      <w:start w:val="1"/>
      <w:numFmt w:val="decimal"/>
      <w:lvlText w:val="%1.%2.%3.%4.%5"/>
      <w:lvlJc w:val="left"/>
      <w:pPr>
        <w:tabs>
          <w:tab w:val="num" w:pos="2238"/>
        </w:tabs>
        <w:ind w:left="2238" w:hanging="2430"/>
      </w:pPr>
      <w:rPr>
        <w:rFonts w:cs="Times New Roman" w:hint="default"/>
        <w:b w:val="0"/>
        <w:i w:val="0"/>
      </w:rPr>
    </w:lvl>
    <w:lvl w:ilvl="5">
      <w:start w:val="1"/>
      <w:numFmt w:val="decimal"/>
      <w:lvlText w:val="%1.%2.%3.%4.%5.%6"/>
      <w:lvlJc w:val="left"/>
      <w:pPr>
        <w:tabs>
          <w:tab w:val="num" w:pos="2190"/>
        </w:tabs>
        <w:ind w:left="2190" w:hanging="2430"/>
      </w:pPr>
      <w:rPr>
        <w:rFonts w:cs="Times New Roman" w:hint="default"/>
        <w:b w:val="0"/>
        <w:i w:val="0"/>
      </w:rPr>
    </w:lvl>
    <w:lvl w:ilvl="6">
      <w:start w:val="1"/>
      <w:numFmt w:val="decimal"/>
      <w:lvlText w:val="%1.%2.%3.%4.%5.%6.%7"/>
      <w:lvlJc w:val="left"/>
      <w:pPr>
        <w:tabs>
          <w:tab w:val="num" w:pos="2232"/>
        </w:tabs>
        <w:ind w:left="2232" w:hanging="2520"/>
      </w:pPr>
      <w:rPr>
        <w:rFonts w:cs="Times New Roman" w:hint="default"/>
        <w:b w:val="0"/>
        <w:i w:val="0"/>
      </w:rPr>
    </w:lvl>
    <w:lvl w:ilvl="7">
      <w:start w:val="1"/>
      <w:numFmt w:val="decimal"/>
      <w:lvlText w:val="%1.%2.%3.%4.%5.%6.%7.%8"/>
      <w:lvlJc w:val="left"/>
      <w:pPr>
        <w:tabs>
          <w:tab w:val="num" w:pos="2904"/>
        </w:tabs>
        <w:ind w:left="2904" w:hanging="3240"/>
      </w:pPr>
      <w:rPr>
        <w:rFonts w:cs="Times New Roman" w:hint="default"/>
        <w:b w:val="0"/>
        <w:i w:val="0"/>
      </w:rPr>
    </w:lvl>
    <w:lvl w:ilvl="8">
      <w:start w:val="1"/>
      <w:numFmt w:val="decimal"/>
      <w:lvlText w:val="%1.%2.%3.%4.%5.%6.%7.%8.%9"/>
      <w:lvlJc w:val="left"/>
      <w:pPr>
        <w:tabs>
          <w:tab w:val="num" w:pos="3216"/>
        </w:tabs>
        <w:ind w:left="3216" w:hanging="3600"/>
      </w:pPr>
      <w:rPr>
        <w:rFonts w:cs="Times New Roman" w:hint="default"/>
        <w:b w:val="0"/>
        <w:i w:val="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06"/>
    <w:rsid w:val="00062882"/>
    <w:rsid w:val="00143A06"/>
    <w:rsid w:val="00681157"/>
    <w:rsid w:val="009608D2"/>
    <w:rsid w:val="00A1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9C26D2-5B42-4ABB-B705-7152671D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widowControl w:val="0"/>
      <w:autoSpaceDE w:val="0"/>
      <w:autoSpaceDN w:val="0"/>
      <w:adjustRightInd w:val="0"/>
      <w:spacing w:line="360" w:lineRule="auto"/>
      <w:ind w:left="170" w:right="57"/>
      <w:outlineLvl w:val="1"/>
    </w:pPr>
    <w:rPr>
      <w:rFonts w:ascii="Times New Roman CYR" w:hAnsi="Times New Roman CYR" w:cs="Times New Roman CYR"/>
      <w:b/>
      <w:bCs/>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widowControl w:val="0"/>
      <w:autoSpaceDE w:val="0"/>
      <w:autoSpaceDN w:val="0"/>
      <w:adjustRightInd w:val="0"/>
      <w:ind w:left="852" w:firstLine="568"/>
    </w:pPr>
    <w:rPr>
      <w:rFonts w:ascii="Times New Roman CYR" w:hAnsi="Times New Roman CYR" w:cs="Times New Roman CYR"/>
      <w:spacing w:val="40"/>
      <w:position w:val="4"/>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widowControl w:val="0"/>
      <w:autoSpaceDE w:val="0"/>
      <w:autoSpaceDN w:val="0"/>
      <w:adjustRightInd w:val="0"/>
      <w:spacing w:line="480" w:lineRule="auto"/>
      <w:ind w:left="-540" w:firstLine="568"/>
      <w:jc w:val="both"/>
    </w:pPr>
    <w:rPr>
      <w:rFonts w:ascii="Times New Roman CYR" w:hAnsi="Times New Roman CYR" w:cs="Times New Roman CYR"/>
      <w:b/>
      <w:bCs/>
      <w:i/>
      <w:iCs/>
      <w:spacing w:val="40"/>
      <w:position w:val="4"/>
      <w:sz w:val="40"/>
      <w:szCs w:val="4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semiHidden/>
    <w:rPr>
      <w:b/>
      <w:bCs/>
      <w:i/>
      <w:iCs/>
      <w:sz w:val="4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semiHidden/>
    <w:rPr>
      <w:sz w:val="28"/>
    </w:rPr>
  </w:style>
  <w:style w:type="character" w:customStyle="1" w:styleId="24">
    <w:name w:val="Основной текст 2 Знак"/>
    <w:link w:val="23"/>
    <w:uiPriority w:val="99"/>
    <w:semiHidden/>
    <w:rPr>
      <w:sz w:val="24"/>
      <w:szCs w:val="24"/>
    </w:rPr>
  </w:style>
  <w:style w:type="paragraph" w:styleId="a7">
    <w:name w:val="Block Text"/>
    <w:basedOn w:val="a"/>
    <w:uiPriority w:val="99"/>
    <w:semiHidden/>
    <w:pPr>
      <w:spacing w:line="480" w:lineRule="auto"/>
      <w:ind w:left="170" w:right="57"/>
    </w:pPr>
    <w:rPr>
      <w:sz w:val="28"/>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3">
    <w:name w:val="Body Text 3"/>
    <w:basedOn w:val="a"/>
    <w:link w:val="30"/>
    <w:uiPriority w:val="99"/>
    <w:semiHidden/>
    <w:rPr>
      <w:i/>
      <w:iCs/>
      <w:sz w:val="4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5270</Words>
  <Characters>30040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Ефремовы</dc:creator>
  <cp:keywords/>
  <dc:description/>
  <cp:lastModifiedBy>admin</cp:lastModifiedBy>
  <cp:revision>2</cp:revision>
  <dcterms:created xsi:type="dcterms:W3CDTF">2014-03-05T03:03:00Z</dcterms:created>
  <dcterms:modified xsi:type="dcterms:W3CDTF">2014-03-05T03:03:00Z</dcterms:modified>
</cp:coreProperties>
</file>