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2F" w:rsidRPr="00377C31" w:rsidRDefault="00F21C2F" w:rsidP="00D91C4D">
      <w:pPr>
        <w:pStyle w:val="a9"/>
        <w:jc w:val="center"/>
      </w:pPr>
      <w:r w:rsidRPr="00377C31">
        <w:t>Министерство образования и науки Российской Федерации</w:t>
      </w:r>
    </w:p>
    <w:p w:rsidR="00F21C2F" w:rsidRPr="00377C31" w:rsidRDefault="00F21C2F" w:rsidP="00D91C4D">
      <w:pPr>
        <w:pStyle w:val="a9"/>
        <w:jc w:val="center"/>
      </w:pPr>
      <w:r w:rsidRPr="00377C31">
        <w:t>Федеральное агентство по образованию</w:t>
      </w:r>
    </w:p>
    <w:p w:rsidR="00377C31" w:rsidRDefault="00F21C2F" w:rsidP="00D91C4D">
      <w:pPr>
        <w:pStyle w:val="a9"/>
        <w:jc w:val="center"/>
      </w:pPr>
      <w:r w:rsidRPr="00377C31">
        <w:t>Государственное образовательное учреждение</w:t>
      </w:r>
    </w:p>
    <w:p w:rsidR="00F21C2F" w:rsidRPr="00377C31" w:rsidRDefault="00F21C2F" w:rsidP="00D91C4D">
      <w:pPr>
        <w:pStyle w:val="a9"/>
        <w:jc w:val="center"/>
      </w:pPr>
      <w:r w:rsidRPr="00377C31">
        <w:t>Высшего профессионального образования</w:t>
      </w:r>
    </w:p>
    <w:p w:rsidR="00F21C2F" w:rsidRPr="00377C31" w:rsidRDefault="00F21C2F" w:rsidP="00D91C4D">
      <w:pPr>
        <w:pStyle w:val="a9"/>
        <w:jc w:val="center"/>
      </w:pPr>
      <w:r w:rsidRPr="00377C31">
        <w:t>«Оренбургский государственный университет»</w:t>
      </w:r>
    </w:p>
    <w:p w:rsidR="00F21C2F" w:rsidRPr="00377C31" w:rsidRDefault="00F21C2F" w:rsidP="00D91C4D">
      <w:pPr>
        <w:pStyle w:val="a9"/>
        <w:jc w:val="center"/>
      </w:pPr>
      <w:r w:rsidRPr="00377C31">
        <w:t>КОЛЛЕДЖ ЭЛЕКТРОНИКИ И БИЗНЕСА</w:t>
      </w:r>
    </w:p>
    <w:p w:rsidR="00F21C2F" w:rsidRPr="00377C31" w:rsidRDefault="00F21C2F" w:rsidP="00D91C4D">
      <w:pPr>
        <w:pStyle w:val="a9"/>
        <w:jc w:val="center"/>
      </w:pPr>
      <w:r w:rsidRPr="00377C31">
        <w:t>Кафедра дисциплин социально-гуманитарного цикла</w:t>
      </w:r>
    </w:p>
    <w:p w:rsidR="00F21C2F" w:rsidRDefault="00F21C2F" w:rsidP="00D91C4D">
      <w:pPr>
        <w:pStyle w:val="a9"/>
        <w:jc w:val="center"/>
      </w:pPr>
    </w:p>
    <w:p w:rsidR="00377C31" w:rsidRPr="00377C31" w:rsidRDefault="00377C31" w:rsidP="00D91C4D">
      <w:pPr>
        <w:pStyle w:val="a9"/>
        <w:jc w:val="center"/>
      </w:pPr>
    </w:p>
    <w:p w:rsidR="00F21C2F" w:rsidRPr="00377C31" w:rsidRDefault="00F21C2F" w:rsidP="00D91C4D">
      <w:pPr>
        <w:pStyle w:val="a9"/>
        <w:jc w:val="center"/>
      </w:pPr>
    </w:p>
    <w:p w:rsidR="00F21C2F" w:rsidRPr="00377C31" w:rsidRDefault="00F21C2F" w:rsidP="00D91C4D">
      <w:pPr>
        <w:pStyle w:val="a9"/>
        <w:jc w:val="center"/>
      </w:pPr>
    </w:p>
    <w:p w:rsidR="00F21C2F" w:rsidRPr="00377C31" w:rsidRDefault="00F21C2F" w:rsidP="00D91C4D">
      <w:pPr>
        <w:pStyle w:val="a9"/>
        <w:jc w:val="center"/>
      </w:pPr>
    </w:p>
    <w:p w:rsidR="00F21C2F" w:rsidRPr="00377C31" w:rsidRDefault="00F21C2F" w:rsidP="00D91C4D">
      <w:pPr>
        <w:pStyle w:val="a9"/>
        <w:jc w:val="center"/>
      </w:pPr>
      <w:r w:rsidRPr="00377C31">
        <w:t>РЕФЕРАТ</w:t>
      </w:r>
    </w:p>
    <w:p w:rsidR="00F21C2F" w:rsidRPr="00377C31" w:rsidRDefault="00F21C2F" w:rsidP="00D91C4D">
      <w:pPr>
        <w:pStyle w:val="a9"/>
        <w:jc w:val="center"/>
      </w:pPr>
      <w:r w:rsidRPr="00377C31">
        <w:t>По дисциплине: «Этика деловых отношений»</w:t>
      </w:r>
    </w:p>
    <w:p w:rsidR="00F21C2F" w:rsidRPr="00377C31" w:rsidRDefault="00F21C2F" w:rsidP="00D91C4D">
      <w:pPr>
        <w:pStyle w:val="a9"/>
        <w:jc w:val="center"/>
      </w:pPr>
      <w:r w:rsidRPr="00377C31">
        <w:t>Тема: «Проблемы взаимоотношения поколений»</w:t>
      </w:r>
    </w:p>
    <w:p w:rsidR="00F21C2F" w:rsidRPr="00377C31" w:rsidRDefault="00F21C2F" w:rsidP="00D91C4D">
      <w:pPr>
        <w:pStyle w:val="a9"/>
        <w:jc w:val="center"/>
      </w:pPr>
    </w:p>
    <w:p w:rsidR="00377C31" w:rsidRDefault="00F21C2F" w:rsidP="00377C31">
      <w:pPr>
        <w:pStyle w:val="a9"/>
      </w:pPr>
      <w:r w:rsidRPr="00377C31">
        <w:t>Руководитель:</w:t>
      </w:r>
    </w:p>
    <w:p w:rsidR="00377C31" w:rsidRDefault="00F21C2F" w:rsidP="00377C31">
      <w:pPr>
        <w:pStyle w:val="a9"/>
      </w:pPr>
      <w:r w:rsidRPr="00377C31">
        <w:t>Е.В. Зарипова</w:t>
      </w:r>
    </w:p>
    <w:p w:rsidR="00377C31" w:rsidRDefault="00F21C2F" w:rsidP="00377C31">
      <w:pPr>
        <w:pStyle w:val="a9"/>
      </w:pPr>
      <w:r w:rsidRPr="00377C31">
        <w:t>Исполнители:</w:t>
      </w:r>
    </w:p>
    <w:p w:rsidR="00377C31" w:rsidRDefault="00F21C2F" w:rsidP="00377C31">
      <w:pPr>
        <w:pStyle w:val="a9"/>
      </w:pPr>
      <w:r w:rsidRPr="00377C31">
        <w:t>Студенты группы 57М-2</w:t>
      </w:r>
    </w:p>
    <w:p w:rsidR="00377C31" w:rsidRDefault="00F21C2F" w:rsidP="00377C31">
      <w:pPr>
        <w:pStyle w:val="a9"/>
      </w:pPr>
      <w:r w:rsidRPr="00377C31">
        <w:t>Л.А. Андреева</w:t>
      </w:r>
    </w:p>
    <w:p w:rsidR="00377C31" w:rsidRDefault="00F21C2F" w:rsidP="00377C31">
      <w:pPr>
        <w:pStyle w:val="a9"/>
      </w:pPr>
      <w:r w:rsidRPr="00377C31">
        <w:t>К.А. Бабаханова</w:t>
      </w:r>
    </w:p>
    <w:p w:rsidR="00377C31" w:rsidRDefault="00F21C2F" w:rsidP="00377C31">
      <w:pPr>
        <w:pStyle w:val="a9"/>
      </w:pPr>
      <w:r w:rsidRPr="00377C31">
        <w:t>О.А. Голубева</w:t>
      </w:r>
    </w:p>
    <w:p w:rsidR="00377C31" w:rsidRDefault="00F21C2F" w:rsidP="00377C31">
      <w:pPr>
        <w:pStyle w:val="a9"/>
      </w:pPr>
      <w:r w:rsidRPr="00377C31">
        <w:t>Н.А. Иванов</w:t>
      </w:r>
    </w:p>
    <w:p w:rsidR="00F21C2F" w:rsidRPr="00377C31" w:rsidRDefault="00F21C2F" w:rsidP="00D91C4D">
      <w:pPr>
        <w:pStyle w:val="a9"/>
        <w:jc w:val="center"/>
      </w:pPr>
    </w:p>
    <w:p w:rsidR="00F21C2F" w:rsidRPr="00377C31" w:rsidRDefault="00F21C2F" w:rsidP="00D91C4D">
      <w:pPr>
        <w:pStyle w:val="a9"/>
        <w:jc w:val="center"/>
      </w:pPr>
    </w:p>
    <w:p w:rsidR="00F21C2F" w:rsidRPr="00377C31" w:rsidRDefault="00F21C2F" w:rsidP="00D91C4D">
      <w:pPr>
        <w:pStyle w:val="a9"/>
        <w:jc w:val="center"/>
      </w:pPr>
    </w:p>
    <w:p w:rsidR="00377C31" w:rsidRDefault="00377C31" w:rsidP="00D91C4D">
      <w:pPr>
        <w:pStyle w:val="a9"/>
        <w:jc w:val="center"/>
      </w:pPr>
    </w:p>
    <w:p w:rsidR="00F21C2F" w:rsidRPr="00377C31" w:rsidRDefault="00F21C2F" w:rsidP="00D91C4D">
      <w:pPr>
        <w:pStyle w:val="a9"/>
        <w:jc w:val="center"/>
      </w:pPr>
      <w:r w:rsidRPr="00377C31">
        <w:t>Оренбург</w:t>
      </w:r>
      <w:r w:rsidR="00377C31">
        <w:t xml:space="preserve"> </w:t>
      </w:r>
      <w:r w:rsidRPr="00377C31">
        <w:t>2010</w:t>
      </w:r>
    </w:p>
    <w:p w:rsidR="00377C31" w:rsidRDefault="00D91C4D" w:rsidP="00377C31">
      <w:pPr>
        <w:pStyle w:val="a9"/>
      </w:pPr>
      <w:r>
        <w:br w:type="page"/>
      </w:r>
      <w:r w:rsidR="00F21C2F" w:rsidRPr="00377C31">
        <w:t>Содержание</w:t>
      </w:r>
    </w:p>
    <w:p w:rsidR="00351B2B" w:rsidRPr="00377C31" w:rsidRDefault="00351B2B" w:rsidP="00377C31">
      <w:pPr>
        <w:pStyle w:val="a9"/>
      </w:pPr>
    </w:p>
    <w:p w:rsidR="00351B2B" w:rsidRPr="00377C31" w:rsidRDefault="00351B2B" w:rsidP="00D91C4D">
      <w:pPr>
        <w:pStyle w:val="a9"/>
        <w:ind w:firstLine="0"/>
        <w:jc w:val="left"/>
      </w:pPr>
      <w:r w:rsidRPr="00377C31">
        <w:t>Введение</w:t>
      </w:r>
    </w:p>
    <w:p w:rsidR="00341D81" w:rsidRPr="00377C31" w:rsidRDefault="00341D81" w:rsidP="00D91C4D">
      <w:pPr>
        <w:pStyle w:val="a9"/>
        <w:ind w:firstLine="0"/>
        <w:jc w:val="left"/>
      </w:pPr>
      <w:r w:rsidRPr="00377C31">
        <w:t>Поиски взаимопонимания</w:t>
      </w:r>
    </w:p>
    <w:p w:rsidR="00341D81" w:rsidRPr="00377C31" w:rsidRDefault="00341D81" w:rsidP="00D91C4D">
      <w:pPr>
        <w:pStyle w:val="a9"/>
        <w:ind w:firstLine="0"/>
        <w:jc w:val="left"/>
      </w:pPr>
      <w:r w:rsidRPr="00377C31">
        <w:t>Связь и преемственность поколений</w:t>
      </w:r>
    </w:p>
    <w:p w:rsidR="00341D81" w:rsidRPr="00377C31" w:rsidRDefault="00341D81" w:rsidP="00D91C4D">
      <w:pPr>
        <w:pStyle w:val="a9"/>
        <w:ind w:firstLine="0"/>
        <w:jc w:val="left"/>
      </w:pPr>
      <w:r w:rsidRPr="00377C31">
        <w:t>Дом престарелых - тих</w:t>
      </w:r>
      <w:r w:rsidR="00D91C4D">
        <w:t>ий приют или позорная старость?</w:t>
      </w:r>
    </w:p>
    <w:p w:rsidR="00341D81" w:rsidRPr="00377C31" w:rsidRDefault="00341D81" w:rsidP="00D91C4D">
      <w:pPr>
        <w:pStyle w:val="a9"/>
        <w:ind w:firstLine="0"/>
        <w:jc w:val="left"/>
      </w:pPr>
      <w:r w:rsidRPr="00377C31">
        <w:t>Жизнь вместе с родителями плюсы и минусы (квартирный вопрос)</w:t>
      </w:r>
    </w:p>
    <w:p w:rsidR="00341D81" w:rsidRPr="00377C31" w:rsidRDefault="00341D81" w:rsidP="00D91C4D">
      <w:pPr>
        <w:pStyle w:val="a9"/>
        <w:ind w:firstLine="0"/>
        <w:jc w:val="left"/>
      </w:pPr>
      <w:r w:rsidRPr="00377C31">
        <w:t>Проблема переоценки ценностей</w:t>
      </w:r>
    </w:p>
    <w:p w:rsidR="003A1854" w:rsidRPr="00377C31" w:rsidRDefault="00D91C4D" w:rsidP="00D91C4D">
      <w:pPr>
        <w:pStyle w:val="a9"/>
        <w:ind w:firstLine="0"/>
        <w:jc w:val="left"/>
      </w:pPr>
      <w:r>
        <w:t>Заключение</w:t>
      </w:r>
    </w:p>
    <w:p w:rsidR="00E8301B" w:rsidRPr="00377C31" w:rsidRDefault="00E8301B" w:rsidP="00D91C4D">
      <w:pPr>
        <w:pStyle w:val="a9"/>
        <w:ind w:firstLine="0"/>
        <w:jc w:val="left"/>
      </w:pPr>
      <w:r w:rsidRPr="00377C31">
        <w:t>Список литературы</w:t>
      </w:r>
    </w:p>
    <w:p w:rsidR="00351B2B" w:rsidRPr="00377C31" w:rsidRDefault="00351B2B" w:rsidP="00377C31">
      <w:pPr>
        <w:pStyle w:val="a9"/>
      </w:pPr>
    </w:p>
    <w:p w:rsidR="00F21C2F" w:rsidRPr="00377C31" w:rsidRDefault="00D91C4D" w:rsidP="00377C31">
      <w:pPr>
        <w:pStyle w:val="a9"/>
      </w:pPr>
      <w:r>
        <w:br w:type="page"/>
      </w:r>
      <w:r w:rsidR="00341D81" w:rsidRPr="00377C31">
        <w:t>В</w:t>
      </w:r>
      <w:r w:rsidR="00F21C2F" w:rsidRPr="00377C31">
        <w:t>ведение</w:t>
      </w:r>
    </w:p>
    <w:p w:rsidR="00E8301B" w:rsidRPr="00377C31" w:rsidRDefault="00E8301B" w:rsidP="00377C31">
      <w:pPr>
        <w:pStyle w:val="a9"/>
      </w:pPr>
    </w:p>
    <w:p w:rsidR="00377C31" w:rsidRDefault="00E8301B" w:rsidP="00377C31">
      <w:pPr>
        <w:pStyle w:val="a9"/>
      </w:pPr>
      <w:r w:rsidRPr="00377C31">
        <w:t>Конфликт поколений проявляется как на уровне общества, в социальных институтах, так и на уровне семьи.</w:t>
      </w:r>
    </w:p>
    <w:p w:rsidR="00377C31" w:rsidRDefault="00E8301B" w:rsidP="00377C31">
      <w:pPr>
        <w:pStyle w:val="a9"/>
      </w:pPr>
      <w:r w:rsidRPr="00377C31">
        <w:t>Исторический экскурс в историю показывает, что XVIII</w:t>
      </w:r>
      <w:r w:rsidR="00A02BAC">
        <w:t xml:space="preserve">   </w:t>
      </w:r>
      <w:r w:rsidRPr="00377C31">
        <w:t>- век остро поставил проблему ценности детской жизни; в ХIХ веке (80-е годы) общественное признание получила такая категория, как отрочество; в начале ХХ века - юность; в 20-е годы ХХ века столетия - старость. В середине ХХ века появляются науки: акмеология - наука о расцвете, зрелости, закономерностях и механизма развития человека на ступени его профессиональной зрелости, геронтология - наука о пожилом возрасте, андрагогика - наука об образовании взрослых. Интерес к преклонному возрасту, а значит и к конфликту поколений в ХХ веке повышается.</w:t>
      </w:r>
    </w:p>
    <w:p w:rsidR="0060560A" w:rsidRPr="00377C31" w:rsidRDefault="0060560A" w:rsidP="00377C31">
      <w:pPr>
        <w:pStyle w:val="a9"/>
      </w:pPr>
    </w:p>
    <w:p w:rsidR="009A777A" w:rsidRPr="00377C31" w:rsidRDefault="00D91C4D" w:rsidP="00377C31">
      <w:pPr>
        <w:pStyle w:val="a9"/>
      </w:pPr>
      <w:r>
        <w:br w:type="page"/>
      </w:r>
      <w:r w:rsidR="00E8301B" w:rsidRPr="00377C31">
        <w:t>П</w:t>
      </w:r>
      <w:r w:rsidR="009A777A" w:rsidRPr="00377C31">
        <w:t>оиски взаимопонимания</w:t>
      </w:r>
    </w:p>
    <w:p w:rsidR="009A777A" w:rsidRPr="00377C31" w:rsidRDefault="009A777A" w:rsidP="00377C31">
      <w:pPr>
        <w:pStyle w:val="a9"/>
      </w:pPr>
    </w:p>
    <w:p w:rsidR="009A777A" w:rsidRPr="00377C31" w:rsidRDefault="009A777A" w:rsidP="00377C31">
      <w:pPr>
        <w:pStyle w:val="a9"/>
      </w:pPr>
      <w:r w:rsidRPr="00377C31">
        <w:t>Духовные контакты в семье не могут возникнуть в результате одних лишь</w:t>
      </w:r>
      <w:r w:rsidR="00D91C4D">
        <w:t xml:space="preserve"> </w:t>
      </w:r>
      <w:r w:rsidRPr="00377C31">
        <w:t>платонических пожеланий и стремлений родителей. Для этого должны быть созданы психолого-педагогические предпосылки.</w:t>
      </w:r>
    </w:p>
    <w:p w:rsidR="009A777A" w:rsidRPr="00377C31" w:rsidRDefault="009A777A" w:rsidP="00377C31">
      <w:pPr>
        <w:pStyle w:val="a9"/>
      </w:pPr>
      <w:r w:rsidRPr="00377C31">
        <w:t>Первая и главная из них - разумная организация семьи. Общие</w:t>
      </w:r>
      <w:r w:rsidR="00D91C4D">
        <w:t xml:space="preserve"> </w:t>
      </w:r>
      <w:r w:rsidRPr="00377C31">
        <w:t>перспективы, совместная деятельность, определенные трудовые обязанности, традиции взаимопомощи, совместных решений, общих интересов и увлечений служат благодатной почвой для произрастания и развития ростков внутренних взаимосвязей родителей и детей.</w:t>
      </w:r>
    </w:p>
    <w:p w:rsidR="009A777A" w:rsidRPr="00377C31" w:rsidRDefault="009A777A" w:rsidP="00377C31">
      <w:pPr>
        <w:pStyle w:val="a9"/>
      </w:pPr>
      <w:r w:rsidRPr="00377C31">
        <w:t>Дети ожидают от родителей глубинного, пристального интереса к их</w:t>
      </w:r>
      <w:r w:rsidR="00D91C4D">
        <w:t xml:space="preserve"> </w:t>
      </w:r>
      <w:r w:rsidRPr="00377C31">
        <w:t>внутреннему миру, учета их возрастных и индивидуальных особенностей. Возрастные особенности - это характерные для того или иного возрастного периода анатомо-физиологические и психологические особенности. А под индивидуальностью человека имеется в виду существенное своеобразие его основных свойств и качеств.</w:t>
      </w:r>
    </w:p>
    <w:p w:rsidR="009A777A" w:rsidRPr="00377C31" w:rsidRDefault="009A777A" w:rsidP="00377C31">
      <w:pPr>
        <w:pStyle w:val="a9"/>
      </w:pPr>
      <w:r w:rsidRPr="00377C31">
        <w:t>Подход к детям требует от родителей педагогического такта, учета</w:t>
      </w:r>
      <w:r w:rsidR="00D91C4D">
        <w:t xml:space="preserve"> </w:t>
      </w:r>
      <w:r w:rsidRPr="00377C31">
        <w:t>жизненного опыта воспитанников, их эмоционального состояния, тонкого и неторопливого анализа мотивов поступка, чуткого, мягкого прикосновения к внутреннему миру человека. Чувство такта должно подсказать родителям, как скрыть обнаженность прямого воспитательного воздействия. Ведь хорошо известно, что дети не любят чувствовать себя объектом воспитания. И поэтому общение, совместные дела, единые стремления становятся наиболее естественным процессом воспитания.</w:t>
      </w:r>
    </w:p>
    <w:p w:rsidR="009A777A" w:rsidRPr="00377C31" w:rsidRDefault="009A777A" w:rsidP="00377C31">
      <w:pPr>
        <w:pStyle w:val="a9"/>
      </w:pPr>
      <w:r w:rsidRPr="00377C31">
        <w:t>Важная сторона обоюдных контактов - участие в занятиях и интересах</w:t>
      </w:r>
      <w:r w:rsidR="00D91C4D">
        <w:t xml:space="preserve"> </w:t>
      </w:r>
      <w:r w:rsidRPr="00377C31">
        <w:t>детей. Если родители смогут разделить интересы, увлечься занятиями своих детей, то в их руках окажется эффективное средство воспитательного воздействия.</w:t>
      </w:r>
    </w:p>
    <w:p w:rsidR="009A777A" w:rsidRPr="00377C31" w:rsidRDefault="009A777A" w:rsidP="00377C31">
      <w:pPr>
        <w:pStyle w:val="a9"/>
      </w:pPr>
      <w:r w:rsidRPr="00377C31">
        <w:t xml:space="preserve">Общие увлечения - по следам интересов и увлечений детей </w:t>
      </w:r>
      <w:r w:rsidR="00074163">
        <w:t>–</w:t>
      </w:r>
      <w:r w:rsidRPr="00377C31">
        <w:t xml:space="preserve"> предп</w:t>
      </w:r>
      <w:r w:rsidR="00E8301B" w:rsidRPr="00377C31">
        <w:t>олагает</w:t>
      </w:r>
      <w:r w:rsidR="00074163">
        <w:t xml:space="preserve"> </w:t>
      </w:r>
      <w:r w:rsidR="00E8301B" w:rsidRPr="00377C31">
        <w:t xml:space="preserve">и </w:t>
      </w:r>
      <w:r w:rsidRPr="00377C31">
        <w:t>другое: привлечение детей к собственным занятиям и увлечениям. В некоторых семьях существует правило: вещи, необходимые человеку для жизни, он должен уметь делать сам.</w:t>
      </w:r>
    </w:p>
    <w:p w:rsidR="009A777A" w:rsidRPr="00377C31" w:rsidRDefault="009A777A" w:rsidP="00377C31">
      <w:pPr>
        <w:pStyle w:val="a9"/>
      </w:pPr>
      <w:r w:rsidRPr="00377C31">
        <w:t>Инстинкт родственности, "голос крови" интенсивно проявляется тогда,</w:t>
      </w:r>
      <w:r w:rsidR="00D91C4D">
        <w:t xml:space="preserve"> </w:t>
      </w:r>
      <w:r w:rsidRPr="00377C31">
        <w:t>когда родители и дети по-человечески близки друг другу, связаны узами не только родственной, но и духовной близости. Это важная предпосылка успешного воспитательного процесса в семье, проникновения во внутренний мир детей и успешного воздействия на них.</w:t>
      </w:r>
    </w:p>
    <w:p w:rsidR="009A777A" w:rsidRPr="00377C31" w:rsidRDefault="009A777A" w:rsidP="00377C31">
      <w:pPr>
        <w:pStyle w:val="a9"/>
      </w:pPr>
    </w:p>
    <w:p w:rsidR="009A777A" w:rsidRPr="00377C31" w:rsidRDefault="00E8301B" w:rsidP="00377C31">
      <w:pPr>
        <w:pStyle w:val="a9"/>
      </w:pPr>
      <w:r w:rsidRPr="00377C31">
        <w:t>С</w:t>
      </w:r>
      <w:r w:rsidR="009A777A" w:rsidRPr="00377C31">
        <w:t>вязь и преемственность поколений</w:t>
      </w:r>
    </w:p>
    <w:p w:rsidR="00377C31" w:rsidRDefault="00377C31" w:rsidP="00377C31">
      <w:pPr>
        <w:pStyle w:val="a9"/>
      </w:pPr>
    </w:p>
    <w:p w:rsidR="00377C31" w:rsidRDefault="009A777A" w:rsidP="00377C31">
      <w:pPr>
        <w:pStyle w:val="a9"/>
      </w:pPr>
      <w:r w:rsidRPr="00377C31">
        <w:t>Конфликт поколений проявляется как на уровне общества, в социальных</w:t>
      </w:r>
      <w:r w:rsidR="00D91C4D">
        <w:t xml:space="preserve"> </w:t>
      </w:r>
      <w:r w:rsidRPr="00377C31">
        <w:t>институтах, так и на уровне семьи.</w:t>
      </w:r>
    </w:p>
    <w:p w:rsidR="00377C31" w:rsidRDefault="009A777A" w:rsidP="00377C31">
      <w:pPr>
        <w:pStyle w:val="a9"/>
      </w:pPr>
      <w:r w:rsidRPr="00377C31">
        <w:t xml:space="preserve">Исторический экскурс в историю показывает, что XVIII- век остро поставил проблему </w:t>
      </w:r>
      <w:r w:rsidR="00E8301B" w:rsidRPr="00377C31">
        <w:t>ценности детской жизни</w:t>
      </w:r>
      <w:r w:rsidRPr="00377C31">
        <w:t>; в ХIХ веке (80-е годы) общественное признание получила такая категория, как отрочество ; в начале ХХ века - юность ; в 20-е годы ХХ века столетия - старость. В середине ХХ века появляются науки: акмеология - наука о расцвете, зрелости, закономерностях и механизма развития человека на ступени его профессиональной зрелости, геронтология - наука о пожилом возрасте, андрагогика - наука об образовании взрослых. Интерес к преклонному возрасту, а значит и к конфликту поколений в ХХ веке повышается.</w:t>
      </w:r>
    </w:p>
    <w:p w:rsidR="00377C31" w:rsidRDefault="009A777A" w:rsidP="00377C31">
      <w:pPr>
        <w:pStyle w:val="a9"/>
      </w:pPr>
      <w:r w:rsidRPr="00377C31">
        <w:t>Чем характерен ХХ век для России? Что ос</w:t>
      </w:r>
      <w:r w:rsidR="003A1854" w:rsidRPr="00377C31">
        <w:t>обенно есть в нашей стране,</w:t>
      </w:r>
      <w:r w:rsidR="00074163">
        <w:t xml:space="preserve"> </w:t>
      </w:r>
      <w:r w:rsidR="00E8301B" w:rsidRPr="00377C31">
        <w:t xml:space="preserve">что </w:t>
      </w:r>
      <w:r w:rsidRPr="00377C31">
        <w:t>беспокоит и будоражит сознание людей, берущих на себя ответственность за разрешение конфликта между поколениями?</w:t>
      </w:r>
    </w:p>
    <w:p w:rsidR="00377C31" w:rsidRDefault="009A777A" w:rsidP="00377C31">
      <w:pPr>
        <w:pStyle w:val="a9"/>
      </w:pPr>
      <w:r w:rsidRPr="00377C31">
        <w:t>Сначала выделим общие между поколениями проблемы (как разрыв, который приводит к усилению конфликтогенности в обществе), доминирующие во всех странах:</w:t>
      </w:r>
    </w:p>
    <w:p w:rsidR="00377C31" w:rsidRDefault="009A777A" w:rsidP="00377C31">
      <w:pPr>
        <w:pStyle w:val="a9"/>
      </w:pPr>
      <w:r w:rsidRPr="00377C31">
        <w:t>преемственность и передача культурных ценностей от поколения к поколению;</w:t>
      </w:r>
    </w:p>
    <w:p w:rsidR="00377C31" w:rsidRDefault="009A777A" w:rsidP="00377C31">
      <w:pPr>
        <w:pStyle w:val="a9"/>
      </w:pPr>
      <w:r w:rsidRPr="00377C31">
        <w:t>приобщение к семейным ценностям и к общественно-значимым (образование, здоровый образ жизни);</w:t>
      </w:r>
    </w:p>
    <w:p w:rsidR="00377C31" w:rsidRDefault="009A777A" w:rsidP="00377C31">
      <w:pPr>
        <w:pStyle w:val="a9"/>
      </w:pPr>
      <w:r w:rsidRPr="00377C31">
        <w:t>передача собственности по наследованию;</w:t>
      </w:r>
    </w:p>
    <w:p w:rsidR="00377C31" w:rsidRDefault="009A777A" w:rsidP="00377C31">
      <w:pPr>
        <w:pStyle w:val="a9"/>
      </w:pPr>
      <w:r w:rsidRPr="00377C31">
        <w:t>степень зависимости и ответственности между поколениями;</w:t>
      </w:r>
    </w:p>
    <w:p w:rsidR="00377C31" w:rsidRDefault="009A777A" w:rsidP="00377C31">
      <w:pPr>
        <w:pStyle w:val="a9"/>
      </w:pPr>
      <w:r w:rsidRPr="00377C31">
        <w:t>государственная политика по отношению к разным поколениям;</w:t>
      </w:r>
    </w:p>
    <w:p w:rsidR="00377C31" w:rsidRDefault="009A777A" w:rsidP="00377C31">
      <w:pPr>
        <w:pStyle w:val="a9"/>
      </w:pPr>
      <w:r w:rsidRPr="00377C31">
        <w:t>соотношение традиций и социальных инноваций в обществе.</w:t>
      </w:r>
    </w:p>
    <w:p w:rsidR="00377C31" w:rsidRDefault="009A777A" w:rsidP="00377C31">
      <w:pPr>
        <w:pStyle w:val="a9"/>
      </w:pPr>
      <w:r w:rsidRPr="00377C31">
        <w:t>Современные исследования показывают, что одними из главных факторов в конфликте поколений являются следующие:</w:t>
      </w:r>
    </w:p>
    <w:p w:rsidR="00377C31" w:rsidRDefault="009A777A" w:rsidP="00377C31">
      <w:pPr>
        <w:pStyle w:val="a9"/>
      </w:pPr>
      <w:r w:rsidRPr="00377C31">
        <w:t>понижение социального статуса пожилых людей;</w:t>
      </w:r>
    </w:p>
    <w:p w:rsidR="00377C31" w:rsidRDefault="009A777A" w:rsidP="00377C31">
      <w:pPr>
        <w:pStyle w:val="a9"/>
      </w:pPr>
      <w:r w:rsidRPr="00377C31">
        <w:t>изменение характера труда в индустриальном обществе, в результате ускорения темпов научно – технического прогресса;</w:t>
      </w:r>
    </w:p>
    <w:p w:rsidR="00377C31" w:rsidRDefault="009A777A" w:rsidP="00377C31">
      <w:pPr>
        <w:pStyle w:val="a9"/>
      </w:pPr>
      <w:r w:rsidRPr="00377C31">
        <w:t>обесценивание молодежью накопленного опыта старших поколений;</w:t>
      </w:r>
    </w:p>
    <w:p w:rsidR="00377C31" w:rsidRDefault="009A777A" w:rsidP="00377C31">
      <w:pPr>
        <w:pStyle w:val="a9"/>
      </w:pPr>
      <w:r w:rsidRPr="00377C31">
        <w:t>распространение негласной государственной политики отстранения от работы пожилых людей, достигших пенсионного возраста.</w:t>
      </w:r>
    </w:p>
    <w:p w:rsidR="00377C31" w:rsidRDefault="009A777A" w:rsidP="00377C31">
      <w:pPr>
        <w:pStyle w:val="a9"/>
      </w:pPr>
      <w:r w:rsidRPr="00377C31">
        <w:t>Эти тенденции способствуют обесцениванию старости в глазах молодого поколения и усилению геронтофобной (страх перед возрастом) установки в массовом сознании.</w:t>
      </w:r>
    </w:p>
    <w:p w:rsidR="003A1854" w:rsidRPr="00377C31" w:rsidRDefault="003A1854" w:rsidP="00377C31">
      <w:pPr>
        <w:pStyle w:val="a9"/>
      </w:pPr>
    </w:p>
    <w:p w:rsidR="00E8301B" w:rsidRPr="00377C31" w:rsidRDefault="00E8301B" w:rsidP="00377C31">
      <w:pPr>
        <w:pStyle w:val="a9"/>
      </w:pPr>
      <w:r w:rsidRPr="00377C31">
        <w:t>Д</w:t>
      </w:r>
      <w:r w:rsidR="009A777A" w:rsidRPr="00377C31">
        <w:t>ом престарелых - тихий приют или позорная старость?</w:t>
      </w:r>
    </w:p>
    <w:p w:rsidR="00E8301B" w:rsidRPr="00377C31" w:rsidRDefault="00E8301B" w:rsidP="00377C31">
      <w:pPr>
        <w:pStyle w:val="a9"/>
      </w:pPr>
    </w:p>
    <w:p w:rsidR="009A777A" w:rsidRPr="00377C31" w:rsidRDefault="009A777A" w:rsidP="00377C31">
      <w:pPr>
        <w:pStyle w:val="a9"/>
      </w:pPr>
      <w:r w:rsidRPr="00377C31">
        <w:t>Настоятель Софийского собора в Пушкине основал Социальный дом в селе Поги Ленинградской области пять лет назад. Теперь это – образцовое хозяйство и настоящий домашний уют для тех, кому посчастливилось попасть сюда на склоне лет. В Социальном доме – все условия для комфортной жизни пожилых людей. Просторные уютные комнаты, библиотека, столовая. За каждым из пожилых постояльцев ухаживает от трех до шести человек персонала – нянечки, медсестры, психологи…</w:t>
      </w:r>
    </w:p>
    <w:p w:rsidR="009A777A" w:rsidRPr="00377C31" w:rsidRDefault="009A777A" w:rsidP="00377C31">
      <w:pPr>
        <w:pStyle w:val="a9"/>
      </w:pPr>
      <w:r w:rsidRPr="00377C31">
        <w:t xml:space="preserve">Определить престарелого родственника в Социальный дом – удовольствие не из дешевых, день проживания обходится </w:t>
      </w:r>
      <w:smartTag w:uri="urn:schemas-microsoft-com:office:smarttags" w:element="time">
        <w:smartTagPr>
          <w:attr w:name="Hour" w:val="16"/>
          <w:attr w:name="Minute" w:val="0"/>
        </w:smartTagPr>
        <w:r w:rsidRPr="00377C31">
          <w:t>в 4</w:t>
        </w:r>
      </w:smartTag>
      <w:r w:rsidRPr="00377C31">
        <w:t xml:space="preserve"> тысячи рублей. Позволить такой уход за стариками могут только очень обеспеченные люди. Кроме того, есть варианты, когда деньги на содержание дают благотворительные фонды – но это всегда индивидуально.</w:t>
      </w:r>
    </w:p>
    <w:p w:rsidR="009A777A" w:rsidRPr="00377C31" w:rsidRDefault="009A777A" w:rsidP="00377C31">
      <w:pPr>
        <w:pStyle w:val="a9"/>
      </w:pPr>
      <w:r w:rsidRPr="00377C31">
        <w:t>«Бывает, родственники привозят сюда стариков на три недели-месяц – чтобы мы о них заботились, пока дети в отпуске. Но есть постояльцы, которые живут годами», - говорит отец Геннадий. - «Мы не только заботимся о физической стороне жизни старых людей, но и приуготовляем их морально к смерти. Многие начинают нормально воспринимать предстоящий уход из жизни, готовиться к нему.</w:t>
      </w:r>
    </w:p>
    <w:p w:rsidR="009A777A" w:rsidRPr="00377C31" w:rsidRDefault="009A777A" w:rsidP="00377C31">
      <w:pPr>
        <w:pStyle w:val="a9"/>
      </w:pPr>
      <w:r w:rsidRPr="00377C31">
        <w:t>Рядом с гостиницей - церковь Смоленской иконы Божьей Матери. В ней постояльцев провожают в последний путь. Тут же – кладбище. Многие просят заранее показать им место вечного упокоения. Говорят, умиротворяет</w:t>
      </w:r>
    </w:p>
    <w:p w:rsidR="00377C31" w:rsidRDefault="009A777A" w:rsidP="00377C31">
      <w:pPr>
        <w:pStyle w:val="a9"/>
      </w:pPr>
      <w:r w:rsidRPr="00377C31">
        <w:t>Подворье практически полностью обеспечивается собственным натуральным хозяйством. Кроличий и птичий дворы, свинарник, просторный коровник – солидное фермерское хозяйство работает с применением самых современных технологий. Есть пасека. Экологически чистые продукты подворья известны далеко за пределами села Поги.</w:t>
      </w:r>
      <w:r w:rsidR="00377C31">
        <w:t xml:space="preserve"> </w:t>
      </w:r>
      <w:r w:rsidRPr="00377C31">
        <w:t>Работают на ферме в основном выходцы с Кавказа, Средней Азии и республик СНГ. Коренное население предпочитает пить. Алкоголизм здесь - массовое явление.</w:t>
      </w:r>
    </w:p>
    <w:p w:rsidR="00E8301B" w:rsidRPr="00377C31" w:rsidRDefault="009A777A" w:rsidP="00377C31">
      <w:pPr>
        <w:pStyle w:val="a9"/>
      </w:pPr>
      <w:r w:rsidRPr="00377C31">
        <w:t>Настоятель подчеркивает – действительно, сегодня такую заботу о стариках могут позволить себе только богатые люди, но в будущем подобные дома престарелых должны становиться доступными для многих семей. Пусть и не настолько фешенебельные…</w:t>
      </w:r>
    </w:p>
    <w:p w:rsidR="00E8301B" w:rsidRPr="00377C31" w:rsidRDefault="00E8301B" w:rsidP="00377C31">
      <w:pPr>
        <w:pStyle w:val="a9"/>
      </w:pPr>
    </w:p>
    <w:p w:rsidR="009A777A" w:rsidRPr="00377C31" w:rsidRDefault="00E8301B" w:rsidP="00377C31">
      <w:pPr>
        <w:pStyle w:val="a9"/>
      </w:pPr>
      <w:r w:rsidRPr="00377C31">
        <w:t>Ж</w:t>
      </w:r>
      <w:r w:rsidR="009A777A" w:rsidRPr="00377C31">
        <w:t>изнь вместе с родителями плюсы и минусы (квартирный вопрос)</w:t>
      </w:r>
    </w:p>
    <w:p w:rsidR="002E2820" w:rsidRPr="00377C31" w:rsidRDefault="002E2820" w:rsidP="00377C31">
      <w:pPr>
        <w:pStyle w:val="a9"/>
      </w:pPr>
    </w:p>
    <w:p w:rsidR="00377C31" w:rsidRDefault="009A777A" w:rsidP="00377C31">
      <w:pPr>
        <w:pStyle w:val="a9"/>
      </w:pPr>
      <w:r w:rsidRPr="00377C31">
        <w:t>Когда молодые выбирают партнера для жизни, мало кто задумывается о</w:t>
      </w:r>
      <w:r w:rsidR="00CE1608">
        <w:t xml:space="preserve"> </w:t>
      </w:r>
      <w:r w:rsidRPr="00377C31">
        <w:t>том, что вместе с любимым осуществляется выбор его семьи и родственников. Это становится явным чуть позже, когда приходится жить не только с тем, кого любишь, а еще с теми, кого, мягко говоря, совсем не знаешь.</w:t>
      </w:r>
    </w:p>
    <w:p w:rsidR="00377C31" w:rsidRDefault="009A777A" w:rsidP="00377C31">
      <w:pPr>
        <w:pStyle w:val="a9"/>
      </w:pPr>
      <w:r w:rsidRPr="00377C31">
        <w:t>Много разных анекдотов, сатиры на тему тещи и свекрови. Возможно,</w:t>
      </w:r>
      <w:r w:rsidR="00CE1608">
        <w:t xml:space="preserve"> </w:t>
      </w:r>
      <w:r w:rsidRPr="00377C31">
        <w:t>многие из нас таким образом пытаются смягчить остроту чувств в этой непростой теме и перевести ее из разряда проблемы в юмор. Так легче с этим справится, а если серьезно то почти треть пар расходится по причине того, что сложно ужиться с мамой, папой любимого(ой).</w:t>
      </w:r>
    </w:p>
    <w:p w:rsidR="00377C31" w:rsidRDefault="009A777A" w:rsidP="00377C31">
      <w:pPr>
        <w:pStyle w:val="a9"/>
      </w:pPr>
      <w:r w:rsidRPr="00377C31">
        <w:t>Особенно усложняются отношения молодой пары, если она живет на</w:t>
      </w:r>
      <w:r w:rsidR="00CE1608">
        <w:t xml:space="preserve"> </w:t>
      </w:r>
      <w:r w:rsidRPr="00377C31">
        <w:t>территории родителей. Тогда в привычный уклад уже сложившейся семьи вносится много перемен, которые влекут за собой смену ролей, перестройки образа жизни для молодых и для их родителей. Для того чтобы все встало на свои места нужно время, терпение и умение договариваться. Но чаще всего именно этого не хватает.</w:t>
      </w:r>
    </w:p>
    <w:p w:rsidR="00377C31" w:rsidRDefault="003C0CFC" w:rsidP="00377C31">
      <w:pPr>
        <w:pStyle w:val="a9"/>
      </w:pPr>
      <w:r w:rsidRPr="00377C31">
        <w:t>Что важно учитывать при построении отношений с близкими любимых?</w:t>
      </w:r>
    </w:p>
    <w:p w:rsidR="00377C31" w:rsidRDefault="003C0CFC" w:rsidP="00377C31">
      <w:pPr>
        <w:pStyle w:val="a9"/>
      </w:pPr>
      <w:r w:rsidRPr="00377C31">
        <w:t>1. НЕИЗБЕЖНОСТЬ. Родителей не выбирают. Часто бывает непросто в отношениях со своими мамой и папой, не говоря уже о чужих. Родителей можно только принять, строить с ними отношения, а переделывать нереально.</w:t>
      </w:r>
    </w:p>
    <w:p w:rsidR="003C0CFC" w:rsidRPr="00377C31" w:rsidRDefault="003C0CFC" w:rsidP="00377C31">
      <w:pPr>
        <w:pStyle w:val="a9"/>
      </w:pPr>
      <w:r w:rsidRPr="00377C31">
        <w:t>2. ЦЕННОСТИ И УБЕЖДЕНИЯ. Конфликты отцов и детей, конфликты поколений это естественный процесс эволюции. И здесь очень важно осознавать свои убеждения и уважать ценности старшего поколения, ведь именно на них нас воспитывали.</w:t>
      </w:r>
    </w:p>
    <w:p w:rsidR="003C0CFC" w:rsidRPr="00377C31" w:rsidRDefault="003C0CFC" w:rsidP="00377C31">
      <w:pPr>
        <w:pStyle w:val="a9"/>
      </w:pPr>
      <w:r w:rsidRPr="00377C31">
        <w:t>3. ГРАНИЦЫ. Хаос и конфликты чаще случаются там, где нет разделения территории и ответственности. Особенно в нашей стране, где вместе могут жить несколько поколений, а взрослые дети часто бывают очень зависимы от своих родителей. Молодой паре необходимо очень быстро взрослеть и приобретать самостоятельность, формировать свою историю, ритуалы, а не растворяться в родительской семье.</w:t>
      </w:r>
    </w:p>
    <w:p w:rsidR="003C0CFC" w:rsidRPr="00377C31" w:rsidRDefault="00DD3E75" w:rsidP="00377C31">
      <w:pPr>
        <w:pStyle w:val="a9"/>
      </w:pPr>
      <w:r w:rsidRPr="00377C31">
        <w:t>4</w:t>
      </w:r>
      <w:r w:rsidR="003C0CFC" w:rsidRPr="00377C31">
        <w:t>. КОНКУРЕНЦИЯ. Первая любовь мальчика это мама, взаимозависимость может длиться долго и тогда он «маменькин сыночек». Взрослея, сын удаляется от мамы и отдает свою любовь уже другой женщине, своей избраннице. И тогда наступает очень сложный период для всех, как разделить объект любви, чтобы всем хватило внимания.</w:t>
      </w:r>
    </w:p>
    <w:p w:rsidR="00377C31" w:rsidRDefault="003C0CFC" w:rsidP="00377C31">
      <w:pPr>
        <w:pStyle w:val="a9"/>
      </w:pPr>
      <w:r w:rsidRPr="00377C31">
        <w:t>Для многих мам уход сына переживается очень трудно, особенно если он единственный, она чувствует себя ненужной и одинокой. Начинает искать изъяны в его пассии, вместо поисков новых смыслов и построения своей жизни без него.</w:t>
      </w:r>
    </w:p>
    <w:p w:rsidR="00377C31" w:rsidRDefault="003C0CFC" w:rsidP="00377C31">
      <w:pPr>
        <w:pStyle w:val="a9"/>
      </w:pPr>
      <w:r w:rsidRPr="00377C31">
        <w:t>Похожая ситуация складывается когда отец ведет свою дочку к алтарю и передает свою любимицу другому молодому мужчине. Ему может казаться, что этот выбор недостоин дочери, что никто не сможет заботиться и любить его дочь как он.</w:t>
      </w:r>
    </w:p>
    <w:p w:rsidR="009A777A" w:rsidRPr="00377C31" w:rsidRDefault="003C0CFC" w:rsidP="00377C31">
      <w:pPr>
        <w:pStyle w:val="a9"/>
      </w:pPr>
      <w:r w:rsidRPr="00377C31">
        <w:t>5. ВЗАИМОПОДДЕРЖКА. В каждом поколении, человеке, ситуации есть свои ресурсы и недостатки. Не бывает только хорошего или плохого. В возрасте всегда есть опыт и мудрость, знания и навыки. В молодости – задор, активность, сила. Этими возможностями можно делиться, они объединяют разные поколения и дают чувство общности.</w:t>
      </w:r>
    </w:p>
    <w:p w:rsidR="00DD3E75" w:rsidRPr="00377C31" w:rsidRDefault="00DD3E75" w:rsidP="00377C31">
      <w:pPr>
        <w:pStyle w:val="a9"/>
      </w:pPr>
      <w:r w:rsidRPr="00377C31">
        <w:t>6. ОБЩЕНИЕ. Чем больше людей живут вместе, тем сложнее выстраивать контакты. Некоторые члены семьи теряют свои семейные роли, уединяются, отгораживаются и перестают взаимодействовать с другими. Иногда начинается передача своих посланий и мыслей через кого-то другого. В этих случаях необходим прямой диалог с каждым членом большой семьи.</w:t>
      </w:r>
    </w:p>
    <w:p w:rsidR="00377C31" w:rsidRDefault="00DD3E75" w:rsidP="00377C31">
      <w:pPr>
        <w:pStyle w:val="a9"/>
      </w:pPr>
      <w:r w:rsidRPr="00377C31">
        <w:t xml:space="preserve">Но не секрет, что иногда все складывается как нельзя лучше, тещи и свекрови, тести и </w:t>
      </w:r>
      <w:r w:rsidR="003A1854" w:rsidRPr="00377C31">
        <w:t>свекры</w:t>
      </w:r>
      <w:r w:rsidRPr="00377C31">
        <w:t xml:space="preserve"> занимают очень важную позицию в жизни молодых и становятся поистине родными людьми, а иногда и заменяют собственных родных. Необходима мудрость и выдержка, чтобы построить свою семью и сохранить теплые отношения между собой, со своими близкими, и с родителями партнера. Стать по-настоящему взрослым, свободным человеком можно, лишь поняв, что идеальных родителей и отношений в мире не существует.</w:t>
      </w:r>
    </w:p>
    <w:p w:rsidR="00E8301B" w:rsidRPr="00377C31" w:rsidRDefault="00E8301B" w:rsidP="00377C31">
      <w:pPr>
        <w:pStyle w:val="a9"/>
      </w:pPr>
    </w:p>
    <w:p w:rsidR="00DD3E75" w:rsidRPr="00377C31" w:rsidRDefault="00CE1608" w:rsidP="00377C31">
      <w:pPr>
        <w:pStyle w:val="a9"/>
      </w:pPr>
      <w:r>
        <w:br w:type="page"/>
      </w:r>
      <w:r w:rsidR="00DD3E75" w:rsidRPr="00377C31">
        <w:t>Проблема переоценки</w:t>
      </w:r>
      <w:r w:rsidR="00E8301B" w:rsidRPr="00377C31">
        <w:t xml:space="preserve"> ц</w:t>
      </w:r>
      <w:r w:rsidR="00DD3E75" w:rsidRPr="00377C31">
        <w:t>енностей</w:t>
      </w:r>
    </w:p>
    <w:p w:rsidR="00E8301B" w:rsidRPr="00377C31" w:rsidRDefault="00E8301B" w:rsidP="00377C31">
      <w:pPr>
        <w:pStyle w:val="a9"/>
      </w:pPr>
    </w:p>
    <w:p w:rsidR="00377C31" w:rsidRDefault="00DE12EC" w:rsidP="00377C31">
      <w:pPr>
        <w:pStyle w:val="a9"/>
      </w:pPr>
      <w:r w:rsidRPr="00377C31">
        <w:t>Современный период развития российско</w:t>
      </w:r>
      <w:r w:rsidR="002E2820" w:rsidRPr="00377C31">
        <w:t>го общества характеризуется все</w:t>
      </w:r>
      <w:r w:rsidR="00CE1608">
        <w:t xml:space="preserve"> </w:t>
      </w:r>
      <w:r w:rsidRPr="00377C31">
        <w:t>более нарастающим процессом осознания необходимости активизации гражданско-патриотического воспитания. Наиболее актуальна данная проблема для молодежных групп, находящихся в возрастном периоде активной социализации. Среди факторов, влияющих на формирование гражданственности и патриотизма, важное место занимает отношение к историческому прошлому государства.</w:t>
      </w:r>
    </w:p>
    <w:p w:rsidR="00DE12EC" w:rsidRPr="00377C31" w:rsidRDefault="00DE12EC" w:rsidP="00377C31">
      <w:pPr>
        <w:pStyle w:val="a9"/>
      </w:pPr>
      <w:r w:rsidRPr="00377C31">
        <w:t>Проведенное исследование показало, что из исторических событий,</w:t>
      </w:r>
      <w:r w:rsidR="00CE1608">
        <w:t xml:space="preserve"> </w:t>
      </w:r>
      <w:r w:rsidRPr="00377C31">
        <w:t xml:space="preserve">вызывающих наибольшую гордость у современной молодежи, прежде всего, выделяются, те, которые связаны с военными успехами русского воинства, проявлением героизма и боевого духа народов России. Наиболее значимым событием, безусловно, является Великая Отечественная война: 73,6 % опрошенных назвали это событие в числе приоритетных, вызывающих гордость за страну. Среди основных событий, которыми также гордится городская молодежь, выделяются те, которые связаны с победой над Наполеоновской армией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377C31">
          <w:t>1812 г</w:t>
        </w:r>
      </w:smartTag>
      <w:r w:rsidRPr="00377C31">
        <w:t>. (11,9 %), с достижениями в освоении Космоса (9,0 %), а также с наиболее яркой эпохой в истории России, связанной с именем Петра I (4,7 %), когда Россия продемонстрировала миру и самой себе огромную потенциальную силу. Можно заключить, что наши современники гордятся в основном теми событиями, в которых проявлялась сила, но сила, связанная созиданием и защитой. К числу событий были отнесены: Октябрьская социалистическая революция, свержение монголо-татарского ига, отмена крепостного права, перестройка, открытие первого университета, создание</w:t>
      </w:r>
      <w:r w:rsidR="00377C31">
        <w:t xml:space="preserve"> </w:t>
      </w:r>
      <w:r w:rsidRPr="00377C31">
        <w:t>письменности и др.</w:t>
      </w:r>
    </w:p>
    <w:p w:rsidR="00377C31" w:rsidRDefault="00DE12EC" w:rsidP="00377C31">
      <w:pPr>
        <w:pStyle w:val="a9"/>
      </w:pPr>
      <w:r w:rsidRPr="00377C31">
        <w:t>Какие же события у современной молодежи вызывают негативное отношение?</w:t>
      </w:r>
    </w:p>
    <w:p w:rsidR="00377C31" w:rsidRDefault="00DE12EC" w:rsidP="00377C31">
      <w:pPr>
        <w:pStyle w:val="a9"/>
      </w:pPr>
      <w:r w:rsidRPr="00377C31">
        <w:t xml:space="preserve">Среди основных негативно воспринимаемых событий, </w:t>
      </w:r>
      <w:r w:rsidR="002E2820" w:rsidRPr="00377C31">
        <w:t>были названы:</w:t>
      </w:r>
      <w:r w:rsidR="00CE1608">
        <w:t xml:space="preserve"> </w:t>
      </w:r>
      <w:r w:rsidRPr="00377C31">
        <w:t>перестройка (14,7 % от общего числа опрошенных); Октябрьская социалистическая революция (11,6 %); Сталинизм (10,7 %).</w:t>
      </w:r>
    </w:p>
    <w:p w:rsidR="00DE12EC" w:rsidRPr="00377C31" w:rsidRDefault="00DE12EC" w:rsidP="00377C31">
      <w:pPr>
        <w:pStyle w:val="a9"/>
      </w:pPr>
      <w:r w:rsidRPr="00377C31">
        <w:t>Данные события объединяют переломность, кризисность развития, что</w:t>
      </w:r>
      <w:r w:rsidR="00CE1608">
        <w:t xml:space="preserve"> </w:t>
      </w:r>
      <w:r w:rsidRPr="00377C31">
        <w:t>негативно отражается на жизни простых людей, снижает их материальный уровень, разрушает привычный уклад жизни. Среди негативно оцениваемых событий также: распад СССР, война в Чечне и Афганистане, репрессии, крепостное право, татаро-монгольское иго, коммунистическая идея, дефолт, опричнина, русско-турецкая и русско-японская войны и т.п. В общей совокупности этим событиям дали негативную оценку около 80 % опрошенных молодых горожан.</w:t>
      </w:r>
    </w:p>
    <w:p w:rsidR="00DE12EC" w:rsidRPr="00377C31" w:rsidRDefault="00DE12EC" w:rsidP="00377C31">
      <w:pPr>
        <w:pStyle w:val="a9"/>
      </w:pPr>
      <w:r w:rsidRPr="00377C31">
        <w:t>Часть исторических событий вошла как</w:t>
      </w:r>
      <w:r w:rsidR="002E2820" w:rsidRPr="00377C31">
        <w:t xml:space="preserve"> в число позитивно оцениваемых,</w:t>
      </w:r>
      <w:r w:rsidR="00CE1608">
        <w:t xml:space="preserve"> </w:t>
      </w:r>
      <w:r w:rsidRPr="00377C31">
        <w:t>так и негативно воспринимаемых событий. Отношение к событиям формируется через призму информационно-идеологического влияния, а также определяется социально-экономическим положением респондентов. Данное различие важно учитывать при организации гражданско-патриотического воспитания, более отчетливо определяя объективность (субъективность) события, а также позитивные и негативные последствия.</w:t>
      </w:r>
    </w:p>
    <w:p w:rsidR="00DE12EC" w:rsidRPr="00377C31" w:rsidRDefault="00DE12EC" w:rsidP="00377C31">
      <w:pPr>
        <w:pStyle w:val="a9"/>
      </w:pPr>
    </w:p>
    <w:p w:rsidR="00F21C2F" w:rsidRPr="00377C31" w:rsidRDefault="00CE1608" w:rsidP="00377C31">
      <w:pPr>
        <w:pStyle w:val="a9"/>
      </w:pPr>
      <w:r>
        <w:br w:type="page"/>
        <w:t>Список используемой литературы</w:t>
      </w:r>
    </w:p>
    <w:p w:rsidR="00F21C2F" w:rsidRPr="00377C31" w:rsidRDefault="00F21C2F" w:rsidP="00377C31">
      <w:pPr>
        <w:pStyle w:val="a9"/>
      </w:pPr>
    </w:p>
    <w:p w:rsidR="000F3126" w:rsidRPr="00CE1608" w:rsidRDefault="000F3126" w:rsidP="00CE1608">
      <w:pPr>
        <w:pStyle w:val="a9"/>
        <w:numPr>
          <w:ilvl w:val="0"/>
          <w:numId w:val="11"/>
        </w:numPr>
        <w:ind w:left="0" w:firstLine="0"/>
        <w:jc w:val="left"/>
      </w:pPr>
      <w:r w:rsidRPr="00663FAA">
        <w:t>http://www.all-psy.com/stati/detail/94/1/</w:t>
      </w:r>
    </w:p>
    <w:p w:rsidR="000F3126" w:rsidRPr="00CE1608" w:rsidRDefault="000F3126" w:rsidP="00CE1608">
      <w:pPr>
        <w:pStyle w:val="a9"/>
        <w:numPr>
          <w:ilvl w:val="0"/>
          <w:numId w:val="11"/>
        </w:numPr>
        <w:ind w:left="0" w:firstLine="0"/>
        <w:jc w:val="left"/>
      </w:pPr>
      <w:r w:rsidRPr="00663FAA">
        <w:t>http://www.pchela.ru/podshiv/24_25/home.htm</w:t>
      </w:r>
    </w:p>
    <w:p w:rsidR="00F21C2F" w:rsidRPr="00CE1608" w:rsidRDefault="00F21C2F" w:rsidP="00CE1608">
      <w:pPr>
        <w:pStyle w:val="a9"/>
        <w:numPr>
          <w:ilvl w:val="0"/>
          <w:numId w:val="11"/>
        </w:numPr>
        <w:ind w:left="0" w:firstLine="0"/>
        <w:jc w:val="left"/>
      </w:pPr>
      <w:r w:rsidRPr="00663FAA">
        <w:t>http://ru.wikipedia.org/wiki/Дом_престарелых</w:t>
      </w:r>
      <w:bookmarkStart w:id="0" w:name="_GoBack"/>
      <w:bookmarkEnd w:id="0"/>
    </w:p>
    <w:sectPr w:rsidR="00F21C2F" w:rsidRPr="00CE1608" w:rsidSect="00377C31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90" w:rsidRDefault="00CC7B90">
      <w:r>
        <w:separator/>
      </w:r>
    </w:p>
  </w:endnote>
  <w:endnote w:type="continuationSeparator" w:id="0">
    <w:p w:rsidR="00CC7B90" w:rsidRDefault="00CC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81" w:rsidRDefault="00341D81" w:rsidP="00341D81">
    <w:pPr>
      <w:pStyle w:val="a4"/>
      <w:framePr w:wrap="around" w:vAnchor="text" w:hAnchor="margin" w:xAlign="center" w:y="1"/>
      <w:rPr>
        <w:rStyle w:val="a6"/>
      </w:rPr>
    </w:pPr>
  </w:p>
  <w:p w:rsidR="00341D81" w:rsidRDefault="00341D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81" w:rsidRPr="00341D81" w:rsidRDefault="00663FAA" w:rsidP="00F0170C">
    <w:pPr>
      <w:pStyle w:val="a4"/>
      <w:framePr w:wrap="around" w:vAnchor="text" w:hAnchor="margin" w:xAlign="center" w:y="1"/>
      <w:rPr>
        <w:rStyle w:val="a6"/>
        <w:b/>
      </w:rPr>
    </w:pPr>
    <w:r>
      <w:rPr>
        <w:rStyle w:val="a6"/>
        <w:b/>
        <w:noProof/>
      </w:rPr>
      <w:t>2</w:t>
    </w:r>
  </w:p>
  <w:p w:rsidR="00341D81" w:rsidRDefault="00341D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90" w:rsidRDefault="00CC7B90">
      <w:r>
        <w:separator/>
      </w:r>
    </w:p>
  </w:footnote>
  <w:footnote w:type="continuationSeparator" w:id="0">
    <w:p w:rsidR="00CC7B90" w:rsidRDefault="00CC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1E34"/>
    <w:multiLevelType w:val="hybridMultilevel"/>
    <w:tmpl w:val="EA2E9518"/>
    <w:lvl w:ilvl="0" w:tplc="649C0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081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45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8D7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49D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49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ED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3D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320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82165"/>
    <w:multiLevelType w:val="hybridMultilevel"/>
    <w:tmpl w:val="91A60CEA"/>
    <w:lvl w:ilvl="0" w:tplc="BF940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0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28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03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AD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0D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E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68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3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5D1E6E"/>
    <w:multiLevelType w:val="hybridMultilevel"/>
    <w:tmpl w:val="122A3D3E"/>
    <w:lvl w:ilvl="0" w:tplc="EFD21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CB6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EA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60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A2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20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CF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8C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E0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22D06"/>
    <w:multiLevelType w:val="hybridMultilevel"/>
    <w:tmpl w:val="D6D4FDC8"/>
    <w:lvl w:ilvl="0" w:tplc="A5DA1B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4D6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0B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A6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299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A3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0B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6F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64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9A5D17"/>
    <w:multiLevelType w:val="hybridMultilevel"/>
    <w:tmpl w:val="2BD85756"/>
    <w:lvl w:ilvl="0" w:tplc="0A9A2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768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44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62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A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27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28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2B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A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314780"/>
    <w:multiLevelType w:val="hybridMultilevel"/>
    <w:tmpl w:val="71702F66"/>
    <w:lvl w:ilvl="0" w:tplc="E452CB0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BFACB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8D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6E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8AD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80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BD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8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48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3149A"/>
    <w:multiLevelType w:val="hybridMultilevel"/>
    <w:tmpl w:val="24A2E664"/>
    <w:lvl w:ilvl="0" w:tplc="3FCE3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860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01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CE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A6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4D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2F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893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8D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B70AB4"/>
    <w:multiLevelType w:val="hybridMultilevel"/>
    <w:tmpl w:val="751C1C26"/>
    <w:lvl w:ilvl="0" w:tplc="1D222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8B5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CF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E08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A9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2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29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CD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CC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6E0BFF"/>
    <w:multiLevelType w:val="hybridMultilevel"/>
    <w:tmpl w:val="4366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61606"/>
    <w:multiLevelType w:val="hybridMultilevel"/>
    <w:tmpl w:val="B5D8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6668E2"/>
    <w:multiLevelType w:val="hybridMultilevel"/>
    <w:tmpl w:val="025E23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7A"/>
    <w:rsid w:val="00074163"/>
    <w:rsid w:val="000F3126"/>
    <w:rsid w:val="002839B0"/>
    <w:rsid w:val="002B5336"/>
    <w:rsid w:val="002E2820"/>
    <w:rsid w:val="00341D81"/>
    <w:rsid w:val="00351B2B"/>
    <w:rsid w:val="00377C31"/>
    <w:rsid w:val="003A1854"/>
    <w:rsid w:val="003C0CFC"/>
    <w:rsid w:val="004C0E16"/>
    <w:rsid w:val="00514828"/>
    <w:rsid w:val="0060560A"/>
    <w:rsid w:val="00605F75"/>
    <w:rsid w:val="00663FAA"/>
    <w:rsid w:val="00844441"/>
    <w:rsid w:val="00885737"/>
    <w:rsid w:val="00981E95"/>
    <w:rsid w:val="009A777A"/>
    <w:rsid w:val="00A02BAC"/>
    <w:rsid w:val="00A238D9"/>
    <w:rsid w:val="00A83FA2"/>
    <w:rsid w:val="00AA12DA"/>
    <w:rsid w:val="00AC7F96"/>
    <w:rsid w:val="00BD26D6"/>
    <w:rsid w:val="00CC7B90"/>
    <w:rsid w:val="00CE1608"/>
    <w:rsid w:val="00D91C4D"/>
    <w:rsid w:val="00DD3E75"/>
    <w:rsid w:val="00DE12EC"/>
    <w:rsid w:val="00E8301B"/>
    <w:rsid w:val="00F0170C"/>
    <w:rsid w:val="00F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C1B5C1-4AE0-449D-A332-EB5BB40D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C2F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41D8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41D81"/>
    <w:rPr>
      <w:rFonts w:cs="Times New Roman"/>
    </w:rPr>
  </w:style>
  <w:style w:type="paragraph" w:styleId="a7">
    <w:name w:val="header"/>
    <w:basedOn w:val="a"/>
    <w:link w:val="a8"/>
    <w:uiPriority w:val="99"/>
    <w:rsid w:val="00341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Аа"/>
    <w:basedOn w:val="a"/>
    <w:qFormat/>
    <w:rsid w:val="00377C31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a">
    <w:name w:val="Бб"/>
    <w:basedOn w:val="a9"/>
    <w:qFormat/>
    <w:rsid w:val="00377C31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</vt:lpstr>
    </vt:vector>
  </TitlesOfParts>
  <Company>Дом</Company>
  <LinksUpToDate>false</LinksUpToDate>
  <CharactersWithSpaces>14700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</dc:title>
  <dc:subject/>
  <dc:creator>Марина</dc:creator>
  <cp:keywords/>
  <dc:description/>
  <cp:lastModifiedBy>admin</cp:lastModifiedBy>
  <cp:revision>2</cp:revision>
  <dcterms:created xsi:type="dcterms:W3CDTF">2014-03-05T03:03:00Z</dcterms:created>
  <dcterms:modified xsi:type="dcterms:W3CDTF">2014-03-05T03:03:00Z</dcterms:modified>
</cp:coreProperties>
</file>