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20A1" w:rsidRDefault="003920A1" w:rsidP="009C5F92">
      <w:pPr>
        <w:spacing w:line="360" w:lineRule="auto"/>
        <w:ind w:firstLine="720"/>
        <w:jc w:val="center"/>
        <w:rPr>
          <w:b/>
          <w:sz w:val="28"/>
          <w:szCs w:val="28"/>
        </w:rPr>
      </w:pPr>
    </w:p>
    <w:p w:rsidR="00711BFF" w:rsidRPr="009C5F92" w:rsidRDefault="009C5F92" w:rsidP="009C5F92">
      <w:pPr>
        <w:spacing w:line="360" w:lineRule="auto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Тема: </w:t>
      </w:r>
      <w:r w:rsidR="00711BFF" w:rsidRPr="009C5F92">
        <w:rPr>
          <w:b/>
          <w:sz w:val="28"/>
          <w:szCs w:val="28"/>
        </w:rPr>
        <w:t>Процессы</w:t>
      </w:r>
      <w:r>
        <w:rPr>
          <w:b/>
          <w:sz w:val="28"/>
          <w:szCs w:val="28"/>
        </w:rPr>
        <w:t xml:space="preserve"> </w:t>
      </w:r>
      <w:r w:rsidR="00711BFF" w:rsidRPr="009C5F92">
        <w:rPr>
          <w:b/>
          <w:sz w:val="28"/>
          <w:szCs w:val="28"/>
        </w:rPr>
        <w:t>первичной</w:t>
      </w:r>
      <w:r>
        <w:rPr>
          <w:b/>
          <w:sz w:val="28"/>
          <w:szCs w:val="28"/>
        </w:rPr>
        <w:t xml:space="preserve"> </w:t>
      </w:r>
      <w:r w:rsidR="00711BFF" w:rsidRPr="009C5F92">
        <w:rPr>
          <w:b/>
          <w:sz w:val="28"/>
          <w:szCs w:val="28"/>
        </w:rPr>
        <w:t>переработки</w:t>
      </w:r>
      <w:r>
        <w:rPr>
          <w:b/>
          <w:sz w:val="28"/>
          <w:szCs w:val="28"/>
        </w:rPr>
        <w:t xml:space="preserve"> </w:t>
      </w:r>
      <w:r w:rsidR="00711BFF" w:rsidRPr="009C5F92">
        <w:rPr>
          <w:b/>
          <w:sz w:val="28"/>
          <w:szCs w:val="28"/>
        </w:rPr>
        <w:t>нефти</w:t>
      </w:r>
    </w:p>
    <w:p w:rsidR="00711BFF" w:rsidRPr="00711BFF" w:rsidRDefault="00711BFF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711BFF" w:rsidRDefault="00711BFF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0B4C8D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0B4C8D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Pr="00FE4952" w:rsidRDefault="00FE4952" w:rsidP="000B4C8D">
      <w:pPr>
        <w:spacing w:line="360" w:lineRule="auto"/>
        <w:ind w:firstLine="720"/>
        <w:jc w:val="both"/>
        <w:rPr>
          <w:sz w:val="28"/>
          <w:szCs w:val="28"/>
        </w:rPr>
      </w:pPr>
      <w:r w:rsidRPr="00FE4952">
        <w:rPr>
          <w:sz w:val="28"/>
          <w:szCs w:val="28"/>
        </w:rPr>
        <w:t>1. Назначение и характеристика процесса</w:t>
      </w:r>
      <w:r w:rsidR="00E848B5">
        <w:rPr>
          <w:sz w:val="28"/>
          <w:szCs w:val="28"/>
        </w:rPr>
        <w:t xml:space="preserve"> ______________________ 2</w:t>
      </w:r>
    </w:p>
    <w:p w:rsidR="00FE4952" w:rsidRPr="00FE4952" w:rsidRDefault="00FE4952" w:rsidP="000B4C8D">
      <w:pPr>
        <w:spacing w:line="360" w:lineRule="auto"/>
        <w:ind w:firstLine="720"/>
        <w:jc w:val="both"/>
        <w:rPr>
          <w:sz w:val="28"/>
          <w:szCs w:val="28"/>
        </w:rPr>
      </w:pPr>
      <w:r w:rsidRPr="00FE4952">
        <w:rPr>
          <w:sz w:val="28"/>
          <w:szCs w:val="28"/>
        </w:rPr>
        <w:t>2. Состав и характеристика сырья и продукция</w:t>
      </w:r>
      <w:r w:rsidR="00E848B5">
        <w:rPr>
          <w:sz w:val="28"/>
          <w:szCs w:val="28"/>
        </w:rPr>
        <w:t xml:space="preserve"> __________________ </w:t>
      </w:r>
      <w:r w:rsidR="00B6377A">
        <w:rPr>
          <w:sz w:val="28"/>
          <w:szCs w:val="28"/>
        </w:rPr>
        <w:t>5</w:t>
      </w:r>
    </w:p>
    <w:p w:rsidR="00FE4952" w:rsidRPr="00FE4952" w:rsidRDefault="00FE4952" w:rsidP="000B4C8D">
      <w:pPr>
        <w:spacing w:line="360" w:lineRule="auto"/>
        <w:ind w:firstLine="720"/>
        <w:rPr>
          <w:sz w:val="28"/>
          <w:szCs w:val="28"/>
        </w:rPr>
      </w:pPr>
      <w:r w:rsidRPr="00FE4952">
        <w:rPr>
          <w:sz w:val="28"/>
          <w:szCs w:val="28"/>
        </w:rPr>
        <w:t>3. Технологическая схема</w:t>
      </w:r>
      <w:r w:rsidR="00E848B5">
        <w:rPr>
          <w:sz w:val="28"/>
          <w:szCs w:val="28"/>
        </w:rPr>
        <w:t xml:space="preserve"> ____________________________________ </w:t>
      </w:r>
      <w:r w:rsidR="00B6377A">
        <w:rPr>
          <w:sz w:val="28"/>
          <w:szCs w:val="28"/>
        </w:rPr>
        <w:t>7</w:t>
      </w:r>
    </w:p>
    <w:p w:rsidR="000B4C8D" w:rsidRPr="000B4C8D" w:rsidRDefault="000B4C8D" w:rsidP="000B4C8D">
      <w:pPr>
        <w:spacing w:line="360" w:lineRule="auto"/>
        <w:ind w:firstLine="720"/>
        <w:jc w:val="both"/>
        <w:rPr>
          <w:sz w:val="28"/>
          <w:szCs w:val="28"/>
        </w:rPr>
      </w:pPr>
      <w:r w:rsidRPr="000B4C8D">
        <w:rPr>
          <w:sz w:val="28"/>
          <w:szCs w:val="28"/>
        </w:rPr>
        <w:t>4.Технологический режим</w:t>
      </w:r>
      <w:r w:rsidR="008414F7">
        <w:rPr>
          <w:sz w:val="28"/>
          <w:szCs w:val="28"/>
        </w:rPr>
        <w:t xml:space="preserve"> ____</w:t>
      </w:r>
      <w:r w:rsidR="00C83C20">
        <w:rPr>
          <w:sz w:val="28"/>
          <w:szCs w:val="28"/>
        </w:rPr>
        <w:t>_______________________________</w:t>
      </w:r>
      <w:r w:rsidR="008414F7">
        <w:rPr>
          <w:sz w:val="28"/>
          <w:szCs w:val="28"/>
        </w:rPr>
        <w:t xml:space="preserve"> </w:t>
      </w:r>
      <w:r w:rsidR="00B6377A">
        <w:rPr>
          <w:sz w:val="28"/>
          <w:szCs w:val="28"/>
        </w:rPr>
        <w:t>12</w:t>
      </w:r>
    </w:p>
    <w:p w:rsidR="000B4C8D" w:rsidRPr="000B4C8D" w:rsidRDefault="000B4C8D" w:rsidP="000B4C8D">
      <w:pPr>
        <w:spacing w:line="360" w:lineRule="auto"/>
        <w:ind w:firstLine="720"/>
        <w:jc w:val="both"/>
        <w:rPr>
          <w:sz w:val="28"/>
          <w:szCs w:val="28"/>
        </w:rPr>
      </w:pPr>
      <w:r w:rsidRPr="000B4C8D">
        <w:rPr>
          <w:sz w:val="28"/>
          <w:szCs w:val="28"/>
        </w:rPr>
        <w:t>5.Мощность и материальный баланс</w:t>
      </w:r>
      <w:r w:rsidR="00C83C20">
        <w:rPr>
          <w:sz w:val="28"/>
          <w:szCs w:val="28"/>
        </w:rPr>
        <w:t xml:space="preserve"> __________________________</w:t>
      </w:r>
      <w:r w:rsidR="008414F7">
        <w:rPr>
          <w:sz w:val="28"/>
          <w:szCs w:val="28"/>
        </w:rPr>
        <w:t xml:space="preserve"> </w:t>
      </w:r>
      <w:r w:rsidR="00B6377A">
        <w:rPr>
          <w:sz w:val="28"/>
          <w:szCs w:val="28"/>
        </w:rPr>
        <w:t>16</w:t>
      </w:r>
    </w:p>
    <w:p w:rsidR="00FE4952" w:rsidRPr="000B4C8D" w:rsidRDefault="000B4C8D" w:rsidP="000B4C8D">
      <w:pPr>
        <w:spacing w:line="360" w:lineRule="auto"/>
        <w:ind w:firstLine="720"/>
        <w:jc w:val="both"/>
        <w:rPr>
          <w:sz w:val="28"/>
          <w:szCs w:val="28"/>
        </w:rPr>
      </w:pPr>
      <w:r w:rsidRPr="000B4C8D">
        <w:rPr>
          <w:sz w:val="28"/>
          <w:szCs w:val="28"/>
        </w:rPr>
        <w:t>6. Технико-экономические показатели</w:t>
      </w:r>
      <w:r w:rsidR="00C83C20">
        <w:rPr>
          <w:sz w:val="28"/>
          <w:szCs w:val="28"/>
        </w:rPr>
        <w:t xml:space="preserve"> _________________________</w:t>
      </w:r>
      <w:r w:rsidR="00B06C8A">
        <w:rPr>
          <w:sz w:val="28"/>
          <w:szCs w:val="28"/>
        </w:rPr>
        <w:t xml:space="preserve"> </w:t>
      </w:r>
      <w:r w:rsidR="00B6377A">
        <w:rPr>
          <w:sz w:val="28"/>
          <w:szCs w:val="28"/>
        </w:rPr>
        <w:t>18</w:t>
      </w:r>
    </w:p>
    <w:p w:rsidR="00FE4952" w:rsidRDefault="00FE4952" w:rsidP="000B4C8D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0B4C8D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0B4C8D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0B4C8D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0B4C8D" w:rsidRDefault="000B4C8D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0B4C8D" w:rsidRDefault="000B4C8D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0B4C8D" w:rsidRDefault="000B4C8D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0B4C8D" w:rsidRDefault="000B4C8D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0B4C8D" w:rsidRDefault="000B4C8D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Pr="00711BFF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2C7D09" w:rsidRDefault="00711BFF" w:rsidP="002C7D09">
      <w:pPr>
        <w:spacing w:line="360" w:lineRule="auto"/>
        <w:ind w:firstLine="720"/>
        <w:jc w:val="center"/>
        <w:rPr>
          <w:sz w:val="28"/>
          <w:szCs w:val="28"/>
        </w:rPr>
      </w:pPr>
      <w:r w:rsidRPr="001D63BB">
        <w:rPr>
          <w:b/>
          <w:i/>
          <w:sz w:val="28"/>
          <w:szCs w:val="28"/>
        </w:rPr>
        <w:t>1.</w:t>
      </w:r>
      <w:r w:rsidR="009C5F92" w:rsidRPr="001D63BB">
        <w:rPr>
          <w:b/>
          <w:i/>
          <w:sz w:val="28"/>
          <w:szCs w:val="28"/>
        </w:rPr>
        <w:t xml:space="preserve"> </w:t>
      </w:r>
      <w:r w:rsidRPr="001D63BB">
        <w:rPr>
          <w:b/>
          <w:i/>
          <w:sz w:val="28"/>
          <w:szCs w:val="28"/>
        </w:rPr>
        <w:t>Назначение и характеристика процесса</w:t>
      </w:r>
    </w:p>
    <w:p w:rsidR="002C7D09" w:rsidRDefault="002C7D09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153357" w:rsidRDefault="00153357" w:rsidP="00153357">
      <w:pPr>
        <w:spacing w:line="360" w:lineRule="auto"/>
        <w:ind w:firstLine="720"/>
        <w:jc w:val="both"/>
        <w:rPr>
          <w:sz w:val="28"/>
          <w:szCs w:val="28"/>
        </w:rPr>
      </w:pPr>
      <w:r w:rsidRPr="00C4108E">
        <w:rPr>
          <w:sz w:val="28"/>
          <w:szCs w:val="28"/>
        </w:rPr>
        <w:t>В настоящее время вопрос о целесообразном использовании нефти стоит особенно остро. Увеличение выходов ценных товарных нефтепродуктов и продуктов нефтехимии стало одним из актуальных направлений совершенствования современно</w:t>
      </w:r>
      <w:r>
        <w:rPr>
          <w:sz w:val="28"/>
          <w:szCs w:val="28"/>
        </w:rPr>
        <w:t>й технологии переработки нефти.</w:t>
      </w:r>
    </w:p>
    <w:p w:rsidR="00153357" w:rsidRPr="00C4108E" w:rsidRDefault="00153357" w:rsidP="00153357">
      <w:pPr>
        <w:spacing w:line="360" w:lineRule="auto"/>
        <w:ind w:firstLine="720"/>
        <w:jc w:val="both"/>
        <w:rPr>
          <w:sz w:val="28"/>
          <w:szCs w:val="28"/>
        </w:rPr>
      </w:pPr>
      <w:r w:rsidRPr="00C4108E">
        <w:rPr>
          <w:sz w:val="28"/>
          <w:szCs w:val="28"/>
        </w:rPr>
        <w:t>Потребность промышленности, транспорта и сельского хозяйства в различных нефтепродуктах непрерывно растёт. Для удовлетворения растущей потребности в нефтепродуктах требуется сооружение - более мощных установок с улучшенными технико-экономическими показателями.</w:t>
      </w:r>
    </w:p>
    <w:p w:rsidR="00153357" w:rsidRPr="00C4108E" w:rsidRDefault="00153357" w:rsidP="00153357">
      <w:pPr>
        <w:spacing w:line="360" w:lineRule="auto"/>
        <w:ind w:firstLine="720"/>
        <w:jc w:val="both"/>
        <w:rPr>
          <w:sz w:val="28"/>
          <w:szCs w:val="28"/>
        </w:rPr>
      </w:pPr>
      <w:r w:rsidRPr="00C4108E">
        <w:rPr>
          <w:sz w:val="28"/>
          <w:szCs w:val="28"/>
        </w:rPr>
        <w:t>Головным процессом на каждом нефтеперерабатывающем заводе являетс</w:t>
      </w:r>
      <w:r>
        <w:rPr>
          <w:sz w:val="28"/>
          <w:szCs w:val="28"/>
        </w:rPr>
        <w:t>я первичная перегонка нефти.</w:t>
      </w:r>
    </w:p>
    <w:p w:rsidR="00153357" w:rsidRPr="00C4108E" w:rsidRDefault="00153357" w:rsidP="00153357">
      <w:pPr>
        <w:spacing w:line="360" w:lineRule="auto"/>
        <w:ind w:firstLine="720"/>
        <w:jc w:val="both"/>
        <w:rPr>
          <w:sz w:val="28"/>
          <w:szCs w:val="28"/>
        </w:rPr>
      </w:pPr>
      <w:r w:rsidRPr="00C4108E">
        <w:rPr>
          <w:sz w:val="28"/>
          <w:szCs w:val="28"/>
        </w:rPr>
        <w:t>Простейшей схемой первичной перегонки нефти является атмосферная трубчатая установка (AT). Из сырых нестабильных нефтей извлекают компоненты светлых нефтепродуктов — бензина, керосина, дизельных топлив. Остатком атмосферной перегонки является мазут. Он подвергается вакуумной перегонке. При этом получают вакуумные газойле или масл</w:t>
      </w:r>
      <w:r>
        <w:rPr>
          <w:sz w:val="28"/>
          <w:szCs w:val="28"/>
        </w:rPr>
        <w:t xml:space="preserve">яные фракции и тяжелый остаток </w:t>
      </w:r>
      <w:r w:rsidRPr="00C4108E">
        <w:rPr>
          <w:sz w:val="28"/>
          <w:szCs w:val="28"/>
        </w:rPr>
        <w:t>— гудрон. Для получения из мазута вакуумных газойлей или масляных фракций сооружают атмосферно-вакуумные установки (АВТ). Получаемые на них газойлевые, масляные фракции и гудрон используют в качестве сырья процессов последующей (вторичной) переработки их с получением топлив, смазочных масел, кокса</w:t>
      </w:r>
      <w:r>
        <w:rPr>
          <w:sz w:val="28"/>
          <w:szCs w:val="28"/>
        </w:rPr>
        <w:t xml:space="preserve">, </w:t>
      </w:r>
      <w:r w:rsidRPr="00C4108E">
        <w:rPr>
          <w:sz w:val="28"/>
          <w:szCs w:val="28"/>
        </w:rPr>
        <w:t>битумов и других нефтепродуктов.</w:t>
      </w:r>
    </w:p>
    <w:p w:rsidR="00711BFF" w:rsidRPr="002C7D09" w:rsidRDefault="000B4C8D" w:rsidP="00711BFF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Процессы первичной обработки нефти включает в себя у</w:t>
      </w:r>
      <w:r w:rsidR="00711BFF" w:rsidRPr="00711BFF">
        <w:rPr>
          <w:sz w:val="28"/>
          <w:szCs w:val="28"/>
        </w:rPr>
        <w:t>даление воды и со</w:t>
      </w:r>
      <w:r w:rsidR="002C7D09">
        <w:rPr>
          <w:sz w:val="28"/>
          <w:szCs w:val="28"/>
        </w:rPr>
        <w:t xml:space="preserve">лей из </w:t>
      </w:r>
      <w:r w:rsidR="00711BFF" w:rsidRPr="00711BFF">
        <w:rPr>
          <w:sz w:val="28"/>
          <w:szCs w:val="28"/>
        </w:rPr>
        <w:t>нефти, разделение нефти на фракции для последующей переработк</w:t>
      </w:r>
      <w:r w:rsidR="001D63BB">
        <w:rPr>
          <w:sz w:val="28"/>
          <w:szCs w:val="28"/>
        </w:rPr>
        <w:t>и или</w:t>
      </w:r>
      <w:r w:rsidR="00711BFF" w:rsidRPr="00711BFF">
        <w:rPr>
          <w:sz w:val="28"/>
          <w:szCs w:val="28"/>
        </w:rPr>
        <w:t xml:space="preserve"> использования в виде товарной продукции.</w:t>
      </w:r>
    </w:p>
    <w:p w:rsidR="005D767A" w:rsidRPr="005D767A" w:rsidRDefault="005D767A" w:rsidP="005D767A">
      <w:pPr>
        <w:spacing w:line="360" w:lineRule="auto"/>
        <w:ind w:firstLine="720"/>
        <w:jc w:val="both"/>
        <w:rPr>
          <w:sz w:val="28"/>
          <w:szCs w:val="28"/>
        </w:rPr>
      </w:pPr>
      <w:r w:rsidRPr="005D767A">
        <w:rPr>
          <w:sz w:val="28"/>
          <w:szCs w:val="28"/>
        </w:rPr>
        <w:t xml:space="preserve">На современных нефтеперерабатывающих заводах основным первичным процессом является </w:t>
      </w:r>
      <w:r w:rsidRPr="005D767A">
        <w:rPr>
          <w:i/>
          <w:sz w:val="28"/>
          <w:szCs w:val="28"/>
        </w:rPr>
        <w:t>перегонка</w:t>
      </w:r>
      <w:r w:rsidRPr="005D767A">
        <w:rPr>
          <w:sz w:val="28"/>
          <w:szCs w:val="28"/>
        </w:rPr>
        <w:t>. Перегонка (дистилляция) - это процесс физического разделения нефти и газов на фракции, отличающиеся друг от друга и от исходной смеси по температурным пределам (или температуре) кипения. По способу проведени</w:t>
      </w:r>
      <w:r>
        <w:rPr>
          <w:sz w:val="28"/>
          <w:szCs w:val="28"/>
        </w:rPr>
        <w:t>я процесса различают простую и</w:t>
      </w:r>
      <w:r w:rsidRPr="005D767A">
        <w:rPr>
          <w:sz w:val="28"/>
          <w:szCs w:val="28"/>
        </w:rPr>
        <w:t xml:space="preserve">  сложную перегонку. </w:t>
      </w:r>
    </w:p>
    <w:p w:rsidR="005D767A" w:rsidRPr="005D767A" w:rsidRDefault="005D767A" w:rsidP="005D767A">
      <w:pPr>
        <w:spacing w:line="360" w:lineRule="auto"/>
        <w:ind w:firstLine="720"/>
        <w:jc w:val="both"/>
        <w:rPr>
          <w:sz w:val="28"/>
          <w:szCs w:val="28"/>
        </w:rPr>
      </w:pPr>
      <w:r w:rsidRPr="005D767A">
        <w:rPr>
          <w:sz w:val="28"/>
          <w:szCs w:val="28"/>
        </w:rPr>
        <w:t>Простая перегонка осуществляется постепенным, однократным или</w:t>
      </w:r>
      <w:r>
        <w:rPr>
          <w:sz w:val="28"/>
          <w:szCs w:val="28"/>
        </w:rPr>
        <w:t xml:space="preserve"> </w:t>
      </w:r>
      <w:r w:rsidRPr="005D767A">
        <w:rPr>
          <w:sz w:val="28"/>
          <w:szCs w:val="28"/>
        </w:rPr>
        <w:t>многократным испарением.</w:t>
      </w:r>
    </w:p>
    <w:p w:rsidR="005D767A" w:rsidRPr="005D767A" w:rsidRDefault="005D767A" w:rsidP="005D767A">
      <w:pPr>
        <w:spacing w:line="360" w:lineRule="auto"/>
        <w:ind w:firstLine="720"/>
        <w:jc w:val="both"/>
        <w:rPr>
          <w:sz w:val="28"/>
          <w:szCs w:val="28"/>
        </w:rPr>
      </w:pPr>
      <w:r w:rsidRPr="005D767A">
        <w:rPr>
          <w:sz w:val="28"/>
          <w:szCs w:val="28"/>
        </w:rPr>
        <w:t>Перегонка с постепенным испарением состоит в постепенном нагревании нефти от начальной до конечной температуры с непрерывным отводом и конденсацией образующихся паров. Этот способ перегонки нефти и нефтепродуктов в основном применяют в лабораторной практике при определении их фракционного состава.</w:t>
      </w:r>
    </w:p>
    <w:p w:rsidR="005D767A" w:rsidRPr="005D767A" w:rsidRDefault="005D767A" w:rsidP="005D767A">
      <w:pPr>
        <w:spacing w:line="360" w:lineRule="auto"/>
        <w:ind w:firstLine="720"/>
        <w:jc w:val="both"/>
        <w:rPr>
          <w:sz w:val="28"/>
          <w:szCs w:val="28"/>
        </w:rPr>
      </w:pPr>
      <w:r w:rsidRPr="005D767A">
        <w:rPr>
          <w:sz w:val="28"/>
          <w:szCs w:val="28"/>
        </w:rPr>
        <w:t xml:space="preserve">При однократной перегонке нефть нагревается до заданной температуры, образовавшиеся и достигшие равновесия пары однократно отделяются от жидкой фазы-остатка. Этот способ, по сравнению с перегонкой с постепенным испарением, обеспечивает при одинаковой температуре </w:t>
      </w:r>
      <w:r>
        <w:rPr>
          <w:sz w:val="28"/>
          <w:szCs w:val="28"/>
        </w:rPr>
        <w:t xml:space="preserve">и давлении большую долю отгона. </w:t>
      </w:r>
      <w:r w:rsidRPr="005D767A">
        <w:rPr>
          <w:sz w:val="28"/>
          <w:szCs w:val="28"/>
        </w:rPr>
        <w:t xml:space="preserve">Это важное достоинство используют в практике перегонки нефти для достижения максимального отбора паров, при достижении максимального </w:t>
      </w:r>
      <w:r>
        <w:rPr>
          <w:sz w:val="28"/>
          <w:szCs w:val="28"/>
        </w:rPr>
        <w:t>о</w:t>
      </w:r>
      <w:r w:rsidRPr="005D767A">
        <w:rPr>
          <w:sz w:val="28"/>
          <w:szCs w:val="28"/>
        </w:rPr>
        <w:t>тбора паров при ограниченной температуре нагрева во избежание крекинга нефти</w:t>
      </w:r>
      <w:r>
        <w:rPr>
          <w:sz w:val="28"/>
          <w:szCs w:val="28"/>
        </w:rPr>
        <w:t>.</w:t>
      </w:r>
    </w:p>
    <w:p w:rsidR="005D767A" w:rsidRPr="005D767A" w:rsidRDefault="005D767A" w:rsidP="005D767A">
      <w:pPr>
        <w:spacing w:line="360" w:lineRule="auto"/>
        <w:ind w:firstLine="720"/>
        <w:jc w:val="both"/>
        <w:rPr>
          <w:sz w:val="28"/>
          <w:szCs w:val="28"/>
        </w:rPr>
      </w:pPr>
      <w:r w:rsidRPr="005D767A">
        <w:rPr>
          <w:sz w:val="28"/>
          <w:szCs w:val="28"/>
        </w:rPr>
        <w:t>Перегонка с многократным испарением заключается в последовательном повторении</w:t>
      </w:r>
      <w:r>
        <w:rPr>
          <w:sz w:val="28"/>
          <w:szCs w:val="28"/>
        </w:rPr>
        <w:t xml:space="preserve"> </w:t>
      </w:r>
      <w:r w:rsidRPr="005D767A">
        <w:rPr>
          <w:sz w:val="28"/>
          <w:szCs w:val="28"/>
        </w:rPr>
        <w:t>процесса однократной перегонки при более высоких температурах или низких давлениях по отношению к остатку предыдущего процесса.</w:t>
      </w:r>
    </w:p>
    <w:p w:rsidR="005D767A" w:rsidRPr="005D767A" w:rsidRDefault="005D767A" w:rsidP="005D767A">
      <w:pPr>
        <w:spacing w:line="360" w:lineRule="auto"/>
        <w:ind w:firstLine="720"/>
        <w:jc w:val="both"/>
        <w:rPr>
          <w:sz w:val="28"/>
          <w:szCs w:val="28"/>
        </w:rPr>
      </w:pPr>
      <w:r w:rsidRPr="005D767A">
        <w:rPr>
          <w:sz w:val="28"/>
          <w:szCs w:val="28"/>
        </w:rPr>
        <w:t>Из процессов сложной перегонки различают перегонку с дефлегмацией и перегонку с ректификацией.</w:t>
      </w:r>
    </w:p>
    <w:p w:rsidR="005D767A" w:rsidRPr="005D767A" w:rsidRDefault="005D767A" w:rsidP="005D767A">
      <w:pPr>
        <w:spacing w:line="360" w:lineRule="auto"/>
        <w:ind w:firstLine="720"/>
        <w:jc w:val="both"/>
        <w:rPr>
          <w:sz w:val="28"/>
          <w:szCs w:val="28"/>
        </w:rPr>
      </w:pPr>
      <w:r w:rsidRPr="005D767A">
        <w:rPr>
          <w:sz w:val="28"/>
          <w:szCs w:val="28"/>
        </w:rPr>
        <w:t xml:space="preserve">При </w:t>
      </w:r>
      <w:r w:rsidRPr="005D767A">
        <w:rPr>
          <w:i/>
          <w:sz w:val="28"/>
          <w:szCs w:val="28"/>
        </w:rPr>
        <w:t>перегонке с дефлегмацией</w:t>
      </w:r>
      <w:r w:rsidRPr="005D767A">
        <w:rPr>
          <w:sz w:val="28"/>
          <w:szCs w:val="28"/>
        </w:rPr>
        <w:t xml:space="preserve"> образующиеся пары конденсируют, и часть конденсата в виде флегмы подают навстречу потоку пара. В результате однократного контактирования парового и жидкого потоков уходящие из системы пары дополнительно обогащаются низкокипящими компонентами,  тем самым  несколько повышается чёткость разделения смесей</w:t>
      </w:r>
      <w:r>
        <w:rPr>
          <w:sz w:val="28"/>
          <w:szCs w:val="28"/>
        </w:rPr>
        <w:t>.</w:t>
      </w:r>
    </w:p>
    <w:p w:rsidR="00A9370F" w:rsidRPr="00A9370F" w:rsidRDefault="005D767A" w:rsidP="00A9370F">
      <w:pPr>
        <w:spacing w:line="360" w:lineRule="auto"/>
        <w:ind w:firstLine="720"/>
        <w:jc w:val="both"/>
        <w:rPr>
          <w:sz w:val="28"/>
          <w:szCs w:val="28"/>
        </w:rPr>
      </w:pPr>
      <w:r w:rsidRPr="005D767A">
        <w:rPr>
          <w:sz w:val="28"/>
          <w:szCs w:val="28"/>
        </w:rPr>
        <w:t xml:space="preserve">Процесс </w:t>
      </w:r>
      <w:r w:rsidRPr="00A9370F">
        <w:rPr>
          <w:i/>
          <w:sz w:val="28"/>
          <w:szCs w:val="28"/>
        </w:rPr>
        <w:t>ректификации</w:t>
      </w:r>
      <w:r w:rsidRPr="005D767A">
        <w:rPr>
          <w:sz w:val="28"/>
          <w:szCs w:val="28"/>
        </w:rPr>
        <w:t xml:space="preserve"> предназначен для разделения жидких неоднородных смесей на практически чистые компоненты или фракции, которые различаются по температуре кипения. Физическая сущность ректификации, протекающей в процессе перегонки нефти, заключается в двухстороннем массо - и теплообмене между потоками пара и жидкости при высо</w:t>
      </w:r>
      <w:r w:rsidR="00A9370F" w:rsidRPr="00A9370F">
        <w:rPr>
          <w:sz w:val="28"/>
          <w:szCs w:val="28"/>
        </w:rPr>
        <w:t>кой тур</w:t>
      </w:r>
      <w:r w:rsidR="00342AC9">
        <w:rPr>
          <w:sz w:val="28"/>
          <w:szCs w:val="28"/>
        </w:rPr>
        <w:t>булизац</w:t>
      </w:r>
      <w:r w:rsidR="008E4380">
        <w:rPr>
          <w:sz w:val="28"/>
          <w:szCs w:val="28"/>
        </w:rPr>
        <w:t>и</w:t>
      </w:r>
      <w:r w:rsidR="00342AC9">
        <w:rPr>
          <w:sz w:val="28"/>
          <w:szCs w:val="28"/>
        </w:rPr>
        <w:t xml:space="preserve">и контактирующих фаз. В </w:t>
      </w:r>
      <w:r w:rsidR="00A9370F" w:rsidRPr="00A9370F">
        <w:rPr>
          <w:sz w:val="28"/>
          <w:szCs w:val="28"/>
        </w:rPr>
        <w:t>результате массообмена отделяющиеся от горячей жидкости пары обогащаю</w:t>
      </w:r>
      <w:r w:rsidR="00342AC9">
        <w:rPr>
          <w:sz w:val="28"/>
          <w:szCs w:val="28"/>
        </w:rPr>
        <w:t>тся низкокипящими, а жидкость</w:t>
      </w:r>
      <w:r w:rsidR="008E4380">
        <w:rPr>
          <w:sz w:val="28"/>
          <w:szCs w:val="28"/>
        </w:rPr>
        <w:t xml:space="preserve"> высококипящими компонентами. </w:t>
      </w:r>
    </w:p>
    <w:p w:rsidR="00A9370F" w:rsidRPr="00A9370F" w:rsidRDefault="006A15B8" w:rsidP="00A9370F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определенном числе </w:t>
      </w:r>
      <w:r w:rsidR="00A9370F" w:rsidRPr="00A9370F">
        <w:rPr>
          <w:sz w:val="28"/>
          <w:szCs w:val="28"/>
        </w:rPr>
        <w:t>контактов между пар</w:t>
      </w:r>
      <w:r>
        <w:rPr>
          <w:sz w:val="28"/>
          <w:szCs w:val="28"/>
        </w:rPr>
        <w:t xml:space="preserve">ами и жидкостью можно получить </w:t>
      </w:r>
      <w:r w:rsidR="00A9370F" w:rsidRPr="00A9370F">
        <w:rPr>
          <w:sz w:val="28"/>
          <w:szCs w:val="28"/>
        </w:rPr>
        <w:t>пары, состоящие в основном из низкокилящих, и жидкость из высекокипящих. компонентов. Ректифи</w:t>
      </w:r>
      <w:r w:rsidR="00342AC9">
        <w:rPr>
          <w:sz w:val="28"/>
          <w:szCs w:val="28"/>
        </w:rPr>
        <w:t>кация, как и всякий диффузион</w:t>
      </w:r>
      <w:r w:rsidR="00A9370F" w:rsidRPr="00A9370F">
        <w:rPr>
          <w:sz w:val="28"/>
          <w:szCs w:val="28"/>
        </w:rPr>
        <w:t>ный процесс, осуществляется в противотоке пара и жидкости. При рек</w:t>
      </w:r>
      <w:r w:rsidR="00342AC9">
        <w:rPr>
          <w:sz w:val="28"/>
          <w:szCs w:val="28"/>
        </w:rPr>
        <w:t xml:space="preserve">тификации паров жидкое орошение </w:t>
      </w:r>
      <w:r w:rsidR="00A9370F" w:rsidRPr="00A9370F">
        <w:rPr>
          <w:sz w:val="28"/>
          <w:szCs w:val="28"/>
        </w:rPr>
        <w:t>создается путем конденсации части парового потока вверху колонны, а паровое орошение при ректификации жидкости - путем испарения части ее внизу колонны</w:t>
      </w:r>
      <w:r w:rsidR="00BC1D73">
        <w:rPr>
          <w:sz w:val="28"/>
          <w:szCs w:val="28"/>
        </w:rPr>
        <w:t>.</w:t>
      </w:r>
    </w:p>
    <w:p w:rsidR="00A9370F" w:rsidRPr="00A9370F" w:rsidRDefault="00A9370F" w:rsidP="00A9370F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 xml:space="preserve">Контактирование потоков пара и жидкости может производиться непрерывно (в </w:t>
      </w:r>
      <w:r w:rsidRPr="006A15B8">
        <w:rPr>
          <w:i/>
          <w:sz w:val="28"/>
          <w:szCs w:val="28"/>
        </w:rPr>
        <w:t>насадочных колоннах</w:t>
      </w:r>
      <w:r w:rsidRPr="00A9370F">
        <w:rPr>
          <w:sz w:val="28"/>
          <w:szCs w:val="28"/>
        </w:rPr>
        <w:t xml:space="preserve">) или ступенчато (в тарельчатых </w:t>
      </w:r>
      <w:r w:rsidRPr="006A15B8">
        <w:rPr>
          <w:i/>
          <w:sz w:val="28"/>
          <w:szCs w:val="28"/>
        </w:rPr>
        <w:t>ректификационных колоннах</w:t>
      </w:r>
      <w:r w:rsidRPr="00A9370F">
        <w:rPr>
          <w:sz w:val="28"/>
          <w:szCs w:val="28"/>
        </w:rPr>
        <w:t>)</w:t>
      </w:r>
      <w:r w:rsidR="00BC1D73">
        <w:rPr>
          <w:sz w:val="28"/>
          <w:szCs w:val="28"/>
        </w:rPr>
        <w:t>.</w:t>
      </w:r>
      <w:r w:rsidRPr="00A9370F">
        <w:rPr>
          <w:sz w:val="28"/>
          <w:szCs w:val="28"/>
        </w:rPr>
        <w:t xml:space="preserve"> </w:t>
      </w:r>
    </w:p>
    <w:p w:rsidR="006428A2" w:rsidRDefault="00A9370F" w:rsidP="00A9370F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>Конструкция, аппаратов, предназначенных для ректификации, зависит от</w:t>
      </w:r>
      <w:r w:rsidR="00342AC9">
        <w:rPr>
          <w:sz w:val="28"/>
          <w:szCs w:val="28"/>
        </w:rPr>
        <w:t xml:space="preserve"> </w:t>
      </w:r>
      <w:r w:rsidRPr="00A9370F">
        <w:rPr>
          <w:sz w:val="28"/>
          <w:szCs w:val="28"/>
        </w:rPr>
        <w:t>способа организации процесса в целом и способа контакта фаз. Наиболее простая конструкция ректификационных аппаратов при движении жидкости от одной ступени контакта к другой под</w:t>
      </w:r>
      <w:r w:rsidR="00342AC9">
        <w:rPr>
          <w:sz w:val="28"/>
          <w:szCs w:val="28"/>
        </w:rPr>
        <w:t xml:space="preserve"> де</w:t>
      </w:r>
      <w:r w:rsidRPr="00A9370F">
        <w:rPr>
          <w:sz w:val="28"/>
          <w:szCs w:val="28"/>
        </w:rPr>
        <w:t xml:space="preserve">йствием силы тяжести, </w:t>
      </w:r>
      <w:r w:rsidR="00342AC9">
        <w:rPr>
          <w:sz w:val="28"/>
          <w:szCs w:val="28"/>
        </w:rPr>
        <w:t>н</w:t>
      </w:r>
      <w:r w:rsidR="00342AC9" w:rsidRPr="00A9370F">
        <w:rPr>
          <w:sz w:val="28"/>
          <w:szCs w:val="28"/>
        </w:rPr>
        <w:t>а</w:t>
      </w:r>
      <w:r w:rsidRPr="00A9370F">
        <w:rPr>
          <w:sz w:val="28"/>
          <w:szCs w:val="28"/>
        </w:rPr>
        <w:t xml:space="preserve"> установках первичной перегонки нефти основным аппаратом процесса ректификации является </w:t>
      </w:r>
      <w:r w:rsidRPr="006A15B8">
        <w:rPr>
          <w:i/>
          <w:sz w:val="28"/>
          <w:szCs w:val="28"/>
        </w:rPr>
        <w:t>ректификационная колонна</w:t>
      </w:r>
      <w:r w:rsidRPr="00A9370F">
        <w:rPr>
          <w:sz w:val="28"/>
          <w:szCs w:val="28"/>
        </w:rPr>
        <w:t xml:space="preserve"> — вертикальный аппарат цилиндрической формы. Внутри колонны расположены тарелки - одна над другой. На тарелке происходит контакт жидкой и паровой фаз. При этом наиболее легкие компоненты жидкого орошения испаряются и вместе с парами устремляются вверх, а наиболее тяжелые компоненты паровой фазы, конденсируясь, остаются в жидкости. В результате в ректификационной колонне непрерывно идут п</w:t>
      </w:r>
      <w:r w:rsidR="006428A2">
        <w:rPr>
          <w:sz w:val="28"/>
          <w:szCs w:val="28"/>
        </w:rPr>
        <w:t>роцессы конденсации и испарения.</w:t>
      </w:r>
    </w:p>
    <w:p w:rsidR="00A9370F" w:rsidRPr="00A9370F" w:rsidRDefault="00A9370F" w:rsidP="00A9370F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>Подбирая число контактных ступеней и параметры процесса (температурный режим, давление, соотношение потоков, флегмовое число и др.), можно обеспечить любую практически требуемую четкость фракционирования нефтяных смесей.</w:t>
      </w:r>
    </w:p>
    <w:p w:rsidR="00342AC9" w:rsidRDefault="00A9370F" w:rsidP="00A9370F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>При проектировании атмосферно-вакуумных установок качество нефти является важнейшей характеристикой, поскольку именно оно определяет ассортимент продуктов и технологическую схему процесса, режим работы аппаратов и выбор конструкционных материалов, а также расход реагентов. Согласно технологической классификации нефтей класс нефти характеризует содержание серы, тип — выход моторных топлив, группа и подгруппа - выход и качество масел, вид - содержание парафина в нефти</w:t>
      </w:r>
      <w:r w:rsidR="00342AC9">
        <w:rPr>
          <w:sz w:val="28"/>
          <w:szCs w:val="28"/>
        </w:rPr>
        <w:t>.</w:t>
      </w:r>
    </w:p>
    <w:p w:rsidR="00A9370F" w:rsidRPr="00A9370F" w:rsidRDefault="00A9370F" w:rsidP="00A9370F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>В нефтях присутствуют растворенные газы, вода и соли. Содержание газов колеблется от 1-2 до 4 % (ма</w:t>
      </w:r>
      <w:r w:rsidR="00342AC9">
        <w:rPr>
          <w:sz w:val="28"/>
          <w:szCs w:val="28"/>
        </w:rPr>
        <w:t>с</w:t>
      </w:r>
      <w:r w:rsidRPr="00A9370F">
        <w:rPr>
          <w:sz w:val="28"/>
          <w:szCs w:val="28"/>
        </w:rPr>
        <w:t>). Эти колебания зависят в основном от типа нефти, условий ее стабилизации на промысле, вида т</w:t>
      </w:r>
      <w:r w:rsidR="00342AC9">
        <w:rPr>
          <w:sz w:val="28"/>
          <w:szCs w:val="28"/>
        </w:rPr>
        <w:t xml:space="preserve">ранспортирования, типа емкостей </w:t>
      </w:r>
      <w:r w:rsidRPr="00A9370F">
        <w:rPr>
          <w:sz w:val="28"/>
          <w:szCs w:val="28"/>
        </w:rPr>
        <w:t>хранения на заводе, атмосферных условий и ряда других факторов. Удаляют газы обычно при стабилизации нефти на промыслах. Перед поступлением на установки первичной перегонки нефть следует тщател</w:t>
      </w:r>
      <w:r w:rsidR="006428A2">
        <w:rPr>
          <w:sz w:val="28"/>
          <w:szCs w:val="28"/>
        </w:rPr>
        <w:t>ьно обезвоживать и обессоливать.</w:t>
      </w:r>
    </w:p>
    <w:p w:rsidR="00A66965" w:rsidRDefault="00A66965" w:rsidP="00A9370F">
      <w:pPr>
        <w:spacing w:line="360" w:lineRule="auto"/>
        <w:ind w:firstLine="720"/>
        <w:jc w:val="both"/>
        <w:rPr>
          <w:sz w:val="28"/>
          <w:szCs w:val="28"/>
        </w:rPr>
      </w:pPr>
    </w:p>
    <w:p w:rsidR="00A66965" w:rsidRDefault="00A66965" w:rsidP="00A9370F">
      <w:pPr>
        <w:spacing w:line="360" w:lineRule="auto"/>
        <w:ind w:firstLine="720"/>
        <w:jc w:val="both"/>
        <w:rPr>
          <w:sz w:val="28"/>
          <w:szCs w:val="28"/>
        </w:rPr>
      </w:pPr>
    </w:p>
    <w:p w:rsidR="007E4D52" w:rsidRDefault="00711BFF" w:rsidP="00DA0E14">
      <w:pPr>
        <w:spacing w:line="360" w:lineRule="auto"/>
        <w:ind w:firstLine="720"/>
        <w:jc w:val="center"/>
        <w:rPr>
          <w:sz w:val="28"/>
          <w:szCs w:val="28"/>
        </w:rPr>
      </w:pPr>
      <w:r w:rsidRPr="001D63BB">
        <w:rPr>
          <w:b/>
          <w:i/>
          <w:sz w:val="28"/>
          <w:szCs w:val="28"/>
        </w:rPr>
        <w:t>2.</w:t>
      </w:r>
      <w:r w:rsidR="009C5F92" w:rsidRPr="001D63BB">
        <w:rPr>
          <w:b/>
          <w:i/>
          <w:sz w:val="28"/>
          <w:szCs w:val="28"/>
        </w:rPr>
        <w:t xml:space="preserve"> </w:t>
      </w:r>
      <w:r w:rsidRPr="001D63BB">
        <w:rPr>
          <w:b/>
          <w:i/>
          <w:sz w:val="28"/>
          <w:szCs w:val="28"/>
        </w:rPr>
        <w:t>Состав и характеристика сырья и продукция</w:t>
      </w:r>
    </w:p>
    <w:p w:rsidR="00DA0E14" w:rsidRDefault="00DA0E14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711BFF" w:rsidRPr="00711BFF" w:rsidRDefault="00711BFF" w:rsidP="00711BFF">
      <w:pPr>
        <w:spacing w:line="360" w:lineRule="auto"/>
        <w:ind w:firstLine="720"/>
        <w:jc w:val="both"/>
        <w:rPr>
          <w:sz w:val="28"/>
          <w:szCs w:val="28"/>
        </w:rPr>
      </w:pPr>
      <w:r w:rsidRPr="00711BFF">
        <w:rPr>
          <w:sz w:val="28"/>
          <w:szCs w:val="28"/>
        </w:rPr>
        <w:t>Сырьё про</w:t>
      </w:r>
      <w:r w:rsidR="001D63BB">
        <w:rPr>
          <w:sz w:val="28"/>
          <w:szCs w:val="28"/>
        </w:rPr>
        <w:t>цесса -</w:t>
      </w:r>
      <w:r w:rsidRPr="00711BFF">
        <w:rPr>
          <w:sz w:val="28"/>
          <w:szCs w:val="28"/>
        </w:rPr>
        <w:t xml:space="preserve"> нефть, содержащая соли (до 900 мг/л) и воду (до 1,0%).</w:t>
      </w:r>
    </w:p>
    <w:p w:rsidR="001D63BB" w:rsidRDefault="00711BFF" w:rsidP="00711BFF">
      <w:pPr>
        <w:spacing w:line="360" w:lineRule="auto"/>
        <w:ind w:firstLine="720"/>
        <w:jc w:val="both"/>
        <w:rPr>
          <w:sz w:val="28"/>
          <w:szCs w:val="28"/>
        </w:rPr>
      </w:pPr>
      <w:r w:rsidRPr="00FB5394">
        <w:rPr>
          <w:i/>
          <w:sz w:val="28"/>
          <w:szCs w:val="28"/>
        </w:rPr>
        <w:t>Продукция</w:t>
      </w:r>
      <w:r w:rsidRPr="00711BFF">
        <w:rPr>
          <w:sz w:val="28"/>
          <w:szCs w:val="28"/>
        </w:rPr>
        <w:t xml:space="preserve">: </w:t>
      </w:r>
    </w:p>
    <w:p w:rsidR="00F71198" w:rsidRDefault="00711BFF" w:rsidP="00711BFF">
      <w:pPr>
        <w:spacing w:line="360" w:lineRule="auto"/>
        <w:ind w:firstLine="720"/>
        <w:jc w:val="both"/>
        <w:rPr>
          <w:sz w:val="28"/>
          <w:szCs w:val="28"/>
        </w:rPr>
      </w:pPr>
      <w:r w:rsidRPr="00711BFF">
        <w:rPr>
          <w:sz w:val="28"/>
          <w:szCs w:val="28"/>
        </w:rPr>
        <w:t>углеводородный газ - выводит</w:t>
      </w:r>
      <w:r w:rsidR="001D63BB">
        <w:rPr>
          <w:sz w:val="28"/>
          <w:szCs w:val="28"/>
        </w:rPr>
        <w:t xml:space="preserve">ся в виде газа и головки стабилизации, </w:t>
      </w:r>
      <w:r w:rsidRPr="00711BFF">
        <w:rPr>
          <w:sz w:val="28"/>
          <w:szCs w:val="28"/>
        </w:rPr>
        <w:t>используется как бытовое топ</w:t>
      </w:r>
      <w:r w:rsidR="001D63BB">
        <w:rPr>
          <w:sz w:val="28"/>
          <w:szCs w:val="28"/>
        </w:rPr>
        <w:t>ливо и сырьё для газофракционирования;</w:t>
      </w:r>
    </w:p>
    <w:p w:rsidR="001D63BB" w:rsidRPr="001D63BB" w:rsidRDefault="001D63BB" w:rsidP="001D63BB">
      <w:pPr>
        <w:spacing w:line="360" w:lineRule="auto"/>
        <w:ind w:firstLine="720"/>
        <w:jc w:val="both"/>
        <w:rPr>
          <w:sz w:val="28"/>
          <w:szCs w:val="28"/>
        </w:rPr>
      </w:pPr>
      <w:r w:rsidRPr="001D63BB">
        <w:rPr>
          <w:sz w:val="28"/>
          <w:szCs w:val="28"/>
        </w:rPr>
        <w:t>бензиновая фракция - выкипает в пределах 30-180°С, используется как компонент товарного автобензина, как сырьё установок каталитического риформинга, вторичной перегонки, пиролизных установок;</w:t>
      </w:r>
    </w:p>
    <w:p w:rsidR="001D63BB" w:rsidRPr="001D63BB" w:rsidRDefault="001D63BB" w:rsidP="001D63BB">
      <w:pPr>
        <w:spacing w:line="360" w:lineRule="auto"/>
        <w:ind w:firstLine="720"/>
        <w:jc w:val="both"/>
        <w:rPr>
          <w:sz w:val="28"/>
          <w:szCs w:val="28"/>
        </w:rPr>
      </w:pPr>
      <w:r w:rsidRPr="001D63BB">
        <w:rPr>
          <w:sz w:val="28"/>
          <w:szCs w:val="28"/>
        </w:rPr>
        <w:t>керосиновая фракция - выкипает в пределах 120-315°С, используется как топливо для реактивных и тракторных двигателей, для освещения, как сырьё установок гидроочистки;</w:t>
      </w:r>
    </w:p>
    <w:p w:rsidR="001D63BB" w:rsidRPr="001D63BB" w:rsidRDefault="001D63BB" w:rsidP="001D63BB">
      <w:pPr>
        <w:spacing w:line="360" w:lineRule="auto"/>
        <w:ind w:firstLine="720"/>
        <w:jc w:val="both"/>
        <w:rPr>
          <w:sz w:val="28"/>
          <w:szCs w:val="28"/>
        </w:rPr>
      </w:pPr>
      <w:r w:rsidRPr="001D63BB">
        <w:rPr>
          <w:sz w:val="28"/>
          <w:szCs w:val="28"/>
        </w:rPr>
        <w:t>дизельная фракция (атмосферный газойль) - выкипает в пределах 180 -350 С, используется как топливо для дизельных двигателей и сырьё установок гидроочистки;</w:t>
      </w:r>
    </w:p>
    <w:p w:rsidR="001D63BB" w:rsidRPr="001D63BB" w:rsidRDefault="001D63BB" w:rsidP="001D63BB">
      <w:pPr>
        <w:spacing w:line="360" w:lineRule="auto"/>
        <w:ind w:firstLine="720"/>
        <w:jc w:val="both"/>
        <w:rPr>
          <w:sz w:val="28"/>
          <w:szCs w:val="28"/>
        </w:rPr>
      </w:pPr>
      <w:r w:rsidRPr="001D63BB">
        <w:rPr>
          <w:sz w:val="28"/>
          <w:szCs w:val="28"/>
        </w:rPr>
        <w:t>мазут (остаток атмосферной перегонки) выкипает выше 350°С, используется как котельное топливо или сырьё термического крекинга;</w:t>
      </w:r>
    </w:p>
    <w:p w:rsidR="001D63BB" w:rsidRPr="001D63BB" w:rsidRDefault="001D63BB" w:rsidP="001D63BB">
      <w:pPr>
        <w:spacing w:line="360" w:lineRule="auto"/>
        <w:ind w:firstLine="720"/>
        <w:jc w:val="both"/>
        <w:rPr>
          <w:sz w:val="28"/>
          <w:szCs w:val="28"/>
        </w:rPr>
      </w:pPr>
      <w:r w:rsidRPr="001D63BB">
        <w:rPr>
          <w:sz w:val="28"/>
          <w:szCs w:val="28"/>
        </w:rPr>
        <w:t>вакуумный дистиллят (вакуумный газойль) - выкипает в пределах выше 350-500 С, используется как сырьё каталитического крекинга и гидрокрекинга; на НПЗ с масляной схемой переработки получают несколько (2-3) вакуумных дистиллятов;</w:t>
      </w:r>
    </w:p>
    <w:p w:rsidR="001D63BB" w:rsidRPr="001D63BB" w:rsidRDefault="001D63BB" w:rsidP="001D63BB">
      <w:pPr>
        <w:spacing w:line="360" w:lineRule="auto"/>
        <w:ind w:firstLine="720"/>
        <w:jc w:val="both"/>
        <w:rPr>
          <w:sz w:val="28"/>
          <w:szCs w:val="28"/>
        </w:rPr>
      </w:pPr>
      <w:r w:rsidRPr="001D63BB">
        <w:rPr>
          <w:sz w:val="28"/>
          <w:szCs w:val="28"/>
        </w:rPr>
        <w:t>гудрон (остаток атмосферно- вакуумной перегонки) - выкипает при температуре выше 500°С, используется как сырье установок термического крекинга, коксования, производства битума и масел.</w:t>
      </w:r>
    </w:p>
    <w:p w:rsidR="00E04257" w:rsidRPr="00E04257" w:rsidRDefault="00E04257" w:rsidP="00E04257">
      <w:pPr>
        <w:spacing w:line="360" w:lineRule="auto"/>
        <w:ind w:firstLine="720"/>
        <w:jc w:val="both"/>
        <w:rPr>
          <w:sz w:val="28"/>
          <w:szCs w:val="28"/>
        </w:rPr>
      </w:pPr>
      <w:r w:rsidRPr="00E04257">
        <w:rPr>
          <w:sz w:val="28"/>
          <w:szCs w:val="28"/>
        </w:rPr>
        <w:t xml:space="preserve">При </w:t>
      </w:r>
      <w:r w:rsidR="00FB5394">
        <w:rPr>
          <w:sz w:val="28"/>
          <w:szCs w:val="28"/>
        </w:rPr>
        <w:t xml:space="preserve">выборе </w:t>
      </w:r>
      <w:r w:rsidRPr="00E04257">
        <w:rPr>
          <w:sz w:val="28"/>
          <w:szCs w:val="28"/>
        </w:rPr>
        <w:t xml:space="preserve">ассортимента вырабатываемой продукции необходимо учитывать качество нефти и требования, </w:t>
      </w:r>
      <w:r w:rsidR="00FB5394">
        <w:rPr>
          <w:sz w:val="28"/>
          <w:szCs w:val="28"/>
        </w:rPr>
        <w:t>предъявляемые к качеству нефте</w:t>
      </w:r>
      <w:r w:rsidRPr="00E04257">
        <w:rPr>
          <w:sz w:val="28"/>
          <w:szCs w:val="28"/>
        </w:rPr>
        <w:t xml:space="preserve">продуктов, например, выработку узких бензиновых фракций головной (н.к.-62 °С), бензольной (62-85 °С), толуольной (85-120 </w:t>
      </w:r>
      <w:r w:rsidR="007E4D52" w:rsidRPr="00E04257">
        <w:rPr>
          <w:sz w:val="28"/>
          <w:szCs w:val="28"/>
        </w:rPr>
        <w:t>°</w:t>
      </w:r>
      <w:r w:rsidRPr="00E04257">
        <w:rPr>
          <w:sz w:val="28"/>
          <w:szCs w:val="28"/>
        </w:rPr>
        <w:t xml:space="preserve">С) и ксилольной (120-140 </w:t>
      </w:r>
      <w:r w:rsidR="007E4D52" w:rsidRPr="00E04257">
        <w:rPr>
          <w:sz w:val="28"/>
          <w:szCs w:val="28"/>
        </w:rPr>
        <w:t>°</w:t>
      </w:r>
      <w:r w:rsidRPr="00E04257">
        <w:rPr>
          <w:sz w:val="28"/>
          <w:szCs w:val="28"/>
        </w:rPr>
        <w:t>С) можно принимать только при высоком содержании в них нафтеновых углеводородов. При низком и среднем содержании нафтеновых углеводородов предпочтительнее принимать схему выработки головной (н.к.-85 °С) и широкой (85-180 °С) бензиновых фракций с дальнейшим направлением последней на установки каталитического риформинга для получения высокооктановых компонентов бензинов.</w:t>
      </w:r>
    </w:p>
    <w:p w:rsidR="00E04257" w:rsidRPr="00E04257" w:rsidRDefault="00E04257" w:rsidP="00E04257">
      <w:pPr>
        <w:spacing w:line="360" w:lineRule="auto"/>
        <w:ind w:firstLine="720"/>
        <w:jc w:val="both"/>
        <w:rPr>
          <w:sz w:val="28"/>
          <w:szCs w:val="28"/>
        </w:rPr>
      </w:pPr>
      <w:r w:rsidRPr="00E04257">
        <w:rPr>
          <w:sz w:val="28"/>
          <w:szCs w:val="28"/>
        </w:rPr>
        <w:t xml:space="preserve">Поскольку к нефтяным фракциям, полученным на установках </w:t>
      </w:r>
      <w:r w:rsidR="00A2787C">
        <w:rPr>
          <w:sz w:val="28"/>
          <w:szCs w:val="28"/>
        </w:rPr>
        <w:t>первичной переработки нефти</w:t>
      </w:r>
      <w:r w:rsidRPr="00E04257">
        <w:rPr>
          <w:sz w:val="28"/>
          <w:szCs w:val="28"/>
        </w:rPr>
        <w:t xml:space="preserve">, нельзя предъявлять требования ГОСТ на товарные продукты, то выбранные фракции керосина и дизельного топлива после процесса гидроочистки должны соответствовать стандарту, а выход их при этом должен быть по возможности максимальным. Так, при гидроочистке дизельной фракции температуры выкипания 50 и 90 % снижаются на 5-15 градусов. Это необходимо учитывать при определении пределов выкипания указанных фракций. Если это условие не может быть соблюдено, то полученные фракции после вторичных процессов </w:t>
      </w:r>
      <w:r>
        <w:rPr>
          <w:sz w:val="28"/>
          <w:szCs w:val="28"/>
        </w:rPr>
        <w:t>будут компонентами товарных топ</w:t>
      </w:r>
      <w:r w:rsidRPr="00E04257">
        <w:rPr>
          <w:sz w:val="28"/>
          <w:szCs w:val="28"/>
        </w:rPr>
        <w:t>лив.</w:t>
      </w:r>
    </w:p>
    <w:p w:rsidR="00E04257" w:rsidRPr="00E04257" w:rsidRDefault="00E04257" w:rsidP="00E04257">
      <w:pPr>
        <w:spacing w:line="360" w:lineRule="auto"/>
        <w:ind w:firstLine="720"/>
        <w:jc w:val="both"/>
        <w:rPr>
          <w:sz w:val="28"/>
          <w:szCs w:val="28"/>
        </w:rPr>
      </w:pPr>
      <w:r w:rsidRPr="00E04257">
        <w:rPr>
          <w:sz w:val="28"/>
          <w:szCs w:val="28"/>
        </w:rPr>
        <w:t>При определении качества керосина и дизельной фракции нужно иметь в виду также их температуру застывания и вспышки, плотность, вязкость.</w:t>
      </w:r>
    </w:p>
    <w:p w:rsidR="00E04257" w:rsidRPr="00E04257" w:rsidRDefault="00E04257" w:rsidP="00E04257">
      <w:pPr>
        <w:spacing w:line="360" w:lineRule="auto"/>
        <w:ind w:firstLine="720"/>
        <w:jc w:val="both"/>
        <w:rPr>
          <w:sz w:val="28"/>
          <w:szCs w:val="28"/>
        </w:rPr>
      </w:pPr>
      <w:r w:rsidRPr="00E04257">
        <w:rPr>
          <w:sz w:val="28"/>
          <w:szCs w:val="28"/>
        </w:rPr>
        <w:t>При получении масляных фракций в вакуумной части установки основными показателями, определяющими отбор их по кривой ИТК, являются высокое потенциальное их содержание, большой индекс вязкости, вязкость, температура застывания, содержание нафтеновых углеводородов, серы.</w:t>
      </w:r>
    </w:p>
    <w:p w:rsidR="00431190" w:rsidRPr="00E04257" w:rsidRDefault="00E04257" w:rsidP="00E04257">
      <w:pPr>
        <w:spacing w:line="360" w:lineRule="auto"/>
        <w:ind w:firstLine="720"/>
        <w:jc w:val="both"/>
        <w:rPr>
          <w:sz w:val="28"/>
          <w:szCs w:val="28"/>
        </w:rPr>
      </w:pPr>
      <w:r w:rsidRPr="00E04257">
        <w:rPr>
          <w:sz w:val="28"/>
          <w:szCs w:val="28"/>
        </w:rPr>
        <w:t>Основные физико-химические и эксплуатационные свойства выбранных фракций сравниваются с показателями качества по ГОСТ на товарный вид продукции.</w:t>
      </w:r>
    </w:p>
    <w:p w:rsidR="00EB4A28" w:rsidRPr="00E04257" w:rsidRDefault="00EB4A28" w:rsidP="001D63BB">
      <w:pPr>
        <w:spacing w:line="360" w:lineRule="auto"/>
        <w:ind w:firstLine="720"/>
        <w:jc w:val="both"/>
        <w:rPr>
          <w:sz w:val="28"/>
          <w:szCs w:val="28"/>
        </w:rPr>
      </w:pPr>
    </w:p>
    <w:p w:rsidR="00EB4A28" w:rsidRDefault="00EB4A28" w:rsidP="001D63BB">
      <w:pPr>
        <w:spacing w:line="360" w:lineRule="auto"/>
        <w:ind w:firstLine="720"/>
        <w:jc w:val="both"/>
        <w:rPr>
          <w:sz w:val="28"/>
          <w:szCs w:val="28"/>
        </w:rPr>
      </w:pPr>
    </w:p>
    <w:p w:rsidR="001D63BB" w:rsidRDefault="001D63BB" w:rsidP="00DA0E14">
      <w:pPr>
        <w:spacing w:line="360" w:lineRule="auto"/>
        <w:ind w:firstLine="720"/>
        <w:jc w:val="center"/>
        <w:rPr>
          <w:sz w:val="28"/>
          <w:szCs w:val="28"/>
        </w:rPr>
      </w:pPr>
      <w:r w:rsidRPr="00431190">
        <w:rPr>
          <w:b/>
          <w:i/>
          <w:sz w:val="28"/>
          <w:szCs w:val="28"/>
        </w:rPr>
        <w:t>3. Технологическая схема</w:t>
      </w:r>
    </w:p>
    <w:p w:rsidR="00DA551D" w:rsidRDefault="00DA551D" w:rsidP="001D63BB">
      <w:pPr>
        <w:spacing w:line="360" w:lineRule="auto"/>
        <w:ind w:firstLine="720"/>
        <w:jc w:val="both"/>
        <w:rPr>
          <w:sz w:val="28"/>
          <w:szCs w:val="28"/>
        </w:rPr>
      </w:pPr>
    </w:p>
    <w:p w:rsidR="00FE7840" w:rsidRPr="00D83600" w:rsidRDefault="00FE7840" w:rsidP="00FE7840">
      <w:pPr>
        <w:spacing w:line="360" w:lineRule="auto"/>
        <w:ind w:firstLine="720"/>
        <w:jc w:val="both"/>
        <w:rPr>
          <w:i/>
          <w:sz w:val="28"/>
          <w:szCs w:val="28"/>
          <w:lang w:val="en-US"/>
        </w:rPr>
      </w:pPr>
      <w:r w:rsidRPr="00FE7840">
        <w:rPr>
          <w:i/>
          <w:sz w:val="28"/>
          <w:szCs w:val="28"/>
        </w:rPr>
        <w:t xml:space="preserve">Описание работы ЭЛОУ </w:t>
      </w:r>
      <w:r w:rsidR="00DE7216" w:rsidRPr="00DE7216">
        <w:rPr>
          <w:sz w:val="28"/>
          <w:szCs w:val="28"/>
        </w:rPr>
        <w:t>(рисунок 1)</w:t>
      </w:r>
      <w:r w:rsidR="00D83600">
        <w:rPr>
          <w:sz w:val="28"/>
          <w:szCs w:val="28"/>
        </w:rPr>
        <w:t xml:space="preserve"> </w:t>
      </w:r>
      <w:r w:rsidR="00D83600">
        <w:rPr>
          <w:sz w:val="28"/>
          <w:szCs w:val="28"/>
          <w:lang w:val="en-US"/>
        </w:rPr>
        <w:t>[1]</w:t>
      </w:r>
    </w:p>
    <w:p w:rsidR="00231C1D" w:rsidRPr="00FE7840" w:rsidRDefault="00FE7840" w:rsidP="00FE7840">
      <w:pPr>
        <w:spacing w:line="360" w:lineRule="auto"/>
        <w:ind w:firstLine="720"/>
        <w:jc w:val="both"/>
        <w:rPr>
          <w:sz w:val="28"/>
          <w:szCs w:val="28"/>
        </w:rPr>
      </w:pPr>
      <w:r w:rsidRPr="00FE7840">
        <w:rPr>
          <w:sz w:val="28"/>
          <w:szCs w:val="28"/>
        </w:rPr>
        <w:t xml:space="preserve">Сырая нефть, смешиваясь с деэмульгатором и раствором щелочи, поступает в теплообменный блок, где нагревается до оптимальной температуры. Затем нагретая нефть смешивается в эжекционных смесителях с промывной водой, поступающей из электродегидраторов второй ступени </w:t>
      </w:r>
      <w:r>
        <w:rPr>
          <w:sz w:val="28"/>
          <w:szCs w:val="28"/>
        </w:rPr>
        <w:t>(</w:t>
      </w:r>
      <w:r w:rsidRPr="00FE7840">
        <w:rPr>
          <w:sz w:val="28"/>
          <w:szCs w:val="28"/>
        </w:rPr>
        <w:t>Э-1/2</w:t>
      </w:r>
      <w:r>
        <w:rPr>
          <w:sz w:val="28"/>
          <w:szCs w:val="28"/>
        </w:rPr>
        <w:t xml:space="preserve"> </w:t>
      </w:r>
      <w:r w:rsidRPr="00FE7840">
        <w:rPr>
          <w:sz w:val="28"/>
          <w:szCs w:val="28"/>
        </w:rPr>
        <w:t>и Э-2/2), и подается в параллельно работающие электроде</w:t>
      </w:r>
      <w:r>
        <w:rPr>
          <w:sz w:val="28"/>
          <w:szCs w:val="28"/>
        </w:rPr>
        <w:t xml:space="preserve">гадраторы первой ступени (Э-1/1 </w:t>
      </w:r>
      <w:r w:rsidRPr="00FE7840">
        <w:rPr>
          <w:sz w:val="28"/>
          <w:szCs w:val="28"/>
        </w:rPr>
        <w:t>и Э-2/1), сверху которых выводится частично обессоленная нефть, а снизу соленая вода на очистные сооружения. Частично обессоленная' нефть из Э-1/1 и Э-2/1 поступает в.эжекционные смесители, где смешивается со свежей промывной водой, поступающей из емкости (Е), затем в электродегадраторы второй ступени, сверху которых выводится обессоленная и обезвоженная нефть на установку АВТ</w:t>
      </w:r>
      <w:r w:rsidR="00015747">
        <w:rPr>
          <w:sz w:val="28"/>
          <w:szCs w:val="28"/>
        </w:rPr>
        <w:t>.</w:t>
      </w:r>
    </w:p>
    <w:p w:rsidR="00FE7840" w:rsidRDefault="00FE7840" w:rsidP="00FE7840">
      <w:pPr>
        <w:spacing w:line="360" w:lineRule="auto"/>
        <w:ind w:firstLine="720"/>
        <w:jc w:val="both"/>
        <w:rPr>
          <w:sz w:val="28"/>
          <w:szCs w:val="28"/>
        </w:rPr>
      </w:pPr>
      <w:r w:rsidRPr="00FE7840">
        <w:rPr>
          <w:sz w:val="28"/>
          <w:szCs w:val="28"/>
        </w:rPr>
        <w:t>Напряжение между электродами поддерживается 32-33 кВ. Ввод сырья в электродегидратор и вывод из него осуществляется через расположенные в нижней и верхней части аппарата трубчатые перфорированные распределители (маточники). Маточники обеспечивают равномерное распределение восходящего потока нефти. В нижней части электродегидратора между маточником и электродами поддерживается определенный уровень воды, содержащий деэмульгатор</w:t>
      </w:r>
      <w:r w:rsidR="00394217">
        <w:rPr>
          <w:sz w:val="28"/>
          <w:szCs w:val="28"/>
        </w:rPr>
        <w:t xml:space="preserve">, </w:t>
      </w:r>
      <w:r w:rsidRPr="00FE7840">
        <w:rPr>
          <w:sz w:val="28"/>
          <w:szCs w:val="28"/>
        </w:rPr>
        <w:t>где происходит термохимическая обработка эмульсии и отделение- наиболее, крупных капель воды. В зоне между зеркалом воды и плоскостью нижнего электрода нефтяная эмульсия подвергается воздействию слабого электрического поля, а</w:t>
      </w:r>
      <w:r w:rsidR="006E4EBE">
        <w:rPr>
          <w:sz w:val="28"/>
          <w:szCs w:val="28"/>
        </w:rPr>
        <w:t xml:space="preserve"> </w:t>
      </w:r>
      <w:r w:rsidRPr="00FE7840">
        <w:rPr>
          <w:sz w:val="28"/>
          <w:szCs w:val="28"/>
        </w:rPr>
        <w:t>в зоне между</w:t>
      </w:r>
      <w:r w:rsidR="006E4EBE">
        <w:rPr>
          <w:sz w:val="28"/>
          <w:szCs w:val="28"/>
        </w:rPr>
        <w:t xml:space="preserve"> </w:t>
      </w:r>
      <w:r w:rsidRPr="00FE7840">
        <w:rPr>
          <w:sz w:val="28"/>
          <w:szCs w:val="28"/>
        </w:rPr>
        <w:t>электродами - воздействию электрического поля высокого напряжения.</w:t>
      </w:r>
    </w:p>
    <w:p w:rsidR="00FE7840" w:rsidRDefault="009201C4" w:rsidP="005C3A55">
      <w:pPr>
        <w:spacing w:line="360" w:lineRule="auto"/>
        <w:ind w:firstLine="720"/>
        <w:jc w:val="center"/>
        <w:rPr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0pt;height:202.5pt">
            <v:imagedata r:id="rId6" o:title=""/>
          </v:shape>
        </w:pict>
      </w:r>
    </w:p>
    <w:p w:rsidR="005C3A55" w:rsidRPr="005C3A55" w:rsidRDefault="005C3A55" w:rsidP="005C3A55">
      <w:pPr>
        <w:spacing w:line="360" w:lineRule="auto"/>
        <w:ind w:firstLine="720"/>
        <w:jc w:val="both"/>
        <w:rPr>
          <w:sz w:val="28"/>
          <w:szCs w:val="28"/>
        </w:rPr>
      </w:pPr>
      <w:r w:rsidRPr="005C3A55">
        <w:rPr>
          <w:sz w:val="28"/>
          <w:szCs w:val="28"/>
        </w:rPr>
        <w:t>С - смеситель; ТОБ - те</w:t>
      </w:r>
      <w:r>
        <w:rPr>
          <w:sz w:val="28"/>
          <w:szCs w:val="28"/>
        </w:rPr>
        <w:t>пло</w:t>
      </w:r>
      <w:r w:rsidRPr="005C3A55">
        <w:rPr>
          <w:sz w:val="28"/>
          <w:szCs w:val="28"/>
        </w:rPr>
        <w:t>обменный блок;</w:t>
      </w:r>
      <w:r>
        <w:rPr>
          <w:sz w:val="28"/>
          <w:szCs w:val="28"/>
        </w:rPr>
        <w:t xml:space="preserve"> Е - емкость; Н-1, Н-2 - на</w:t>
      </w:r>
      <w:r w:rsidRPr="005C3A55">
        <w:rPr>
          <w:sz w:val="28"/>
          <w:szCs w:val="28"/>
        </w:rPr>
        <w:t>сосы; Э - электродегидраторы</w:t>
      </w:r>
    </w:p>
    <w:p w:rsidR="00FE7840" w:rsidRPr="005C3A55" w:rsidRDefault="005C3A55" w:rsidP="006E4EBE">
      <w:pPr>
        <w:spacing w:line="360" w:lineRule="auto"/>
        <w:ind w:firstLine="720"/>
        <w:jc w:val="center"/>
        <w:rPr>
          <w:sz w:val="28"/>
          <w:szCs w:val="28"/>
        </w:rPr>
      </w:pPr>
      <w:r w:rsidRPr="005C3A55">
        <w:rPr>
          <w:sz w:val="28"/>
          <w:szCs w:val="28"/>
        </w:rPr>
        <w:t xml:space="preserve">Рисунок </w:t>
      </w:r>
      <w:r w:rsidR="00560A8B">
        <w:rPr>
          <w:sz w:val="28"/>
          <w:szCs w:val="28"/>
        </w:rPr>
        <w:t>1</w:t>
      </w:r>
      <w:r w:rsidRPr="005C3A55">
        <w:rPr>
          <w:sz w:val="28"/>
          <w:szCs w:val="28"/>
        </w:rPr>
        <w:t xml:space="preserve"> - Принципиальная схема ЭЛОУ</w:t>
      </w:r>
    </w:p>
    <w:p w:rsidR="00DE7216" w:rsidRDefault="00DE7216" w:rsidP="00DA551D">
      <w:pPr>
        <w:spacing w:line="360" w:lineRule="auto"/>
        <w:ind w:firstLine="720"/>
        <w:jc w:val="both"/>
        <w:rPr>
          <w:i/>
          <w:iCs/>
          <w:color w:val="000000"/>
          <w:sz w:val="28"/>
          <w:szCs w:val="28"/>
        </w:rPr>
      </w:pPr>
    </w:p>
    <w:p w:rsidR="00DA551D" w:rsidRPr="00E82F31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1036C7">
        <w:rPr>
          <w:i/>
          <w:iCs/>
          <w:color w:val="000000"/>
          <w:sz w:val="28"/>
          <w:szCs w:val="28"/>
        </w:rPr>
        <w:t>Технологическая схема установки АВТ</w:t>
      </w:r>
      <w:r w:rsidR="001036C7">
        <w:rPr>
          <w:iCs/>
          <w:color w:val="000000"/>
          <w:sz w:val="28"/>
          <w:szCs w:val="28"/>
        </w:rPr>
        <w:t xml:space="preserve"> </w:t>
      </w:r>
      <w:r w:rsidR="0066747E">
        <w:rPr>
          <w:iCs/>
          <w:color w:val="000000"/>
          <w:sz w:val="28"/>
          <w:szCs w:val="28"/>
        </w:rPr>
        <w:t>– рисунок 2</w:t>
      </w:r>
      <w:r w:rsidR="002017E8" w:rsidRPr="002017E8">
        <w:rPr>
          <w:iCs/>
          <w:color w:val="000000"/>
          <w:sz w:val="28"/>
          <w:szCs w:val="28"/>
        </w:rPr>
        <w:t xml:space="preserve"> [</w:t>
      </w:r>
      <w:r w:rsidR="002017E8">
        <w:rPr>
          <w:iCs/>
          <w:color w:val="000000"/>
          <w:sz w:val="28"/>
          <w:szCs w:val="28"/>
        </w:rPr>
        <w:t>1</w:t>
      </w:r>
      <w:r w:rsidR="002017E8" w:rsidRPr="002017E8">
        <w:rPr>
          <w:iCs/>
          <w:color w:val="000000"/>
          <w:sz w:val="28"/>
          <w:szCs w:val="28"/>
        </w:rPr>
        <w:t>]</w:t>
      </w:r>
      <w:r w:rsidR="0066747E">
        <w:rPr>
          <w:iCs/>
          <w:color w:val="000000"/>
          <w:sz w:val="28"/>
          <w:szCs w:val="28"/>
        </w:rPr>
        <w:t xml:space="preserve"> </w:t>
      </w:r>
      <w:r w:rsidR="001036C7">
        <w:rPr>
          <w:iCs/>
          <w:color w:val="000000"/>
          <w:sz w:val="28"/>
          <w:szCs w:val="28"/>
        </w:rPr>
        <w:t>(атмосферно-вакуумная установка)</w:t>
      </w:r>
      <w:r w:rsidRPr="00E82F31">
        <w:rPr>
          <w:iCs/>
          <w:color w:val="000000"/>
          <w:sz w:val="28"/>
          <w:szCs w:val="28"/>
        </w:rPr>
        <w:t xml:space="preserve"> должна обеспечивать получение выбранного ассортимента продуктов из заданного сырья наиболее экономичным способом. Выбранная схема должна обеспечивать большую глубину отбора, четкость фракционирования, гибкость процесса, большой межремонтный пробег и высокие технологические показатели.</w:t>
      </w:r>
    </w:p>
    <w:p w:rsidR="00DA551D" w:rsidRPr="00E82F31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E82F31">
        <w:rPr>
          <w:iCs/>
          <w:color w:val="000000"/>
          <w:sz w:val="28"/>
          <w:szCs w:val="28"/>
        </w:rPr>
        <w:t>В зависимости от мощности установки по сырью и свойств перерабатываемой нефти выбирают один из вариантов схем перегонки: однократного испарения с ректификацией в одной колонне (вариант 1), двукратного испарения в</w:t>
      </w:r>
      <w:r>
        <w:rPr>
          <w:iCs/>
          <w:color w:val="000000"/>
          <w:sz w:val="28"/>
          <w:szCs w:val="28"/>
        </w:rPr>
        <w:t xml:space="preserve"> </w:t>
      </w:r>
      <w:r w:rsidRPr="00E82F31">
        <w:rPr>
          <w:iCs/>
          <w:color w:val="000000"/>
          <w:sz w:val="28"/>
          <w:szCs w:val="28"/>
        </w:rPr>
        <w:t>двух колоннах (вариант 2). Вариант 1 применяют для стабилизированных нефтей, в которых содержание бензиновых фракций не превышает 2-10 % мае. Схема по варианту 2 самая распространенная в отечественной практике, она наиболее гибка и работоспособна при значительном изменении содержания бензиновых фракций и растворенных газов, а также для сернистых и высокосернистых нефтей.</w:t>
      </w:r>
    </w:p>
    <w:p w:rsidR="00DA551D" w:rsidRPr="00E82F31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E82F31">
        <w:rPr>
          <w:iCs/>
          <w:color w:val="000000"/>
          <w:sz w:val="28"/>
          <w:szCs w:val="28"/>
        </w:rPr>
        <w:t>К атмосферному блоку перегонки нефти добавляется блок вакуумной перегонки мазута также по различным схемам: однократного испаре</w:t>
      </w:r>
      <w:r>
        <w:rPr>
          <w:iCs/>
          <w:color w:val="000000"/>
          <w:sz w:val="28"/>
          <w:szCs w:val="28"/>
        </w:rPr>
        <w:t>н</w:t>
      </w:r>
      <w:r w:rsidRPr="00E82F31">
        <w:rPr>
          <w:iCs/>
          <w:color w:val="000000"/>
          <w:sz w:val="28"/>
          <w:szCs w:val="28"/>
        </w:rPr>
        <w:t xml:space="preserve">ия в одной ректификационной колонне, двукратного испарения с ректификацией в двух колоннах. Вакуумный газойль или масляные дистилляты </w:t>
      </w:r>
      <w:r>
        <w:rPr>
          <w:iCs/>
          <w:color w:val="000000"/>
          <w:sz w:val="28"/>
          <w:szCs w:val="28"/>
        </w:rPr>
        <w:t>м</w:t>
      </w:r>
      <w:r w:rsidRPr="00E82F31">
        <w:rPr>
          <w:iCs/>
          <w:color w:val="000000"/>
          <w:sz w:val="28"/>
          <w:szCs w:val="28"/>
        </w:rPr>
        <w:t xml:space="preserve">ожно выводить в виде паров, жидких дистиллятов через отпарные </w:t>
      </w:r>
      <w:r>
        <w:rPr>
          <w:iCs/>
          <w:color w:val="000000"/>
          <w:sz w:val="28"/>
          <w:szCs w:val="28"/>
        </w:rPr>
        <w:t>колонны</w:t>
      </w:r>
      <w:r w:rsidRPr="00E82F31">
        <w:rPr>
          <w:iCs/>
          <w:color w:val="000000"/>
          <w:sz w:val="28"/>
          <w:szCs w:val="28"/>
        </w:rPr>
        <w:t>, промежуточные емкости и т.п.</w:t>
      </w:r>
    </w:p>
    <w:p w:rsidR="00DA551D" w:rsidRPr="00E82F31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E82F31">
        <w:rPr>
          <w:iCs/>
          <w:color w:val="000000"/>
          <w:sz w:val="28"/>
          <w:szCs w:val="28"/>
        </w:rPr>
        <w:t>В случае выработки на установке узких бензиновых фракций делает</w:t>
      </w:r>
      <w:r>
        <w:rPr>
          <w:iCs/>
          <w:color w:val="000000"/>
          <w:sz w:val="28"/>
          <w:szCs w:val="28"/>
        </w:rPr>
        <w:t>ся выб</w:t>
      </w:r>
      <w:r w:rsidRPr="00E82F31">
        <w:rPr>
          <w:iCs/>
          <w:color w:val="000000"/>
          <w:sz w:val="28"/>
          <w:szCs w:val="28"/>
        </w:rPr>
        <w:t>ор схемы блока вторичной разгонки бензиновой фракции.</w:t>
      </w:r>
    </w:p>
    <w:p w:rsidR="00DA551D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E82F31">
        <w:rPr>
          <w:iCs/>
          <w:color w:val="000000"/>
          <w:sz w:val="28"/>
          <w:szCs w:val="28"/>
        </w:rPr>
        <w:t xml:space="preserve">Независимо от выбора блока вторичной разгонки в схеме установки </w:t>
      </w:r>
      <w:r>
        <w:rPr>
          <w:iCs/>
          <w:color w:val="000000"/>
          <w:sz w:val="28"/>
          <w:szCs w:val="28"/>
        </w:rPr>
        <w:t>долж</w:t>
      </w:r>
      <w:r w:rsidRPr="00E82F31">
        <w:rPr>
          <w:iCs/>
          <w:color w:val="000000"/>
          <w:sz w:val="28"/>
          <w:szCs w:val="28"/>
        </w:rPr>
        <w:t>ен быть предусмотрен блок стабилизации бензиновой фракции. При</w:t>
      </w:r>
      <w:r w:rsidRPr="006F262C">
        <w:t xml:space="preserve"> </w:t>
      </w:r>
      <w:r w:rsidRPr="006F262C">
        <w:rPr>
          <w:iCs/>
          <w:color w:val="000000"/>
          <w:sz w:val="28"/>
          <w:szCs w:val="28"/>
        </w:rPr>
        <w:t>выборе схемы-установки следует ознакомиться с типовыми схемами установок перв</w:t>
      </w:r>
      <w:r>
        <w:rPr>
          <w:iCs/>
          <w:color w:val="000000"/>
          <w:sz w:val="28"/>
          <w:szCs w:val="28"/>
        </w:rPr>
        <w:t>ичной перегонки нефти и мазута</w:t>
      </w:r>
      <w:r w:rsidRPr="006F262C">
        <w:rPr>
          <w:iCs/>
          <w:color w:val="000000"/>
          <w:sz w:val="28"/>
          <w:szCs w:val="28"/>
        </w:rPr>
        <w:t xml:space="preserve">. </w:t>
      </w:r>
    </w:p>
    <w:p w:rsidR="00DA551D" w:rsidRDefault="00DA551D" w:rsidP="001D63BB">
      <w:pPr>
        <w:spacing w:line="360" w:lineRule="auto"/>
        <w:ind w:firstLine="720"/>
        <w:jc w:val="both"/>
        <w:rPr>
          <w:sz w:val="28"/>
          <w:szCs w:val="28"/>
        </w:rPr>
      </w:pPr>
    </w:p>
    <w:p w:rsidR="00431190" w:rsidRPr="001D63BB" w:rsidRDefault="009201C4" w:rsidP="00551C39">
      <w:pPr>
        <w:spacing w:line="360" w:lineRule="auto"/>
        <w:jc w:val="center"/>
        <w:rPr>
          <w:sz w:val="28"/>
          <w:szCs w:val="28"/>
        </w:rPr>
      </w:pPr>
      <w:r>
        <w:pict>
          <v:shape id="_x0000_i1026" type="#_x0000_t75" style="width:463.5pt;height:250.5pt">
            <v:imagedata r:id="rId7" o:title=""/>
          </v:shape>
        </w:pict>
      </w:r>
    </w:p>
    <w:p w:rsidR="001D63BB" w:rsidRPr="0017058C" w:rsidRDefault="001E74EB" w:rsidP="0017058C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Рисунок 2</w:t>
      </w:r>
      <w:r w:rsidR="008F2A9D">
        <w:rPr>
          <w:sz w:val="28"/>
          <w:szCs w:val="28"/>
        </w:rPr>
        <w:t xml:space="preserve"> -</w:t>
      </w:r>
      <w:r w:rsidR="001D63BB" w:rsidRPr="0017058C">
        <w:rPr>
          <w:sz w:val="28"/>
          <w:szCs w:val="28"/>
        </w:rPr>
        <w:t xml:space="preserve"> Схема установки первичной переработки нефти (ЭЛОУ-АВТ).</w:t>
      </w:r>
    </w:p>
    <w:p w:rsidR="001D63BB" w:rsidRDefault="001D63BB" w:rsidP="0017058C">
      <w:pPr>
        <w:spacing w:line="360" w:lineRule="auto"/>
        <w:ind w:firstLine="720"/>
        <w:jc w:val="both"/>
        <w:rPr>
          <w:sz w:val="28"/>
          <w:szCs w:val="28"/>
        </w:rPr>
      </w:pPr>
      <w:r w:rsidRPr="0017058C">
        <w:rPr>
          <w:sz w:val="28"/>
          <w:szCs w:val="28"/>
        </w:rPr>
        <w:t>К-1 - отбензинивающая колонна; К-2 - атмосферная колонна; К-3 -отпарная колонна; К-4 - стабилизатор; К-5 - вакуумная колонна; Э-1 - Э-4 -</w:t>
      </w:r>
      <w:r w:rsidR="0017058C">
        <w:rPr>
          <w:sz w:val="28"/>
          <w:szCs w:val="28"/>
        </w:rPr>
        <w:t xml:space="preserve"> </w:t>
      </w:r>
      <w:r w:rsidRPr="0017058C">
        <w:rPr>
          <w:sz w:val="28"/>
          <w:szCs w:val="28"/>
        </w:rPr>
        <w:t>электродегидраторы; П-1, П-2 -</w:t>
      </w:r>
      <w:r w:rsidR="0017058C">
        <w:rPr>
          <w:sz w:val="28"/>
          <w:szCs w:val="28"/>
        </w:rPr>
        <w:t xml:space="preserve"> </w:t>
      </w:r>
      <w:r w:rsidRPr="0017058C">
        <w:rPr>
          <w:sz w:val="28"/>
          <w:szCs w:val="28"/>
        </w:rPr>
        <w:t>печи; КХ-1 - КХ-4 -</w:t>
      </w:r>
      <w:r w:rsidR="0017058C">
        <w:rPr>
          <w:sz w:val="28"/>
          <w:szCs w:val="28"/>
        </w:rPr>
        <w:t xml:space="preserve"> </w:t>
      </w:r>
      <w:r w:rsidRPr="0017058C">
        <w:rPr>
          <w:sz w:val="28"/>
          <w:szCs w:val="28"/>
        </w:rPr>
        <w:t>конденсаторы-холодильники; Е-1, Е-2 - рефлюксные емкости; А-1 -</w:t>
      </w:r>
      <w:r w:rsidR="0017058C">
        <w:rPr>
          <w:sz w:val="28"/>
          <w:szCs w:val="28"/>
        </w:rPr>
        <w:t xml:space="preserve"> </w:t>
      </w:r>
      <w:r w:rsidRPr="0017058C">
        <w:rPr>
          <w:sz w:val="28"/>
          <w:szCs w:val="28"/>
        </w:rPr>
        <w:t>пароэжекторный вакуум-насос;</w:t>
      </w:r>
    </w:p>
    <w:p w:rsidR="0067227E" w:rsidRDefault="0067227E" w:rsidP="0067227E">
      <w:pPr>
        <w:spacing w:line="360" w:lineRule="auto"/>
        <w:ind w:firstLine="720"/>
        <w:jc w:val="both"/>
        <w:rPr>
          <w:sz w:val="28"/>
          <w:szCs w:val="28"/>
        </w:rPr>
      </w:pPr>
      <w:r w:rsidRPr="0067227E">
        <w:rPr>
          <w:sz w:val="28"/>
          <w:szCs w:val="28"/>
        </w:rPr>
        <w:t>I - нефти; II - головка стабилизации; III - стабильный бензин; IV -керосин; V - дизельная фракция; VI - вакуумный дистиллят; VII - гудрон; VIII - выхлопные газы эжектора; IX - деэмульгатор; X - вода в канализацию; XI - водяной пар.</w:t>
      </w:r>
    </w:p>
    <w:p w:rsidR="00551C39" w:rsidRDefault="00551C39" w:rsidP="0067227E">
      <w:pPr>
        <w:spacing w:line="360" w:lineRule="auto"/>
        <w:ind w:firstLine="720"/>
        <w:jc w:val="both"/>
        <w:rPr>
          <w:sz w:val="28"/>
          <w:szCs w:val="28"/>
        </w:rPr>
      </w:pPr>
    </w:p>
    <w:p w:rsidR="0067227E" w:rsidRPr="0067227E" w:rsidRDefault="0067227E" w:rsidP="0067227E">
      <w:pPr>
        <w:spacing w:line="360" w:lineRule="auto"/>
        <w:ind w:firstLine="720"/>
        <w:jc w:val="both"/>
        <w:rPr>
          <w:sz w:val="28"/>
          <w:szCs w:val="28"/>
        </w:rPr>
      </w:pPr>
      <w:r w:rsidRPr="0067227E">
        <w:rPr>
          <w:sz w:val="28"/>
          <w:szCs w:val="28"/>
        </w:rPr>
        <w:t>Установка состоит из 2-3 блоков: 1) обессоливания; 2) атмосферной перегонки; 3) вакуумной перегонки мазута. Установка, состоящая только из первых двух блоков носит название атмосферной трубчатки (AT), из всех трёх блоков - атмосферно-вакуумной трубчатки. Иногда первый и третий выделяются в самостоятельные установки. Нефть насосом забирается из сырьевого резервуара и проходит теплообменники, где подогревается за счет теплоты отходящих продуктов, после чего поступает в электродегидраторы. В электродегидраторах под действием электрического поля, повышенной температуры, деэмульгаторов происходит разрушение водонефтяной эмульсии и отделение воды от нефти.</w:t>
      </w:r>
    </w:p>
    <w:p w:rsidR="0067227E" w:rsidRPr="0067227E" w:rsidRDefault="0067227E" w:rsidP="0067227E">
      <w:pPr>
        <w:spacing w:line="360" w:lineRule="auto"/>
        <w:ind w:firstLine="720"/>
        <w:jc w:val="both"/>
        <w:rPr>
          <w:sz w:val="28"/>
          <w:szCs w:val="28"/>
        </w:rPr>
      </w:pPr>
      <w:r w:rsidRPr="0067227E">
        <w:rPr>
          <w:sz w:val="28"/>
          <w:szCs w:val="28"/>
        </w:rPr>
        <w:t>Вода сбрасывается в канализацию (или подаётся на упарку с выделением солей), а нефть проходит вторую группу теплообменников и поступает в отбензинивающую колонну К-1.</w:t>
      </w:r>
    </w:p>
    <w:p w:rsidR="0067227E" w:rsidRPr="0067227E" w:rsidRDefault="0067227E" w:rsidP="0067227E">
      <w:pPr>
        <w:spacing w:line="360" w:lineRule="auto"/>
        <w:ind w:firstLine="720"/>
        <w:jc w:val="both"/>
        <w:rPr>
          <w:sz w:val="28"/>
          <w:szCs w:val="28"/>
        </w:rPr>
      </w:pPr>
      <w:r w:rsidRPr="0067227E">
        <w:rPr>
          <w:sz w:val="28"/>
          <w:szCs w:val="28"/>
        </w:rPr>
        <w:t>В колонне К-1 из нефти выделяется легкая бензиновая фракция, которая конденсируется в холодильнике-конденсаторе ХК-1 и поступает в рефлюксную ёмкость Е-1. Полуотбензиненная нефть с низа колонны К-1 подаётся через трубчатую печь П-1 в атмосферную колонну К-2. Часть потока полуотбензиненной нефти возвращается в К-1, сообщая дополнительное количество теплоты, необходимое для ректификации.</w:t>
      </w:r>
    </w:p>
    <w:p w:rsidR="0067227E" w:rsidRPr="0067227E" w:rsidRDefault="0067227E" w:rsidP="0067227E">
      <w:pPr>
        <w:spacing w:line="360" w:lineRule="auto"/>
        <w:ind w:firstLine="720"/>
        <w:jc w:val="both"/>
        <w:rPr>
          <w:sz w:val="28"/>
          <w:szCs w:val="28"/>
        </w:rPr>
      </w:pPr>
      <w:r w:rsidRPr="0067227E">
        <w:rPr>
          <w:sz w:val="28"/>
          <w:szCs w:val="28"/>
        </w:rPr>
        <w:t>В колонне К-2 нефть разделяется на несколько фракций. Верхний продукт колонны К-2 -тяжелый бензин - конденсируется в холодильнике-конденсаторе ХК-2 и поступает в рефлюксную ёмкость Е-2. Керосиновая и дизельные фракции выводятся из колонны К-2 боковыми погонами и поступают в отпарные колонны К-3.</w:t>
      </w:r>
    </w:p>
    <w:p w:rsidR="0067227E" w:rsidRPr="0067227E" w:rsidRDefault="0067227E" w:rsidP="0067227E">
      <w:pPr>
        <w:spacing w:line="360" w:lineRule="auto"/>
        <w:ind w:firstLine="720"/>
        <w:jc w:val="both"/>
        <w:rPr>
          <w:sz w:val="28"/>
          <w:szCs w:val="28"/>
        </w:rPr>
      </w:pPr>
      <w:r w:rsidRPr="0067227E">
        <w:rPr>
          <w:sz w:val="28"/>
          <w:szCs w:val="28"/>
        </w:rPr>
        <w:t>В К-3 из боковых погонов удаляются (отпариваются) легкие фракции. Затем керосиновая и дизельные фракции через теплообменники подогрева нефти и концевые холодильники выводятся с установки. С низа К-2 выходит мазут, который через печь П-2 подаётся в колонну вакуумной перегонки К-5.</w:t>
      </w:r>
    </w:p>
    <w:p w:rsidR="0067227E" w:rsidRPr="0067227E" w:rsidRDefault="0067227E" w:rsidP="0067227E">
      <w:pPr>
        <w:spacing w:line="360" w:lineRule="auto"/>
        <w:ind w:firstLine="720"/>
        <w:jc w:val="both"/>
        <w:rPr>
          <w:sz w:val="28"/>
          <w:szCs w:val="28"/>
        </w:rPr>
      </w:pPr>
      <w:r w:rsidRPr="0067227E">
        <w:rPr>
          <w:sz w:val="28"/>
          <w:szCs w:val="28"/>
        </w:rPr>
        <w:t>В вакуумной колонне К-5 мазут разделяется на вакуумный дистиллят, который отбирается в виде бокового погона, и на гудрон. С верха К-5 с помощью пароэжекторного насоса А-1 отсасываются водяные пары, газы разложения, воздух и некоторое количество легких нефтепродуктов (дизельная фракция). Вакуумный дистиллят и гудрон через теплообменники подогрева нефти и концевые холодильники уходят с установки.</w:t>
      </w:r>
    </w:p>
    <w:p w:rsidR="0067227E" w:rsidRPr="00055294" w:rsidRDefault="0067227E" w:rsidP="00DE32DA">
      <w:pPr>
        <w:spacing w:line="360" w:lineRule="auto"/>
        <w:ind w:firstLine="720"/>
        <w:jc w:val="both"/>
        <w:rPr>
          <w:sz w:val="28"/>
          <w:szCs w:val="28"/>
        </w:rPr>
      </w:pPr>
      <w:r w:rsidRPr="00055294">
        <w:rPr>
          <w:sz w:val="28"/>
          <w:szCs w:val="28"/>
        </w:rPr>
        <w:t>Для снижения температуры низа колонн К-2 и К-5 и более полного извлечения дистиллятных фракций в них полется водяной пар. Избыточная теплота в К-2 и К-5 снимается с помощью циркулирующих орошений.</w:t>
      </w:r>
    </w:p>
    <w:p w:rsidR="001B4251" w:rsidRPr="00055294" w:rsidRDefault="0067227E" w:rsidP="002B2437">
      <w:pPr>
        <w:spacing w:line="360" w:lineRule="auto"/>
        <w:ind w:firstLine="720"/>
        <w:jc w:val="both"/>
        <w:rPr>
          <w:sz w:val="28"/>
          <w:szCs w:val="28"/>
        </w:rPr>
      </w:pPr>
      <w:r w:rsidRPr="00055294">
        <w:rPr>
          <w:sz w:val="28"/>
          <w:szCs w:val="28"/>
        </w:rPr>
        <w:t>Бензин из рефлюксных емкостей Е-1 и Е-2 после подогрева подается в стабилизационную колонну К-4. С верха К-4 уходит головка стабилизации -сжиженный газ, а с низа - стабильный бензин.</w:t>
      </w:r>
      <w:r w:rsidR="002B2437">
        <w:rPr>
          <w:sz w:val="28"/>
          <w:szCs w:val="28"/>
        </w:rPr>
        <w:t xml:space="preserve"> </w:t>
      </w:r>
      <w:r w:rsidR="001B4251" w:rsidRPr="00055294">
        <w:rPr>
          <w:color w:val="000000"/>
          <w:sz w:val="28"/>
          <w:szCs w:val="28"/>
        </w:rPr>
        <w:t>Необходимая для ректификации теплота подводится</w:t>
      </w:r>
      <w:r w:rsidR="00491532">
        <w:rPr>
          <w:color w:val="000000"/>
          <w:sz w:val="28"/>
          <w:szCs w:val="28"/>
        </w:rPr>
        <w:t xml:space="preserve"> </w:t>
      </w:r>
      <w:r w:rsidR="001B4251" w:rsidRPr="00055294">
        <w:rPr>
          <w:color w:val="000000"/>
          <w:sz w:val="28"/>
          <w:szCs w:val="28"/>
        </w:rPr>
        <w:t>в К-4 циркуляцией части стабильного бензина через печь.</w:t>
      </w:r>
    </w:p>
    <w:p w:rsidR="00DA551D" w:rsidRPr="006F262C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6F262C">
        <w:rPr>
          <w:iCs/>
          <w:color w:val="000000"/>
          <w:sz w:val="28"/>
          <w:szCs w:val="28"/>
        </w:rPr>
        <w:t>После выбора схемы установки необходимо сделать выбор:</w:t>
      </w:r>
    </w:p>
    <w:p w:rsidR="00DA551D" w:rsidRPr="006F262C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6F262C">
        <w:rPr>
          <w:iCs/>
          <w:color w:val="000000"/>
          <w:sz w:val="28"/>
          <w:szCs w:val="28"/>
        </w:rPr>
        <w:t>- конструкции тарелок;</w:t>
      </w:r>
    </w:p>
    <w:p w:rsidR="00DA551D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- способов</w:t>
      </w:r>
      <w:r w:rsidRPr="006F262C">
        <w:rPr>
          <w:iCs/>
          <w:color w:val="000000"/>
          <w:sz w:val="28"/>
          <w:szCs w:val="28"/>
        </w:rPr>
        <w:t xml:space="preserve"> орошения колонн;</w:t>
      </w:r>
    </w:p>
    <w:p w:rsidR="00DA551D" w:rsidRPr="006F262C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6F262C">
        <w:rPr>
          <w:iCs/>
          <w:color w:val="000000"/>
          <w:sz w:val="28"/>
          <w:szCs w:val="28"/>
        </w:rPr>
        <w:t>- способов подвода тепла в низ колонн;</w:t>
      </w:r>
    </w:p>
    <w:p w:rsidR="00DA551D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6F262C">
        <w:rPr>
          <w:iCs/>
          <w:color w:val="000000"/>
          <w:sz w:val="28"/>
          <w:szCs w:val="28"/>
        </w:rPr>
        <w:t>- способов вывода продуктов из</w:t>
      </w:r>
      <w:r>
        <w:rPr>
          <w:iCs/>
          <w:color w:val="000000"/>
          <w:sz w:val="28"/>
          <w:szCs w:val="28"/>
        </w:rPr>
        <w:t xml:space="preserve"> ко</w:t>
      </w:r>
      <w:r w:rsidRPr="006F262C">
        <w:rPr>
          <w:iCs/>
          <w:color w:val="000000"/>
          <w:sz w:val="28"/>
          <w:szCs w:val="28"/>
        </w:rPr>
        <w:t>лонн;</w:t>
      </w:r>
    </w:p>
    <w:p w:rsidR="00DA551D" w:rsidRPr="006F262C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6F262C">
        <w:rPr>
          <w:iCs/>
          <w:color w:val="000000"/>
          <w:sz w:val="28"/>
          <w:szCs w:val="28"/>
        </w:rPr>
        <w:t>- типов нагревательных печей, теплообменников, конденсаторов-холодильников;</w:t>
      </w:r>
    </w:p>
    <w:p w:rsidR="00DA551D" w:rsidRPr="006F262C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- способов создания вакуума в колоннах</w:t>
      </w:r>
      <w:r w:rsidRPr="006F262C">
        <w:rPr>
          <w:iCs/>
          <w:color w:val="000000"/>
          <w:sz w:val="28"/>
          <w:szCs w:val="28"/>
        </w:rPr>
        <w:t>.</w:t>
      </w:r>
    </w:p>
    <w:p w:rsidR="00DA551D" w:rsidRPr="006F262C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6F262C">
        <w:rPr>
          <w:iCs/>
          <w:color w:val="000000"/>
          <w:sz w:val="28"/>
          <w:szCs w:val="28"/>
        </w:rPr>
        <w:t>Исходя из практических данных, необходимо установить общее число тарелок в колоннах, а также число тарелок, приходящихся на каждый отбираемый продукт</w:t>
      </w:r>
      <w:r>
        <w:rPr>
          <w:iCs/>
          <w:color w:val="000000"/>
          <w:sz w:val="28"/>
          <w:szCs w:val="28"/>
        </w:rPr>
        <w:t>.</w:t>
      </w:r>
    </w:p>
    <w:p w:rsidR="00DA551D" w:rsidRDefault="00DA551D" w:rsidP="00DA551D">
      <w:pPr>
        <w:spacing w:line="360" w:lineRule="auto"/>
        <w:ind w:firstLine="720"/>
        <w:jc w:val="both"/>
        <w:rPr>
          <w:sz w:val="28"/>
          <w:szCs w:val="28"/>
        </w:rPr>
      </w:pPr>
    </w:p>
    <w:p w:rsidR="00F4456B" w:rsidRDefault="00F4456B" w:rsidP="00DA551D">
      <w:pPr>
        <w:spacing w:line="360" w:lineRule="auto"/>
        <w:ind w:firstLine="720"/>
        <w:jc w:val="both"/>
        <w:rPr>
          <w:sz w:val="28"/>
          <w:szCs w:val="28"/>
        </w:rPr>
      </w:pPr>
    </w:p>
    <w:p w:rsidR="00491532" w:rsidRDefault="001B4251" w:rsidP="00F02783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center"/>
        <w:rPr>
          <w:b/>
          <w:i/>
          <w:iCs/>
          <w:color w:val="000000"/>
          <w:sz w:val="28"/>
          <w:szCs w:val="28"/>
        </w:rPr>
      </w:pPr>
      <w:r w:rsidRPr="00491532">
        <w:rPr>
          <w:b/>
          <w:i/>
          <w:iCs/>
          <w:color w:val="000000"/>
          <w:sz w:val="28"/>
          <w:szCs w:val="28"/>
        </w:rPr>
        <w:t>4.Технологический</w:t>
      </w:r>
      <w:r w:rsidR="00491532">
        <w:rPr>
          <w:b/>
          <w:i/>
          <w:iCs/>
          <w:color w:val="000000"/>
          <w:sz w:val="28"/>
          <w:szCs w:val="28"/>
        </w:rPr>
        <w:t xml:space="preserve"> </w:t>
      </w:r>
      <w:r w:rsidRPr="00491532">
        <w:rPr>
          <w:b/>
          <w:i/>
          <w:iCs/>
          <w:color w:val="000000"/>
          <w:sz w:val="28"/>
          <w:szCs w:val="28"/>
        </w:rPr>
        <w:t>режим</w:t>
      </w:r>
    </w:p>
    <w:p w:rsidR="00F02783" w:rsidRDefault="00F02783" w:rsidP="00F02783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center"/>
        <w:rPr>
          <w:color w:val="000000"/>
          <w:sz w:val="28"/>
          <w:szCs w:val="28"/>
        </w:rPr>
      </w:pPr>
    </w:p>
    <w:p w:rsidR="001B4251" w:rsidRDefault="001B4251" w:rsidP="00DA551D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55294">
        <w:rPr>
          <w:color w:val="000000"/>
          <w:sz w:val="28"/>
          <w:szCs w:val="28"/>
        </w:rPr>
        <w:t>Показатели технологического режима установок первичной переработки приводятся в таблице 1:</w:t>
      </w:r>
    </w:p>
    <w:p w:rsidR="00181F0D" w:rsidRPr="00055294" w:rsidRDefault="00181F0D" w:rsidP="00DA551D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</w:p>
    <w:p w:rsidR="001B4251" w:rsidRPr="00055294" w:rsidRDefault="001B4251" w:rsidP="00181F0D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055294">
        <w:rPr>
          <w:color w:val="000000"/>
          <w:sz w:val="28"/>
          <w:szCs w:val="28"/>
        </w:rPr>
        <w:t>Таблица 1</w:t>
      </w:r>
      <w:r w:rsidR="00181F0D">
        <w:rPr>
          <w:color w:val="000000"/>
          <w:sz w:val="28"/>
          <w:szCs w:val="28"/>
        </w:rPr>
        <w:t xml:space="preserve"> – Показатели технологического режима</w:t>
      </w:r>
      <w:r w:rsidR="00833267">
        <w:rPr>
          <w:color w:val="000000"/>
          <w:sz w:val="28"/>
          <w:szCs w:val="28"/>
        </w:rPr>
        <w:t xml:space="preserve"> </w:t>
      </w:r>
      <w:r w:rsidR="00833267" w:rsidRPr="00055294">
        <w:rPr>
          <w:color w:val="000000"/>
          <w:sz w:val="28"/>
          <w:szCs w:val="28"/>
        </w:rPr>
        <w:t>установок первичной переработки</w:t>
      </w:r>
    </w:p>
    <w:tbl>
      <w:tblPr>
        <w:tblW w:w="9677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220"/>
        <w:gridCol w:w="4457"/>
      </w:tblGrid>
      <w:tr w:rsidR="001B4251">
        <w:trPr>
          <w:trHeight w:val="422"/>
        </w:trPr>
        <w:tc>
          <w:tcPr>
            <w:tcW w:w="52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Pr="003B374C" w:rsidRDefault="001B4251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3B374C">
              <w:rPr>
                <w:b/>
                <w:color w:val="000000"/>
                <w:sz w:val="28"/>
                <w:szCs w:val="28"/>
              </w:rPr>
              <w:t>Участок схемы, сырьё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Pr="003B374C" w:rsidRDefault="001B4251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3B374C">
              <w:rPr>
                <w:b/>
                <w:color w:val="000000"/>
                <w:sz w:val="28"/>
                <w:szCs w:val="28"/>
              </w:rPr>
              <w:t>Показатели процесса</w:t>
            </w:r>
          </w:p>
        </w:tc>
      </w:tr>
      <w:tr w:rsidR="001B4251">
        <w:trPr>
          <w:trHeight w:val="331"/>
        </w:trPr>
        <w:tc>
          <w:tcPr>
            <w:tcW w:w="96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Pr="003B374C" w:rsidRDefault="001B4251" w:rsidP="003B374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3B374C">
              <w:rPr>
                <w:i/>
                <w:color w:val="000000"/>
                <w:sz w:val="28"/>
                <w:szCs w:val="28"/>
              </w:rPr>
              <w:t>Температура, ° С</w:t>
            </w:r>
          </w:p>
        </w:tc>
      </w:tr>
      <w:tr w:rsidR="001B4251">
        <w:trPr>
          <w:trHeight w:val="658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Нефти, поступающей на обессоливание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120-140</w:t>
            </w:r>
          </w:p>
        </w:tc>
      </w:tr>
      <w:tr w:rsidR="001B4251">
        <w:trPr>
          <w:trHeight w:val="662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Подогрева нефти в сырьевых теплообменниках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210-230</w:t>
            </w:r>
          </w:p>
        </w:tc>
      </w:tr>
      <w:tr w:rsidR="001056DB">
        <w:trPr>
          <w:trHeight w:val="662"/>
        </w:trPr>
        <w:tc>
          <w:tcPr>
            <w:tcW w:w="9677" w:type="dxa"/>
            <w:gridSpan w:val="2"/>
            <w:shd w:val="clear" w:color="auto" w:fill="FFFFFF"/>
          </w:tcPr>
          <w:p w:rsidR="001056DB" w:rsidRDefault="001056DB" w:rsidP="001056DB">
            <w:pPr>
              <w:shd w:val="clear" w:color="auto" w:fill="FFFFFF"/>
              <w:autoSpaceDE w:val="0"/>
              <w:autoSpaceDN w:val="0"/>
              <w:adjustRightInd w:val="0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Продолжение таблицы 1</w:t>
            </w:r>
          </w:p>
        </w:tc>
      </w:tr>
      <w:tr w:rsidR="001B4251">
        <w:trPr>
          <w:trHeight w:val="425"/>
        </w:trPr>
        <w:tc>
          <w:tcPr>
            <w:tcW w:w="52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 w:rsidP="00F4456B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Нагрева нефти в атмосферной печи П-1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B4251" w:rsidRDefault="001B4251" w:rsidP="00F4456B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320-360</w:t>
            </w:r>
          </w:p>
        </w:tc>
      </w:tr>
      <w:tr w:rsidR="001B4251">
        <w:trPr>
          <w:trHeight w:val="33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Нагрева мазута в вакуумной печи П-2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400-420</w:t>
            </w:r>
          </w:p>
        </w:tc>
      </w:tr>
      <w:tr w:rsidR="001B4251">
        <w:trPr>
          <w:trHeight w:val="326"/>
        </w:trPr>
        <w:tc>
          <w:tcPr>
            <w:tcW w:w="52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Верх К-1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120-140</w:t>
            </w:r>
          </w:p>
        </w:tc>
      </w:tr>
      <w:tr w:rsidR="001B4251">
        <w:trPr>
          <w:trHeight w:val="33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НизК-1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240-260</w:t>
            </w:r>
          </w:p>
        </w:tc>
      </w:tr>
      <w:tr w:rsidR="001B4251">
        <w:trPr>
          <w:trHeight w:val="331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Верх К-2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120-130</w:t>
            </w:r>
          </w:p>
        </w:tc>
      </w:tr>
      <w:tr w:rsidR="001B4251">
        <w:trPr>
          <w:trHeight w:val="331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Низ К-2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340-355</w:t>
            </w:r>
          </w:p>
        </w:tc>
      </w:tr>
      <w:tr w:rsidR="001B4251">
        <w:trPr>
          <w:trHeight w:val="33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Верх К-4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80-110</w:t>
            </w:r>
          </w:p>
        </w:tc>
      </w:tr>
      <w:tr w:rsidR="001B4251">
        <w:trPr>
          <w:trHeight w:val="33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Низ К-4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160-220</w:t>
            </w:r>
          </w:p>
        </w:tc>
      </w:tr>
      <w:tr w:rsidR="001B4251">
        <w:trPr>
          <w:trHeight w:val="33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Верх К-5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100-110</w:t>
            </w:r>
          </w:p>
        </w:tc>
      </w:tr>
      <w:tr w:rsidR="001B4251">
        <w:trPr>
          <w:trHeight w:val="331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Низ К-5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360-380</w:t>
            </w:r>
          </w:p>
        </w:tc>
      </w:tr>
      <w:tr w:rsidR="001B4251">
        <w:trPr>
          <w:trHeight w:val="336"/>
        </w:trPr>
        <w:tc>
          <w:tcPr>
            <w:tcW w:w="96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Избыточное давление, МПа</w:t>
            </w:r>
          </w:p>
        </w:tc>
      </w:tr>
      <w:tr w:rsidR="001B4251">
        <w:trPr>
          <w:trHeight w:val="331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Верх К-1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0,4-0,5</w:t>
            </w:r>
          </w:p>
        </w:tc>
      </w:tr>
      <w:tr w:rsidR="001B4251">
        <w:trPr>
          <w:trHeight w:val="33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Верх К-2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0,06-0,1</w:t>
            </w:r>
          </w:p>
        </w:tc>
      </w:tr>
      <w:tr w:rsidR="001B4251">
        <w:trPr>
          <w:trHeight w:val="32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Верх К-4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0,7-1,2</w:t>
            </w:r>
          </w:p>
        </w:tc>
      </w:tr>
      <w:tr w:rsidR="001B4251">
        <w:trPr>
          <w:trHeight w:val="33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Остаточное давление в К-5, Па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5000-8000</w:t>
            </w:r>
          </w:p>
        </w:tc>
      </w:tr>
      <w:tr w:rsidR="001B4251">
        <w:trPr>
          <w:trHeight w:val="326"/>
        </w:trPr>
        <w:tc>
          <w:tcPr>
            <w:tcW w:w="96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Pr="003B374C" w:rsidRDefault="001B4251" w:rsidP="003B374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3B374C">
              <w:rPr>
                <w:i/>
                <w:color w:val="000000"/>
                <w:sz w:val="28"/>
                <w:szCs w:val="28"/>
              </w:rPr>
              <w:t>Массовая доля воды в нефти, в %</w:t>
            </w:r>
          </w:p>
        </w:tc>
      </w:tr>
      <w:tr w:rsidR="001B4251">
        <w:trPr>
          <w:trHeight w:val="341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До обессоливания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До 1,0</w:t>
            </w:r>
          </w:p>
        </w:tc>
      </w:tr>
      <w:tr w:rsidR="001B4251">
        <w:trPr>
          <w:trHeight w:val="331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После обессоливания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0,1-0,15</w:t>
            </w:r>
          </w:p>
        </w:tc>
      </w:tr>
      <w:tr w:rsidR="001B4251">
        <w:trPr>
          <w:trHeight w:val="331"/>
        </w:trPr>
        <w:tc>
          <w:tcPr>
            <w:tcW w:w="96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Pr="003B374C" w:rsidRDefault="001B4251" w:rsidP="0049153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3B374C">
              <w:rPr>
                <w:i/>
                <w:color w:val="000000"/>
                <w:sz w:val="28"/>
                <w:szCs w:val="28"/>
              </w:rPr>
              <w:t>Содержание солей в нефти, мг/л</w:t>
            </w:r>
          </w:p>
        </w:tc>
      </w:tr>
      <w:tr w:rsidR="001B4251">
        <w:trPr>
          <w:trHeight w:val="33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До обессоливания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До 900</w:t>
            </w:r>
          </w:p>
        </w:tc>
      </w:tr>
      <w:tr w:rsidR="001B4251">
        <w:trPr>
          <w:trHeight w:val="34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После обессоливания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3-15</w:t>
            </w:r>
          </w:p>
        </w:tc>
      </w:tr>
    </w:tbl>
    <w:p w:rsidR="00F9283F" w:rsidRDefault="00F9283F" w:rsidP="00BE419F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</w:p>
    <w:p w:rsidR="0075120A" w:rsidRPr="00A9370F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>При выборе технологической схемы и режима атмосферной перегонки нефти руководствуются главным образом ее фракционным составом и, прежде всего, содержанием в ней газов и бензиновых фракций.</w:t>
      </w:r>
    </w:p>
    <w:p w:rsidR="0075120A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 xml:space="preserve">Перегонку стабилизированных нефтей постоянного состава с небольшим количество </w:t>
      </w:r>
      <w:r>
        <w:rPr>
          <w:sz w:val="28"/>
          <w:szCs w:val="28"/>
        </w:rPr>
        <w:t>растворенных газов (до 1,2 % масс.</w:t>
      </w:r>
      <w:r w:rsidRPr="00A9370F">
        <w:rPr>
          <w:sz w:val="28"/>
          <w:szCs w:val="28"/>
        </w:rPr>
        <w:t>), относительно невысоким содержанием бензина (12-15 % ма</w:t>
      </w:r>
      <w:r>
        <w:rPr>
          <w:sz w:val="28"/>
          <w:szCs w:val="28"/>
        </w:rPr>
        <w:t>с</w:t>
      </w:r>
      <w:r w:rsidRPr="00A9370F">
        <w:rPr>
          <w:sz w:val="28"/>
          <w:szCs w:val="28"/>
        </w:rPr>
        <w:t>.) и выходом фракций до 350 °С не более 45 % ма</w:t>
      </w:r>
      <w:r>
        <w:rPr>
          <w:sz w:val="28"/>
          <w:szCs w:val="28"/>
        </w:rPr>
        <w:t>с</w:t>
      </w:r>
      <w:r w:rsidRPr="00A9370F">
        <w:rPr>
          <w:sz w:val="28"/>
          <w:szCs w:val="28"/>
        </w:rPr>
        <w:t>. энергетически наиболее выгодно осуществлять на установках AT по схеме с однократным испарением, то есть с одной сложной ректификационной колонной с боковыми отпарными секциями. Установки такого типа широко применяются на зарубежных НПЗ. Они просты и компактны, благодаря осуществлению совместного испарения легких и тяжелых фракций, требуют минимальной температуры нагрева нефти для обеспечения заданной доли отгона, характеризуются низкими энергетическими затратами и металлоемкостью</w:t>
      </w:r>
      <w:r>
        <w:rPr>
          <w:sz w:val="28"/>
          <w:szCs w:val="28"/>
        </w:rPr>
        <w:t>.</w:t>
      </w:r>
      <w:r w:rsidRPr="00A9370F">
        <w:rPr>
          <w:sz w:val="28"/>
          <w:szCs w:val="28"/>
        </w:rPr>
        <w:t xml:space="preserve"> Основной их недостаток — меньшая технологическая гибкость и пониженный (на 2,5-3,0 % мае.) отбор светлых фракций, по сравнению с двухколонной схемой, необходимость более </w:t>
      </w:r>
      <w:r>
        <w:rPr>
          <w:sz w:val="28"/>
          <w:szCs w:val="28"/>
        </w:rPr>
        <w:t>качественной подготовки нефти.</w:t>
      </w:r>
    </w:p>
    <w:p w:rsidR="0075120A" w:rsidRPr="00A9370F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>Для перегонки легких нефтей с высоким содержанием растворимых газов (1,5-2,2 % мае), бензиновых фракций (до 20-30 % мае.) и фракций до 350 °С (50-60 % мае.) целесообразно применять атмосферную перегонку двукратного испарения, то есть устано</w:t>
      </w:r>
      <w:r>
        <w:rPr>
          <w:sz w:val="28"/>
          <w:szCs w:val="28"/>
        </w:rPr>
        <w:t>вки с предварительной отбензини</w:t>
      </w:r>
      <w:r w:rsidRPr="00A9370F">
        <w:rPr>
          <w:sz w:val="28"/>
          <w:szCs w:val="28"/>
        </w:rPr>
        <w:t>вающей колонной и сложной ректификационной колонной с боковыми от</w:t>
      </w:r>
      <w:r>
        <w:rPr>
          <w:sz w:val="28"/>
          <w:szCs w:val="28"/>
        </w:rPr>
        <w:t>парными секциями для разделения</w:t>
      </w:r>
      <w:r w:rsidRPr="00A9370F">
        <w:rPr>
          <w:sz w:val="28"/>
          <w:szCs w:val="28"/>
        </w:rPr>
        <w:t xml:space="preserve"> частично отбензиненной нефти на топливные фракции и мазут. Двухколонные установки атмос</w:t>
      </w:r>
      <w:r>
        <w:rPr>
          <w:sz w:val="28"/>
          <w:szCs w:val="28"/>
        </w:rPr>
        <w:t>ферной перегонки нефти получили</w:t>
      </w:r>
      <w:r w:rsidRPr="00A9370F">
        <w:rPr>
          <w:sz w:val="28"/>
          <w:szCs w:val="28"/>
        </w:rPr>
        <w:t xml:space="preserve"> в отечественной нефтепереработке наибольшее распространение. Они обладают достаточной технологической гибкостью, универсальностью и способностью перерабатывать нефти различного фракционного состава, так как первая колонна, в которой отбирается 50-60% мае бензина от потенциала, выполняет функции стабилизатора, сглаживает колебания во фракционном составе нефти и обеспечивает стабильную работу основной ректификационной колонны.</w:t>
      </w:r>
    </w:p>
    <w:p w:rsidR="0075120A" w:rsidRPr="00A9370F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>Применение отбензинивающей колонны позволяет также, снизить давление на сырьевом насосе, предохранить частично сложную колонну от коррозии, разгрузить, печь от легких фракции, тем самым несколько уменьшить ее требуемую тепловую мощность</w:t>
      </w:r>
      <w:r>
        <w:rPr>
          <w:sz w:val="28"/>
          <w:szCs w:val="28"/>
        </w:rPr>
        <w:t>.</w:t>
      </w:r>
    </w:p>
    <w:p w:rsidR="0075120A" w:rsidRPr="00A9370F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 xml:space="preserve">Недостатками двухколонной AT более высокая температура нагрева отбензиненной нефти, необходимость поддержания температуры низа первой колонны горячей струей, на что требуются затраты дополнительной энергии. Кроме того, установка оборудована дополнительной аппаратурой: колонной, насосами, конденсаторами-холодильниками и т.д. </w:t>
      </w:r>
    </w:p>
    <w:p w:rsidR="0075120A" w:rsidRPr="00D34241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D34241">
        <w:rPr>
          <w:sz w:val="28"/>
          <w:szCs w:val="28"/>
        </w:rPr>
        <w:t>При выборе ассортимента вырабатываемой продукции необходимо учитывать качество нефти и требования, предъявляемые к качеству нефтепродуктов, например, выработку узких бензиновых фракций (головной (н.к.-62 °С), бензольной (62-85 °С), толуольной (85-120 °С) и ксилольной (120-</w:t>
      </w:r>
      <w:r>
        <w:rPr>
          <w:sz w:val="28"/>
          <w:szCs w:val="28"/>
        </w:rPr>
        <w:t xml:space="preserve">140 °С)) можно принимать только </w:t>
      </w:r>
      <w:r w:rsidRPr="00D34241">
        <w:rPr>
          <w:sz w:val="28"/>
          <w:szCs w:val="28"/>
        </w:rPr>
        <w:t>п</w:t>
      </w:r>
      <w:r>
        <w:rPr>
          <w:sz w:val="28"/>
          <w:szCs w:val="28"/>
        </w:rPr>
        <w:t xml:space="preserve">ри высоком содержании нафтеновых углеводородов. При </w:t>
      </w:r>
      <w:r w:rsidRPr="00D34241">
        <w:rPr>
          <w:sz w:val="28"/>
          <w:szCs w:val="28"/>
        </w:rPr>
        <w:t>низком и среднем содержании нафтеновых углеводородов предпочтительнее принимать схему выработки головной (н.к. 85 °С) и широкой (85-180 °С) бензиновых фракций с дальнейшим направлением последней на установки каталитического риформинга для получения высокооктановых компонентов бензинов</w:t>
      </w:r>
      <w:r>
        <w:rPr>
          <w:sz w:val="28"/>
          <w:szCs w:val="28"/>
        </w:rPr>
        <w:t>.</w:t>
      </w:r>
    </w:p>
    <w:p w:rsidR="0075120A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D34241">
        <w:rPr>
          <w:sz w:val="28"/>
          <w:szCs w:val="28"/>
        </w:rPr>
        <w:t>Нефть и особенно ее высококипящие фракции, и остатки характеризуются невысок</w:t>
      </w:r>
      <w:r>
        <w:rPr>
          <w:sz w:val="28"/>
          <w:szCs w:val="28"/>
        </w:rPr>
        <w:t>ой термической стабильностью. Для</w:t>
      </w:r>
      <w:r w:rsidRPr="00D34241">
        <w:rPr>
          <w:sz w:val="28"/>
          <w:szCs w:val="28"/>
        </w:rPr>
        <w:t xml:space="preserve"> большинства нефтей температура термической стабильности соответствует температурной границе деления примерно между дизельным топливом и мазутом по </w:t>
      </w:r>
      <w:r>
        <w:rPr>
          <w:sz w:val="28"/>
          <w:szCs w:val="28"/>
        </w:rPr>
        <w:t xml:space="preserve"> </w:t>
      </w:r>
      <w:r w:rsidRPr="00D34241">
        <w:rPr>
          <w:sz w:val="28"/>
          <w:szCs w:val="28"/>
        </w:rPr>
        <w:t>кривой ИТК, то есть пр</w:t>
      </w:r>
      <w:r>
        <w:rPr>
          <w:sz w:val="28"/>
          <w:szCs w:val="28"/>
        </w:rPr>
        <w:t>иблизительно 350-360 °С. Нагрев</w:t>
      </w:r>
      <w:r w:rsidRPr="00D34241">
        <w:rPr>
          <w:sz w:val="28"/>
          <w:szCs w:val="28"/>
        </w:rPr>
        <w:t xml:space="preserve"> нефти до более высоких температур будет сопровождаться ее деструкцией и, следовательно, ухудшением качества отбираемых продуктов перегонки. ~В этой связи перегонку нефти и ее тяжелых фракций проводят с огран</w:t>
      </w:r>
      <w:r>
        <w:rPr>
          <w:sz w:val="28"/>
          <w:szCs w:val="28"/>
        </w:rPr>
        <w:t>ичением по температуре нагрева.</w:t>
      </w:r>
    </w:p>
    <w:p w:rsidR="0075120A" w:rsidRPr="00D34241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D34241">
        <w:rPr>
          <w:sz w:val="28"/>
          <w:szCs w:val="28"/>
        </w:rPr>
        <w:t xml:space="preserve">В условиях такого ограничения для выделения дополнительных фракций нефти, выкипающих выше предельно допустимой, температуры нагрева сырья, возможно, использовать практически единственный способ повышения относительной летучести компонентов - </w:t>
      </w:r>
      <w:r w:rsidRPr="00EB4A28">
        <w:rPr>
          <w:i/>
          <w:sz w:val="28"/>
          <w:szCs w:val="28"/>
        </w:rPr>
        <w:t>перегонку под вакуумом</w:t>
      </w:r>
      <w:r w:rsidRPr="00D34241">
        <w:rPr>
          <w:sz w:val="28"/>
          <w:szCs w:val="28"/>
        </w:rPr>
        <w:t xml:space="preserve">. Например, перегонка мазута при остаточных давлениях в зоне питания вакуумной колонны 100 и </w:t>
      </w:r>
      <w:smartTag w:uri="urn:schemas-microsoft-com:office:smarttags" w:element="metricconverter">
        <w:smartTagPr>
          <w:attr w:name="ProductID" w:val="20 мм"/>
        </w:smartTagPr>
        <w:r w:rsidRPr="00D34241">
          <w:rPr>
            <w:sz w:val="28"/>
            <w:szCs w:val="28"/>
          </w:rPr>
          <w:t>20 мм</w:t>
        </w:r>
      </w:smartTag>
      <w:r w:rsidRPr="00D34241">
        <w:rPr>
          <w:sz w:val="28"/>
          <w:szCs w:val="28"/>
        </w:rPr>
        <w:t xml:space="preserve"> рт. ст. (133 и 30 кПа) позволяет отобрать газойлевые (масляные) фракции с температурой конца кипения соответственно до 500 и 600 °С. Обычно для повышения четкости разделения при вакуумной, а также и атмосферной пе</w:t>
      </w:r>
      <w:r>
        <w:rPr>
          <w:sz w:val="28"/>
          <w:szCs w:val="28"/>
        </w:rPr>
        <w:t>регонки применяют подачу во</w:t>
      </w:r>
      <w:r w:rsidRPr="00D34241">
        <w:rPr>
          <w:sz w:val="28"/>
          <w:szCs w:val="28"/>
        </w:rPr>
        <w:t>дяного пара для отпаривания более легких фракций. Следовательно, с позиций термической нестабильности нефти технология ее глубокой перегонки, то есть с отбором фракций до гудрона, должна включать как минимум две стадии: атмосферную перегонку до мазута</w:t>
      </w:r>
      <w:r>
        <w:rPr>
          <w:sz w:val="28"/>
          <w:szCs w:val="28"/>
        </w:rPr>
        <w:t xml:space="preserve"> с</w:t>
      </w:r>
      <w:r w:rsidRPr="00D34241">
        <w:rPr>
          <w:sz w:val="28"/>
          <w:szCs w:val="28"/>
        </w:rPr>
        <w:t xml:space="preserve"> отбором топливных фракций и перегонку под вакуумом мазута с</w:t>
      </w:r>
      <w:r>
        <w:rPr>
          <w:sz w:val="28"/>
          <w:szCs w:val="28"/>
        </w:rPr>
        <w:t xml:space="preserve"> </w:t>
      </w:r>
      <w:r w:rsidRPr="00D34241">
        <w:rPr>
          <w:sz w:val="28"/>
          <w:szCs w:val="28"/>
        </w:rPr>
        <w:t>отбором газойлевых (масляных) фракц</w:t>
      </w:r>
      <w:r>
        <w:rPr>
          <w:sz w:val="28"/>
          <w:szCs w:val="28"/>
        </w:rPr>
        <w:t xml:space="preserve">ий я в остатке гудрона. </w:t>
      </w:r>
    </w:p>
    <w:p w:rsidR="0075120A" w:rsidRPr="00D34241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D34241">
        <w:rPr>
          <w:sz w:val="28"/>
          <w:szCs w:val="28"/>
        </w:rPr>
        <w:t>При переработке нефтей, содержащих серу, требуются дополнительные процессы гидроочистки для обессер</w:t>
      </w:r>
      <w:r>
        <w:rPr>
          <w:sz w:val="28"/>
          <w:szCs w:val="28"/>
        </w:rPr>
        <w:t>ивания нефтепродуктов, а для па</w:t>
      </w:r>
      <w:r w:rsidRPr="00D34241">
        <w:rPr>
          <w:sz w:val="28"/>
          <w:szCs w:val="28"/>
        </w:rPr>
        <w:t xml:space="preserve">рафинистых нефтей - установки </w:t>
      </w:r>
      <w:r>
        <w:rPr>
          <w:sz w:val="28"/>
          <w:szCs w:val="28"/>
        </w:rPr>
        <w:t>п</w:t>
      </w:r>
      <w:r w:rsidRPr="00D34241">
        <w:rPr>
          <w:sz w:val="28"/>
          <w:szCs w:val="28"/>
        </w:rPr>
        <w:t>о депарафинизации фракций, особенно керосино-газойлевых.</w:t>
      </w:r>
    </w:p>
    <w:p w:rsidR="00F9283F" w:rsidRDefault="00F9283F" w:rsidP="00BE419F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</w:p>
    <w:p w:rsidR="001056DB" w:rsidRDefault="001056DB" w:rsidP="00BE419F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</w:p>
    <w:p w:rsidR="00213741" w:rsidRPr="00213741" w:rsidRDefault="001B4251" w:rsidP="00181F0D">
      <w:pPr>
        <w:spacing w:line="360" w:lineRule="auto"/>
        <w:ind w:firstLine="720"/>
        <w:jc w:val="center"/>
        <w:rPr>
          <w:b/>
          <w:i/>
          <w:iCs/>
          <w:color w:val="000000"/>
          <w:sz w:val="28"/>
          <w:szCs w:val="28"/>
        </w:rPr>
      </w:pPr>
      <w:r w:rsidRPr="00213741">
        <w:rPr>
          <w:b/>
          <w:i/>
          <w:iCs/>
          <w:color w:val="000000"/>
          <w:sz w:val="28"/>
          <w:szCs w:val="28"/>
        </w:rPr>
        <w:t>5</w:t>
      </w:r>
      <w:r w:rsidR="00181F0D">
        <w:rPr>
          <w:b/>
          <w:i/>
          <w:iCs/>
          <w:color w:val="000000"/>
          <w:sz w:val="28"/>
          <w:szCs w:val="28"/>
        </w:rPr>
        <w:t>.Мощность и материальный баланс</w:t>
      </w:r>
    </w:p>
    <w:p w:rsidR="00EB4A28" w:rsidRPr="00931F5B" w:rsidRDefault="00EB4A28" w:rsidP="00A06DC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06DC8" w:rsidRDefault="00931F5B" w:rsidP="00A06DC8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931F5B">
        <w:rPr>
          <w:color w:val="000000"/>
          <w:sz w:val="28"/>
          <w:szCs w:val="28"/>
        </w:rPr>
        <w:t>Пользуясь, кривой истинных тем</w:t>
      </w:r>
      <w:r>
        <w:rPr>
          <w:color w:val="000000"/>
          <w:sz w:val="28"/>
          <w:szCs w:val="28"/>
        </w:rPr>
        <w:t>ператур кипения (ИТК) сырья, ус</w:t>
      </w:r>
      <w:r w:rsidRPr="00931F5B">
        <w:rPr>
          <w:color w:val="000000"/>
          <w:sz w:val="28"/>
          <w:szCs w:val="28"/>
        </w:rPr>
        <w:t xml:space="preserve">танавливают выходы продуктов перегонки в процентах на сырье исходя из выбранных пределов выкипания фракций. На рисунке </w:t>
      </w:r>
      <w:r w:rsidR="00937E23" w:rsidRPr="00937E23">
        <w:rPr>
          <w:sz w:val="28"/>
          <w:szCs w:val="28"/>
        </w:rPr>
        <w:t>3</w:t>
      </w:r>
      <w:r w:rsidRPr="00931F5B">
        <w:rPr>
          <w:color w:val="000000"/>
          <w:sz w:val="28"/>
          <w:szCs w:val="28"/>
        </w:rPr>
        <w:t xml:space="preserve"> представлен пример установления выходов фракций и их показатели качества.</w:t>
      </w:r>
      <w:r w:rsidR="00A06DC8" w:rsidRPr="00A06DC8">
        <w:rPr>
          <w:color w:val="000000"/>
          <w:sz w:val="28"/>
          <w:szCs w:val="28"/>
        </w:rPr>
        <w:t xml:space="preserve"> </w:t>
      </w:r>
      <w:r w:rsidR="00A06DC8" w:rsidRPr="00931F5B">
        <w:rPr>
          <w:color w:val="000000"/>
          <w:sz w:val="28"/>
          <w:szCs w:val="28"/>
        </w:rPr>
        <w:t>После этого составляется материальный баланс</w:t>
      </w:r>
      <w:r w:rsidR="00A06DC8">
        <w:rPr>
          <w:color w:val="000000"/>
          <w:sz w:val="28"/>
          <w:szCs w:val="28"/>
        </w:rPr>
        <w:t xml:space="preserve"> установки в виде таблицы 2</w:t>
      </w:r>
      <w:r w:rsidR="000F4AF7">
        <w:rPr>
          <w:color w:val="000000"/>
          <w:sz w:val="28"/>
          <w:szCs w:val="28"/>
        </w:rPr>
        <w:t xml:space="preserve"> </w:t>
      </w:r>
      <w:r w:rsidR="000F4AF7">
        <w:rPr>
          <w:color w:val="000000"/>
          <w:sz w:val="28"/>
          <w:szCs w:val="28"/>
          <w:lang w:val="en-US"/>
        </w:rPr>
        <w:t>[</w:t>
      </w:r>
      <w:r w:rsidR="000F4AF7">
        <w:rPr>
          <w:color w:val="000000"/>
          <w:sz w:val="28"/>
          <w:szCs w:val="28"/>
        </w:rPr>
        <w:t>1</w:t>
      </w:r>
      <w:r w:rsidR="000F4AF7">
        <w:rPr>
          <w:color w:val="000000"/>
          <w:sz w:val="28"/>
          <w:szCs w:val="28"/>
          <w:lang w:val="en-US"/>
        </w:rPr>
        <w:t>]</w:t>
      </w:r>
      <w:r w:rsidR="000F4AF7">
        <w:rPr>
          <w:color w:val="000000"/>
          <w:sz w:val="28"/>
          <w:szCs w:val="28"/>
        </w:rPr>
        <w:t>.</w:t>
      </w:r>
    </w:p>
    <w:p w:rsidR="000F4AF7" w:rsidRPr="000F4AF7" w:rsidRDefault="000F4AF7" w:rsidP="00A06DC8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</w:p>
    <w:p w:rsidR="00BE0891" w:rsidRDefault="009201C4" w:rsidP="00BE0891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  <w:r>
        <w:pict>
          <v:shape id="_x0000_i1027" type="#_x0000_t75" style="width:334.5pt;height:241.5pt">
            <v:imagedata r:id="rId8" o:title=""/>
          </v:shape>
        </w:pict>
      </w:r>
    </w:p>
    <w:p w:rsidR="00BE0891" w:rsidRPr="00BE0891" w:rsidRDefault="00BE0891" w:rsidP="00BE089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 w:rsidRPr="00BE0891">
        <w:rPr>
          <w:color w:val="000000"/>
        </w:rPr>
        <w:t>М - молекулярная ма</w:t>
      </w:r>
      <w:r>
        <w:rPr>
          <w:color w:val="000000"/>
        </w:rPr>
        <w:t>с</w:t>
      </w:r>
      <w:r w:rsidRPr="00BE0891">
        <w:rPr>
          <w:color w:val="000000"/>
        </w:rPr>
        <w:t xml:space="preserve">са; </w:t>
      </w:r>
      <w:r w:rsidRPr="00BE0891">
        <w:rPr>
          <w:color w:val="000000"/>
          <w:lang w:val="en-US"/>
        </w:rPr>
        <w:t>t</w:t>
      </w:r>
      <w:r w:rsidRPr="00BE0891">
        <w:rPr>
          <w:color w:val="000000"/>
        </w:rPr>
        <w:t xml:space="preserve"> - температура кипения (индексы </w:t>
      </w:r>
      <w:r w:rsidRPr="00BE0891">
        <w:rPr>
          <w:i/>
          <w:iCs/>
          <w:color w:val="000000"/>
        </w:rPr>
        <w:t xml:space="preserve">нк - </w:t>
      </w:r>
      <w:r w:rsidRPr="00BE0891">
        <w:rPr>
          <w:color w:val="000000"/>
        </w:rPr>
        <w:t xml:space="preserve">начало кипения, </w:t>
      </w:r>
      <w:r w:rsidRPr="00BE0891">
        <w:rPr>
          <w:i/>
          <w:iCs/>
          <w:color w:val="000000"/>
        </w:rPr>
        <w:t xml:space="preserve">кк </w:t>
      </w:r>
      <w:r w:rsidRPr="00BE0891">
        <w:rPr>
          <w:color w:val="000000"/>
        </w:rPr>
        <w:t xml:space="preserve">- конец кипения); </w:t>
      </w:r>
      <w:r w:rsidR="005B4134" w:rsidRPr="00BE0891">
        <w:rPr>
          <w:color w:val="000000"/>
          <w:position w:val="-10"/>
        </w:rPr>
        <w:object w:dxaOrig="240" w:dyaOrig="260">
          <v:shape id="_x0000_i1028" type="#_x0000_t75" style="width:12pt;height:12.75pt" o:ole="">
            <v:imagedata r:id="rId9" o:title=""/>
          </v:shape>
          <o:OLEObject Type="Embed" ProgID="Equation.3" ShapeID="_x0000_i1028" DrawAspect="Content" ObjectID="_1458015516" r:id="rId10"/>
        </w:object>
      </w:r>
      <w:r w:rsidR="005B4134" w:rsidRPr="00BE0891">
        <w:rPr>
          <w:i/>
          <w:iCs/>
          <w:color w:val="000000"/>
          <w:position w:val="-10"/>
        </w:rPr>
        <w:object w:dxaOrig="220" w:dyaOrig="360">
          <v:shape id="_x0000_i1029" type="#_x0000_t75" style="width:11.25pt;height:18pt" o:ole="">
            <v:imagedata r:id="rId11" o:title=""/>
          </v:shape>
          <o:OLEObject Type="Embed" ProgID="Equation.3" ShapeID="_x0000_i1029" DrawAspect="Content" ObjectID="_1458015517" r:id="rId12"/>
        </w:object>
      </w:r>
      <w:r w:rsidRPr="00BE0891">
        <w:rPr>
          <w:i/>
          <w:iCs/>
          <w:color w:val="000000"/>
        </w:rPr>
        <w:t xml:space="preserve">- </w:t>
      </w:r>
      <w:r w:rsidRPr="00BE0891">
        <w:rPr>
          <w:color w:val="000000"/>
        </w:rPr>
        <w:t xml:space="preserve">плотность; </w:t>
      </w:r>
      <w:r w:rsidRPr="005B4134">
        <w:rPr>
          <w:b/>
          <w:i/>
          <w:iCs/>
          <w:color w:val="000000"/>
          <w:lang w:val="en-US"/>
        </w:rPr>
        <w:t>X</w:t>
      </w:r>
      <w:r w:rsidRPr="00BE0891">
        <w:rPr>
          <w:i/>
          <w:iCs/>
          <w:color w:val="000000"/>
          <w:lang w:val="en-US"/>
        </w:rPr>
        <w:t>j</w:t>
      </w:r>
      <w:r w:rsidRPr="00BE0891">
        <w:rPr>
          <w:i/>
          <w:iCs/>
          <w:color w:val="000000"/>
        </w:rPr>
        <w:t xml:space="preserve"> </w:t>
      </w:r>
      <w:r w:rsidRPr="00BE0891">
        <w:rPr>
          <w:color w:val="000000"/>
        </w:rPr>
        <w:t xml:space="preserve">~ массовая доля </w:t>
      </w:r>
      <w:r w:rsidRPr="00BE0891">
        <w:rPr>
          <w:color w:val="000000"/>
          <w:lang w:val="en-US"/>
        </w:rPr>
        <w:t>i</w:t>
      </w:r>
      <w:r w:rsidRPr="00BE0891">
        <w:rPr>
          <w:color w:val="000000"/>
        </w:rPr>
        <w:t xml:space="preserve"> -го компонента</w:t>
      </w:r>
    </w:p>
    <w:p w:rsidR="00931F5B" w:rsidRDefault="00931F5B" w:rsidP="00BC0163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Cs/>
          <w:color w:val="000000"/>
          <w:sz w:val="28"/>
          <w:szCs w:val="28"/>
        </w:rPr>
      </w:pPr>
      <w:r w:rsidRPr="00BC0163">
        <w:rPr>
          <w:bCs/>
          <w:color w:val="000000"/>
          <w:sz w:val="28"/>
          <w:szCs w:val="28"/>
        </w:rPr>
        <w:t xml:space="preserve">Рисунок </w:t>
      </w:r>
      <w:r w:rsidR="00937E23">
        <w:rPr>
          <w:bCs/>
          <w:color w:val="000000"/>
          <w:sz w:val="28"/>
          <w:szCs w:val="28"/>
        </w:rPr>
        <w:t>3</w:t>
      </w:r>
      <w:r w:rsidRPr="00BC0163">
        <w:rPr>
          <w:bCs/>
          <w:color w:val="000000"/>
          <w:sz w:val="28"/>
          <w:szCs w:val="28"/>
        </w:rPr>
        <w:t xml:space="preserve"> — Кривые разгонки нефти</w:t>
      </w:r>
    </w:p>
    <w:p w:rsidR="00BE0891" w:rsidRPr="00BC0163" w:rsidRDefault="00BE0891" w:rsidP="00BC0163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EB4A28" w:rsidRPr="00931F5B" w:rsidRDefault="00C0495C" w:rsidP="00A06DC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="00931F5B" w:rsidRPr="00931F5B">
        <w:rPr>
          <w:color w:val="000000"/>
          <w:sz w:val="28"/>
          <w:szCs w:val="28"/>
        </w:rPr>
        <w:t xml:space="preserve"> показатели выхода, определенные по ИТК, вносится поправк</w:t>
      </w:r>
      <w:r w:rsidR="00C33467">
        <w:rPr>
          <w:color w:val="000000"/>
          <w:sz w:val="28"/>
          <w:szCs w:val="28"/>
        </w:rPr>
        <w:t>а на реальный отбор от потенциа</w:t>
      </w:r>
      <w:r w:rsidR="00931F5B" w:rsidRPr="00931F5B">
        <w:rPr>
          <w:color w:val="000000"/>
          <w:sz w:val="28"/>
          <w:szCs w:val="28"/>
        </w:rPr>
        <w:t xml:space="preserve">ла. Для газов </w:t>
      </w:r>
      <w:r w:rsidR="00931F5B" w:rsidRPr="00931F5B">
        <w:rPr>
          <w:color w:val="000000"/>
          <w:sz w:val="28"/>
          <w:szCs w:val="28"/>
          <w:lang w:val="en-US"/>
        </w:rPr>
        <w:t>C</w:t>
      </w:r>
      <w:r w:rsidR="00D55111" w:rsidRPr="00D55111">
        <w:rPr>
          <w:color w:val="000000"/>
          <w:sz w:val="28"/>
          <w:szCs w:val="28"/>
          <w:vertAlign w:val="subscript"/>
        </w:rPr>
        <w:t>1</w:t>
      </w:r>
      <w:r w:rsidR="00931F5B" w:rsidRPr="00931F5B">
        <w:rPr>
          <w:color w:val="000000"/>
          <w:sz w:val="28"/>
          <w:szCs w:val="28"/>
        </w:rPr>
        <w:t xml:space="preserve"> - С</w:t>
      </w:r>
      <w:r w:rsidR="00931F5B" w:rsidRPr="00931F5B">
        <w:rPr>
          <w:color w:val="000000"/>
          <w:sz w:val="28"/>
          <w:szCs w:val="28"/>
          <w:vertAlign w:val="subscript"/>
        </w:rPr>
        <w:t>4</w:t>
      </w:r>
      <w:r w:rsidR="00931F5B" w:rsidRPr="00931F5B">
        <w:rPr>
          <w:color w:val="000000"/>
          <w:sz w:val="28"/>
          <w:szCs w:val="28"/>
        </w:rPr>
        <w:t xml:space="preserve"> он составляет 0,98</w:t>
      </w:r>
      <w:r w:rsidR="00D55111">
        <w:rPr>
          <w:color w:val="000000"/>
          <w:sz w:val="28"/>
          <w:szCs w:val="28"/>
        </w:rPr>
        <w:t>;</w:t>
      </w:r>
      <w:r w:rsidR="00931F5B" w:rsidRPr="00931F5B">
        <w:rPr>
          <w:color w:val="000000"/>
          <w:sz w:val="28"/>
          <w:szCs w:val="28"/>
        </w:rPr>
        <w:t xml:space="preserve"> </w:t>
      </w:r>
      <w:r w:rsidR="00C33467">
        <w:rPr>
          <w:color w:val="000000"/>
          <w:sz w:val="28"/>
          <w:szCs w:val="28"/>
        </w:rPr>
        <w:t>фракции н.к.</w:t>
      </w:r>
      <w:r w:rsidR="00D55111">
        <w:rPr>
          <w:color w:val="000000"/>
          <w:sz w:val="28"/>
          <w:szCs w:val="28"/>
        </w:rPr>
        <w:t xml:space="preserve"> </w:t>
      </w:r>
      <w:r w:rsidR="00C33467">
        <w:rPr>
          <w:color w:val="000000"/>
          <w:sz w:val="28"/>
          <w:szCs w:val="28"/>
        </w:rPr>
        <w:t>-62 °С — 1,05; фрак</w:t>
      </w:r>
      <w:r w:rsidR="00931F5B" w:rsidRPr="00931F5B">
        <w:rPr>
          <w:color w:val="000000"/>
          <w:sz w:val="28"/>
          <w:szCs w:val="28"/>
        </w:rPr>
        <w:t>ции 62-180 °С</w:t>
      </w:r>
      <w:r w:rsidR="00C33467">
        <w:rPr>
          <w:color w:val="000000"/>
          <w:sz w:val="28"/>
          <w:szCs w:val="28"/>
        </w:rPr>
        <w:t xml:space="preserve"> </w:t>
      </w:r>
      <w:r w:rsidR="00931F5B" w:rsidRPr="00931F5B">
        <w:rPr>
          <w:color w:val="000000"/>
          <w:sz w:val="28"/>
          <w:szCs w:val="28"/>
        </w:rPr>
        <w:t>—</w:t>
      </w:r>
      <w:r w:rsidR="00C33467">
        <w:rPr>
          <w:color w:val="000000"/>
          <w:sz w:val="28"/>
          <w:szCs w:val="28"/>
        </w:rPr>
        <w:t xml:space="preserve"> </w:t>
      </w:r>
      <w:r w:rsidR="00931F5B" w:rsidRPr="00931F5B">
        <w:rPr>
          <w:color w:val="000000"/>
          <w:sz w:val="28"/>
          <w:szCs w:val="28"/>
        </w:rPr>
        <w:t>0,98-0,99; керосиновой</w:t>
      </w:r>
      <w:r w:rsidR="00C33467">
        <w:rPr>
          <w:color w:val="000000"/>
          <w:sz w:val="28"/>
          <w:szCs w:val="28"/>
        </w:rPr>
        <w:t xml:space="preserve"> фракции — 0,97; дизельной фрак</w:t>
      </w:r>
      <w:r w:rsidR="00931F5B" w:rsidRPr="00931F5B">
        <w:rPr>
          <w:color w:val="000000"/>
          <w:sz w:val="28"/>
          <w:szCs w:val="28"/>
        </w:rPr>
        <w:t xml:space="preserve">ции — 0,95; вакуумных дистиллятов — </w:t>
      </w:r>
      <w:r w:rsidR="00C33467">
        <w:rPr>
          <w:color w:val="000000"/>
          <w:sz w:val="28"/>
          <w:szCs w:val="28"/>
        </w:rPr>
        <w:t xml:space="preserve">0,8. </w:t>
      </w:r>
      <w:r w:rsidR="00931F5B" w:rsidRPr="00931F5B">
        <w:rPr>
          <w:color w:val="000000"/>
          <w:sz w:val="28"/>
          <w:szCs w:val="28"/>
        </w:rPr>
        <w:t>Величины, выраженные</w:t>
      </w:r>
      <w:r w:rsidR="00C33467">
        <w:rPr>
          <w:color w:val="000000"/>
          <w:sz w:val="28"/>
          <w:szCs w:val="28"/>
        </w:rPr>
        <w:t xml:space="preserve"> в т/год, т/сут, кг/ч, подсчитываются из заданной годовой </w:t>
      </w:r>
      <w:r w:rsidR="00931F5B" w:rsidRPr="00931F5B">
        <w:rPr>
          <w:color w:val="000000"/>
          <w:sz w:val="28"/>
          <w:szCs w:val="28"/>
        </w:rPr>
        <w:t>мощности установки, исходя из числа рабочих суток в году. Время, отводимое на р</w:t>
      </w:r>
      <w:r w:rsidR="00D55111">
        <w:rPr>
          <w:color w:val="000000"/>
          <w:sz w:val="28"/>
          <w:szCs w:val="28"/>
        </w:rPr>
        <w:t>емонт оборудования, можно прини</w:t>
      </w:r>
      <w:r w:rsidR="00931F5B" w:rsidRPr="00931F5B">
        <w:rPr>
          <w:color w:val="000000"/>
          <w:sz w:val="28"/>
          <w:szCs w:val="28"/>
        </w:rPr>
        <w:t xml:space="preserve">мать в пределах 20-25 суток в год, тогда </w:t>
      </w:r>
      <w:r w:rsidR="00D55111">
        <w:rPr>
          <w:color w:val="000000"/>
          <w:sz w:val="28"/>
          <w:szCs w:val="28"/>
        </w:rPr>
        <w:t>число рабочих дней в году соста</w:t>
      </w:r>
      <w:r w:rsidR="00931F5B" w:rsidRPr="00931F5B">
        <w:rPr>
          <w:color w:val="000000"/>
          <w:sz w:val="28"/>
          <w:szCs w:val="28"/>
        </w:rPr>
        <w:t>вит 340-345.</w:t>
      </w:r>
    </w:p>
    <w:p w:rsidR="009F5DA8" w:rsidRDefault="001B4251" w:rsidP="00BE419F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Мощность установок </w:t>
      </w:r>
      <w:r>
        <w:rPr>
          <w:color w:val="000000"/>
          <w:sz w:val="28"/>
          <w:szCs w:val="28"/>
          <w:lang w:val="en-US"/>
        </w:rPr>
        <w:t>AT</w:t>
      </w:r>
      <w:r w:rsidRPr="001B425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и АВТ может составлять от 2 до 12 млн.т./год. Выход продукции на установках первичной переработки зависит от свойств исходной нефти, достигнутого отбора от потенциала светлых нефтепродуктов, вакуумного дистиллята и т.д. Материальный баланс первичной переработки типа ромашкинской </w:t>
      </w:r>
      <w:r w:rsidRPr="001B4251">
        <w:rPr>
          <w:color w:val="000000"/>
          <w:sz w:val="28"/>
          <w:szCs w:val="28"/>
        </w:rPr>
        <w:t>(</w:t>
      </w:r>
      <w:r>
        <w:rPr>
          <w:color w:val="000000"/>
          <w:sz w:val="28"/>
          <w:szCs w:val="28"/>
          <w:lang w:val="en-US"/>
        </w:rPr>
        <w:t>I</w:t>
      </w:r>
      <w:r w:rsidRPr="001B4251">
        <w:rPr>
          <w:color w:val="000000"/>
          <w:sz w:val="28"/>
          <w:szCs w:val="28"/>
        </w:rPr>
        <w:t xml:space="preserve">) </w:t>
      </w:r>
      <w:r>
        <w:rPr>
          <w:color w:val="000000"/>
          <w:sz w:val="28"/>
          <w:szCs w:val="28"/>
        </w:rPr>
        <w:t xml:space="preserve">и самотлорской </w:t>
      </w:r>
      <w:r w:rsidRPr="001B4251">
        <w:rPr>
          <w:color w:val="000000"/>
          <w:sz w:val="28"/>
          <w:szCs w:val="28"/>
        </w:rPr>
        <w:t>(</w:t>
      </w:r>
      <w:r>
        <w:rPr>
          <w:color w:val="000000"/>
          <w:sz w:val="28"/>
          <w:szCs w:val="28"/>
          <w:lang w:val="en-US"/>
        </w:rPr>
        <w:t>II</w:t>
      </w:r>
      <w:r w:rsidRPr="001B4251">
        <w:rPr>
          <w:color w:val="000000"/>
          <w:sz w:val="28"/>
          <w:szCs w:val="28"/>
        </w:rPr>
        <w:t xml:space="preserve">) </w:t>
      </w:r>
      <w:r w:rsidR="001056DB">
        <w:rPr>
          <w:color w:val="000000"/>
          <w:sz w:val="28"/>
          <w:szCs w:val="28"/>
        </w:rPr>
        <w:t>приводится ниже.</w:t>
      </w:r>
    </w:p>
    <w:p w:rsidR="001056DB" w:rsidRDefault="001056DB" w:rsidP="00BE419F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EC6E77" w:rsidRDefault="00EC6E77" w:rsidP="00CF5661">
      <w:p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>
        <w:rPr>
          <w:color w:val="000000"/>
          <w:sz w:val="28"/>
          <w:szCs w:val="28"/>
        </w:rPr>
        <w:t>Таблица 2</w:t>
      </w:r>
      <w:r w:rsidR="00CF5661">
        <w:rPr>
          <w:color w:val="000000"/>
          <w:sz w:val="28"/>
          <w:szCs w:val="28"/>
        </w:rPr>
        <w:t xml:space="preserve"> - Материальный баланс первичной переработки типа ромашкинской </w:t>
      </w:r>
      <w:r w:rsidR="00CF5661" w:rsidRPr="001B4251">
        <w:rPr>
          <w:color w:val="000000"/>
          <w:sz w:val="28"/>
          <w:szCs w:val="28"/>
        </w:rPr>
        <w:t>(</w:t>
      </w:r>
      <w:r w:rsidR="00CF5661">
        <w:rPr>
          <w:color w:val="000000"/>
          <w:sz w:val="28"/>
          <w:szCs w:val="28"/>
          <w:lang w:val="en-US"/>
        </w:rPr>
        <w:t>I</w:t>
      </w:r>
      <w:r w:rsidR="00CF5661" w:rsidRPr="001B4251">
        <w:rPr>
          <w:color w:val="000000"/>
          <w:sz w:val="28"/>
          <w:szCs w:val="28"/>
        </w:rPr>
        <w:t xml:space="preserve">) </w:t>
      </w:r>
      <w:r w:rsidR="00CF5661">
        <w:rPr>
          <w:color w:val="000000"/>
          <w:sz w:val="28"/>
          <w:szCs w:val="28"/>
        </w:rPr>
        <w:t xml:space="preserve">и самотлорской </w:t>
      </w:r>
      <w:r w:rsidR="00CF5661" w:rsidRPr="001B4251">
        <w:rPr>
          <w:color w:val="000000"/>
          <w:sz w:val="28"/>
          <w:szCs w:val="28"/>
        </w:rPr>
        <w:t>(</w:t>
      </w:r>
      <w:r w:rsidR="00CF5661">
        <w:rPr>
          <w:color w:val="000000"/>
          <w:sz w:val="28"/>
          <w:szCs w:val="28"/>
          <w:lang w:val="en-US"/>
        </w:rPr>
        <w:t>II</w:t>
      </w:r>
      <w:r w:rsidR="00CF5661" w:rsidRPr="001B4251">
        <w:rPr>
          <w:color w:val="000000"/>
          <w:sz w:val="28"/>
          <w:szCs w:val="28"/>
        </w:rPr>
        <w:t>)</w:t>
      </w:r>
      <w:r w:rsidR="00CF5661">
        <w:rPr>
          <w:color w:val="000000"/>
          <w:sz w:val="28"/>
          <w:szCs w:val="28"/>
        </w:rPr>
        <w:t xml:space="preserve"> нефтей</w:t>
      </w:r>
      <w:r w:rsidR="001056DB">
        <w:rPr>
          <w:color w:val="000000"/>
          <w:sz w:val="28"/>
          <w:szCs w:val="28"/>
        </w:rPr>
        <w:t>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077"/>
        <w:gridCol w:w="1824"/>
        <w:gridCol w:w="1747"/>
      </w:tblGrid>
      <w:tr w:rsidR="00EC6E77" w:rsidRPr="008E5350">
        <w:trPr>
          <w:trHeight w:val="336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b/>
                <w:sz w:val="28"/>
                <w:szCs w:val="28"/>
              </w:rPr>
            </w:pPr>
            <w:r w:rsidRPr="008E5350">
              <w:rPr>
                <w:b/>
                <w:color w:val="000000"/>
                <w:sz w:val="28"/>
                <w:szCs w:val="28"/>
              </w:rPr>
              <w:t>Сырьё, продукты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b/>
                <w:sz w:val="28"/>
                <w:szCs w:val="28"/>
              </w:rPr>
            </w:pPr>
            <w:r w:rsidRPr="008E5350">
              <w:rPr>
                <w:b/>
                <w:color w:val="000000"/>
                <w:sz w:val="28"/>
                <w:szCs w:val="28"/>
                <w:lang w:val="en-US"/>
              </w:rPr>
              <w:t>I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b/>
                <w:sz w:val="28"/>
                <w:szCs w:val="28"/>
              </w:rPr>
            </w:pPr>
            <w:r w:rsidRPr="008E5350">
              <w:rPr>
                <w:b/>
                <w:color w:val="000000"/>
                <w:sz w:val="28"/>
                <w:szCs w:val="28"/>
                <w:lang w:val="en-US"/>
              </w:rPr>
              <w:t>II</w:t>
            </w:r>
          </w:p>
        </w:tc>
      </w:tr>
      <w:tr w:rsidR="00EC6E77" w:rsidRPr="008E5350">
        <w:trPr>
          <w:trHeight w:val="326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Поступило, %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7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</w:p>
        </w:tc>
      </w:tr>
      <w:tr w:rsidR="00EC6E77" w:rsidRPr="008E5350">
        <w:trPr>
          <w:trHeight w:val="331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Нефть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100,1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100,1</w:t>
            </w:r>
          </w:p>
        </w:tc>
      </w:tr>
      <w:tr w:rsidR="00EC6E77" w:rsidRPr="008E5350">
        <w:trPr>
          <w:trHeight w:val="331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В том числе вода и соли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0,1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0,1</w:t>
            </w:r>
          </w:p>
        </w:tc>
      </w:tr>
      <w:tr w:rsidR="00EC6E77" w:rsidRPr="008E5350">
        <w:trPr>
          <w:trHeight w:val="336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Получено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7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</w:p>
        </w:tc>
      </w:tr>
      <w:tr w:rsidR="00EC6E77" w:rsidRPr="008E5350">
        <w:trPr>
          <w:trHeight w:val="331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Сжиженный углеводородный газ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1.1</w:t>
            </w:r>
          </w:p>
        </w:tc>
      </w:tr>
      <w:tr w:rsidR="00EC6E77" w:rsidRPr="008E5350">
        <w:trPr>
          <w:trHeight w:val="331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Бензиновая фракция (н.к.-140°С)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12,2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18,5</w:t>
            </w:r>
          </w:p>
        </w:tc>
      </w:tr>
      <w:tr w:rsidR="00EC6E77" w:rsidRPr="008E5350">
        <w:trPr>
          <w:trHeight w:val="331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Керосиновая фракция(140-240°С)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16,3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18,9</w:t>
            </w:r>
          </w:p>
        </w:tc>
      </w:tr>
      <w:tr w:rsidR="00EC6E77" w:rsidRPr="008E5350">
        <w:trPr>
          <w:trHeight w:val="341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Дизельная фракция (240-3 5 0°С)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17,0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20,3</w:t>
            </w:r>
          </w:p>
        </w:tc>
      </w:tr>
      <w:tr w:rsidR="00EC6E77" w:rsidRPr="008E5350">
        <w:trPr>
          <w:trHeight w:val="331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Вакуумный дистиллят(350-500°С)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23,4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23,1</w:t>
            </w:r>
          </w:p>
        </w:tc>
      </w:tr>
      <w:tr w:rsidR="00EC6E77" w:rsidRPr="008E5350">
        <w:trPr>
          <w:trHeight w:val="331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Гудрон (выше 500°С)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29,2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18,2</w:t>
            </w:r>
          </w:p>
        </w:tc>
      </w:tr>
      <w:tr w:rsidR="00EC6E77" w:rsidRPr="008E5350">
        <w:trPr>
          <w:trHeight w:val="346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Отходы и потери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1,0</w:t>
            </w:r>
          </w:p>
        </w:tc>
      </w:tr>
    </w:tbl>
    <w:p w:rsidR="000B69F1" w:rsidRPr="008E5350" w:rsidRDefault="000B69F1" w:rsidP="008E5350">
      <w:pPr>
        <w:shd w:val="clear" w:color="auto" w:fill="FFFFFF"/>
        <w:autoSpaceDE w:val="0"/>
        <w:autoSpaceDN w:val="0"/>
        <w:adjustRightInd w:val="0"/>
        <w:spacing w:line="360" w:lineRule="auto"/>
        <w:rPr>
          <w:i/>
          <w:iCs/>
          <w:color w:val="000000"/>
          <w:sz w:val="28"/>
          <w:szCs w:val="28"/>
        </w:rPr>
      </w:pPr>
    </w:p>
    <w:p w:rsidR="00EC6E77" w:rsidRDefault="00EC6E77" w:rsidP="008E5350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i/>
          <w:iCs/>
          <w:color w:val="000000"/>
          <w:sz w:val="28"/>
          <w:szCs w:val="28"/>
        </w:rPr>
      </w:pPr>
      <w:r w:rsidRPr="000B69F1">
        <w:rPr>
          <w:b/>
          <w:i/>
          <w:iCs/>
          <w:color w:val="000000"/>
          <w:sz w:val="28"/>
          <w:szCs w:val="28"/>
        </w:rPr>
        <w:t>6. Технико-экономические показатели</w:t>
      </w:r>
    </w:p>
    <w:p w:rsidR="008E5350" w:rsidRPr="000B69F1" w:rsidRDefault="008E5350" w:rsidP="008E5350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</w:rPr>
      </w:pPr>
    </w:p>
    <w:p w:rsidR="00EC6E77" w:rsidRDefault="00EC6E77" w:rsidP="00593915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</w:pPr>
      <w:r>
        <w:rPr>
          <w:color w:val="000000"/>
          <w:sz w:val="28"/>
          <w:szCs w:val="28"/>
        </w:rPr>
        <w:t>Приводятся показатели из расчета на 1 тонну ромашкинской нефти</w:t>
      </w:r>
      <w:r w:rsidR="00C0495C">
        <w:rPr>
          <w:color w:val="000000"/>
          <w:sz w:val="28"/>
          <w:szCs w:val="28"/>
        </w:rPr>
        <w:t>.</w:t>
      </w:r>
    </w:p>
    <w:p w:rsidR="00EC6E77" w:rsidRDefault="00EC6E77" w:rsidP="008E5350">
      <w:pPr>
        <w:shd w:val="clear" w:color="auto" w:fill="FFFFFF"/>
        <w:autoSpaceDE w:val="0"/>
        <w:autoSpaceDN w:val="0"/>
        <w:adjustRightInd w:val="0"/>
        <w:spacing w:line="360" w:lineRule="auto"/>
        <w:rPr>
          <w:color w:val="000000"/>
          <w:sz w:val="28"/>
          <w:szCs w:val="28"/>
        </w:rPr>
      </w:pPr>
    </w:p>
    <w:p w:rsidR="008E5350" w:rsidRDefault="000B69F1" w:rsidP="008E5350">
      <w:pPr>
        <w:shd w:val="clear" w:color="auto" w:fill="FFFFFF"/>
        <w:autoSpaceDE w:val="0"/>
        <w:autoSpaceDN w:val="0"/>
        <w:adjustRightInd w:val="0"/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Таблица 3</w:t>
      </w:r>
      <w:r w:rsidR="008E5350">
        <w:rPr>
          <w:color w:val="000000"/>
          <w:sz w:val="28"/>
          <w:szCs w:val="28"/>
        </w:rPr>
        <w:t xml:space="preserve"> - </w:t>
      </w:r>
      <w:r w:rsidR="008E5350" w:rsidRPr="008E5350">
        <w:rPr>
          <w:color w:val="000000"/>
          <w:sz w:val="28"/>
          <w:szCs w:val="28"/>
        </w:rPr>
        <w:t xml:space="preserve">Технико-экономические показатели </w:t>
      </w:r>
      <w:r w:rsidR="008E5350">
        <w:rPr>
          <w:color w:val="000000"/>
          <w:sz w:val="28"/>
          <w:szCs w:val="28"/>
        </w:rPr>
        <w:t>ромашкинской нефти</w:t>
      </w:r>
    </w:p>
    <w:tbl>
      <w:tblPr>
        <w:tblW w:w="964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814"/>
        <w:gridCol w:w="2357"/>
        <w:gridCol w:w="2477"/>
      </w:tblGrid>
      <w:tr w:rsidR="00EC6E77" w:rsidRPr="008E5350">
        <w:trPr>
          <w:trHeight w:val="394"/>
        </w:trPr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593915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b/>
                <w:sz w:val="28"/>
                <w:szCs w:val="28"/>
              </w:rPr>
            </w:pPr>
            <w:r w:rsidRPr="00593915">
              <w:rPr>
                <w:b/>
                <w:color w:val="000000"/>
                <w:sz w:val="28"/>
                <w:szCs w:val="28"/>
              </w:rPr>
              <w:t>Показатели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593915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b/>
                <w:sz w:val="28"/>
                <w:szCs w:val="28"/>
              </w:rPr>
            </w:pPr>
            <w:r w:rsidRPr="00593915">
              <w:rPr>
                <w:b/>
                <w:color w:val="000000"/>
                <w:sz w:val="28"/>
                <w:szCs w:val="28"/>
              </w:rPr>
              <w:t xml:space="preserve">Установка </w:t>
            </w:r>
            <w:r w:rsidRPr="00593915">
              <w:rPr>
                <w:b/>
                <w:color w:val="000000"/>
                <w:sz w:val="28"/>
                <w:szCs w:val="28"/>
                <w:lang w:val="en-US"/>
              </w:rPr>
              <w:t>AT</w:t>
            </w:r>
          </w:p>
        </w:tc>
        <w:tc>
          <w:tcPr>
            <w:tcW w:w="2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593915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b/>
                <w:sz w:val="28"/>
                <w:szCs w:val="28"/>
              </w:rPr>
            </w:pPr>
            <w:r w:rsidRPr="00593915">
              <w:rPr>
                <w:b/>
                <w:color w:val="000000"/>
                <w:sz w:val="28"/>
                <w:szCs w:val="28"/>
              </w:rPr>
              <w:t>Установка АВТ</w:t>
            </w:r>
          </w:p>
        </w:tc>
      </w:tr>
      <w:tr w:rsidR="00EC6E77" w:rsidRPr="008E5350">
        <w:trPr>
          <w:trHeight w:val="336"/>
        </w:trPr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Пар водяной, ГДж</w:t>
            </w:r>
            <w:r w:rsidR="00C0495C">
              <w:rPr>
                <w:color w:val="000000"/>
                <w:sz w:val="28"/>
                <w:szCs w:val="28"/>
              </w:rPr>
              <w:t xml:space="preserve"> (Гкал</w:t>
            </w:r>
            <w:r w:rsidRPr="008E5350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0,08(0,019)</w:t>
            </w:r>
          </w:p>
        </w:tc>
        <w:tc>
          <w:tcPr>
            <w:tcW w:w="2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0,143(0,034)</w:t>
            </w:r>
          </w:p>
        </w:tc>
      </w:tr>
      <w:tr w:rsidR="00EC6E77" w:rsidRPr="008E5350">
        <w:trPr>
          <w:trHeight w:val="336"/>
        </w:trPr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Вода оборотная, м</w:t>
            </w:r>
            <w:r w:rsidRPr="00386E66">
              <w:rPr>
                <w:color w:val="000000"/>
                <w:sz w:val="28"/>
                <w:szCs w:val="28"/>
                <w:vertAlign w:val="superscript"/>
              </w:rPr>
              <w:t>З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1,8</w:t>
            </w:r>
          </w:p>
        </w:tc>
        <w:tc>
          <w:tcPr>
            <w:tcW w:w="2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3,3</w:t>
            </w:r>
          </w:p>
        </w:tc>
      </w:tr>
      <w:tr w:rsidR="00EC6E77" w:rsidRPr="008E5350">
        <w:trPr>
          <w:trHeight w:val="331"/>
        </w:trPr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Электроэнергия, кВт-ч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5,3</w:t>
            </w:r>
          </w:p>
        </w:tc>
        <w:tc>
          <w:tcPr>
            <w:tcW w:w="2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6,5</w:t>
            </w:r>
          </w:p>
        </w:tc>
      </w:tr>
      <w:tr w:rsidR="00EC6E77" w:rsidRPr="008E5350">
        <w:trPr>
          <w:trHeight w:val="331"/>
        </w:trPr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Топливо, кг.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2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26,7</w:t>
            </w:r>
          </w:p>
        </w:tc>
      </w:tr>
      <w:tr w:rsidR="00EC6E77" w:rsidRPr="008E5350">
        <w:trPr>
          <w:trHeight w:val="331"/>
        </w:trPr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Деэмульгатор неионогенный, кг.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0,03</w:t>
            </w:r>
          </w:p>
        </w:tc>
        <w:tc>
          <w:tcPr>
            <w:tcW w:w="2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0,03</w:t>
            </w:r>
          </w:p>
        </w:tc>
      </w:tr>
      <w:tr w:rsidR="00EC6E77" w:rsidRPr="008E5350">
        <w:trPr>
          <w:trHeight w:val="346"/>
        </w:trPr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Ингибитор коррозии, кг.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0,001</w:t>
            </w:r>
          </w:p>
        </w:tc>
        <w:tc>
          <w:tcPr>
            <w:tcW w:w="2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0,001</w:t>
            </w:r>
          </w:p>
        </w:tc>
      </w:tr>
    </w:tbl>
    <w:p w:rsidR="00EC6E77" w:rsidRDefault="00EC6E77" w:rsidP="008E5350">
      <w:pPr>
        <w:spacing w:line="360" w:lineRule="auto"/>
        <w:ind w:firstLine="720"/>
        <w:jc w:val="both"/>
        <w:rPr>
          <w:sz w:val="28"/>
          <w:szCs w:val="28"/>
        </w:rPr>
      </w:pPr>
    </w:p>
    <w:p w:rsidR="00993268" w:rsidRPr="00C4108E" w:rsidRDefault="00C4108E" w:rsidP="00C4108E">
      <w:pPr>
        <w:spacing w:line="360" w:lineRule="auto"/>
        <w:ind w:firstLine="720"/>
        <w:jc w:val="both"/>
        <w:rPr>
          <w:sz w:val="28"/>
          <w:szCs w:val="28"/>
        </w:rPr>
      </w:pPr>
      <w:r w:rsidRPr="00C4108E">
        <w:rPr>
          <w:sz w:val="28"/>
          <w:szCs w:val="28"/>
        </w:rPr>
        <w:t xml:space="preserve">Большие экономические преимущества </w:t>
      </w:r>
      <w:r w:rsidR="00661C45">
        <w:rPr>
          <w:sz w:val="28"/>
          <w:szCs w:val="28"/>
        </w:rPr>
        <w:t>д</w:t>
      </w:r>
      <w:r w:rsidRPr="00C4108E">
        <w:rPr>
          <w:sz w:val="28"/>
          <w:szCs w:val="28"/>
        </w:rPr>
        <w:t>остигаются при строительстве комбинированных установок первичной перегонки нефти, включающей ряд технологически и энергетически связанных процессов её подготовки и переработки. Такими процессами - являются электрообезвоживание, электрообессоливание, атмосферная перегонка нефти, вакуумная перегонка мазута, стабилизация легких бензинов, абсорбция газов, выщелачивание компонентов светлых продуктов, вторичная перегонка бензиновых фракций и др. Иногда процессы первичной перегонки комбинируют с вторичными процессами -</w:t>
      </w:r>
      <w:r w:rsidR="00182DA9">
        <w:rPr>
          <w:sz w:val="28"/>
          <w:szCs w:val="28"/>
        </w:rPr>
        <w:t xml:space="preserve"> </w:t>
      </w:r>
      <w:r w:rsidRPr="00C4108E">
        <w:rPr>
          <w:sz w:val="28"/>
          <w:szCs w:val="28"/>
        </w:rPr>
        <w:t>каталитического крекинга, коксования и др. При комбинировании процессов на нефтеперерабатывающих заводах достигается компактное размещение объектов основного производства, уменьшается количество технологических и энергетических коммуникаций, сокращается объём энергетического, общезаводского хозяйства, уменьшается число обслуживающего персонала. На комбинированных установках удельные расходы энергии, металла, капитальных вложений по сравнению с предприятиями с индивидуальными технологическими установками намного меньше.</w:t>
      </w:r>
    </w:p>
    <w:p w:rsidR="00993268" w:rsidRDefault="008B36B7" w:rsidP="008B36B7">
      <w:pPr>
        <w:spacing w:line="360" w:lineRule="auto"/>
        <w:ind w:firstLine="720"/>
        <w:jc w:val="center"/>
        <w:rPr>
          <w:b/>
          <w:i/>
          <w:sz w:val="28"/>
          <w:szCs w:val="28"/>
        </w:rPr>
      </w:pPr>
      <w:r w:rsidRPr="00676061">
        <w:rPr>
          <w:b/>
          <w:i/>
          <w:sz w:val="28"/>
          <w:szCs w:val="28"/>
        </w:rPr>
        <w:t>Библиографический список</w:t>
      </w:r>
    </w:p>
    <w:p w:rsidR="001A496E" w:rsidRDefault="001A496E" w:rsidP="008B36B7">
      <w:pPr>
        <w:spacing w:line="360" w:lineRule="auto"/>
        <w:ind w:firstLine="720"/>
        <w:jc w:val="center"/>
        <w:rPr>
          <w:b/>
          <w:i/>
          <w:sz w:val="28"/>
          <w:szCs w:val="28"/>
        </w:rPr>
      </w:pPr>
    </w:p>
    <w:p w:rsidR="001A496E" w:rsidRDefault="00C874DE" w:rsidP="001A496E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430963">
        <w:rPr>
          <w:sz w:val="28"/>
          <w:szCs w:val="28"/>
        </w:rPr>
        <w:t>Жирнов, Б. С. Первичная переработка нефти: учебное пособие / Б. С. Жирнов, Н. Г. Евдокимова. – Уфа, 2005. – 167 с.</w:t>
      </w:r>
    </w:p>
    <w:p w:rsidR="00430963" w:rsidRDefault="00C874DE" w:rsidP="001A496E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430963">
        <w:rPr>
          <w:sz w:val="28"/>
          <w:szCs w:val="28"/>
        </w:rPr>
        <w:t>Коршак, А. А. Основы нефтегазового дела: учебник / А. А. Коршпак, А. М. Шаммазов. – Уфа, 201. – 544 с.</w:t>
      </w:r>
    </w:p>
    <w:p w:rsidR="00430963" w:rsidRPr="001A496E" w:rsidRDefault="00C874DE" w:rsidP="001A496E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430963">
        <w:rPr>
          <w:sz w:val="28"/>
          <w:szCs w:val="28"/>
        </w:rPr>
        <w:t xml:space="preserve">Соколов, В. А. Нефть / В. А. Соколов. – М., 1970. – 384 с. </w:t>
      </w:r>
    </w:p>
    <w:p w:rsidR="001A496E" w:rsidRPr="001A496E" w:rsidRDefault="001A496E" w:rsidP="001A496E">
      <w:pPr>
        <w:spacing w:line="360" w:lineRule="auto"/>
        <w:ind w:firstLine="720"/>
        <w:jc w:val="both"/>
        <w:rPr>
          <w:sz w:val="28"/>
          <w:szCs w:val="28"/>
        </w:rPr>
      </w:pPr>
    </w:p>
    <w:p w:rsidR="001A496E" w:rsidRPr="001A496E" w:rsidRDefault="001A496E" w:rsidP="001A496E">
      <w:pPr>
        <w:spacing w:line="360" w:lineRule="auto"/>
        <w:ind w:firstLine="720"/>
        <w:jc w:val="both"/>
        <w:rPr>
          <w:sz w:val="28"/>
          <w:szCs w:val="28"/>
        </w:rPr>
      </w:pPr>
      <w:bookmarkStart w:id="0" w:name="_GoBack"/>
      <w:bookmarkEnd w:id="0"/>
    </w:p>
    <w:sectPr w:rsidR="001A496E" w:rsidRPr="001A496E">
      <w:footerReference w:type="even" r:id="rId13"/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282A" w:rsidRDefault="0026282A">
      <w:r>
        <w:separator/>
      </w:r>
    </w:p>
  </w:endnote>
  <w:endnote w:type="continuationSeparator" w:id="0">
    <w:p w:rsidR="0026282A" w:rsidRDefault="002628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AF7" w:rsidRDefault="000F4AF7" w:rsidP="003569EC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F4AF7" w:rsidRDefault="000F4AF7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AF7" w:rsidRDefault="000F4AF7" w:rsidP="003569EC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920A1">
      <w:rPr>
        <w:rStyle w:val="a4"/>
        <w:noProof/>
      </w:rPr>
      <w:t>1</w:t>
    </w:r>
    <w:r>
      <w:rPr>
        <w:rStyle w:val="a4"/>
      </w:rPr>
      <w:fldChar w:fldCharType="end"/>
    </w:r>
  </w:p>
  <w:p w:rsidR="000F4AF7" w:rsidRDefault="000F4AF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282A" w:rsidRDefault="0026282A">
      <w:r>
        <w:separator/>
      </w:r>
    </w:p>
  </w:footnote>
  <w:footnote w:type="continuationSeparator" w:id="0">
    <w:p w:rsidR="0026282A" w:rsidRDefault="002628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11BFF"/>
    <w:rsid w:val="000027CC"/>
    <w:rsid w:val="0001463F"/>
    <w:rsid w:val="00015747"/>
    <w:rsid w:val="00017EC7"/>
    <w:rsid w:val="00055294"/>
    <w:rsid w:val="00081102"/>
    <w:rsid w:val="00095703"/>
    <w:rsid w:val="000B2BFE"/>
    <w:rsid w:val="000B4C8D"/>
    <w:rsid w:val="000B69F1"/>
    <w:rsid w:val="000F4AF7"/>
    <w:rsid w:val="001036C7"/>
    <w:rsid w:val="001056DB"/>
    <w:rsid w:val="00153357"/>
    <w:rsid w:val="0017058C"/>
    <w:rsid w:val="00181F0D"/>
    <w:rsid w:val="00182DA9"/>
    <w:rsid w:val="001A496E"/>
    <w:rsid w:val="001B4251"/>
    <w:rsid w:val="001D63BB"/>
    <w:rsid w:val="001E74EB"/>
    <w:rsid w:val="002017E8"/>
    <w:rsid w:val="00213741"/>
    <w:rsid w:val="00231C1D"/>
    <w:rsid w:val="0026282A"/>
    <w:rsid w:val="002B2437"/>
    <w:rsid w:val="002C0FCE"/>
    <w:rsid w:val="002C7D09"/>
    <w:rsid w:val="002F034E"/>
    <w:rsid w:val="00313813"/>
    <w:rsid w:val="00337561"/>
    <w:rsid w:val="00342AC9"/>
    <w:rsid w:val="00352581"/>
    <w:rsid w:val="003569EC"/>
    <w:rsid w:val="00386E66"/>
    <w:rsid w:val="003920A1"/>
    <w:rsid w:val="00394217"/>
    <w:rsid w:val="003B374C"/>
    <w:rsid w:val="00430963"/>
    <w:rsid w:val="00431190"/>
    <w:rsid w:val="00457B5C"/>
    <w:rsid w:val="00491532"/>
    <w:rsid w:val="00514962"/>
    <w:rsid w:val="00551C39"/>
    <w:rsid w:val="00560A8B"/>
    <w:rsid w:val="00593915"/>
    <w:rsid w:val="005973B4"/>
    <w:rsid w:val="005B4134"/>
    <w:rsid w:val="005C3A55"/>
    <w:rsid w:val="005C7128"/>
    <w:rsid w:val="005D767A"/>
    <w:rsid w:val="006331A3"/>
    <w:rsid w:val="006428A2"/>
    <w:rsid w:val="00644783"/>
    <w:rsid w:val="00661C45"/>
    <w:rsid w:val="0066747E"/>
    <w:rsid w:val="0067227E"/>
    <w:rsid w:val="00676061"/>
    <w:rsid w:val="006A15B8"/>
    <w:rsid w:val="006E4EBE"/>
    <w:rsid w:val="006F262C"/>
    <w:rsid w:val="00711BFF"/>
    <w:rsid w:val="00727730"/>
    <w:rsid w:val="0075120A"/>
    <w:rsid w:val="00780A99"/>
    <w:rsid w:val="007E4D52"/>
    <w:rsid w:val="00833267"/>
    <w:rsid w:val="008414F7"/>
    <w:rsid w:val="00880758"/>
    <w:rsid w:val="00892169"/>
    <w:rsid w:val="008B36B7"/>
    <w:rsid w:val="008E4380"/>
    <w:rsid w:val="008E5350"/>
    <w:rsid w:val="008F2A9D"/>
    <w:rsid w:val="009201C4"/>
    <w:rsid w:val="0092701E"/>
    <w:rsid w:val="00931F5B"/>
    <w:rsid w:val="00937E23"/>
    <w:rsid w:val="00993268"/>
    <w:rsid w:val="009C03F1"/>
    <w:rsid w:val="009C5F92"/>
    <w:rsid w:val="009E5F23"/>
    <w:rsid w:val="009F5DA8"/>
    <w:rsid w:val="00A06DC8"/>
    <w:rsid w:val="00A0771E"/>
    <w:rsid w:val="00A2787C"/>
    <w:rsid w:val="00A42B0F"/>
    <w:rsid w:val="00A66965"/>
    <w:rsid w:val="00A9370F"/>
    <w:rsid w:val="00AD61CF"/>
    <w:rsid w:val="00AE2ADC"/>
    <w:rsid w:val="00B06C8A"/>
    <w:rsid w:val="00B26A22"/>
    <w:rsid w:val="00B53F1D"/>
    <w:rsid w:val="00B6377A"/>
    <w:rsid w:val="00BA5215"/>
    <w:rsid w:val="00BC0163"/>
    <w:rsid w:val="00BC1D73"/>
    <w:rsid w:val="00BE0891"/>
    <w:rsid w:val="00BE419F"/>
    <w:rsid w:val="00BF7810"/>
    <w:rsid w:val="00C0495C"/>
    <w:rsid w:val="00C33467"/>
    <w:rsid w:val="00C4108E"/>
    <w:rsid w:val="00C83C20"/>
    <w:rsid w:val="00C874DE"/>
    <w:rsid w:val="00CF5661"/>
    <w:rsid w:val="00D34241"/>
    <w:rsid w:val="00D55111"/>
    <w:rsid w:val="00D83600"/>
    <w:rsid w:val="00DA0E14"/>
    <w:rsid w:val="00DA551D"/>
    <w:rsid w:val="00DC3A91"/>
    <w:rsid w:val="00DE32DA"/>
    <w:rsid w:val="00DE7216"/>
    <w:rsid w:val="00E04257"/>
    <w:rsid w:val="00E82F31"/>
    <w:rsid w:val="00E848B5"/>
    <w:rsid w:val="00E97343"/>
    <w:rsid w:val="00EB4A28"/>
    <w:rsid w:val="00EC6E77"/>
    <w:rsid w:val="00F02783"/>
    <w:rsid w:val="00F4456B"/>
    <w:rsid w:val="00F71198"/>
    <w:rsid w:val="00F9283F"/>
    <w:rsid w:val="00FB5394"/>
    <w:rsid w:val="00FE4952"/>
    <w:rsid w:val="00FE7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31"/>
    <o:shapelayout v:ext="edit">
      <o:idmap v:ext="edit" data="1"/>
    </o:shapelayout>
  </w:shapeDefaults>
  <w:decimalSymbol w:val=","/>
  <w:listSeparator w:val=";"/>
  <w15:chartTrackingRefBased/>
  <w15:docId w15:val="{E269EE1B-0186-453A-9D3B-EFAE93B00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6A15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6A15B8"/>
  </w:style>
  <w:style w:type="paragraph" w:styleId="a5">
    <w:name w:val="Balloon Text"/>
    <w:basedOn w:val="a"/>
    <w:semiHidden/>
    <w:rsid w:val="008E535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oleObject" Target="embeddings/oleObject2.bin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5.wmf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1.bin"/><Relationship Id="rId4" Type="http://schemas.openxmlformats.org/officeDocument/2006/relationships/footnotes" Target="footnotes.xml"/><Relationship Id="rId9" Type="http://schemas.openxmlformats.org/officeDocument/2006/relationships/image" Target="media/image4.wmf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3995</Words>
  <Characters>22777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Процессы   первичной      переработки   нефти</vt:lpstr>
    </vt:vector>
  </TitlesOfParts>
  <Company>Дом</Company>
  <LinksUpToDate>false</LinksUpToDate>
  <CharactersWithSpaces>26719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Процессы   первичной      переработки   нефти</dc:title>
  <dc:subject/>
  <dc:creator>Наше</dc:creator>
  <cp:keywords/>
  <dc:description/>
  <cp:lastModifiedBy>admin</cp:lastModifiedBy>
  <cp:revision>2</cp:revision>
  <cp:lastPrinted>2007-04-08T20:11:00Z</cp:lastPrinted>
  <dcterms:created xsi:type="dcterms:W3CDTF">2014-04-03T04:32:00Z</dcterms:created>
  <dcterms:modified xsi:type="dcterms:W3CDTF">2014-04-03T04:32:00Z</dcterms:modified>
</cp:coreProperties>
</file>