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167AF" w:rsidRPr="000D262C">
        <w:tc>
          <w:tcPr>
            <w:tcW w:w="4785" w:type="dxa"/>
          </w:tcPr>
          <w:p w:rsidR="006167AF" w:rsidRDefault="00ED3CC4" w:rsidP="000D262C">
            <w:pPr>
              <w:spacing w:line="360" w:lineRule="auto"/>
              <w:jc w:val="center"/>
            </w:pPr>
            <w:r>
              <w:t>«СОГЛАСОВАНО»</w:t>
            </w:r>
          </w:p>
          <w:p w:rsidR="006167AF" w:rsidRDefault="006167AF" w:rsidP="000D262C">
            <w:pPr>
              <w:spacing w:line="360" w:lineRule="auto"/>
              <w:jc w:val="center"/>
            </w:pPr>
            <w:r>
              <w:t>Зам. Начальника</w:t>
            </w:r>
          </w:p>
          <w:p w:rsidR="006167AF" w:rsidRDefault="006167AF" w:rsidP="000D262C">
            <w:pPr>
              <w:spacing w:line="360" w:lineRule="auto"/>
              <w:jc w:val="center"/>
            </w:pPr>
            <w:r>
              <w:t>ФГУ Упрдор «Каспий»</w:t>
            </w:r>
          </w:p>
          <w:p w:rsidR="006167AF" w:rsidRDefault="006167AF" w:rsidP="000D262C">
            <w:pPr>
              <w:spacing w:line="360" w:lineRule="auto"/>
              <w:jc w:val="center"/>
            </w:pPr>
            <w:r>
              <w:t>Плотников С.И._______________</w:t>
            </w:r>
          </w:p>
          <w:p w:rsidR="006167AF" w:rsidRDefault="006167AF" w:rsidP="000D262C">
            <w:pPr>
              <w:spacing w:line="360" w:lineRule="auto"/>
              <w:jc w:val="center"/>
            </w:pPr>
            <w:r>
              <w:t xml:space="preserve">«____» </w:t>
            </w:r>
            <w:r w:rsidR="002D4611">
              <w:t>____________</w:t>
            </w:r>
            <w:r>
              <w:t xml:space="preserve"> 20</w:t>
            </w:r>
            <w:r w:rsidR="00D866D6">
              <w:t>10</w:t>
            </w:r>
            <w:r>
              <w:t xml:space="preserve"> года.</w:t>
            </w:r>
          </w:p>
          <w:p w:rsidR="006167AF" w:rsidRDefault="006167AF" w:rsidP="000D262C">
            <w:pPr>
              <w:spacing w:line="360" w:lineRule="auto"/>
              <w:jc w:val="center"/>
            </w:pPr>
          </w:p>
        </w:tc>
        <w:tc>
          <w:tcPr>
            <w:tcW w:w="4786" w:type="dxa"/>
          </w:tcPr>
          <w:p w:rsidR="006167AF" w:rsidRPr="00CC3542" w:rsidRDefault="006167AF" w:rsidP="000D262C">
            <w:pPr>
              <w:spacing w:line="360" w:lineRule="auto"/>
              <w:jc w:val="center"/>
            </w:pPr>
            <w:r w:rsidRPr="00CC3542">
              <w:t>Утверждаю:</w:t>
            </w:r>
          </w:p>
          <w:p w:rsidR="006167AF" w:rsidRPr="00CC3542" w:rsidRDefault="00A75C5A" w:rsidP="000D262C">
            <w:pPr>
              <w:spacing w:line="360" w:lineRule="auto"/>
              <w:jc w:val="center"/>
            </w:pPr>
            <w:r>
              <w:t>Главный инженер</w:t>
            </w:r>
          </w:p>
          <w:p w:rsidR="006167AF" w:rsidRPr="00CC3542" w:rsidRDefault="00D866D6" w:rsidP="000D262C">
            <w:pPr>
              <w:spacing w:line="360" w:lineRule="auto"/>
              <w:jc w:val="center"/>
            </w:pPr>
            <w:r>
              <w:t>ЗАО «Сервисная Нефтяная Компания»</w:t>
            </w:r>
          </w:p>
          <w:p w:rsidR="006167AF" w:rsidRPr="00CC3542" w:rsidRDefault="00A75C5A" w:rsidP="000D262C">
            <w:pPr>
              <w:spacing w:line="360" w:lineRule="auto"/>
              <w:jc w:val="center"/>
            </w:pPr>
            <w:r>
              <w:t>Калюжный В.Н.</w:t>
            </w:r>
            <w:r w:rsidR="006167AF" w:rsidRPr="00CC3542">
              <w:t xml:space="preserve"> _____________</w:t>
            </w:r>
          </w:p>
          <w:p w:rsidR="006167AF" w:rsidRPr="00CC3542" w:rsidRDefault="006167AF" w:rsidP="000D262C">
            <w:pPr>
              <w:spacing w:line="360" w:lineRule="auto"/>
              <w:jc w:val="center"/>
            </w:pPr>
            <w:r w:rsidRPr="00CC3542">
              <w:t xml:space="preserve">«____» </w:t>
            </w:r>
            <w:r w:rsidR="002D4611">
              <w:t>___________</w:t>
            </w:r>
            <w:r w:rsidRPr="00CC3542">
              <w:t>20</w:t>
            </w:r>
            <w:r w:rsidR="00D866D6">
              <w:t>10</w:t>
            </w:r>
            <w:r w:rsidRPr="00CC3542">
              <w:t xml:space="preserve"> года.</w:t>
            </w:r>
          </w:p>
          <w:p w:rsidR="006167AF" w:rsidRPr="00CC3542" w:rsidRDefault="006167AF" w:rsidP="000D262C">
            <w:pPr>
              <w:spacing w:line="360" w:lineRule="auto"/>
              <w:jc w:val="center"/>
            </w:pPr>
          </w:p>
        </w:tc>
      </w:tr>
    </w:tbl>
    <w:p w:rsidR="00412420" w:rsidRDefault="00412420" w:rsidP="00412420">
      <w:pPr>
        <w:spacing w:line="360" w:lineRule="auto"/>
        <w:jc w:val="center"/>
      </w:pPr>
    </w:p>
    <w:p w:rsidR="006167AF" w:rsidRDefault="006167AF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  <w:r>
        <w:t xml:space="preserve">ПРОЕКТ ПРОИЗВОДСТВА РАБОТ </w:t>
      </w:r>
      <w:r w:rsidR="00EB6469">
        <w:t xml:space="preserve">НА РЕМОНТ АВТОМОБИЛЬНОЙ ДОРОГИ М-21 ВОЛГОГРАД – КАМЕНСК-ШАХТИНСКИЙ ДО ГРАНИЦЫ С УКРАИНОЙ (НА ДНЕПРОПЕТРОВСК, КИШИНЕВ) КМ51+000 – КМ62+000, </w:t>
      </w:r>
      <w:r>
        <w:t>В ВОЛГОГРАДСКОЙ ОБЛАСТИ</w:t>
      </w:r>
      <w:r w:rsidR="00EB6469">
        <w:t xml:space="preserve"> (</w:t>
      </w:r>
      <w:r w:rsidR="008933DF">
        <w:t>УСТРОЙСТВО ПОВЕРХНОСТНОЙ ОБРАБОТКИ</w:t>
      </w:r>
      <w:r w:rsidR="00EB6469">
        <w:t>)</w:t>
      </w: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Default="00412420" w:rsidP="00412420">
      <w:pPr>
        <w:spacing w:line="360" w:lineRule="auto"/>
        <w:jc w:val="center"/>
      </w:pPr>
    </w:p>
    <w:p w:rsidR="00412420" w:rsidRPr="00C66E93" w:rsidRDefault="00412420" w:rsidP="00C66E93"/>
    <w:p w:rsidR="00412420" w:rsidRPr="00C66E93" w:rsidRDefault="00412420" w:rsidP="00C66E93"/>
    <w:p w:rsidR="00412420" w:rsidRPr="00C66E93" w:rsidRDefault="00412420" w:rsidP="00C66E93"/>
    <w:p w:rsidR="00C66E93" w:rsidRDefault="00C66E93" w:rsidP="00C66E93">
      <w:pPr>
        <w:jc w:val="center"/>
      </w:pPr>
    </w:p>
    <w:p w:rsidR="00C66E93" w:rsidRDefault="00C66E93" w:rsidP="00C66E93">
      <w:pPr>
        <w:jc w:val="center"/>
      </w:pPr>
    </w:p>
    <w:p w:rsidR="00C66E93" w:rsidRDefault="00C66E93" w:rsidP="00C66E93">
      <w:pPr>
        <w:jc w:val="center"/>
      </w:pPr>
    </w:p>
    <w:p w:rsidR="00C66E93" w:rsidRDefault="00C66E93" w:rsidP="00C66E93">
      <w:pPr>
        <w:jc w:val="center"/>
      </w:pPr>
    </w:p>
    <w:p w:rsidR="00C66E93" w:rsidRDefault="00C66E93" w:rsidP="00C66E93">
      <w:pPr>
        <w:jc w:val="center"/>
      </w:pPr>
    </w:p>
    <w:p w:rsidR="00C66E93" w:rsidRDefault="00C66E93" w:rsidP="00C66E93">
      <w:pPr>
        <w:jc w:val="center"/>
      </w:pPr>
    </w:p>
    <w:p w:rsidR="00C66E93" w:rsidRDefault="00C66E93" w:rsidP="00C66E93">
      <w:pPr>
        <w:jc w:val="center"/>
      </w:pPr>
    </w:p>
    <w:p w:rsidR="00C66E93" w:rsidRDefault="00C66E93" w:rsidP="00C66E93">
      <w:pPr>
        <w:jc w:val="center"/>
      </w:pPr>
    </w:p>
    <w:p w:rsidR="00C66E93" w:rsidRDefault="00C66E93" w:rsidP="00C66E93">
      <w:pPr>
        <w:jc w:val="center"/>
      </w:pPr>
    </w:p>
    <w:p w:rsidR="00C66E93" w:rsidRDefault="00C66E93" w:rsidP="00C66E93">
      <w:pPr>
        <w:jc w:val="center"/>
      </w:pPr>
    </w:p>
    <w:p w:rsidR="00C66E93" w:rsidRPr="00C66E93" w:rsidRDefault="00DD3F59" w:rsidP="00C66E93">
      <w:pPr>
        <w:jc w:val="center"/>
      </w:pPr>
      <w:r>
        <w:t xml:space="preserve">г. </w:t>
      </w:r>
      <w:r w:rsidR="008933DF">
        <w:t>Губкинский</w:t>
      </w:r>
      <w:r w:rsidR="00C66E93">
        <w:t xml:space="preserve"> 20</w:t>
      </w:r>
      <w:r w:rsidR="008933DF">
        <w:t>10</w:t>
      </w:r>
      <w:r w:rsidR="00C66E93">
        <w:t>г</w:t>
      </w:r>
    </w:p>
    <w:p w:rsidR="001A16C6" w:rsidRPr="00C66E93" w:rsidRDefault="00C66E93" w:rsidP="00A75C5A">
      <w:pPr>
        <w:ind w:left="5640"/>
        <w:jc w:val="center"/>
      </w:pPr>
      <w:r w:rsidRPr="00C66E93">
        <w:br w:type="page"/>
      </w:r>
      <w:r w:rsidR="00DA5411" w:rsidRPr="00C66E93">
        <w:t>«УТВЕРЖДАЮ»</w:t>
      </w:r>
    </w:p>
    <w:p w:rsidR="00A75C5A" w:rsidRPr="00CC3542" w:rsidRDefault="00A75C5A" w:rsidP="00A75C5A">
      <w:pPr>
        <w:spacing w:line="360" w:lineRule="auto"/>
        <w:ind w:left="5640"/>
        <w:jc w:val="center"/>
      </w:pPr>
      <w:r>
        <w:t>Главный инженер</w:t>
      </w:r>
    </w:p>
    <w:p w:rsidR="00A75C5A" w:rsidRPr="00CC3542" w:rsidRDefault="00A75C5A" w:rsidP="00A75C5A">
      <w:pPr>
        <w:spacing w:line="360" w:lineRule="auto"/>
        <w:ind w:left="5640"/>
        <w:jc w:val="center"/>
      </w:pPr>
      <w:r>
        <w:t>ЗАО «Сервисная Нефтяная Компания»</w:t>
      </w:r>
    </w:p>
    <w:p w:rsidR="008933DF" w:rsidRPr="00CC3542" w:rsidRDefault="00A75C5A" w:rsidP="00A75C5A">
      <w:pPr>
        <w:spacing w:line="360" w:lineRule="auto"/>
        <w:ind w:left="5640"/>
        <w:jc w:val="center"/>
      </w:pPr>
      <w:r>
        <w:t>Калюжный В.Н.</w:t>
      </w:r>
      <w:r w:rsidRPr="00CC3542">
        <w:t xml:space="preserve"> _____________</w:t>
      </w:r>
    </w:p>
    <w:p w:rsidR="008933DF" w:rsidRPr="00CC3542" w:rsidRDefault="008933DF" w:rsidP="00A75C5A">
      <w:pPr>
        <w:spacing w:line="360" w:lineRule="auto"/>
        <w:ind w:left="5640"/>
        <w:jc w:val="center"/>
      </w:pPr>
      <w:r w:rsidRPr="00CC3542">
        <w:t xml:space="preserve">«____» </w:t>
      </w:r>
      <w:r>
        <w:t>___________</w:t>
      </w:r>
      <w:r w:rsidRPr="00CC3542">
        <w:t>20</w:t>
      </w:r>
      <w:r>
        <w:t>10</w:t>
      </w:r>
      <w:r w:rsidRPr="00CC3542">
        <w:t xml:space="preserve"> года.</w:t>
      </w:r>
    </w:p>
    <w:p w:rsidR="00DA5411" w:rsidRDefault="00DA5411" w:rsidP="00A75C5A">
      <w:pPr>
        <w:ind w:left="5640"/>
        <w:jc w:val="center"/>
      </w:pPr>
    </w:p>
    <w:p w:rsidR="00DA5411" w:rsidRDefault="00DA5411" w:rsidP="00DA5411">
      <w:pPr>
        <w:ind w:left="5640"/>
        <w:jc w:val="center"/>
      </w:pPr>
    </w:p>
    <w:p w:rsidR="00DA5411" w:rsidRDefault="00DA5411" w:rsidP="00DA5411">
      <w:pPr>
        <w:jc w:val="center"/>
      </w:pPr>
    </w:p>
    <w:p w:rsidR="00DA5411" w:rsidRDefault="00DA5411" w:rsidP="00DA5411">
      <w:pPr>
        <w:jc w:val="center"/>
      </w:pPr>
      <w:r>
        <w:t xml:space="preserve">Задание </w:t>
      </w:r>
    </w:p>
    <w:p w:rsidR="00DA5411" w:rsidRDefault="00DA5411" w:rsidP="00DA5411">
      <w:pPr>
        <w:jc w:val="center"/>
      </w:pPr>
    </w:p>
    <w:p w:rsidR="00DA5411" w:rsidRDefault="00DA5411" w:rsidP="00DA5411">
      <w:pPr>
        <w:ind w:right="38"/>
        <w:jc w:val="center"/>
      </w:pPr>
      <w:r>
        <w:t xml:space="preserve">на разработку ППР на ремонт автомобильной дороги </w:t>
      </w:r>
    </w:p>
    <w:p w:rsidR="00DA5411" w:rsidRPr="009030CD" w:rsidRDefault="00DA5411" w:rsidP="00DA5411">
      <w:pPr>
        <w:ind w:right="38"/>
        <w:jc w:val="center"/>
      </w:pPr>
      <w:r>
        <w:t>М-</w:t>
      </w:r>
      <w:r w:rsidR="008933DF">
        <w:t>21 Волгоград – Каменск-Шахтинский до границы с Украиной (на Днепропетровск. Кишинев) км 51+000 – км 62+000</w:t>
      </w:r>
      <w:r>
        <w:t xml:space="preserve"> в Волгоградской области</w:t>
      </w:r>
      <w:r w:rsidR="008933DF">
        <w:t xml:space="preserve"> (устройство поверхностной обработки)</w:t>
      </w:r>
      <w:r>
        <w:t>.</w:t>
      </w:r>
    </w:p>
    <w:p w:rsidR="00DA5411" w:rsidRDefault="00DA5411" w:rsidP="00DA5411">
      <w:pPr>
        <w:jc w:val="both"/>
      </w:pPr>
    </w:p>
    <w:p w:rsidR="00DA5411" w:rsidRDefault="00DA5411" w:rsidP="00DA5411">
      <w:pPr>
        <w:jc w:val="both"/>
      </w:pPr>
    </w:p>
    <w:p w:rsidR="008933DF" w:rsidRPr="00CC3542" w:rsidRDefault="00DA5411" w:rsidP="008933DF">
      <w:pPr>
        <w:spacing w:line="360" w:lineRule="auto"/>
        <w:jc w:val="both"/>
      </w:pPr>
      <w:r>
        <w:t xml:space="preserve">Генеральный подрядчик: </w:t>
      </w:r>
      <w:r w:rsidR="008933DF">
        <w:t>ЗАО «Сервисная Нефтяная Компания»</w:t>
      </w:r>
    </w:p>
    <w:p w:rsidR="00DA5411" w:rsidRDefault="00DA5411" w:rsidP="008933DF">
      <w:pPr>
        <w:jc w:val="both"/>
      </w:pPr>
    </w:p>
    <w:p w:rsidR="00DA5411" w:rsidRDefault="00DA5411" w:rsidP="008933DF">
      <w:pPr>
        <w:jc w:val="both"/>
      </w:pPr>
      <w:r>
        <w:t xml:space="preserve">Заказчик: ФГУ </w:t>
      </w:r>
      <w:r w:rsidRPr="00832D26">
        <w:t>«Управление автомобильной магистрали Москва-Волгоград  Федерального дорожного агентства»</w:t>
      </w:r>
      <w:r>
        <w:t xml:space="preserve"> (ФГУ Упрдор «Каспий»)</w:t>
      </w:r>
    </w:p>
    <w:p w:rsidR="00DA5411" w:rsidRDefault="00DA5411" w:rsidP="00DA5411">
      <w:pPr>
        <w:jc w:val="both"/>
      </w:pPr>
    </w:p>
    <w:p w:rsidR="00DA5411" w:rsidRDefault="00DA5411" w:rsidP="00DA5411">
      <w:pPr>
        <w:jc w:val="both"/>
      </w:pPr>
      <w:r>
        <w:t>Исходные данные для разработки ППР:</w:t>
      </w:r>
    </w:p>
    <w:p w:rsidR="00704FFC" w:rsidRDefault="00DA5411" w:rsidP="00704FFC">
      <w:pPr>
        <w:ind w:right="38"/>
        <w:jc w:val="center"/>
      </w:pPr>
      <w:r>
        <w:t xml:space="preserve">- проектно-сметная документация </w:t>
      </w:r>
      <w:r w:rsidR="00704FFC">
        <w:t xml:space="preserve">на ремонт автомобильной дороги </w:t>
      </w:r>
    </w:p>
    <w:p w:rsidR="00DA5411" w:rsidRDefault="00704FFC" w:rsidP="00704FFC">
      <w:pPr>
        <w:ind w:right="38"/>
        <w:jc w:val="both"/>
      </w:pPr>
      <w:r>
        <w:t>М-21 Волгоград – Каменск-Шахтинский до границы с Украиной (на Днепропетровск. Кишинев) км 51+000 – км 62+000 в Волгоградской области (устройство поверхностной обработки).</w:t>
      </w:r>
    </w:p>
    <w:p w:rsidR="00704FFC" w:rsidRDefault="00704FFC" w:rsidP="00704FFC">
      <w:pPr>
        <w:ind w:right="38"/>
        <w:jc w:val="both"/>
      </w:pPr>
    </w:p>
    <w:p w:rsidR="00DA5411" w:rsidRDefault="00DA5411" w:rsidP="00DA5411">
      <w:pPr>
        <w:ind w:right="38"/>
        <w:jc w:val="both"/>
      </w:pPr>
      <w:r>
        <w:t>Объем работ:</w:t>
      </w:r>
    </w:p>
    <w:p w:rsidR="00704FFC" w:rsidRDefault="00704FFC" w:rsidP="00DA5411">
      <w:pPr>
        <w:ind w:right="38"/>
        <w:jc w:val="both"/>
      </w:pPr>
      <w:r>
        <w:t>- розлив вяжущего – 3т</w:t>
      </w:r>
    </w:p>
    <w:p w:rsidR="007A123B" w:rsidRDefault="007A123B" w:rsidP="00DA5411">
      <w:pPr>
        <w:ind w:right="38"/>
        <w:jc w:val="both"/>
      </w:pPr>
      <w:r>
        <w:t xml:space="preserve">- </w:t>
      </w:r>
      <w:r w:rsidR="00704FFC">
        <w:t xml:space="preserve">устройство </w:t>
      </w:r>
      <w:r>
        <w:t>в</w:t>
      </w:r>
      <w:r w:rsidR="00704FFC">
        <w:t>ыравнивающего слоя</w:t>
      </w:r>
      <w:r>
        <w:t xml:space="preserve"> из </w:t>
      </w:r>
      <w:r w:rsidR="00704FFC">
        <w:t>асфальтобетонной смеси – 700</w:t>
      </w:r>
      <w:r>
        <w:t>т;</w:t>
      </w:r>
    </w:p>
    <w:p w:rsidR="007A123B" w:rsidRPr="00704FFC" w:rsidRDefault="007A123B" w:rsidP="00DA5411">
      <w:pPr>
        <w:ind w:right="38"/>
        <w:jc w:val="both"/>
      </w:pPr>
      <w:r>
        <w:t xml:space="preserve">- </w:t>
      </w:r>
      <w:r w:rsidR="00704FFC">
        <w:t>устройств</w:t>
      </w:r>
      <w:r w:rsidR="00434A6A">
        <w:t>о поверхностной обработки – 108 6</w:t>
      </w:r>
      <w:r w:rsidR="00704FFC">
        <w:t>00м</w:t>
      </w:r>
      <w:r w:rsidR="00704FFC">
        <w:rPr>
          <w:vertAlign w:val="superscript"/>
        </w:rPr>
        <w:t>2</w:t>
      </w:r>
      <w:r w:rsidR="00704FFC">
        <w:t>.</w:t>
      </w:r>
    </w:p>
    <w:p w:rsidR="0051375F" w:rsidRDefault="0051375F" w:rsidP="00DA5411">
      <w:pPr>
        <w:ind w:right="38"/>
        <w:jc w:val="both"/>
      </w:pPr>
    </w:p>
    <w:p w:rsidR="0051375F" w:rsidRDefault="0051375F" w:rsidP="00DA5411">
      <w:pPr>
        <w:ind w:right="38"/>
        <w:jc w:val="both"/>
      </w:pPr>
      <w:r>
        <w:t>Сведении о наличии машин и механизмов, рабочих кадров в ООО СК «Лидер» приведены в соответствующих приложениях к заданию.</w:t>
      </w:r>
    </w:p>
    <w:p w:rsidR="0051375F" w:rsidRDefault="0051375F" w:rsidP="00DA5411">
      <w:pPr>
        <w:ind w:right="38"/>
        <w:jc w:val="both"/>
      </w:pPr>
    </w:p>
    <w:p w:rsidR="0051375F" w:rsidRDefault="0051375F" w:rsidP="00DA5411">
      <w:pPr>
        <w:ind w:right="38"/>
        <w:jc w:val="both"/>
      </w:pPr>
      <w:r>
        <w:t xml:space="preserve">Срок исполнения до </w:t>
      </w:r>
      <w:r w:rsidR="008933DF">
        <w:t xml:space="preserve">31 </w:t>
      </w:r>
      <w:r w:rsidR="00704FFC">
        <w:t>июля</w:t>
      </w:r>
      <w:r>
        <w:t xml:space="preserve"> 20</w:t>
      </w:r>
      <w:r w:rsidR="00704FFC">
        <w:t>10</w:t>
      </w:r>
      <w:r>
        <w:t>г.</w:t>
      </w:r>
    </w:p>
    <w:p w:rsidR="0051375F" w:rsidRDefault="0051375F" w:rsidP="00DA5411">
      <w:pPr>
        <w:ind w:right="38"/>
        <w:jc w:val="both"/>
      </w:pPr>
    </w:p>
    <w:p w:rsidR="0051375F" w:rsidRPr="0051375F" w:rsidRDefault="0051375F" w:rsidP="00DA5411">
      <w:pPr>
        <w:ind w:right="38"/>
        <w:jc w:val="both"/>
      </w:pPr>
      <w:r>
        <w:t xml:space="preserve">Проект производства работ разработан в </w:t>
      </w:r>
      <w:r w:rsidR="00704FFC">
        <w:t>трех</w:t>
      </w:r>
      <w:r>
        <w:t xml:space="preserve"> экземплярах и после утверждения 1 экземпляр передается заказчику ФГУ Упрдор «Каспий» и </w:t>
      </w:r>
      <w:r w:rsidR="00704FFC">
        <w:t>2</w:t>
      </w:r>
      <w:r>
        <w:t xml:space="preserve"> экземпляр</w:t>
      </w:r>
      <w:r w:rsidR="00704FFC">
        <w:t>а</w:t>
      </w:r>
      <w:r>
        <w:t xml:space="preserve"> подрядчику ООО СК «Лидер».</w:t>
      </w:r>
    </w:p>
    <w:p w:rsidR="007A123B" w:rsidRDefault="007A123B" w:rsidP="00DA5411">
      <w:pPr>
        <w:ind w:right="38"/>
        <w:jc w:val="both"/>
      </w:pPr>
    </w:p>
    <w:p w:rsidR="00412420" w:rsidRDefault="00412420" w:rsidP="00AC1EAD">
      <w:pPr>
        <w:ind w:right="38"/>
        <w:jc w:val="center"/>
      </w:pPr>
      <w:r>
        <w:br w:type="page"/>
      </w:r>
      <w:r w:rsidR="00AC1EAD">
        <w:t>СОДЕРЖАНИЕ</w:t>
      </w:r>
    </w:p>
    <w:p w:rsidR="008D54C4" w:rsidRDefault="008D54C4">
      <w:pPr>
        <w:pStyle w:val="10"/>
        <w:tabs>
          <w:tab w:val="right" w:leader="dot" w:pos="9628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6518696" w:history="1">
        <w:r w:rsidRPr="00F95FBA">
          <w:rPr>
            <w:rStyle w:val="ab"/>
            <w:noProof/>
          </w:rPr>
          <w:t>1. 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_Toc256518696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697" w:history="1">
        <w:r w:rsidR="008D54C4" w:rsidRPr="00F95FBA">
          <w:rPr>
            <w:rStyle w:val="ab"/>
            <w:noProof/>
          </w:rPr>
          <w:t>2. Ведомость объемов работ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_Toc256518697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5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698" w:history="1">
        <w:r w:rsidR="008D54C4" w:rsidRPr="00F95FBA">
          <w:rPr>
            <w:rStyle w:val="ab"/>
            <w:noProof/>
          </w:rPr>
          <w:t>3. Схема участка дороги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_Toc256518698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6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699" w:history="1">
        <w:r w:rsidR="008D54C4" w:rsidRPr="00F95FBA">
          <w:rPr>
            <w:rStyle w:val="ab"/>
            <w:noProof/>
          </w:rPr>
          <w:t>4. Транспортная схема поставки материалов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_Toc256518699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7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0" w:history="1">
        <w:r w:rsidR="008D54C4" w:rsidRPr="00F95FBA">
          <w:rPr>
            <w:rStyle w:val="ab"/>
            <w:noProof/>
          </w:rPr>
          <w:t>5. Сведения о наличии рабочих кадров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_Toc256518700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8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1" w:history="1">
        <w:r w:rsidR="008D54C4" w:rsidRPr="00F95FBA">
          <w:rPr>
            <w:rStyle w:val="ab"/>
            <w:noProof/>
          </w:rPr>
          <w:t>6. Сведения о наличии машин и механизмов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_Toc256518701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9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2" w:history="1">
        <w:r w:rsidR="008D54C4" w:rsidRPr="00F95FBA">
          <w:rPr>
            <w:rStyle w:val="ab"/>
            <w:noProof/>
          </w:rPr>
          <w:t>7. Розлив вяжущих материалов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_Toc256518702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11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3" w:history="1">
        <w:r w:rsidR="008D54C4" w:rsidRPr="00F95FBA">
          <w:rPr>
            <w:rStyle w:val="ab"/>
            <w:noProof/>
          </w:rPr>
          <w:t>8. Устройство выравнивающего слоя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_Toc256518703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13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4" w:history="1">
        <w:r w:rsidR="008D54C4" w:rsidRPr="00F95FBA">
          <w:rPr>
            <w:rStyle w:val="ab"/>
            <w:noProof/>
          </w:rPr>
          <w:t>9. Устройство шероховатой поверхностной обработки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_Toc256518704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18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5" w:history="1">
        <w:r w:rsidR="008D54C4" w:rsidRPr="00F95FBA">
          <w:rPr>
            <w:rStyle w:val="ab"/>
            <w:noProof/>
          </w:rPr>
          <w:t>10. Технологическая схема розлива вяжущих материалов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_Toc256518705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23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6" w:history="1">
        <w:r w:rsidR="008D54C4" w:rsidRPr="00F95FBA">
          <w:rPr>
            <w:rStyle w:val="ab"/>
            <w:noProof/>
          </w:rPr>
          <w:t>11. Технологическая схема устройства выравнивающего слоя из крупнозернистого асфальтобетона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_Toc256518706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24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7" w:history="1">
        <w:r w:rsidR="008D54C4" w:rsidRPr="00F95FBA">
          <w:rPr>
            <w:rStyle w:val="ab"/>
            <w:noProof/>
          </w:rPr>
          <w:t>12. Технологическая схема устройства шероховатой поверхностной обработки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_Toc256518707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25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8" w:history="1">
        <w:r w:rsidR="008D54C4" w:rsidRPr="00F95FBA">
          <w:rPr>
            <w:rStyle w:val="ab"/>
            <w:noProof/>
          </w:rPr>
          <w:t>13. Линейный календарный график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_Toc256518708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26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09" w:history="1">
        <w:r w:rsidR="008D54C4" w:rsidRPr="00F95FBA">
          <w:rPr>
            <w:rStyle w:val="ab"/>
            <w:noProof/>
          </w:rPr>
          <w:t>14. График потребности в материалах и изделиях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_Toc256518709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27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10" w:history="1">
        <w:r w:rsidR="008D54C4" w:rsidRPr="00F95FBA">
          <w:rPr>
            <w:rStyle w:val="ab"/>
            <w:noProof/>
          </w:rPr>
          <w:t>15. График потребности в рабочих кадрах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_Toc256518710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28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11" w:history="1">
        <w:r w:rsidR="008D54C4" w:rsidRPr="00F95FBA">
          <w:rPr>
            <w:rStyle w:val="ab"/>
            <w:noProof/>
          </w:rPr>
          <w:t>16. График потребности в машинах и механизмах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_Toc256518711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29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12" w:history="1">
        <w:r w:rsidR="008D54C4" w:rsidRPr="00F95FBA">
          <w:rPr>
            <w:rStyle w:val="ab"/>
            <w:noProof/>
          </w:rPr>
          <w:t>17. Схема операционного контроля качества работ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_Toc256518712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30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13" w:history="1">
        <w:r w:rsidR="008D54C4" w:rsidRPr="00F95FBA">
          <w:rPr>
            <w:rStyle w:val="ab"/>
            <w:noProof/>
          </w:rPr>
          <w:t>18. Охрана труда и техника безопасности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_Toc256518713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33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14" w:history="1">
        <w:r w:rsidR="008D54C4" w:rsidRPr="00F95FBA">
          <w:rPr>
            <w:rStyle w:val="ab"/>
            <w:noProof/>
          </w:rPr>
          <w:t>19. Схема организации движения при дорожных работах на половине проезжей части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_Toc256518714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36</w:t>
        </w:r>
        <w:r w:rsidR="008D54C4">
          <w:rPr>
            <w:noProof/>
            <w:webHidden/>
          </w:rPr>
          <w:fldChar w:fldCharType="end"/>
        </w:r>
      </w:hyperlink>
    </w:p>
    <w:p w:rsidR="008D54C4" w:rsidRDefault="0073193E">
      <w:pPr>
        <w:pStyle w:val="10"/>
        <w:tabs>
          <w:tab w:val="right" w:leader="dot" w:pos="9628"/>
        </w:tabs>
        <w:rPr>
          <w:noProof/>
        </w:rPr>
      </w:pPr>
      <w:hyperlink w:anchor="_Toc256518715" w:history="1">
        <w:r w:rsidR="008D54C4" w:rsidRPr="00F95FBA">
          <w:rPr>
            <w:rStyle w:val="ab"/>
            <w:noProof/>
          </w:rPr>
          <w:t>Приложение 1</w:t>
        </w:r>
        <w:r w:rsidR="008D54C4">
          <w:rPr>
            <w:noProof/>
            <w:webHidden/>
          </w:rPr>
          <w:tab/>
        </w:r>
        <w:r w:rsidR="008D54C4">
          <w:rPr>
            <w:noProof/>
            <w:webHidden/>
          </w:rPr>
          <w:fldChar w:fldCharType="begin"/>
        </w:r>
        <w:r w:rsidR="008D54C4">
          <w:rPr>
            <w:noProof/>
            <w:webHidden/>
          </w:rPr>
          <w:instrText xml:space="preserve"> PAGEREF _Toc256518715 \h </w:instrText>
        </w:r>
        <w:r w:rsidR="008D54C4">
          <w:rPr>
            <w:noProof/>
            <w:webHidden/>
          </w:rPr>
        </w:r>
        <w:r w:rsidR="008D54C4">
          <w:rPr>
            <w:noProof/>
            <w:webHidden/>
          </w:rPr>
          <w:fldChar w:fldCharType="separate"/>
        </w:r>
        <w:r w:rsidR="008B2F21">
          <w:rPr>
            <w:noProof/>
            <w:webHidden/>
          </w:rPr>
          <w:t>37</w:t>
        </w:r>
        <w:r w:rsidR="008D54C4">
          <w:rPr>
            <w:noProof/>
            <w:webHidden/>
          </w:rPr>
          <w:fldChar w:fldCharType="end"/>
        </w:r>
      </w:hyperlink>
    </w:p>
    <w:p w:rsidR="0038081F" w:rsidRDefault="008D54C4" w:rsidP="00AC1EAD">
      <w:pPr>
        <w:ind w:right="38"/>
        <w:jc w:val="center"/>
      </w:pPr>
      <w:r>
        <w:fldChar w:fldCharType="end"/>
      </w:r>
    </w:p>
    <w:p w:rsidR="00AC1EAD" w:rsidRPr="00C03593" w:rsidRDefault="00C03593" w:rsidP="00C035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bookmarkStart w:id="0" w:name="_Toc227307332"/>
      <w:bookmarkStart w:id="1" w:name="_Toc227334915"/>
      <w:bookmarkStart w:id="2" w:name="_Toc227392936"/>
      <w:bookmarkStart w:id="3" w:name="_Toc227405566"/>
      <w:bookmarkStart w:id="4" w:name="_Toc227726486"/>
      <w:bookmarkStart w:id="5" w:name="_Toc230373792"/>
      <w:bookmarkStart w:id="6" w:name="_Toc230569915"/>
      <w:bookmarkStart w:id="7" w:name="_Toc231287027"/>
      <w:bookmarkStart w:id="8" w:name="_Toc238963784"/>
      <w:bookmarkStart w:id="9" w:name="_Toc255396404"/>
      <w:bookmarkStart w:id="10" w:name="_Toc256089051"/>
      <w:bookmarkStart w:id="11" w:name="_Toc256501701"/>
      <w:bookmarkStart w:id="12" w:name="_Toc256518696"/>
      <w:r w:rsidR="004817DA">
        <w:rPr>
          <w:rFonts w:ascii="Times New Roman" w:hAnsi="Times New Roman" w:cs="Times New Roman"/>
          <w:sz w:val="24"/>
          <w:szCs w:val="24"/>
        </w:rPr>
        <w:t xml:space="preserve">1. </w:t>
      </w:r>
      <w:r w:rsidRPr="00C03593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DD3F59" w:rsidRDefault="00DD3F59" w:rsidP="00402E04">
      <w:pPr>
        <w:jc w:val="both"/>
      </w:pPr>
      <w:r w:rsidRPr="00450504">
        <w:t>Ремонт автомобильной дороги М-21 Волгоград – Каменск-Шахтинский до границы с Украиной (на Днепропетровск, Кишинев) км 51+000 – км 62+000, Волгоградская область (устройство поверхностной обработки)</w:t>
      </w:r>
    </w:p>
    <w:p w:rsidR="00DD3F59" w:rsidRPr="00426FC4" w:rsidRDefault="00DD3F59" w:rsidP="00402E04">
      <w:pPr>
        <w:ind w:firstLine="540"/>
        <w:jc w:val="both"/>
        <w:rPr>
          <w:bCs/>
        </w:rPr>
      </w:pPr>
      <w:r w:rsidRPr="00426FC4">
        <w:t>М-21 Волгоград – Каменск-Шахтинский до границы с Украиной (на Днепропетровск, Кишинев) км 51+000 – км 62+000</w:t>
      </w:r>
      <w:r w:rsidRPr="00426FC4">
        <w:rPr>
          <w:bCs/>
        </w:rPr>
        <w:t xml:space="preserve"> проходит по территории Городищенского района Волгоградской области.</w:t>
      </w:r>
    </w:p>
    <w:p w:rsidR="00DD3F59" w:rsidRPr="00426FC4" w:rsidRDefault="00DD3F59" w:rsidP="00402E04">
      <w:pPr>
        <w:ind w:firstLine="540"/>
        <w:jc w:val="both"/>
      </w:pPr>
      <w:r w:rsidRPr="00426FC4">
        <w:t xml:space="preserve">Федеральная автомобильная дорога М21 Волгоград </w:t>
      </w:r>
      <w:r w:rsidRPr="00426FC4">
        <w:rPr>
          <w:bCs/>
        </w:rPr>
        <w:t>–</w:t>
      </w:r>
      <w:r w:rsidRPr="00426FC4">
        <w:t xml:space="preserve"> Каменск-Шахтинский - граница с Украиной имеет протяженность 360 км. Далее дорога переходит в магистраль в направлении Днепропетровска (Украина), Молдовы и ее столице – г. Кишинева.</w:t>
      </w:r>
    </w:p>
    <w:p w:rsidR="00DD3F59" w:rsidRPr="00426FC4" w:rsidRDefault="00DD3F59" w:rsidP="00402E04">
      <w:pPr>
        <w:ind w:firstLine="540"/>
        <w:jc w:val="both"/>
      </w:pPr>
      <w:r w:rsidRPr="00426FC4">
        <w:t>На территории РФ, в районе поселка Лиховской, трасса М21 имеет пересечение с трассой М4 «Дон».</w:t>
      </w:r>
    </w:p>
    <w:p w:rsidR="00DD3F59" w:rsidRPr="00426FC4" w:rsidRDefault="00DD3F59" w:rsidP="00402E04">
      <w:pPr>
        <w:ind w:firstLine="540"/>
        <w:jc w:val="both"/>
      </w:pPr>
      <w:r w:rsidRPr="00426FC4">
        <w:t xml:space="preserve">Направления: Волгоград, Калач-на-Дону, Морозовск, Белая Калитва, Каменск-Шахтинский, Донецк (Россия, районный центр, не путать с Украинским), Украина, Луганск, Днепропетровск, Кировоград, Молдова, Кишинев. </w:t>
      </w:r>
    </w:p>
    <w:p w:rsidR="00DD3F59" w:rsidRPr="00426FC4" w:rsidRDefault="00DD3F59" w:rsidP="00402E04">
      <w:pPr>
        <w:ind w:firstLine="540"/>
        <w:jc w:val="both"/>
      </w:pPr>
      <w:r w:rsidRPr="00426FC4">
        <w:t>В пределах РФ дорога проходит по территории Волгоградской и Ростовской области. Дорога проходит в условиях степной среднехолмистой местности. Покрытие дороги асфальтобетонное. Ширина проезжей части - 7м.</w:t>
      </w:r>
      <w:r>
        <w:t xml:space="preserve"> </w:t>
      </w:r>
      <w:r w:rsidRPr="00426FC4">
        <w:t>Температурный режим по данным многолетних наблюдений не превышает в январе -17. Лето достаточно жаркое, сухое. Средняя температура июля +28°С.</w:t>
      </w:r>
    </w:p>
    <w:p w:rsidR="00DD3F59" w:rsidRPr="00426FC4" w:rsidRDefault="00DD3F59" w:rsidP="00402E04">
      <w:pPr>
        <w:ind w:firstLine="540"/>
        <w:jc w:val="both"/>
      </w:pPr>
      <w:r w:rsidRPr="00426FC4">
        <w:t xml:space="preserve">Ряд участков, требующих повышенного внимания водителя: с крутыми спусками и подъемами 88 км, 130 км, 275 км, с крутыми поворотами 37 км, 355 км, 370 км, 379 км. </w:t>
      </w:r>
    </w:p>
    <w:p w:rsidR="00DD3F59" w:rsidRPr="00426FC4" w:rsidRDefault="00DD3F59" w:rsidP="00402E04">
      <w:pPr>
        <w:ind w:firstLine="540"/>
        <w:jc w:val="both"/>
      </w:pPr>
      <w:r w:rsidRPr="00426FC4">
        <w:t>Дорога пересекает Цимлянское водохранилище (у г. Калач-на-Дону), реки: Чир (у г. Суровикино), Северский Донец (у г. Белая Калитва). Все мосты имеют грузоподъемность 60 и более тонн.</w:t>
      </w:r>
    </w:p>
    <w:p w:rsidR="00DD3F59" w:rsidRPr="00426FC4" w:rsidRDefault="00DD3F59" w:rsidP="00402E04">
      <w:pPr>
        <w:ind w:firstLine="540"/>
        <w:jc w:val="both"/>
      </w:pPr>
      <w:r w:rsidRPr="00426FC4">
        <w:t xml:space="preserve">Автодорога М-21 Волгоград – Каменск-Шахтинский до границы с Украиной (на Днепропетровск, Кишинев) км 51+000 – км 62+000 общей протяженностью 11км проходит в </w:t>
      </w:r>
      <w:r>
        <w:t>среднехолмистой местности</w:t>
      </w:r>
      <w:r w:rsidRPr="00426FC4">
        <w:t>.</w:t>
      </w:r>
    </w:p>
    <w:p w:rsidR="00DD3F59" w:rsidRPr="00426FC4" w:rsidRDefault="00DD3F59" w:rsidP="00402E04">
      <w:pPr>
        <w:ind w:firstLine="540"/>
        <w:jc w:val="both"/>
      </w:pPr>
      <w:r w:rsidRPr="00426FC4">
        <w:t xml:space="preserve">Рассматриваемый участок ремонта представляет собой автодорогу с параметрами </w:t>
      </w:r>
      <w:r w:rsidRPr="00426FC4">
        <w:rPr>
          <w:lang w:val="en-US"/>
        </w:rPr>
        <w:t>II</w:t>
      </w:r>
      <w:r w:rsidRPr="00426FC4">
        <w:t xml:space="preserve"> технической категории. </w:t>
      </w:r>
    </w:p>
    <w:p w:rsidR="00DD3F59" w:rsidRPr="001011AA" w:rsidRDefault="00DD3F59" w:rsidP="00402E04">
      <w:pPr>
        <w:shd w:val="clear" w:color="auto" w:fill="FFFFFF"/>
        <w:ind w:right="61" w:firstLine="567"/>
        <w:jc w:val="both"/>
      </w:pPr>
      <w:r w:rsidRPr="001011AA">
        <w:rPr>
          <w:b/>
          <w:bCs/>
          <w:color w:val="000000"/>
          <w:spacing w:val="-1"/>
        </w:rPr>
        <w:t>1.2 Технические параметры</w:t>
      </w:r>
    </w:p>
    <w:p w:rsidR="00DD3F59" w:rsidRPr="001011AA" w:rsidRDefault="00DD3F59" w:rsidP="00402E04">
      <w:pPr>
        <w:shd w:val="clear" w:color="auto" w:fill="FFFFFF"/>
        <w:ind w:right="61" w:firstLine="567"/>
        <w:jc w:val="both"/>
      </w:pPr>
      <w:r w:rsidRPr="001011AA">
        <w:rPr>
          <w:color w:val="000000"/>
          <w:spacing w:val="-2"/>
        </w:rPr>
        <w:t xml:space="preserve">1 .Протяженность участка - </w:t>
      </w:r>
      <w:r>
        <w:rPr>
          <w:color w:val="000000"/>
          <w:spacing w:val="-2"/>
        </w:rPr>
        <w:t>11</w:t>
      </w:r>
      <w:r w:rsidRPr="001011AA">
        <w:rPr>
          <w:color w:val="000000"/>
          <w:spacing w:val="-2"/>
        </w:rPr>
        <w:t>км</w:t>
      </w:r>
    </w:p>
    <w:p w:rsidR="00DD3F59" w:rsidRPr="001011AA" w:rsidRDefault="00DD3F59" w:rsidP="00402E04">
      <w:pPr>
        <w:shd w:val="clear" w:color="auto" w:fill="FFFFFF"/>
        <w:ind w:right="61" w:firstLine="567"/>
        <w:jc w:val="both"/>
      </w:pPr>
      <w:r w:rsidRPr="001011AA">
        <w:rPr>
          <w:color w:val="000000"/>
          <w:spacing w:val="-8"/>
        </w:rPr>
        <w:t xml:space="preserve">2.Ширина существующего земляного полотна </w:t>
      </w:r>
      <w:r w:rsidRPr="001011AA">
        <w:rPr>
          <w:color w:val="000000"/>
          <w:spacing w:val="29"/>
        </w:rPr>
        <w:t>-</w:t>
      </w:r>
      <w:r>
        <w:rPr>
          <w:color w:val="000000"/>
          <w:spacing w:val="29"/>
        </w:rPr>
        <w:t>15</w:t>
      </w:r>
      <w:r w:rsidRPr="001011AA">
        <w:rPr>
          <w:color w:val="000000"/>
          <w:spacing w:val="-8"/>
        </w:rPr>
        <w:t xml:space="preserve"> м</w:t>
      </w:r>
    </w:p>
    <w:p w:rsidR="00DD3F59" w:rsidRPr="001011AA" w:rsidRDefault="00DD3F59" w:rsidP="00402E04">
      <w:pPr>
        <w:shd w:val="clear" w:color="auto" w:fill="FFFFFF"/>
        <w:ind w:right="61" w:firstLine="567"/>
        <w:jc w:val="both"/>
        <w:rPr>
          <w:color w:val="000000"/>
          <w:spacing w:val="-2"/>
        </w:rPr>
      </w:pPr>
      <w:r w:rsidRPr="001011AA">
        <w:rPr>
          <w:color w:val="000000"/>
          <w:spacing w:val="-2"/>
        </w:rPr>
        <w:t>3.Ширина проезжей части 7,</w:t>
      </w:r>
      <w:r>
        <w:rPr>
          <w:color w:val="000000"/>
          <w:spacing w:val="-2"/>
        </w:rPr>
        <w:t>5</w:t>
      </w:r>
      <w:r w:rsidRPr="001011AA">
        <w:rPr>
          <w:color w:val="000000"/>
          <w:spacing w:val="-2"/>
        </w:rPr>
        <w:t>м</w:t>
      </w:r>
    </w:p>
    <w:p w:rsidR="00DD3F59" w:rsidRPr="001011AA" w:rsidRDefault="00DD3F59" w:rsidP="00402E04">
      <w:pPr>
        <w:shd w:val="clear" w:color="auto" w:fill="FFFFFF"/>
        <w:ind w:right="61" w:firstLine="567"/>
        <w:jc w:val="both"/>
      </w:pPr>
      <w:r w:rsidRPr="001011AA">
        <w:t xml:space="preserve">4. Число полос движения </w:t>
      </w:r>
      <w:r>
        <w:t>2</w:t>
      </w:r>
    </w:p>
    <w:p w:rsidR="00DD3F59" w:rsidRPr="002679C2" w:rsidRDefault="00DD3F59" w:rsidP="00402E04">
      <w:pPr>
        <w:shd w:val="clear" w:color="auto" w:fill="FFFFFF"/>
        <w:ind w:right="61" w:firstLine="567"/>
        <w:jc w:val="both"/>
      </w:pPr>
      <w:r w:rsidRPr="002679C2">
        <w:rPr>
          <w:spacing w:val="-1"/>
        </w:rPr>
        <w:t>5.Расчетная скорость 120 км/час.</w:t>
      </w:r>
    </w:p>
    <w:p w:rsidR="00DD3F59" w:rsidRPr="002679C2" w:rsidRDefault="00DD3F59" w:rsidP="00402E04">
      <w:pPr>
        <w:shd w:val="clear" w:color="auto" w:fill="FFFFFF"/>
        <w:ind w:right="61" w:firstLine="567"/>
        <w:jc w:val="both"/>
      </w:pPr>
      <w:r w:rsidRPr="002679C2">
        <w:rPr>
          <w:spacing w:val="-2"/>
        </w:rPr>
        <w:t>6.Ширина обочин 3,75 м х 2.</w:t>
      </w:r>
    </w:p>
    <w:p w:rsidR="00DD3F59" w:rsidRPr="001011AA" w:rsidRDefault="00DD3F59" w:rsidP="00402E04">
      <w:pPr>
        <w:shd w:val="clear" w:color="auto" w:fill="FFFFFF"/>
        <w:ind w:right="61" w:firstLine="567"/>
        <w:jc w:val="both"/>
      </w:pPr>
      <w:r w:rsidRPr="001011AA">
        <w:rPr>
          <w:color w:val="000000"/>
          <w:spacing w:val="-1"/>
        </w:rPr>
        <w:t>7.Тип дорожной одежды - капитальный.</w:t>
      </w:r>
    </w:p>
    <w:p w:rsidR="00DD3F59" w:rsidRPr="001011AA" w:rsidRDefault="00DD3F59" w:rsidP="00402E04">
      <w:pPr>
        <w:shd w:val="clear" w:color="auto" w:fill="FFFFFF"/>
        <w:ind w:right="61" w:firstLine="567"/>
        <w:jc w:val="both"/>
        <w:rPr>
          <w:color w:val="000000"/>
        </w:rPr>
      </w:pPr>
      <w:r w:rsidRPr="001011AA">
        <w:rPr>
          <w:color w:val="000000"/>
        </w:rPr>
        <w:t>8.Покрытие – асфальтобетонное</w:t>
      </w:r>
    </w:p>
    <w:p w:rsidR="00277636" w:rsidRPr="00CA5B15" w:rsidRDefault="00277636" w:rsidP="00C03593">
      <w:pPr>
        <w:ind w:firstLine="567"/>
        <w:jc w:val="both"/>
        <w:rPr>
          <w:b/>
        </w:rPr>
      </w:pPr>
      <w:r w:rsidRPr="00CA5B15">
        <w:rPr>
          <w:b/>
        </w:rPr>
        <w:t xml:space="preserve">Подготовка </w:t>
      </w:r>
      <w:r w:rsidR="00CA5B15" w:rsidRPr="00CA5B15">
        <w:rPr>
          <w:b/>
        </w:rPr>
        <w:t>территории строительства</w:t>
      </w:r>
    </w:p>
    <w:p w:rsidR="00277636" w:rsidRDefault="00CA5B15" w:rsidP="00C03593">
      <w:pPr>
        <w:ind w:firstLine="567"/>
        <w:jc w:val="both"/>
      </w:pPr>
      <w:r>
        <w:t>Перед началом ремонта выполняются следующие виды работ:</w:t>
      </w:r>
    </w:p>
    <w:p w:rsidR="00CA5B15" w:rsidRDefault="00CA5B15" w:rsidP="00C03593">
      <w:pPr>
        <w:ind w:firstLine="567"/>
        <w:jc w:val="both"/>
      </w:pPr>
      <w:r>
        <w:t>- восстановить ось трассы;</w:t>
      </w:r>
    </w:p>
    <w:p w:rsidR="00CA5B15" w:rsidRDefault="00CA5B15" w:rsidP="00C03593">
      <w:pPr>
        <w:ind w:firstLine="567"/>
        <w:jc w:val="both"/>
      </w:pPr>
      <w:r>
        <w:t>- согласовать с органами ГИБДД схемы организации дорожного движение на период ремонтных работ;</w:t>
      </w:r>
    </w:p>
    <w:p w:rsidR="00924580" w:rsidRDefault="00924580" w:rsidP="0097027A">
      <w:pPr>
        <w:ind w:right="38" w:firstLine="600"/>
        <w:jc w:val="both"/>
      </w:pPr>
      <w:r>
        <w:rPr>
          <w:b/>
        </w:rPr>
        <w:t>Дорожная одежда</w:t>
      </w:r>
    </w:p>
    <w:p w:rsidR="00924580" w:rsidRDefault="00822CB3" w:rsidP="0097027A">
      <w:pPr>
        <w:ind w:right="38" w:firstLine="600"/>
        <w:jc w:val="both"/>
      </w:pPr>
      <w:r>
        <w:t xml:space="preserve">На всем протяжении ремонтируемого участка предусмотрено </w:t>
      </w:r>
      <w:r w:rsidR="00402E04">
        <w:t xml:space="preserve">выполнение  шероховатой поверхностной обработки с выполнением в местах сильного разрушения покрытия выравнивающего слоя из горячей плотной асфальтобетонной смеси тип Б марки </w:t>
      </w:r>
      <w:r w:rsidR="00402E04">
        <w:rPr>
          <w:lang w:val="en-US"/>
        </w:rPr>
        <w:t>II</w:t>
      </w:r>
      <w:r w:rsidR="00863C44">
        <w:t>.</w:t>
      </w:r>
    </w:p>
    <w:p w:rsidR="00261C75" w:rsidRPr="00863C44" w:rsidRDefault="00261C75" w:rsidP="0097027A">
      <w:pPr>
        <w:ind w:right="38" w:firstLine="600"/>
        <w:jc w:val="both"/>
      </w:pPr>
    </w:p>
    <w:p w:rsidR="0023383A" w:rsidRDefault="0023383A" w:rsidP="00307474">
      <w:pPr>
        <w:ind w:right="38"/>
        <w:jc w:val="both"/>
        <w:sectPr w:rsidR="0023383A" w:rsidSect="008B2F21">
          <w:footerReference w:type="even" r:id="rId7"/>
          <w:footerReference w:type="default" r:id="rId8"/>
          <w:pgSz w:w="11906" w:h="16838"/>
          <w:pgMar w:top="1021" w:right="850" w:bottom="1021" w:left="1418" w:header="709" w:footer="709" w:gutter="0"/>
          <w:cols w:space="708"/>
          <w:titlePg/>
          <w:docGrid w:linePitch="360"/>
        </w:sectPr>
      </w:pPr>
    </w:p>
    <w:p w:rsidR="00AB63BE" w:rsidRPr="002A20C4" w:rsidRDefault="004817DA" w:rsidP="002A20C4">
      <w:pPr>
        <w:pStyle w:val="1"/>
        <w:jc w:val="center"/>
        <w:rPr>
          <w:rFonts w:ascii="Times New Roman" w:hAnsi="Times New Roman"/>
          <w:sz w:val="24"/>
        </w:rPr>
      </w:pPr>
      <w:bookmarkStart w:id="13" w:name="_Toc227307333"/>
      <w:bookmarkStart w:id="14" w:name="_Toc227334916"/>
      <w:bookmarkStart w:id="15" w:name="_Toc227392937"/>
      <w:bookmarkStart w:id="16" w:name="_Toc227405567"/>
      <w:bookmarkStart w:id="17" w:name="_Toc227726487"/>
      <w:bookmarkStart w:id="18" w:name="_Toc230373793"/>
      <w:bookmarkStart w:id="19" w:name="_Toc230569916"/>
      <w:bookmarkStart w:id="20" w:name="_Toc231287028"/>
      <w:bookmarkStart w:id="21" w:name="_Toc238963785"/>
      <w:bookmarkStart w:id="22" w:name="_Toc255396405"/>
      <w:bookmarkStart w:id="23" w:name="_Toc256089052"/>
      <w:bookmarkStart w:id="24" w:name="_Toc256501702"/>
      <w:bookmarkStart w:id="25" w:name="_Toc256518697"/>
      <w:r>
        <w:rPr>
          <w:rFonts w:ascii="Times New Roman" w:hAnsi="Times New Roman"/>
          <w:sz w:val="24"/>
        </w:rPr>
        <w:t xml:space="preserve">2. </w:t>
      </w:r>
      <w:r w:rsidR="00261C75" w:rsidRPr="002A20C4">
        <w:rPr>
          <w:rFonts w:ascii="Times New Roman" w:hAnsi="Times New Roman"/>
          <w:sz w:val="24"/>
        </w:rPr>
        <w:t>Ведомость объемов работ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261C75" w:rsidRDefault="00261C75" w:rsidP="00261C75">
      <w:pPr>
        <w:ind w:right="38" w:firstLine="600"/>
        <w:jc w:val="center"/>
      </w:pPr>
    </w:p>
    <w:p w:rsidR="00FF163E" w:rsidRDefault="00FF163E" w:rsidP="00261C75">
      <w:pPr>
        <w:ind w:right="38" w:firstLine="60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290"/>
        <w:gridCol w:w="1080"/>
        <w:gridCol w:w="1080"/>
        <w:gridCol w:w="1680"/>
        <w:gridCol w:w="1742"/>
        <w:gridCol w:w="1560"/>
        <w:gridCol w:w="1560"/>
      </w:tblGrid>
      <w:tr w:rsidR="00FF163E" w:rsidTr="00FF163E">
        <w:tc>
          <w:tcPr>
            <w:tcW w:w="578" w:type="dxa"/>
            <w:vAlign w:val="center"/>
          </w:tcPr>
          <w:p w:rsidR="00FF163E" w:rsidRPr="00261C75" w:rsidRDefault="00FF163E" w:rsidP="000D262C">
            <w:pPr>
              <w:ind w:right="38"/>
              <w:jc w:val="center"/>
            </w:pPr>
            <w:r>
              <w:t>№ п</w:t>
            </w:r>
            <w:r w:rsidRPr="004817DA">
              <w:t>/</w:t>
            </w:r>
            <w:r>
              <w:t>п</w:t>
            </w:r>
          </w:p>
        </w:tc>
        <w:tc>
          <w:tcPr>
            <w:tcW w:w="5290" w:type="dxa"/>
            <w:vAlign w:val="center"/>
          </w:tcPr>
          <w:p w:rsidR="00FF163E" w:rsidRDefault="00FF163E" w:rsidP="000D262C">
            <w:pPr>
              <w:ind w:right="38"/>
              <w:jc w:val="center"/>
            </w:pPr>
            <w:r>
              <w:t>Наименование работ</w:t>
            </w:r>
          </w:p>
        </w:tc>
        <w:tc>
          <w:tcPr>
            <w:tcW w:w="1080" w:type="dxa"/>
            <w:vAlign w:val="center"/>
          </w:tcPr>
          <w:p w:rsidR="00FF163E" w:rsidRDefault="00FF163E" w:rsidP="000D262C">
            <w:pPr>
              <w:ind w:left="-50" w:right="-108"/>
              <w:jc w:val="center"/>
            </w:pPr>
            <w:r>
              <w:t>Ед. изм.</w:t>
            </w:r>
          </w:p>
        </w:tc>
        <w:tc>
          <w:tcPr>
            <w:tcW w:w="1080" w:type="dxa"/>
            <w:vAlign w:val="center"/>
          </w:tcPr>
          <w:p w:rsidR="00FF163E" w:rsidRDefault="00FF163E" w:rsidP="000D262C">
            <w:pPr>
              <w:ind w:left="-108" w:right="-108"/>
              <w:jc w:val="center"/>
            </w:pPr>
            <w:r>
              <w:t>Кол-во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63E" w:rsidRDefault="00FF163E" w:rsidP="000D262C">
            <w:pPr>
              <w:ind w:right="38"/>
              <w:jc w:val="center"/>
            </w:pPr>
            <w:r>
              <w:t>Стоимость</w:t>
            </w:r>
          </w:p>
        </w:tc>
        <w:tc>
          <w:tcPr>
            <w:tcW w:w="1742" w:type="dxa"/>
            <w:vAlign w:val="center"/>
          </w:tcPr>
          <w:p w:rsidR="00FF163E" w:rsidRDefault="00FF163E" w:rsidP="000D262C">
            <w:pPr>
              <w:ind w:right="38"/>
              <w:jc w:val="center"/>
            </w:pPr>
            <w:r>
              <w:t>Май</w:t>
            </w:r>
          </w:p>
        </w:tc>
        <w:tc>
          <w:tcPr>
            <w:tcW w:w="1560" w:type="dxa"/>
            <w:vAlign w:val="center"/>
          </w:tcPr>
          <w:p w:rsidR="00FF163E" w:rsidRDefault="00FF163E" w:rsidP="000D262C">
            <w:pPr>
              <w:ind w:right="38"/>
              <w:jc w:val="center"/>
            </w:pPr>
            <w:r>
              <w:t>Июнь</w:t>
            </w:r>
          </w:p>
        </w:tc>
        <w:tc>
          <w:tcPr>
            <w:tcW w:w="1560" w:type="dxa"/>
            <w:vAlign w:val="center"/>
          </w:tcPr>
          <w:p w:rsidR="00FF163E" w:rsidRDefault="00FF163E" w:rsidP="000D262C">
            <w:pPr>
              <w:ind w:right="38"/>
              <w:jc w:val="center"/>
            </w:pPr>
            <w:r>
              <w:t>Июль</w:t>
            </w:r>
          </w:p>
        </w:tc>
      </w:tr>
      <w:tr w:rsidR="00FF163E" w:rsidTr="00FF163E">
        <w:tc>
          <w:tcPr>
            <w:tcW w:w="578" w:type="dxa"/>
            <w:vAlign w:val="center"/>
          </w:tcPr>
          <w:p w:rsidR="00FF163E" w:rsidRDefault="00FF163E" w:rsidP="00FF16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90" w:type="dxa"/>
          </w:tcPr>
          <w:p w:rsidR="00FF163E" w:rsidRDefault="00FF163E" w:rsidP="00FF163E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FF163E" w:rsidRDefault="00FF163E" w:rsidP="00FF16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080" w:type="dxa"/>
            <w:vAlign w:val="center"/>
          </w:tcPr>
          <w:p w:rsidR="00FF163E" w:rsidRDefault="00FF163E" w:rsidP="00FF16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63E" w:rsidRDefault="00FF163E" w:rsidP="00FF163E">
            <w:pPr>
              <w:jc w:val="center"/>
            </w:pPr>
            <w:r>
              <w:t>5</w:t>
            </w:r>
          </w:p>
        </w:tc>
        <w:tc>
          <w:tcPr>
            <w:tcW w:w="1742" w:type="dxa"/>
            <w:vAlign w:val="center"/>
          </w:tcPr>
          <w:p w:rsidR="00FF163E" w:rsidRPr="000D262C" w:rsidRDefault="00FF163E" w:rsidP="00FF163E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FF163E" w:rsidRPr="000D262C" w:rsidRDefault="00FF163E" w:rsidP="00FF163E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FF163E" w:rsidRPr="000D262C" w:rsidRDefault="00FF163E" w:rsidP="00FF163E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F163E" w:rsidTr="00FF163E">
        <w:tc>
          <w:tcPr>
            <w:tcW w:w="578" w:type="dxa"/>
            <w:vAlign w:val="center"/>
          </w:tcPr>
          <w:p w:rsidR="00FF163E" w:rsidRDefault="00FF163E" w:rsidP="00020E5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90" w:type="dxa"/>
          </w:tcPr>
          <w:p w:rsidR="00FF163E" w:rsidRDefault="00FF163E" w:rsidP="00020E5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Розлив вяжущих материалов </w:t>
            </w:r>
          </w:p>
        </w:tc>
        <w:tc>
          <w:tcPr>
            <w:tcW w:w="1080" w:type="dxa"/>
            <w:vAlign w:val="center"/>
          </w:tcPr>
          <w:p w:rsidR="00FF163E" w:rsidRDefault="00FF163E" w:rsidP="00020E5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080" w:type="dxa"/>
            <w:vAlign w:val="center"/>
          </w:tcPr>
          <w:p w:rsidR="00FF163E" w:rsidRDefault="00FF163E" w:rsidP="00020E5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63E" w:rsidRDefault="00FF163E" w:rsidP="00020E55">
            <w:pPr>
              <w:jc w:val="center"/>
            </w:pPr>
            <w:r>
              <w:t>23,00</w:t>
            </w:r>
          </w:p>
        </w:tc>
        <w:tc>
          <w:tcPr>
            <w:tcW w:w="1742" w:type="dxa"/>
            <w:vAlign w:val="center"/>
          </w:tcPr>
          <w:p w:rsidR="00FF163E" w:rsidRPr="000D262C" w:rsidRDefault="00434A6A" w:rsidP="000D262C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15,813</w:t>
            </w:r>
          </w:p>
        </w:tc>
        <w:tc>
          <w:tcPr>
            <w:tcW w:w="1560" w:type="dxa"/>
            <w:vAlign w:val="center"/>
          </w:tcPr>
          <w:p w:rsidR="00FF163E" w:rsidRPr="000D262C" w:rsidRDefault="00434A6A" w:rsidP="000D262C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7,187</w:t>
            </w:r>
          </w:p>
        </w:tc>
        <w:tc>
          <w:tcPr>
            <w:tcW w:w="1560" w:type="dxa"/>
            <w:vAlign w:val="center"/>
          </w:tcPr>
          <w:p w:rsidR="00FF163E" w:rsidRPr="000D262C" w:rsidRDefault="00FF163E" w:rsidP="000D262C">
            <w:pPr>
              <w:ind w:right="38"/>
              <w:jc w:val="center"/>
              <w:rPr>
                <w:sz w:val="22"/>
                <w:szCs w:val="22"/>
              </w:rPr>
            </w:pPr>
          </w:p>
        </w:tc>
      </w:tr>
      <w:tr w:rsidR="00FF163E" w:rsidTr="00FF163E">
        <w:tc>
          <w:tcPr>
            <w:tcW w:w="578" w:type="dxa"/>
            <w:vAlign w:val="center"/>
          </w:tcPr>
          <w:p w:rsidR="00FF163E" w:rsidRDefault="00FF163E" w:rsidP="00020E5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290" w:type="dxa"/>
            <w:vAlign w:val="center"/>
          </w:tcPr>
          <w:p w:rsidR="00FF163E" w:rsidRDefault="00FF163E" w:rsidP="00020E5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Устройство выравнивающего слоя из асфальтобетонной смеси с применением асфальтоукладчика</w:t>
            </w:r>
          </w:p>
        </w:tc>
        <w:tc>
          <w:tcPr>
            <w:tcW w:w="1080" w:type="dxa"/>
            <w:vAlign w:val="center"/>
          </w:tcPr>
          <w:p w:rsidR="00FF163E" w:rsidRDefault="00FF163E" w:rsidP="00020E5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</w:t>
            </w:r>
          </w:p>
        </w:tc>
        <w:tc>
          <w:tcPr>
            <w:tcW w:w="1080" w:type="dxa"/>
            <w:vAlign w:val="center"/>
          </w:tcPr>
          <w:p w:rsidR="00FF163E" w:rsidRDefault="00FF163E" w:rsidP="00020E5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63E" w:rsidRDefault="00FF163E" w:rsidP="00020E55">
            <w:pPr>
              <w:jc w:val="center"/>
            </w:pPr>
            <w:r>
              <w:t>2516,51</w:t>
            </w:r>
          </w:p>
        </w:tc>
        <w:tc>
          <w:tcPr>
            <w:tcW w:w="1742" w:type="dxa"/>
            <w:vAlign w:val="center"/>
          </w:tcPr>
          <w:p w:rsidR="00FF163E" w:rsidRPr="000D262C" w:rsidRDefault="00434A6A" w:rsidP="000D262C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1730,101</w:t>
            </w:r>
          </w:p>
        </w:tc>
        <w:tc>
          <w:tcPr>
            <w:tcW w:w="1560" w:type="dxa"/>
            <w:vAlign w:val="center"/>
          </w:tcPr>
          <w:p w:rsidR="00FF163E" w:rsidRPr="000D262C" w:rsidRDefault="00434A6A" w:rsidP="000D262C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786,409</w:t>
            </w:r>
          </w:p>
        </w:tc>
        <w:tc>
          <w:tcPr>
            <w:tcW w:w="1560" w:type="dxa"/>
            <w:vAlign w:val="center"/>
          </w:tcPr>
          <w:p w:rsidR="00FF163E" w:rsidRPr="000D262C" w:rsidRDefault="00FF163E" w:rsidP="000D262C">
            <w:pPr>
              <w:ind w:right="38"/>
              <w:jc w:val="center"/>
              <w:rPr>
                <w:sz w:val="22"/>
                <w:szCs w:val="22"/>
              </w:rPr>
            </w:pPr>
          </w:p>
        </w:tc>
      </w:tr>
      <w:tr w:rsidR="00FF163E" w:rsidTr="00FF163E">
        <w:tc>
          <w:tcPr>
            <w:tcW w:w="578" w:type="dxa"/>
            <w:vAlign w:val="center"/>
          </w:tcPr>
          <w:p w:rsidR="00FF163E" w:rsidRDefault="00FF163E" w:rsidP="00020E5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290" w:type="dxa"/>
          </w:tcPr>
          <w:p w:rsidR="00FF163E" w:rsidRDefault="00FF163E" w:rsidP="00020E55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Устройство одиночной шероховатой поверхностной обработки покрытий битумом с применением черного щебня битумощебнераспределителем </w:t>
            </w:r>
          </w:p>
        </w:tc>
        <w:tc>
          <w:tcPr>
            <w:tcW w:w="1080" w:type="dxa"/>
            <w:vAlign w:val="center"/>
          </w:tcPr>
          <w:p w:rsidR="00FF163E" w:rsidRPr="00FF163E" w:rsidRDefault="00FF163E" w:rsidP="00020E55">
            <w:pPr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FF163E" w:rsidRDefault="00434A6A" w:rsidP="00020E5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108</w:t>
            </w:r>
            <w:r w:rsidR="00FF163E">
              <w:rPr>
                <w:rFonts w:ascii="Times New Roman CYR" w:hAnsi="Times New Roman CYR" w:cs="Times New Roman CYR"/>
              </w:rPr>
              <w:t>60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F163E" w:rsidRDefault="00FF163E" w:rsidP="00020E55">
            <w:pPr>
              <w:jc w:val="center"/>
            </w:pPr>
            <w:r>
              <w:t>8559,56</w:t>
            </w:r>
          </w:p>
        </w:tc>
        <w:tc>
          <w:tcPr>
            <w:tcW w:w="1742" w:type="dxa"/>
            <w:vAlign w:val="center"/>
          </w:tcPr>
          <w:p w:rsidR="00FF163E" w:rsidRPr="000D262C" w:rsidRDefault="00FF163E" w:rsidP="000D262C">
            <w:pPr>
              <w:ind w:right="3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F163E" w:rsidRPr="000D262C" w:rsidRDefault="00434A6A" w:rsidP="000D262C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4209,620</w:t>
            </w:r>
          </w:p>
        </w:tc>
        <w:tc>
          <w:tcPr>
            <w:tcW w:w="1560" w:type="dxa"/>
            <w:vAlign w:val="center"/>
          </w:tcPr>
          <w:p w:rsidR="00FF163E" w:rsidRPr="000D262C" w:rsidRDefault="00434A6A" w:rsidP="000D262C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4349,94</w:t>
            </w:r>
          </w:p>
        </w:tc>
      </w:tr>
    </w:tbl>
    <w:p w:rsidR="0023383A" w:rsidRDefault="0023383A" w:rsidP="0023383A">
      <w:pPr>
        <w:ind w:right="38"/>
        <w:jc w:val="both"/>
      </w:pPr>
    </w:p>
    <w:p w:rsidR="0023383A" w:rsidRDefault="0023383A" w:rsidP="0023383A">
      <w:pPr>
        <w:ind w:right="38"/>
        <w:jc w:val="both"/>
      </w:pPr>
    </w:p>
    <w:p w:rsidR="00FF163E" w:rsidRDefault="00FF163E" w:rsidP="0023383A">
      <w:pPr>
        <w:ind w:right="38"/>
        <w:jc w:val="both"/>
      </w:pPr>
    </w:p>
    <w:p w:rsidR="00FF163E" w:rsidRDefault="00FF163E" w:rsidP="0023383A">
      <w:pPr>
        <w:ind w:right="38"/>
        <w:jc w:val="both"/>
      </w:pPr>
    </w:p>
    <w:p w:rsidR="00FF163E" w:rsidRDefault="00FF163E" w:rsidP="0023383A">
      <w:pPr>
        <w:ind w:right="38"/>
        <w:jc w:val="both"/>
      </w:pPr>
    </w:p>
    <w:p w:rsidR="00FF163E" w:rsidRDefault="00FF163E" w:rsidP="0023383A">
      <w:pPr>
        <w:ind w:right="38"/>
        <w:jc w:val="both"/>
      </w:pPr>
    </w:p>
    <w:p w:rsidR="00FF163E" w:rsidRDefault="00FF163E" w:rsidP="0023383A">
      <w:pPr>
        <w:ind w:right="38"/>
        <w:jc w:val="both"/>
      </w:pPr>
    </w:p>
    <w:p w:rsidR="006633E1" w:rsidRDefault="006633E1" w:rsidP="0023383A">
      <w:pPr>
        <w:ind w:right="38"/>
        <w:jc w:val="both"/>
      </w:pPr>
    </w:p>
    <w:p w:rsidR="006633E1" w:rsidRDefault="006633E1" w:rsidP="0023383A">
      <w:pPr>
        <w:ind w:right="38"/>
        <w:jc w:val="both"/>
      </w:pPr>
    </w:p>
    <w:p w:rsidR="006633E1" w:rsidRDefault="006633E1" w:rsidP="0023383A">
      <w:pPr>
        <w:ind w:right="38"/>
        <w:jc w:val="both"/>
      </w:pPr>
    </w:p>
    <w:p w:rsidR="006633E1" w:rsidRDefault="006633E1" w:rsidP="0023383A">
      <w:pPr>
        <w:ind w:right="38"/>
        <w:jc w:val="both"/>
      </w:pPr>
    </w:p>
    <w:p w:rsidR="006633E1" w:rsidRDefault="006633E1" w:rsidP="0023383A">
      <w:pPr>
        <w:ind w:right="38"/>
        <w:jc w:val="both"/>
      </w:pPr>
    </w:p>
    <w:p w:rsidR="006633E1" w:rsidRDefault="006633E1" w:rsidP="0023383A">
      <w:pPr>
        <w:ind w:right="38"/>
        <w:jc w:val="both"/>
      </w:pPr>
    </w:p>
    <w:p w:rsidR="006633E1" w:rsidRDefault="006633E1" w:rsidP="0023383A">
      <w:pPr>
        <w:ind w:right="38"/>
        <w:jc w:val="both"/>
      </w:pPr>
    </w:p>
    <w:p w:rsidR="006633E1" w:rsidRDefault="006633E1" w:rsidP="0023383A">
      <w:pPr>
        <w:ind w:right="38"/>
        <w:jc w:val="both"/>
      </w:pPr>
    </w:p>
    <w:p w:rsidR="006633E1" w:rsidRDefault="006633E1" w:rsidP="0023383A">
      <w:pPr>
        <w:ind w:right="38"/>
        <w:jc w:val="both"/>
      </w:pPr>
    </w:p>
    <w:p w:rsidR="004817DA" w:rsidRDefault="004817DA" w:rsidP="004817DA">
      <w:pPr>
        <w:pStyle w:val="1"/>
        <w:jc w:val="center"/>
        <w:rPr>
          <w:rFonts w:ascii="Times New Roman" w:hAnsi="Times New Roman"/>
          <w:sz w:val="24"/>
        </w:rPr>
      </w:pPr>
      <w:r>
        <w:br w:type="page"/>
      </w:r>
      <w:bookmarkStart w:id="26" w:name="_Toc227307334"/>
      <w:bookmarkStart w:id="27" w:name="_Toc227334917"/>
      <w:bookmarkStart w:id="28" w:name="_Toc227392938"/>
      <w:bookmarkStart w:id="29" w:name="_Toc227405568"/>
      <w:bookmarkStart w:id="30" w:name="_Toc227726488"/>
      <w:bookmarkStart w:id="31" w:name="_Toc230373794"/>
      <w:bookmarkStart w:id="32" w:name="_Toc230569917"/>
      <w:bookmarkStart w:id="33" w:name="_Toc231287029"/>
      <w:bookmarkStart w:id="34" w:name="_Toc238963786"/>
      <w:bookmarkStart w:id="35" w:name="_Toc255396406"/>
      <w:bookmarkStart w:id="36" w:name="_Toc256089053"/>
      <w:bookmarkStart w:id="37" w:name="_Toc256501703"/>
      <w:bookmarkStart w:id="38" w:name="_Toc256518698"/>
      <w:r w:rsidRPr="004817DA">
        <w:rPr>
          <w:rFonts w:ascii="Times New Roman" w:hAnsi="Times New Roman"/>
          <w:sz w:val="24"/>
        </w:rPr>
        <w:t>3. Схема участка дороги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6633E1" w:rsidRPr="0038081F" w:rsidRDefault="004349E6" w:rsidP="0038081F">
      <w:pPr>
        <w:ind w:right="2076"/>
        <w:jc w:val="right"/>
      </w:pPr>
      <w:r w:rsidRPr="0038081F">
        <w:t xml:space="preserve">Волгоград </w:t>
      </w:r>
    </w:p>
    <w:p w:rsidR="006633E1" w:rsidRPr="0038081F" w:rsidRDefault="0073193E" w:rsidP="0038081F">
      <w:r>
        <w:pict>
          <v:line id="_x0000_s1131" style="position:absolute;flip:y;z-index:251645952" from="564pt,6.6pt" to="594pt,51.6pt">
            <v:stroke endarrow="block"/>
          </v:line>
        </w:pict>
      </w:r>
    </w:p>
    <w:p w:rsidR="006633E1" w:rsidRPr="0038081F" w:rsidRDefault="006633E1" w:rsidP="0038081F"/>
    <w:p w:rsidR="0038081F" w:rsidRPr="0038081F" w:rsidRDefault="0038081F" w:rsidP="0038081F"/>
    <w:p w:rsidR="006633E1" w:rsidRPr="0038081F" w:rsidRDefault="006633E1" w:rsidP="0038081F"/>
    <w:p w:rsidR="004349E6" w:rsidRPr="0038081F" w:rsidRDefault="0073193E" w:rsidP="0038081F">
      <w:pPr>
        <w:jc w:val="center"/>
      </w:pPr>
      <w:r>
        <w:pict>
          <v:line id="_x0000_s1132" style="position:absolute;left:0;text-align:left;flip:x;z-index:251646976" from="270pt,230.4pt" to="300pt,266.4pt">
            <v:stroke endarrow="block"/>
          </v:lin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31.75pt" filled="t" fillcolor="red">
            <v:imagedata r:id="rId9" o:title=""/>
          </v:shape>
        </w:pict>
      </w:r>
    </w:p>
    <w:p w:rsidR="004349E6" w:rsidRPr="0038081F" w:rsidRDefault="004349E6" w:rsidP="0038081F"/>
    <w:p w:rsidR="0038081F" w:rsidRDefault="0038081F" w:rsidP="0038081F"/>
    <w:p w:rsidR="0038081F" w:rsidRDefault="0038081F" w:rsidP="0038081F">
      <w:pPr>
        <w:ind w:firstLine="4440"/>
      </w:pPr>
    </w:p>
    <w:p w:rsidR="0038081F" w:rsidRDefault="004349E6" w:rsidP="0038081F">
      <w:pPr>
        <w:ind w:firstLine="4440"/>
      </w:pPr>
      <w:r w:rsidRPr="0038081F">
        <w:t>Каменск-Шахтинский</w:t>
      </w:r>
    </w:p>
    <w:p w:rsidR="000B20F5" w:rsidRPr="0038081F" w:rsidRDefault="0038081F" w:rsidP="0038081F">
      <w:pPr>
        <w:pStyle w:val="1"/>
        <w:jc w:val="center"/>
        <w:rPr>
          <w:rFonts w:ascii="Times New Roman" w:hAnsi="Times New Roman"/>
          <w:sz w:val="24"/>
        </w:rPr>
      </w:pPr>
      <w:r>
        <w:br w:type="page"/>
      </w:r>
      <w:bookmarkStart w:id="39" w:name="_Toc227307335"/>
      <w:bookmarkStart w:id="40" w:name="_Toc227334918"/>
      <w:bookmarkStart w:id="41" w:name="_Toc227392939"/>
      <w:bookmarkStart w:id="42" w:name="_Toc227405569"/>
      <w:bookmarkStart w:id="43" w:name="_Toc227726489"/>
      <w:bookmarkStart w:id="44" w:name="_Toc230373795"/>
      <w:bookmarkStart w:id="45" w:name="_Toc230569918"/>
      <w:bookmarkStart w:id="46" w:name="_Toc231287030"/>
      <w:bookmarkStart w:id="47" w:name="_Toc238963787"/>
      <w:bookmarkStart w:id="48" w:name="_Toc255396407"/>
      <w:bookmarkStart w:id="49" w:name="_Toc256089054"/>
      <w:bookmarkStart w:id="50" w:name="_Toc256501704"/>
      <w:bookmarkStart w:id="51" w:name="_Toc256518699"/>
      <w:r w:rsidR="004817DA" w:rsidRPr="0038081F">
        <w:rPr>
          <w:rFonts w:ascii="Times New Roman" w:hAnsi="Times New Roman"/>
          <w:sz w:val="24"/>
        </w:rPr>
        <w:t>4. Транспортная схема поставки материалов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AD6352" w:rsidRDefault="00AD6352" w:rsidP="00AD6352"/>
    <w:p w:rsidR="00AD6352" w:rsidRPr="00AD6352" w:rsidRDefault="0073193E" w:rsidP="00AD6352">
      <w:pPr>
        <w:sectPr w:rsidR="00AD6352" w:rsidRPr="00AD6352" w:rsidSect="00261C75"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  <w:r>
        <w:pict>
          <v:shape id="_x0000_i1026" type="#_x0000_t75" style="width:739.5pt;height:240.75pt">
            <v:imagedata r:id="rId10" o:title=""/>
          </v:shape>
        </w:pict>
      </w:r>
    </w:p>
    <w:p w:rsidR="000B20F5" w:rsidRPr="002A20C4" w:rsidRDefault="004817DA" w:rsidP="002A20C4">
      <w:pPr>
        <w:pStyle w:val="1"/>
        <w:jc w:val="center"/>
        <w:rPr>
          <w:rFonts w:ascii="Times New Roman" w:hAnsi="Times New Roman"/>
          <w:sz w:val="24"/>
        </w:rPr>
      </w:pPr>
      <w:bookmarkStart w:id="52" w:name="_Toc227307336"/>
      <w:bookmarkStart w:id="53" w:name="_Toc227334919"/>
      <w:bookmarkStart w:id="54" w:name="_Toc227392940"/>
      <w:bookmarkStart w:id="55" w:name="_Toc227405570"/>
      <w:bookmarkStart w:id="56" w:name="_Toc227726490"/>
      <w:bookmarkStart w:id="57" w:name="_Toc230373796"/>
      <w:bookmarkStart w:id="58" w:name="_Toc230569919"/>
      <w:bookmarkStart w:id="59" w:name="_Toc231287031"/>
      <w:bookmarkStart w:id="60" w:name="_Toc238963788"/>
      <w:bookmarkStart w:id="61" w:name="_Toc255396408"/>
      <w:bookmarkStart w:id="62" w:name="_Toc256089055"/>
      <w:bookmarkStart w:id="63" w:name="_Toc256501705"/>
      <w:bookmarkStart w:id="64" w:name="_Toc256518700"/>
      <w:r>
        <w:rPr>
          <w:rFonts w:ascii="Times New Roman" w:hAnsi="Times New Roman"/>
          <w:sz w:val="24"/>
        </w:rPr>
        <w:t xml:space="preserve">5. </w:t>
      </w:r>
      <w:r w:rsidR="000B20F5" w:rsidRPr="002A20C4">
        <w:rPr>
          <w:rFonts w:ascii="Times New Roman" w:hAnsi="Times New Roman"/>
          <w:sz w:val="24"/>
        </w:rPr>
        <w:t>Сведения о наличии рабочих кадров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B20F5" w:rsidRPr="000B20F5" w:rsidRDefault="000B20F5" w:rsidP="00261C75">
      <w:pPr>
        <w:ind w:right="38" w:firstLine="60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6134"/>
        <w:gridCol w:w="2777"/>
      </w:tblGrid>
      <w:tr w:rsidR="000B20F5" w:rsidRPr="005906AE">
        <w:trPr>
          <w:cantSplit/>
          <w:trHeight w:val="1060"/>
        </w:trPr>
        <w:tc>
          <w:tcPr>
            <w:tcW w:w="478" w:type="pct"/>
            <w:vAlign w:val="center"/>
          </w:tcPr>
          <w:p w:rsidR="000B20F5" w:rsidRPr="005906AE" w:rsidRDefault="000B20F5" w:rsidP="000B20F5">
            <w:pPr>
              <w:tabs>
                <w:tab w:val="right" w:pos="9720"/>
              </w:tabs>
              <w:jc w:val="center"/>
              <w:rPr>
                <w:sz w:val="20"/>
                <w:szCs w:val="20"/>
              </w:rPr>
            </w:pPr>
            <w:r w:rsidRPr="005906AE">
              <w:rPr>
                <w:sz w:val="20"/>
                <w:szCs w:val="20"/>
              </w:rPr>
              <w:t>№</w:t>
            </w:r>
          </w:p>
          <w:p w:rsidR="000B20F5" w:rsidRPr="005906AE" w:rsidRDefault="000B20F5" w:rsidP="000B20F5">
            <w:pPr>
              <w:tabs>
                <w:tab w:val="right" w:pos="9720"/>
              </w:tabs>
              <w:jc w:val="center"/>
              <w:rPr>
                <w:sz w:val="20"/>
                <w:szCs w:val="20"/>
              </w:rPr>
            </w:pPr>
            <w:r w:rsidRPr="005906AE">
              <w:rPr>
                <w:sz w:val="20"/>
                <w:szCs w:val="20"/>
              </w:rPr>
              <w:t>п/п</w:t>
            </w:r>
          </w:p>
        </w:tc>
        <w:tc>
          <w:tcPr>
            <w:tcW w:w="3113" w:type="pct"/>
            <w:vAlign w:val="center"/>
          </w:tcPr>
          <w:p w:rsidR="000B20F5" w:rsidRPr="005906AE" w:rsidRDefault="000B20F5" w:rsidP="000B20F5">
            <w:pPr>
              <w:tabs>
                <w:tab w:val="right" w:pos="9720"/>
              </w:tabs>
              <w:jc w:val="center"/>
              <w:rPr>
                <w:sz w:val="20"/>
                <w:szCs w:val="20"/>
              </w:rPr>
            </w:pPr>
            <w:r w:rsidRPr="005906AE">
              <w:rPr>
                <w:sz w:val="20"/>
                <w:szCs w:val="20"/>
              </w:rPr>
              <w:t>Вид персонала</w:t>
            </w:r>
          </w:p>
        </w:tc>
        <w:tc>
          <w:tcPr>
            <w:tcW w:w="1409" w:type="pct"/>
            <w:vAlign w:val="center"/>
          </w:tcPr>
          <w:p w:rsidR="000B20F5" w:rsidRPr="005906AE" w:rsidRDefault="000B20F5" w:rsidP="000B20F5">
            <w:pPr>
              <w:tabs>
                <w:tab w:val="right" w:pos="9720"/>
              </w:tabs>
              <w:jc w:val="center"/>
              <w:rPr>
                <w:sz w:val="20"/>
                <w:szCs w:val="20"/>
              </w:rPr>
            </w:pPr>
            <w:r w:rsidRPr="005906AE">
              <w:rPr>
                <w:sz w:val="20"/>
                <w:szCs w:val="20"/>
              </w:rPr>
              <w:t xml:space="preserve">Всего </w:t>
            </w:r>
            <w:r w:rsidRPr="005906AE">
              <w:rPr>
                <w:sz w:val="20"/>
                <w:szCs w:val="20"/>
              </w:rPr>
              <w:br/>
              <w:t>(в настоя</w:t>
            </w:r>
            <w:r>
              <w:rPr>
                <w:sz w:val="20"/>
                <w:szCs w:val="20"/>
              </w:rPr>
              <w:t>щее время-20</w:t>
            </w:r>
            <w:r w:rsidR="006677B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г.)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</w:tcPr>
          <w:p w:rsidR="000B20F5" w:rsidRPr="00FB6E24" w:rsidRDefault="000B20F5" w:rsidP="000B20F5">
            <w:pPr>
              <w:tabs>
                <w:tab w:val="right" w:pos="9720"/>
              </w:tabs>
              <w:jc w:val="center"/>
            </w:pPr>
            <w:r w:rsidRPr="00FB6E24">
              <w:t>1</w:t>
            </w:r>
          </w:p>
        </w:tc>
        <w:tc>
          <w:tcPr>
            <w:tcW w:w="3113" w:type="pct"/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Руководящий персонал</w:t>
            </w:r>
          </w:p>
        </w:tc>
        <w:tc>
          <w:tcPr>
            <w:tcW w:w="1409" w:type="pct"/>
          </w:tcPr>
          <w:p w:rsidR="000B20F5" w:rsidRPr="004817DA" w:rsidRDefault="000B20F5" w:rsidP="000B20F5">
            <w:pPr>
              <w:tabs>
                <w:tab w:val="right" w:pos="9720"/>
              </w:tabs>
              <w:jc w:val="center"/>
            </w:pPr>
            <w:r w:rsidRPr="00FB6E24">
              <w:t>7</w:t>
            </w:r>
            <w:r w:rsidRPr="004817DA">
              <w:t xml:space="preserve"> 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</w:tcPr>
          <w:p w:rsidR="000B20F5" w:rsidRPr="00FB6E24" w:rsidRDefault="000B20F5" w:rsidP="000B20F5">
            <w:pPr>
              <w:tabs>
                <w:tab w:val="right" w:pos="9720"/>
              </w:tabs>
              <w:jc w:val="center"/>
            </w:pPr>
            <w:r w:rsidRPr="00FB6E24">
              <w:t>2</w:t>
            </w:r>
          </w:p>
        </w:tc>
        <w:tc>
          <w:tcPr>
            <w:tcW w:w="3113" w:type="pct"/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Инженерно технические работники</w:t>
            </w:r>
          </w:p>
        </w:tc>
        <w:tc>
          <w:tcPr>
            <w:tcW w:w="1409" w:type="pct"/>
          </w:tcPr>
          <w:p w:rsidR="000B20F5" w:rsidRPr="004817DA" w:rsidRDefault="000B20F5" w:rsidP="000B20F5">
            <w:pPr>
              <w:tabs>
                <w:tab w:val="right" w:pos="9720"/>
              </w:tabs>
              <w:jc w:val="center"/>
            </w:pPr>
            <w:r>
              <w:t>17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</w:tcPr>
          <w:p w:rsidR="000B20F5" w:rsidRPr="00FB6E24" w:rsidRDefault="000B20F5" w:rsidP="000B20F5">
            <w:pPr>
              <w:tabs>
                <w:tab w:val="right" w:pos="9720"/>
              </w:tabs>
              <w:jc w:val="center"/>
            </w:pPr>
            <w:r w:rsidRPr="00FB6E24">
              <w:t>3</w:t>
            </w:r>
          </w:p>
        </w:tc>
        <w:tc>
          <w:tcPr>
            <w:tcW w:w="3113" w:type="pct"/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Водители</w:t>
            </w:r>
          </w:p>
        </w:tc>
        <w:tc>
          <w:tcPr>
            <w:tcW w:w="1409" w:type="pct"/>
          </w:tcPr>
          <w:p w:rsidR="000B20F5" w:rsidRPr="00FB6E24" w:rsidRDefault="009E005D" w:rsidP="000B20F5">
            <w:pPr>
              <w:tabs>
                <w:tab w:val="right" w:pos="9720"/>
              </w:tabs>
              <w:jc w:val="center"/>
            </w:pPr>
            <w:r>
              <w:t>86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</w:tcPr>
          <w:p w:rsidR="000B20F5" w:rsidRPr="00FB6E24" w:rsidRDefault="000B20F5" w:rsidP="000B20F5">
            <w:pPr>
              <w:tabs>
                <w:tab w:val="right" w:pos="9720"/>
              </w:tabs>
              <w:jc w:val="center"/>
            </w:pPr>
            <w:r w:rsidRPr="00FB6E24">
              <w:t>4</w:t>
            </w:r>
          </w:p>
        </w:tc>
        <w:tc>
          <w:tcPr>
            <w:tcW w:w="3113" w:type="pct"/>
          </w:tcPr>
          <w:p w:rsidR="000B20F5" w:rsidRPr="00FB6E24" w:rsidRDefault="00120768" w:rsidP="000B20F5">
            <w:pPr>
              <w:tabs>
                <w:tab w:val="right" w:pos="9720"/>
              </w:tabs>
            </w:pPr>
            <w:r>
              <w:t>Дорожные рабочие</w:t>
            </w:r>
          </w:p>
        </w:tc>
        <w:tc>
          <w:tcPr>
            <w:tcW w:w="1409" w:type="pct"/>
          </w:tcPr>
          <w:p w:rsidR="000B20F5" w:rsidRPr="00FB6E24" w:rsidRDefault="009E005D" w:rsidP="000B20F5">
            <w:pPr>
              <w:tabs>
                <w:tab w:val="right" w:pos="9720"/>
              </w:tabs>
              <w:jc w:val="center"/>
            </w:pPr>
            <w:r>
              <w:t>13</w:t>
            </w:r>
            <w:r w:rsidR="000B20F5" w:rsidRPr="00FB6E24">
              <w:t xml:space="preserve">     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5</w:t>
            </w:r>
          </w:p>
        </w:tc>
        <w:tc>
          <w:tcPr>
            <w:tcW w:w="3113" w:type="pct"/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Электрогазосварщики</w:t>
            </w:r>
          </w:p>
        </w:tc>
        <w:tc>
          <w:tcPr>
            <w:tcW w:w="1409" w:type="pct"/>
          </w:tcPr>
          <w:p w:rsidR="000B20F5" w:rsidRPr="00FB6E24" w:rsidRDefault="000B20F5" w:rsidP="000B20F5">
            <w:pPr>
              <w:tabs>
                <w:tab w:val="right" w:pos="9720"/>
              </w:tabs>
              <w:jc w:val="center"/>
            </w:pPr>
            <w:r w:rsidRPr="00FB6E24">
              <w:t xml:space="preserve">4 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6</w:t>
            </w:r>
          </w:p>
        </w:tc>
        <w:tc>
          <w:tcPr>
            <w:tcW w:w="3113" w:type="pct"/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Изолировщики</w:t>
            </w:r>
          </w:p>
        </w:tc>
        <w:tc>
          <w:tcPr>
            <w:tcW w:w="1409" w:type="pct"/>
          </w:tcPr>
          <w:p w:rsidR="000B20F5" w:rsidRPr="00FB6E24" w:rsidRDefault="009E005D" w:rsidP="000B20F5">
            <w:pPr>
              <w:tabs>
                <w:tab w:val="right" w:pos="9720"/>
              </w:tabs>
              <w:jc w:val="center"/>
            </w:pPr>
            <w:r>
              <w:t>6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7</w:t>
            </w:r>
          </w:p>
        </w:tc>
        <w:tc>
          <w:tcPr>
            <w:tcW w:w="3113" w:type="pct"/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Монтажники</w:t>
            </w:r>
          </w:p>
        </w:tc>
        <w:tc>
          <w:tcPr>
            <w:tcW w:w="1409" w:type="pct"/>
          </w:tcPr>
          <w:p w:rsidR="000B20F5" w:rsidRPr="00FB6E24" w:rsidRDefault="009E005D" w:rsidP="000B20F5">
            <w:pPr>
              <w:tabs>
                <w:tab w:val="right" w:pos="9720"/>
              </w:tabs>
              <w:jc w:val="center"/>
            </w:pPr>
            <w:r>
              <w:t>6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8</w:t>
            </w:r>
          </w:p>
        </w:tc>
        <w:tc>
          <w:tcPr>
            <w:tcW w:w="3113" w:type="pct"/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Электрики</w:t>
            </w:r>
          </w:p>
        </w:tc>
        <w:tc>
          <w:tcPr>
            <w:tcW w:w="1409" w:type="pct"/>
          </w:tcPr>
          <w:p w:rsidR="000B20F5" w:rsidRPr="00FB6E24" w:rsidRDefault="000B20F5" w:rsidP="000B20F5">
            <w:pPr>
              <w:tabs>
                <w:tab w:val="right" w:pos="9720"/>
              </w:tabs>
              <w:jc w:val="center"/>
            </w:pPr>
            <w:r w:rsidRPr="00FB6E24">
              <w:t>4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9</w:t>
            </w:r>
          </w:p>
        </w:tc>
        <w:tc>
          <w:tcPr>
            <w:tcW w:w="3113" w:type="pct"/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Слесарь-монтажник</w:t>
            </w:r>
          </w:p>
        </w:tc>
        <w:tc>
          <w:tcPr>
            <w:tcW w:w="1409" w:type="pct"/>
          </w:tcPr>
          <w:p w:rsidR="000B20F5" w:rsidRPr="00FB6E24" w:rsidRDefault="009E005D" w:rsidP="000B20F5">
            <w:pPr>
              <w:tabs>
                <w:tab w:val="right" w:pos="9720"/>
              </w:tabs>
              <w:jc w:val="center"/>
            </w:pPr>
            <w:r>
              <w:t>3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bottom w:val="single" w:sz="4" w:space="0" w:color="auto"/>
            </w:tcBorders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10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Автокрановщики</w:t>
            </w:r>
          </w:p>
        </w:tc>
        <w:tc>
          <w:tcPr>
            <w:tcW w:w="1409" w:type="pct"/>
            <w:tcBorders>
              <w:bottom w:val="single" w:sz="4" w:space="0" w:color="auto"/>
            </w:tcBorders>
          </w:tcPr>
          <w:p w:rsidR="000B20F5" w:rsidRPr="00FB6E24" w:rsidRDefault="009E005D" w:rsidP="000B20F5">
            <w:pPr>
              <w:tabs>
                <w:tab w:val="right" w:pos="9720"/>
              </w:tabs>
              <w:jc w:val="center"/>
            </w:pPr>
            <w:r>
              <w:t>2</w:t>
            </w:r>
            <w:r w:rsidR="000B20F5" w:rsidRPr="00FB6E24">
              <w:t xml:space="preserve">   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11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Машинисты экскаватора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9E005D" w:rsidP="000B20F5">
            <w:pPr>
              <w:tabs>
                <w:tab w:val="right" w:pos="9720"/>
              </w:tabs>
              <w:jc w:val="center"/>
            </w:pPr>
            <w:r>
              <w:t>3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12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Машинисты бульдозера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9E005D" w:rsidP="000B20F5">
            <w:pPr>
              <w:tabs>
                <w:tab w:val="right" w:pos="9720"/>
              </w:tabs>
              <w:jc w:val="center"/>
            </w:pPr>
            <w:r>
              <w:t>5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13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FB6E24" w:rsidRDefault="000B20F5" w:rsidP="000B20F5">
            <w:pPr>
              <w:tabs>
                <w:tab w:val="right" w:pos="9720"/>
              </w:tabs>
            </w:pPr>
            <w:r w:rsidRPr="00FB6E24">
              <w:t>Стропальщики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9E005D" w:rsidP="000B20F5">
            <w:pPr>
              <w:tabs>
                <w:tab w:val="right" w:pos="9720"/>
              </w:tabs>
              <w:jc w:val="center"/>
            </w:pPr>
            <w:r>
              <w:t>7</w:t>
            </w:r>
            <w:r w:rsidR="000B20F5" w:rsidRPr="00301CA2">
              <w:t xml:space="preserve">   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14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FB6E24" w:rsidRDefault="000B20F5" w:rsidP="000B20F5">
            <w:pPr>
              <w:tabs>
                <w:tab w:val="right" w:pos="9720"/>
              </w:tabs>
            </w:pPr>
            <w:r>
              <w:t>Машинист автобитумовоза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0B20F5" w:rsidP="000B20F5">
            <w:pPr>
              <w:tabs>
                <w:tab w:val="right" w:pos="9720"/>
              </w:tabs>
              <w:jc w:val="center"/>
            </w:pPr>
            <w:r w:rsidRPr="00301CA2">
              <w:t>4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6677BC" w:rsidP="000B20F5">
            <w:pPr>
              <w:tabs>
                <w:tab w:val="right" w:pos="9720"/>
              </w:tabs>
              <w:jc w:val="center"/>
            </w:pPr>
            <w:r>
              <w:t>15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0B20F5" w:rsidP="000B20F5">
            <w:pPr>
              <w:tabs>
                <w:tab w:val="right" w:pos="9720"/>
              </w:tabs>
            </w:pPr>
            <w:r>
              <w:t>Машинист погрузчика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6677BC" w:rsidP="000B20F5">
            <w:pPr>
              <w:tabs>
                <w:tab w:val="right" w:pos="9720"/>
              </w:tabs>
              <w:jc w:val="center"/>
            </w:pPr>
            <w:r>
              <w:t>7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6677BC" w:rsidP="000B20F5">
            <w:pPr>
              <w:tabs>
                <w:tab w:val="right" w:pos="9720"/>
              </w:tabs>
              <w:jc w:val="center"/>
            </w:pPr>
            <w:r>
              <w:t>16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0B20F5" w:rsidP="000B20F5">
            <w:pPr>
              <w:tabs>
                <w:tab w:val="right" w:pos="9720"/>
              </w:tabs>
            </w:pPr>
            <w:r>
              <w:t>Машинист поливочной машины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0B20F5" w:rsidP="000B20F5">
            <w:pPr>
              <w:tabs>
                <w:tab w:val="right" w:pos="9720"/>
              </w:tabs>
              <w:jc w:val="center"/>
            </w:pPr>
            <w:r w:rsidRPr="00301CA2">
              <w:t>5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6677BC" w:rsidP="000B20F5">
            <w:pPr>
              <w:tabs>
                <w:tab w:val="right" w:pos="9720"/>
              </w:tabs>
              <w:jc w:val="center"/>
            </w:pPr>
            <w:r>
              <w:t>17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0B20F5" w:rsidP="000B20F5">
            <w:pPr>
              <w:tabs>
                <w:tab w:val="right" w:pos="9720"/>
              </w:tabs>
            </w:pPr>
            <w:r>
              <w:t>Машинист битумощебнераспределителя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0B20F5" w:rsidP="000B20F5">
            <w:pPr>
              <w:tabs>
                <w:tab w:val="right" w:pos="9720"/>
              </w:tabs>
              <w:jc w:val="center"/>
            </w:pPr>
            <w:r w:rsidRPr="00301CA2">
              <w:t>2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6677BC" w:rsidP="000B20F5">
            <w:pPr>
              <w:tabs>
                <w:tab w:val="right" w:pos="9720"/>
              </w:tabs>
              <w:jc w:val="center"/>
            </w:pPr>
            <w:r>
              <w:t>18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0B20F5" w:rsidP="000B20F5">
            <w:pPr>
              <w:tabs>
                <w:tab w:val="right" w:pos="9720"/>
              </w:tabs>
            </w:pPr>
            <w:r>
              <w:t>Машинист катка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6677BC" w:rsidP="000B20F5">
            <w:pPr>
              <w:tabs>
                <w:tab w:val="right" w:pos="9720"/>
              </w:tabs>
              <w:jc w:val="center"/>
            </w:pPr>
            <w:r>
              <w:t>11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6677BC" w:rsidP="000B20F5">
            <w:pPr>
              <w:tabs>
                <w:tab w:val="right" w:pos="9720"/>
              </w:tabs>
              <w:jc w:val="center"/>
            </w:pPr>
            <w:r>
              <w:t>19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0B20F5" w:rsidP="000B20F5">
            <w:pPr>
              <w:tabs>
                <w:tab w:val="right" w:pos="9720"/>
              </w:tabs>
            </w:pPr>
            <w:r>
              <w:t>Машинист дорожной фрезы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6677BC" w:rsidP="000B20F5">
            <w:pPr>
              <w:tabs>
                <w:tab w:val="right" w:pos="9720"/>
              </w:tabs>
              <w:jc w:val="center"/>
            </w:pPr>
            <w:r>
              <w:t>2</w:t>
            </w:r>
          </w:p>
        </w:tc>
      </w:tr>
      <w:tr w:rsidR="000B20F5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6677BC" w:rsidP="000B20F5">
            <w:pPr>
              <w:tabs>
                <w:tab w:val="right" w:pos="9720"/>
              </w:tabs>
              <w:jc w:val="center"/>
            </w:pPr>
            <w:r>
              <w:t>20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Default="000B20F5" w:rsidP="000B20F5">
            <w:pPr>
              <w:tabs>
                <w:tab w:val="right" w:pos="9720"/>
              </w:tabs>
            </w:pPr>
            <w:r>
              <w:t>Машинист асфальтоукладчика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0B20F5" w:rsidRPr="00301CA2" w:rsidRDefault="000B20F5" w:rsidP="000B20F5">
            <w:pPr>
              <w:tabs>
                <w:tab w:val="right" w:pos="9720"/>
              </w:tabs>
              <w:jc w:val="center"/>
            </w:pPr>
            <w:r w:rsidRPr="00301CA2">
              <w:t>3</w:t>
            </w:r>
          </w:p>
        </w:tc>
      </w:tr>
      <w:tr w:rsidR="00B36EB7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</w:tcBorders>
          </w:tcPr>
          <w:p w:rsidR="00B36EB7" w:rsidRPr="00FB6E24" w:rsidRDefault="006677BC" w:rsidP="00EA0AAA">
            <w:pPr>
              <w:tabs>
                <w:tab w:val="right" w:pos="9720"/>
              </w:tabs>
              <w:jc w:val="center"/>
            </w:pPr>
            <w:r>
              <w:t>21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B36EB7" w:rsidRPr="00FB6E24" w:rsidRDefault="00B36EB7" w:rsidP="00EA0AAA">
            <w:pPr>
              <w:tabs>
                <w:tab w:val="right" w:pos="9720"/>
              </w:tabs>
            </w:pPr>
            <w:r>
              <w:t>Машинист автогудронатора</w:t>
            </w:r>
          </w:p>
        </w:tc>
        <w:tc>
          <w:tcPr>
            <w:tcW w:w="1409" w:type="pct"/>
            <w:tcBorders>
              <w:top w:val="single" w:sz="4" w:space="0" w:color="auto"/>
            </w:tcBorders>
          </w:tcPr>
          <w:p w:rsidR="00B36EB7" w:rsidRPr="00301CA2" w:rsidRDefault="006677BC" w:rsidP="00EA0AAA">
            <w:pPr>
              <w:tabs>
                <w:tab w:val="right" w:pos="9720"/>
              </w:tabs>
              <w:jc w:val="center"/>
            </w:pPr>
            <w:r>
              <w:t>2</w:t>
            </w:r>
          </w:p>
        </w:tc>
      </w:tr>
      <w:tr w:rsidR="00B36EB7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B36EB7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22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B36EB7" w:rsidRPr="00FB6E24" w:rsidRDefault="00B36EB7" w:rsidP="000B20F5">
            <w:pPr>
              <w:tabs>
                <w:tab w:val="right" w:pos="9720"/>
              </w:tabs>
            </w:pPr>
            <w:r>
              <w:t>Машинист автогрейдера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B36EB7" w:rsidRPr="00301CA2" w:rsidRDefault="006677BC" w:rsidP="000B20F5">
            <w:pPr>
              <w:tabs>
                <w:tab w:val="right" w:pos="9720"/>
              </w:tabs>
              <w:jc w:val="center"/>
            </w:pPr>
            <w:r>
              <w:t>7</w:t>
            </w:r>
          </w:p>
        </w:tc>
      </w:tr>
      <w:tr w:rsidR="00B36EB7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</w:tcBorders>
          </w:tcPr>
          <w:p w:rsidR="00B36EB7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23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B36EB7" w:rsidRDefault="00B36EB7" w:rsidP="000B20F5">
            <w:pPr>
              <w:tabs>
                <w:tab w:val="right" w:pos="9720"/>
              </w:tabs>
            </w:pPr>
            <w:r>
              <w:t xml:space="preserve">Асфальтобетонщики </w:t>
            </w:r>
          </w:p>
        </w:tc>
        <w:tc>
          <w:tcPr>
            <w:tcW w:w="1409" w:type="pct"/>
            <w:tcBorders>
              <w:top w:val="single" w:sz="4" w:space="0" w:color="auto"/>
            </w:tcBorders>
          </w:tcPr>
          <w:p w:rsidR="00B36EB7" w:rsidRDefault="006677BC" w:rsidP="000B20F5">
            <w:pPr>
              <w:tabs>
                <w:tab w:val="right" w:pos="9720"/>
              </w:tabs>
              <w:jc w:val="center"/>
            </w:pPr>
            <w:r>
              <w:t>7</w:t>
            </w:r>
          </w:p>
        </w:tc>
      </w:tr>
      <w:tr w:rsidR="00B36EB7" w:rsidRPr="00FB6E24">
        <w:trPr>
          <w:cantSplit/>
          <w:trHeight w:val="240"/>
        </w:trPr>
        <w:tc>
          <w:tcPr>
            <w:tcW w:w="478" w:type="pct"/>
            <w:tcBorders>
              <w:top w:val="single" w:sz="4" w:space="0" w:color="auto"/>
            </w:tcBorders>
          </w:tcPr>
          <w:p w:rsidR="00B36EB7" w:rsidRPr="00FB6E24" w:rsidRDefault="006677BC" w:rsidP="000B20F5">
            <w:pPr>
              <w:tabs>
                <w:tab w:val="right" w:pos="9720"/>
              </w:tabs>
              <w:jc w:val="center"/>
            </w:pPr>
            <w:r>
              <w:t>24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B36EB7" w:rsidRDefault="00B36EB7" w:rsidP="000B20F5">
            <w:pPr>
              <w:tabs>
                <w:tab w:val="right" w:pos="9720"/>
              </w:tabs>
            </w:pPr>
            <w:r>
              <w:t xml:space="preserve">Бетонщики </w:t>
            </w:r>
          </w:p>
        </w:tc>
        <w:tc>
          <w:tcPr>
            <w:tcW w:w="1409" w:type="pct"/>
            <w:tcBorders>
              <w:top w:val="single" w:sz="4" w:space="0" w:color="auto"/>
            </w:tcBorders>
          </w:tcPr>
          <w:p w:rsidR="00B36EB7" w:rsidRDefault="006677BC" w:rsidP="000B20F5">
            <w:pPr>
              <w:tabs>
                <w:tab w:val="right" w:pos="9720"/>
              </w:tabs>
              <w:jc w:val="center"/>
            </w:pPr>
            <w:r>
              <w:t>3</w:t>
            </w:r>
          </w:p>
        </w:tc>
      </w:tr>
    </w:tbl>
    <w:p w:rsidR="000B20F5" w:rsidRDefault="000B20F5" w:rsidP="00261C75">
      <w:pPr>
        <w:ind w:right="38" w:firstLine="600"/>
        <w:jc w:val="center"/>
      </w:pPr>
    </w:p>
    <w:p w:rsidR="0023383A" w:rsidRDefault="0023383A" w:rsidP="002A20C4">
      <w:pPr>
        <w:pStyle w:val="1"/>
        <w:jc w:val="center"/>
      </w:pPr>
    </w:p>
    <w:p w:rsidR="0023383A" w:rsidRDefault="0023383A" w:rsidP="002A20C4">
      <w:pPr>
        <w:pStyle w:val="1"/>
        <w:jc w:val="center"/>
      </w:pPr>
    </w:p>
    <w:p w:rsidR="0023383A" w:rsidRDefault="0023383A" w:rsidP="002A20C4">
      <w:pPr>
        <w:pStyle w:val="1"/>
        <w:jc w:val="center"/>
      </w:pPr>
    </w:p>
    <w:p w:rsidR="0023383A" w:rsidRDefault="0023383A" w:rsidP="002A20C4">
      <w:pPr>
        <w:pStyle w:val="1"/>
        <w:jc w:val="center"/>
      </w:pPr>
    </w:p>
    <w:p w:rsidR="000B20F5" w:rsidRPr="004817DA" w:rsidRDefault="000B20F5" w:rsidP="002A20C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bookmarkStart w:id="65" w:name="_Toc227307337"/>
      <w:bookmarkStart w:id="66" w:name="_Toc227334920"/>
      <w:bookmarkStart w:id="67" w:name="_Toc227392941"/>
      <w:bookmarkStart w:id="68" w:name="_Toc227405571"/>
      <w:bookmarkStart w:id="69" w:name="_Toc227726491"/>
      <w:bookmarkStart w:id="70" w:name="_Toc230373797"/>
      <w:bookmarkStart w:id="71" w:name="_Toc230569920"/>
      <w:bookmarkStart w:id="72" w:name="_Toc231287032"/>
      <w:bookmarkStart w:id="73" w:name="_Toc238963789"/>
      <w:bookmarkStart w:id="74" w:name="_Toc255396409"/>
      <w:bookmarkStart w:id="75" w:name="_Toc256089056"/>
      <w:bookmarkStart w:id="76" w:name="_Toc256501706"/>
      <w:bookmarkStart w:id="77" w:name="_Toc256518701"/>
      <w:r w:rsidR="004817DA" w:rsidRPr="004817DA">
        <w:rPr>
          <w:rFonts w:ascii="Times New Roman" w:hAnsi="Times New Roman" w:cs="Times New Roman"/>
          <w:sz w:val="24"/>
          <w:szCs w:val="24"/>
        </w:rPr>
        <w:t xml:space="preserve">6. </w:t>
      </w:r>
      <w:r w:rsidRPr="004817DA">
        <w:rPr>
          <w:rFonts w:ascii="Times New Roman" w:hAnsi="Times New Roman" w:cs="Times New Roman"/>
          <w:sz w:val="24"/>
          <w:szCs w:val="24"/>
        </w:rPr>
        <w:t>Сведения о наличии машин и механизмов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531"/>
        <w:gridCol w:w="4198"/>
        <w:gridCol w:w="1207"/>
      </w:tblGrid>
      <w:tr w:rsidR="000B20F5" w:rsidRPr="00545A82">
        <w:trPr>
          <w:cantSplit/>
          <w:trHeight w:val="360"/>
        </w:trPr>
        <w:tc>
          <w:tcPr>
            <w:tcW w:w="282" w:type="pct"/>
            <w:vAlign w:val="center"/>
          </w:tcPr>
          <w:p w:rsidR="000B20F5" w:rsidRPr="00545A82" w:rsidRDefault="000B20F5" w:rsidP="000E2022">
            <w:pPr>
              <w:jc w:val="center"/>
            </w:pPr>
            <w:r w:rsidRPr="00545A82">
              <w:t>№</w:t>
            </w:r>
          </w:p>
          <w:p w:rsidR="000B20F5" w:rsidRPr="00545A82" w:rsidRDefault="000B20F5" w:rsidP="000E2022">
            <w:pPr>
              <w:ind w:right="-41"/>
              <w:jc w:val="center"/>
            </w:pPr>
            <w:r w:rsidRPr="00545A82">
              <w:t>п/п</w:t>
            </w:r>
          </w:p>
        </w:tc>
        <w:tc>
          <w:tcPr>
            <w:tcW w:w="1864" w:type="pct"/>
            <w:vAlign w:val="center"/>
          </w:tcPr>
          <w:p w:rsidR="000B20F5" w:rsidRPr="00545A82" w:rsidRDefault="000B20F5" w:rsidP="000E2022">
            <w:pPr>
              <w:jc w:val="center"/>
            </w:pPr>
            <w:r w:rsidRPr="00545A82">
              <w:t>Наименование</w:t>
            </w:r>
          </w:p>
          <w:p w:rsidR="000B20F5" w:rsidRPr="00545A82" w:rsidRDefault="000B20F5" w:rsidP="000E2022">
            <w:pPr>
              <w:jc w:val="center"/>
            </w:pPr>
            <w:r w:rsidRPr="00545A82">
              <w:t>спец.техники, оборудования</w:t>
            </w:r>
          </w:p>
        </w:tc>
        <w:tc>
          <w:tcPr>
            <w:tcW w:w="2216" w:type="pct"/>
            <w:vAlign w:val="center"/>
          </w:tcPr>
          <w:p w:rsidR="000B20F5" w:rsidRPr="00545A82" w:rsidRDefault="000B20F5" w:rsidP="000E2022">
            <w:pPr>
              <w:jc w:val="center"/>
            </w:pPr>
            <w:r w:rsidRPr="00545A82">
              <w:t>Изготовитель, марка</w:t>
            </w:r>
          </w:p>
        </w:tc>
        <w:tc>
          <w:tcPr>
            <w:tcW w:w="637" w:type="pct"/>
            <w:vAlign w:val="center"/>
          </w:tcPr>
          <w:p w:rsidR="000B20F5" w:rsidRPr="00545A82" w:rsidRDefault="000B20F5" w:rsidP="000E2022">
            <w:pPr>
              <w:jc w:val="center"/>
            </w:pPr>
            <w:r w:rsidRPr="00545A82">
              <w:t>штук</w:t>
            </w:r>
          </w:p>
        </w:tc>
      </w:tr>
      <w:tr w:rsidR="000B20F5" w:rsidRPr="00545A82">
        <w:trPr>
          <w:cantSplit/>
        </w:trPr>
        <w:tc>
          <w:tcPr>
            <w:tcW w:w="282" w:type="pct"/>
            <w:shd w:val="clear" w:color="auto" w:fill="E0E0E0"/>
          </w:tcPr>
          <w:p w:rsidR="000B20F5" w:rsidRPr="00107DB7" w:rsidRDefault="000B20F5" w:rsidP="000B20F5">
            <w:pPr>
              <w:jc w:val="center"/>
            </w:pPr>
            <w:r w:rsidRPr="00107DB7">
              <w:t>1</w:t>
            </w:r>
          </w:p>
        </w:tc>
        <w:tc>
          <w:tcPr>
            <w:tcW w:w="1864" w:type="pct"/>
            <w:shd w:val="clear" w:color="auto" w:fill="E0E0E0"/>
          </w:tcPr>
          <w:p w:rsidR="000B20F5" w:rsidRPr="00107DB7" w:rsidRDefault="000B20F5" w:rsidP="000B20F5">
            <w:pPr>
              <w:jc w:val="center"/>
            </w:pPr>
            <w:r w:rsidRPr="00107DB7">
              <w:t>2</w:t>
            </w:r>
          </w:p>
        </w:tc>
        <w:tc>
          <w:tcPr>
            <w:tcW w:w="2216" w:type="pct"/>
            <w:shd w:val="clear" w:color="auto" w:fill="E0E0E0"/>
          </w:tcPr>
          <w:p w:rsidR="000B20F5" w:rsidRPr="00107DB7" w:rsidRDefault="000B20F5" w:rsidP="000B20F5">
            <w:pPr>
              <w:jc w:val="center"/>
            </w:pPr>
            <w:r w:rsidRPr="00107DB7">
              <w:t>3</w:t>
            </w:r>
          </w:p>
        </w:tc>
        <w:tc>
          <w:tcPr>
            <w:tcW w:w="637" w:type="pct"/>
            <w:shd w:val="clear" w:color="auto" w:fill="E0E0E0"/>
          </w:tcPr>
          <w:p w:rsidR="000B20F5" w:rsidRPr="00107DB7" w:rsidRDefault="000B20F5" w:rsidP="00107DB7">
            <w:pPr>
              <w:jc w:val="center"/>
            </w:pPr>
            <w:r w:rsidRPr="00107DB7">
              <w:t>4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1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КАМАЗ 6522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</w:t>
            </w:r>
            <w:r>
              <w:t xml:space="preserve"> Самосвал</w:t>
            </w:r>
            <w:r w:rsidRPr="00545A82">
              <w:t xml:space="preserve"> полноприводный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39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2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Урал-5675Е1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 Бензовоз, автозаправщик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3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3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УАЗ-390944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 Фермер, грузопассажирский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4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4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УРАЛ  32551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Вахта, автобус на базе автомобиля УРАЛ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6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5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УРАЛ 4320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 КДМ  Комунальная дорожная машина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6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УРАЛ 4320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 ПАРМ передвижная авторемонтная мастерская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7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КАМАЗ 53212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 бортовой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3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8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КАМАЗ 6460</w:t>
            </w:r>
          </w:p>
        </w:tc>
        <w:tc>
          <w:tcPr>
            <w:tcW w:w="2216" w:type="pct"/>
          </w:tcPr>
          <w:p w:rsidR="000B20F5" w:rsidRPr="00545A82" w:rsidRDefault="000B20F5" w:rsidP="000B20F5">
            <w:r>
              <w:t>Россия</w:t>
            </w:r>
            <w:r w:rsidRPr="00545A82">
              <w:t>,</w:t>
            </w:r>
            <w:r>
              <w:t xml:space="preserve"> </w:t>
            </w:r>
            <w:r w:rsidRPr="00545A82">
              <w:t>Седельный тягач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9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НЕФАЗ 96742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 ППЦ цистерна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4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10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ЧМЗАП 99064</w:t>
            </w:r>
          </w:p>
        </w:tc>
        <w:tc>
          <w:tcPr>
            <w:tcW w:w="2216" w:type="pct"/>
          </w:tcPr>
          <w:p w:rsidR="000B20F5" w:rsidRPr="00545A82" w:rsidRDefault="000B20F5" w:rsidP="000B20F5">
            <w:r>
              <w:t>Россия</w:t>
            </w:r>
            <w:r w:rsidRPr="00545A82">
              <w:t>,</w:t>
            </w:r>
            <w:r>
              <w:t xml:space="preserve"> </w:t>
            </w:r>
            <w:r w:rsidRPr="00545A82">
              <w:t>ТРАЛ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11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КРАЗ 6443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</w:t>
            </w:r>
            <w:r>
              <w:t xml:space="preserve"> </w:t>
            </w:r>
            <w:r w:rsidRPr="00545A82">
              <w:t>Седельный тягач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12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ТСП 94161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</w:t>
            </w:r>
            <w:r>
              <w:t xml:space="preserve"> </w:t>
            </w:r>
            <w:r w:rsidRPr="00545A82">
              <w:t>ТРАЛ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rPr>
                <w:lang w:val="en-US"/>
              </w:rPr>
              <w:t>13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СЗАП 9327-2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</w:t>
            </w:r>
            <w:r>
              <w:t xml:space="preserve"> </w:t>
            </w:r>
            <w:r w:rsidRPr="00545A82">
              <w:t>полуприцеп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863470" w:rsidRDefault="00863470" w:rsidP="000B20F5">
            <w:r>
              <w:t>14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rPr>
                <w:lang w:val="en-US"/>
              </w:rPr>
              <w:t>CHEHWAT</w:t>
            </w:r>
            <w:r w:rsidRPr="00545A82">
              <w:t xml:space="preserve"> 165-2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Китай,</w:t>
            </w:r>
            <w:r>
              <w:t xml:space="preserve"> б</w:t>
            </w:r>
            <w:r w:rsidRPr="00545A82">
              <w:t>ульдозер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863470" w:rsidRDefault="00863470" w:rsidP="000B20F5">
            <w:r>
              <w:t>15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rPr>
                <w:lang w:val="en-US"/>
              </w:rPr>
              <w:t>KOMATSU</w:t>
            </w:r>
            <w:r w:rsidRPr="00545A82">
              <w:t xml:space="preserve"> </w:t>
            </w:r>
            <w:r w:rsidRPr="00545A82">
              <w:rPr>
                <w:lang w:val="en-US"/>
              </w:rPr>
              <w:t>D – 155  A-5</w:t>
            </w:r>
          </w:p>
        </w:tc>
        <w:tc>
          <w:tcPr>
            <w:tcW w:w="2216" w:type="pct"/>
          </w:tcPr>
          <w:p w:rsidR="000B20F5" w:rsidRPr="00545A82" w:rsidRDefault="000B20F5" w:rsidP="000B20F5">
            <w:r>
              <w:t>Япония, б</w:t>
            </w:r>
            <w:r w:rsidRPr="00545A82">
              <w:t>ульдозер</w:t>
            </w:r>
          </w:p>
        </w:tc>
        <w:tc>
          <w:tcPr>
            <w:tcW w:w="637" w:type="pct"/>
          </w:tcPr>
          <w:p w:rsidR="000B20F5" w:rsidRPr="00545A82" w:rsidRDefault="00863470" w:rsidP="00107DB7">
            <w:pPr>
              <w:jc w:val="center"/>
            </w:pPr>
            <w:r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863470" w:rsidRDefault="00863470" w:rsidP="000B20F5">
            <w:r>
              <w:t>16</w:t>
            </w:r>
          </w:p>
        </w:tc>
        <w:tc>
          <w:tcPr>
            <w:tcW w:w="1864" w:type="pct"/>
          </w:tcPr>
          <w:p w:rsidR="000B20F5" w:rsidRPr="00545A82" w:rsidRDefault="000B20F5" w:rsidP="000B20F5">
            <w:smartTag w:uri="urn:schemas-microsoft-com:office:smarttags" w:element="place">
              <w:smartTag w:uri="urn:schemas-microsoft-com:office:smarttags" w:element="City">
                <w:r w:rsidRPr="00545A82">
                  <w:rPr>
                    <w:lang w:val="en-US"/>
                  </w:rPr>
                  <w:t>HITACHI</w:t>
                </w:r>
              </w:smartTag>
            </w:smartTag>
            <w:r w:rsidRPr="00545A82">
              <w:t xml:space="preserve"> </w:t>
            </w:r>
            <w:r w:rsidRPr="00545A82">
              <w:rPr>
                <w:lang w:val="en-US"/>
              </w:rPr>
              <w:t>ZX</w:t>
            </w:r>
            <w:r w:rsidRPr="00545A82">
              <w:t xml:space="preserve"> 350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Япония,</w:t>
            </w:r>
            <w:r>
              <w:t xml:space="preserve"> </w:t>
            </w:r>
            <w:r w:rsidRPr="00545A82">
              <w:t>экскаватор</w:t>
            </w:r>
          </w:p>
        </w:tc>
        <w:tc>
          <w:tcPr>
            <w:tcW w:w="637" w:type="pct"/>
          </w:tcPr>
          <w:p w:rsidR="000B20F5" w:rsidRPr="00545A82" w:rsidRDefault="00863470" w:rsidP="00107DB7">
            <w:pPr>
              <w:jc w:val="center"/>
            </w:pPr>
            <w:r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863470" w:rsidRDefault="00863470" w:rsidP="000B20F5">
            <w:r>
              <w:t>17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rPr>
                <w:lang w:val="en-US"/>
              </w:rPr>
              <w:t>KOMATSU</w:t>
            </w:r>
            <w:r w:rsidRPr="00545A82">
              <w:t xml:space="preserve">  </w:t>
            </w:r>
            <w:r w:rsidRPr="00545A82">
              <w:rPr>
                <w:lang w:val="en-US"/>
              </w:rPr>
              <w:t>PC</w:t>
            </w:r>
            <w:r w:rsidRPr="00545A82">
              <w:t xml:space="preserve"> –300-7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Япония,</w:t>
            </w:r>
            <w:r>
              <w:t xml:space="preserve"> </w:t>
            </w:r>
            <w:r w:rsidRPr="00545A82">
              <w:t>эксковатор</w:t>
            </w:r>
          </w:p>
        </w:tc>
        <w:tc>
          <w:tcPr>
            <w:tcW w:w="637" w:type="pct"/>
          </w:tcPr>
          <w:p w:rsidR="000B20F5" w:rsidRPr="00545A82" w:rsidRDefault="00863470" w:rsidP="00107DB7">
            <w:pPr>
              <w:jc w:val="center"/>
            </w:pPr>
            <w:r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18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 xml:space="preserve">Дизель электростанция 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Германия</w:t>
            </w:r>
            <w:r>
              <w:t xml:space="preserve">, </w:t>
            </w:r>
            <w:r w:rsidRPr="00545A82">
              <w:t>ДЭС-85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4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19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Здание мобильное (вагон-дом)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1</w:t>
            </w:r>
            <w:r w:rsidR="00863470">
              <w:t>0</w:t>
            </w:r>
          </w:p>
        </w:tc>
      </w:tr>
      <w:tr w:rsidR="000B20F5" w:rsidRPr="00545A82">
        <w:trPr>
          <w:cantSplit/>
          <w:trHeight w:val="141"/>
        </w:trPr>
        <w:tc>
          <w:tcPr>
            <w:tcW w:w="282" w:type="pct"/>
          </w:tcPr>
          <w:p w:rsidR="000B20F5" w:rsidRPr="0005015B" w:rsidRDefault="00863470" w:rsidP="000B20F5">
            <w:r>
              <w:t>20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УАЗ ПАТРИОТ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21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Каток дорожный ДУ-100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 ДУ-100</w:t>
            </w:r>
          </w:p>
        </w:tc>
        <w:tc>
          <w:tcPr>
            <w:tcW w:w="637" w:type="pct"/>
          </w:tcPr>
          <w:p w:rsidR="000B20F5" w:rsidRPr="00545A82" w:rsidRDefault="00863470" w:rsidP="00107DB7">
            <w:pPr>
              <w:jc w:val="center"/>
            </w:pPr>
            <w:r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22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Компрессорная станция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</w:t>
            </w:r>
            <w:r>
              <w:t xml:space="preserve"> </w:t>
            </w:r>
            <w:r w:rsidRPr="00545A82">
              <w:t>ПКДС-5,25Д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23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Битумощебнераспределитель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Франция,</w:t>
            </w:r>
            <w:r>
              <w:t xml:space="preserve"> </w:t>
            </w:r>
            <w:r w:rsidR="009D1F2D">
              <w:t>Чипси</w:t>
            </w:r>
            <w:r w:rsidRPr="00545A82">
              <w:t>лер</w:t>
            </w:r>
            <w:r w:rsidR="00863470">
              <w:t>-40</w:t>
            </w:r>
          </w:p>
        </w:tc>
        <w:tc>
          <w:tcPr>
            <w:tcW w:w="637" w:type="pct"/>
          </w:tcPr>
          <w:p w:rsidR="000B20F5" w:rsidRPr="00545A82" w:rsidRDefault="009D1F2D" w:rsidP="00107DB7">
            <w:pPr>
              <w:jc w:val="center"/>
            </w:pPr>
            <w:r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24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Машина для ямочного ремонта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США Магнум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25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Фр</w:t>
            </w:r>
            <w:r>
              <w:t>е</w:t>
            </w:r>
            <w:r w:rsidRPr="00545A82">
              <w:t>за дорожная</w:t>
            </w:r>
          </w:p>
        </w:tc>
        <w:tc>
          <w:tcPr>
            <w:tcW w:w="2216" w:type="pct"/>
          </w:tcPr>
          <w:p w:rsidR="000B20F5" w:rsidRPr="00545A82" w:rsidRDefault="000B20F5" w:rsidP="000B20F5">
            <w:pPr>
              <w:rPr>
                <w:lang w:val="en-US"/>
              </w:rPr>
            </w:pPr>
            <w:r w:rsidRPr="00545A82">
              <w:t>Германия,</w:t>
            </w:r>
            <w:r>
              <w:t xml:space="preserve"> </w:t>
            </w:r>
            <w:r w:rsidRPr="00545A82">
              <w:t>Wirgen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26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rPr>
                <w:lang w:val="en-US"/>
              </w:rPr>
              <w:t>SET510</w:t>
            </w:r>
          </w:p>
        </w:tc>
        <w:tc>
          <w:tcPr>
            <w:tcW w:w="2216" w:type="pct"/>
          </w:tcPr>
          <w:p w:rsidR="000B20F5" w:rsidRPr="00545A82" w:rsidRDefault="000B20F5" w:rsidP="000B20F5">
            <w:r>
              <w:t>Германия</w:t>
            </w:r>
            <w:r w:rsidRPr="00545A82">
              <w:t>,</w:t>
            </w:r>
            <w:r>
              <w:t xml:space="preserve"> </w:t>
            </w:r>
            <w:r w:rsidRPr="00545A82">
              <w:t>Геоинструмент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27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rPr>
                <w:lang w:val="en-US"/>
              </w:rPr>
              <w:t>SET100</w:t>
            </w:r>
          </w:p>
        </w:tc>
        <w:tc>
          <w:tcPr>
            <w:tcW w:w="2216" w:type="pct"/>
          </w:tcPr>
          <w:p w:rsidR="000B20F5" w:rsidRPr="00545A82" w:rsidRDefault="000B20F5" w:rsidP="000B20F5">
            <w:r>
              <w:t>Германия</w:t>
            </w:r>
            <w:r w:rsidRPr="00545A82">
              <w:t>,</w:t>
            </w:r>
            <w:r>
              <w:t xml:space="preserve"> </w:t>
            </w:r>
            <w:r w:rsidRPr="00545A82">
              <w:t>Геоинструмент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05015B" w:rsidRDefault="00863470" w:rsidP="000B20F5">
            <w:r>
              <w:t>28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 xml:space="preserve">Автокран  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 г/п 25 тн</w:t>
            </w:r>
          </w:p>
        </w:tc>
        <w:tc>
          <w:tcPr>
            <w:tcW w:w="637" w:type="pct"/>
          </w:tcPr>
          <w:p w:rsidR="000B20F5" w:rsidRPr="00545A82" w:rsidRDefault="00863470" w:rsidP="00107DB7">
            <w:pPr>
              <w:jc w:val="center"/>
            </w:pPr>
            <w:r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834CE8" w:rsidRDefault="00863470" w:rsidP="000B20F5">
            <w:r>
              <w:t>29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Передвижной сварочный агрегат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834CE8" w:rsidRDefault="00863470" w:rsidP="000B20F5">
            <w:r>
              <w:t>30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Стационарный сварочный агрегат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Япония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4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863470" w:rsidP="000B20F5">
            <w:r>
              <w:t>31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Автогрейдер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</w:t>
            </w:r>
            <w:r>
              <w:t xml:space="preserve"> </w:t>
            </w:r>
            <w:r w:rsidRPr="00545A82">
              <w:t>ДЗ-98.00010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863470" w:rsidP="000B20F5">
            <w:r>
              <w:t>32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Автогрейдер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Россия,</w:t>
            </w:r>
            <w:r>
              <w:t xml:space="preserve"> </w:t>
            </w:r>
            <w:r w:rsidRPr="00545A82">
              <w:t>ГС-2001-01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863470" w:rsidP="000B20F5">
            <w:r>
              <w:t>33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Автомобиль бортовой кран-манипулятор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Китай.</w:t>
            </w:r>
            <w:r>
              <w:t xml:space="preserve"> </w:t>
            </w:r>
            <w:r w:rsidRPr="00545A82">
              <w:t>АВ 732 Б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863470" w:rsidP="000B20F5">
            <w:r>
              <w:t>34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Асфальтоукладчик</w:t>
            </w:r>
          </w:p>
        </w:tc>
        <w:tc>
          <w:tcPr>
            <w:tcW w:w="2216" w:type="pct"/>
          </w:tcPr>
          <w:p w:rsidR="000B20F5" w:rsidRPr="00834CE8" w:rsidRDefault="000B20F5" w:rsidP="000B20F5">
            <w:r w:rsidRPr="00545A82">
              <w:t>Германия VOGELE Super</w:t>
            </w:r>
          </w:p>
        </w:tc>
        <w:tc>
          <w:tcPr>
            <w:tcW w:w="637" w:type="pct"/>
          </w:tcPr>
          <w:p w:rsidR="000B20F5" w:rsidRPr="00AF3BB5" w:rsidRDefault="00863470" w:rsidP="00107DB7">
            <w:pPr>
              <w:jc w:val="center"/>
            </w:pPr>
            <w:r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863470" w:rsidP="000B20F5">
            <w:r>
              <w:t>35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 xml:space="preserve">Трубоукладчик 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Германия,</w:t>
            </w:r>
            <w:r>
              <w:t xml:space="preserve"> </w:t>
            </w:r>
            <w:r w:rsidRPr="00545A82">
              <w:rPr>
                <w:lang w:val="en-US"/>
              </w:rPr>
              <w:t>C</w:t>
            </w:r>
            <w:r w:rsidRPr="00834CE8">
              <w:t>АТ</w:t>
            </w:r>
            <w:r w:rsidRPr="00545A82">
              <w:t xml:space="preserve"> 583 R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863470" w:rsidP="000B20F5">
            <w:r>
              <w:t>36</w:t>
            </w:r>
          </w:p>
        </w:tc>
        <w:tc>
          <w:tcPr>
            <w:tcW w:w="1864" w:type="pct"/>
          </w:tcPr>
          <w:p w:rsidR="000B20F5" w:rsidRPr="00545A82" w:rsidRDefault="000B20F5" w:rsidP="000B20F5">
            <w:r w:rsidRPr="00545A82">
              <w:t>Трубоукладчик</w:t>
            </w:r>
          </w:p>
        </w:tc>
        <w:tc>
          <w:tcPr>
            <w:tcW w:w="2216" w:type="pct"/>
          </w:tcPr>
          <w:p w:rsidR="000B20F5" w:rsidRPr="00545A82" w:rsidRDefault="000B20F5" w:rsidP="000B20F5">
            <w:r w:rsidRPr="00545A82">
              <w:t>Китай/SP 25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 w:rsidRPr="00545A82"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545A82" w:rsidRDefault="00863470" w:rsidP="000B20F5">
            <w:r>
              <w:t>37</w:t>
            </w:r>
          </w:p>
        </w:tc>
        <w:tc>
          <w:tcPr>
            <w:tcW w:w="1864" w:type="pct"/>
          </w:tcPr>
          <w:p w:rsidR="000B20F5" w:rsidRPr="00545A82" w:rsidRDefault="000B20F5" w:rsidP="000B20F5">
            <w:r>
              <w:t>Каток гладковальцовый</w:t>
            </w:r>
          </w:p>
        </w:tc>
        <w:tc>
          <w:tcPr>
            <w:tcW w:w="2216" w:type="pct"/>
          </w:tcPr>
          <w:p w:rsidR="000B20F5" w:rsidRPr="002C4DB0" w:rsidRDefault="000B20F5" w:rsidP="000B20F5">
            <w:pPr>
              <w:rPr>
                <w:lang w:val="en-US"/>
              </w:rPr>
            </w:pPr>
            <w:r>
              <w:rPr>
                <w:lang w:val="en-US"/>
              </w:rPr>
              <w:t>HD 75 HAMM</w:t>
            </w:r>
          </w:p>
        </w:tc>
        <w:tc>
          <w:tcPr>
            <w:tcW w:w="637" w:type="pct"/>
          </w:tcPr>
          <w:p w:rsidR="000B20F5" w:rsidRPr="00545A82" w:rsidRDefault="000B20F5" w:rsidP="00107DB7">
            <w:pPr>
              <w:jc w:val="center"/>
            </w:pPr>
            <w:r>
              <w:t>3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Default="00863470" w:rsidP="000B20F5">
            <w:r>
              <w:t>38</w:t>
            </w:r>
          </w:p>
        </w:tc>
        <w:tc>
          <w:tcPr>
            <w:tcW w:w="1864" w:type="pct"/>
          </w:tcPr>
          <w:p w:rsidR="000B20F5" w:rsidRDefault="000B20F5" w:rsidP="000B20F5">
            <w:r>
              <w:t>Каток гладковальцовый</w:t>
            </w:r>
          </w:p>
        </w:tc>
        <w:tc>
          <w:tcPr>
            <w:tcW w:w="2216" w:type="pct"/>
          </w:tcPr>
          <w:p w:rsidR="000B20F5" w:rsidRPr="002C4DB0" w:rsidRDefault="000B20F5" w:rsidP="000B20F5">
            <w:r>
              <w:t>ДУ-84</w:t>
            </w:r>
          </w:p>
        </w:tc>
        <w:tc>
          <w:tcPr>
            <w:tcW w:w="637" w:type="pct"/>
          </w:tcPr>
          <w:p w:rsidR="000B20F5" w:rsidRDefault="00863470" w:rsidP="00107DB7">
            <w:pPr>
              <w:jc w:val="center"/>
            </w:pPr>
            <w:r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Default="00863470" w:rsidP="000B20F5">
            <w:r>
              <w:t>39</w:t>
            </w:r>
          </w:p>
        </w:tc>
        <w:tc>
          <w:tcPr>
            <w:tcW w:w="1864" w:type="pct"/>
          </w:tcPr>
          <w:p w:rsidR="000B20F5" w:rsidRDefault="000B20F5" w:rsidP="000B20F5">
            <w:r>
              <w:t>Автобитумовоз</w:t>
            </w:r>
          </w:p>
        </w:tc>
        <w:tc>
          <w:tcPr>
            <w:tcW w:w="2216" w:type="pct"/>
          </w:tcPr>
          <w:p w:rsidR="000B20F5" w:rsidRDefault="000B20F5" w:rsidP="000B20F5">
            <w:r>
              <w:t>4995-1</w:t>
            </w:r>
          </w:p>
        </w:tc>
        <w:tc>
          <w:tcPr>
            <w:tcW w:w="637" w:type="pct"/>
          </w:tcPr>
          <w:p w:rsidR="000B20F5" w:rsidRDefault="00863470" w:rsidP="00107DB7">
            <w:pPr>
              <w:jc w:val="center"/>
            </w:pPr>
            <w:r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Default="00863470" w:rsidP="000B20F5">
            <w:r>
              <w:t>40</w:t>
            </w:r>
          </w:p>
        </w:tc>
        <w:tc>
          <w:tcPr>
            <w:tcW w:w="1864" w:type="pct"/>
          </w:tcPr>
          <w:p w:rsidR="000B20F5" w:rsidRDefault="000B20F5" w:rsidP="000B20F5">
            <w:r>
              <w:t xml:space="preserve">Погрузчик </w:t>
            </w:r>
          </w:p>
        </w:tc>
        <w:tc>
          <w:tcPr>
            <w:tcW w:w="2216" w:type="pct"/>
          </w:tcPr>
          <w:p w:rsidR="000B20F5" w:rsidRPr="002C4DB0" w:rsidRDefault="000B20F5" w:rsidP="000B20F5">
            <w:pPr>
              <w:rPr>
                <w:lang w:val="en-US"/>
              </w:rPr>
            </w:pPr>
            <w:r>
              <w:rPr>
                <w:lang w:val="en-US"/>
              </w:rPr>
              <w:t>KAWASAKI 90 20 iv</w:t>
            </w:r>
          </w:p>
        </w:tc>
        <w:tc>
          <w:tcPr>
            <w:tcW w:w="637" w:type="pct"/>
          </w:tcPr>
          <w:p w:rsidR="000B20F5" w:rsidRDefault="00863470" w:rsidP="00107DB7">
            <w:pPr>
              <w:jc w:val="center"/>
            </w:pPr>
            <w:r>
              <w:t>1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834CE8" w:rsidRDefault="00863470" w:rsidP="000B20F5">
            <w:r>
              <w:t>41</w:t>
            </w:r>
          </w:p>
        </w:tc>
        <w:tc>
          <w:tcPr>
            <w:tcW w:w="1864" w:type="pct"/>
          </w:tcPr>
          <w:p w:rsidR="000B20F5" w:rsidRPr="002C4DB0" w:rsidRDefault="000B20F5" w:rsidP="000B20F5">
            <w:r>
              <w:t>Поливочная машина</w:t>
            </w:r>
          </w:p>
        </w:tc>
        <w:tc>
          <w:tcPr>
            <w:tcW w:w="2216" w:type="pct"/>
          </w:tcPr>
          <w:p w:rsidR="000B20F5" w:rsidRPr="002C4DB0" w:rsidRDefault="000B20F5" w:rsidP="000B20F5">
            <w:r>
              <w:t>КДМ-130</w:t>
            </w:r>
          </w:p>
        </w:tc>
        <w:tc>
          <w:tcPr>
            <w:tcW w:w="637" w:type="pct"/>
          </w:tcPr>
          <w:p w:rsidR="000B20F5" w:rsidRDefault="00863470" w:rsidP="00107DB7">
            <w:pPr>
              <w:jc w:val="center"/>
            </w:pPr>
            <w:r>
              <w:t>2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Pr="002C4DB0" w:rsidRDefault="00863470" w:rsidP="000B20F5">
            <w:r>
              <w:t>42</w:t>
            </w:r>
          </w:p>
        </w:tc>
        <w:tc>
          <w:tcPr>
            <w:tcW w:w="1864" w:type="pct"/>
          </w:tcPr>
          <w:p w:rsidR="000B20F5" w:rsidRDefault="000B20F5" w:rsidP="000B20F5">
            <w:r>
              <w:t>Автогудронатор</w:t>
            </w:r>
          </w:p>
        </w:tc>
        <w:tc>
          <w:tcPr>
            <w:tcW w:w="2216" w:type="pct"/>
          </w:tcPr>
          <w:p w:rsidR="000B20F5" w:rsidRDefault="000B20F5" w:rsidP="000B20F5">
            <w:r>
              <w:t>4995-1</w:t>
            </w:r>
          </w:p>
        </w:tc>
        <w:tc>
          <w:tcPr>
            <w:tcW w:w="637" w:type="pct"/>
          </w:tcPr>
          <w:p w:rsidR="000B20F5" w:rsidRDefault="000B20F5" w:rsidP="00107DB7">
            <w:pPr>
              <w:jc w:val="center"/>
            </w:pPr>
            <w:r>
              <w:t>3</w:t>
            </w:r>
          </w:p>
        </w:tc>
      </w:tr>
      <w:tr w:rsidR="000B20F5" w:rsidRPr="00545A82">
        <w:trPr>
          <w:cantSplit/>
        </w:trPr>
        <w:tc>
          <w:tcPr>
            <w:tcW w:w="282" w:type="pct"/>
          </w:tcPr>
          <w:p w:rsidR="000B20F5" w:rsidRDefault="00863470" w:rsidP="000B20F5">
            <w:r>
              <w:t>43</w:t>
            </w:r>
          </w:p>
        </w:tc>
        <w:tc>
          <w:tcPr>
            <w:tcW w:w="1864" w:type="pct"/>
          </w:tcPr>
          <w:p w:rsidR="000B20F5" w:rsidRDefault="000B20F5" w:rsidP="000B20F5">
            <w:r>
              <w:t xml:space="preserve">Автокран </w:t>
            </w:r>
          </w:p>
        </w:tc>
        <w:tc>
          <w:tcPr>
            <w:tcW w:w="2216" w:type="pct"/>
          </w:tcPr>
          <w:p w:rsidR="000B20F5" w:rsidRDefault="000B20F5" w:rsidP="000B20F5">
            <w:r>
              <w:t>На базе КАМАЗ 6520</w:t>
            </w:r>
          </w:p>
        </w:tc>
        <w:tc>
          <w:tcPr>
            <w:tcW w:w="637" w:type="pct"/>
          </w:tcPr>
          <w:p w:rsidR="000B20F5" w:rsidRDefault="000B20F5" w:rsidP="00107DB7">
            <w:pPr>
              <w:jc w:val="center"/>
            </w:pPr>
            <w:r>
              <w:t>2</w:t>
            </w:r>
          </w:p>
        </w:tc>
      </w:tr>
      <w:tr w:rsidR="00741949" w:rsidRPr="00545A82">
        <w:trPr>
          <w:cantSplit/>
        </w:trPr>
        <w:tc>
          <w:tcPr>
            <w:tcW w:w="282" w:type="pct"/>
          </w:tcPr>
          <w:p w:rsidR="00741949" w:rsidRDefault="00863470" w:rsidP="000B20F5">
            <w:r>
              <w:t>44</w:t>
            </w:r>
          </w:p>
        </w:tc>
        <w:tc>
          <w:tcPr>
            <w:tcW w:w="1864" w:type="pct"/>
          </w:tcPr>
          <w:p w:rsidR="00741949" w:rsidRDefault="00741949" w:rsidP="000B20F5">
            <w:r>
              <w:t>Самоходная копровая установка</w:t>
            </w:r>
          </w:p>
        </w:tc>
        <w:tc>
          <w:tcPr>
            <w:tcW w:w="2216" w:type="pct"/>
          </w:tcPr>
          <w:p w:rsidR="00741949" w:rsidRPr="00741949" w:rsidRDefault="00741949" w:rsidP="000B20F5">
            <w:pPr>
              <w:rPr>
                <w:lang w:val="en-US"/>
              </w:rPr>
            </w:pPr>
            <w:r>
              <w:rPr>
                <w:lang w:val="en-US"/>
              </w:rPr>
              <w:t>ORTECO BTP800HD</w:t>
            </w:r>
          </w:p>
        </w:tc>
        <w:tc>
          <w:tcPr>
            <w:tcW w:w="637" w:type="pct"/>
          </w:tcPr>
          <w:p w:rsidR="00741949" w:rsidRPr="00741949" w:rsidRDefault="00741949" w:rsidP="00107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23383A" w:rsidRDefault="0023383A" w:rsidP="0005015B">
      <w:pPr>
        <w:ind w:right="38" w:firstLine="600"/>
        <w:jc w:val="center"/>
        <w:rPr>
          <w:b/>
        </w:rPr>
      </w:pPr>
    </w:p>
    <w:p w:rsidR="0023383A" w:rsidRDefault="0023383A" w:rsidP="002A20C4">
      <w:pPr>
        <w:pStyle w:val="1"/>
        <w:jc w:val="center"/>
        <w:rPr>
          <w:b w:val="0"/>
        </w:rPr>
      </w:pPr>
    </w:p>
    <w:p w:rsidR="0023383A" w:rsidRDefault="0023383A" w:rsidP="002A20C4">
      <w:pPr>
        <w:pStyle w:val="1"/>
        <w:jc w:val="center"/>
        <w:rPr>
          <w:b w:val="0"/>
        </w:rPr>
      </w:pPr>
    </w:p>
    <w:p w:rsidR="0023383A" w:rsidRDefault="0023383A" w:rsidP="002A20C4">
      <w:pPr>
        <w:pStyle w:val="1"/>
        <w:jc w:val="center"/>
        <w:rPr>
          <w:b w:val="0"/>
        </w:rPr>
      </w:pPr>
    </w:p>
    <w:p w:rsidR="0023383A" w:rsidRDefault="0023383A" w:rsidP="002A20C4">
      <w:pPr>
        <w:pStyle w:val="1"/>
        <w:jc w:val="center"/>
        <w:rPr>
          <w:b w:val="0"/>
        </w:rPr>
      </w:pPr>
    </w:p>
    <w:p w:rsidR="0023383A" w:rsidRDefault="0023383A" w:rsidP="002A20C4">
      <w:pPr>
        <w:pStyle w:val="1"/>
        <w:jc w:val="center"/>
        <w:rPr>
          <w:b w:val="0"/>
        </w:rPr>
      </w:pPr>
    </w:p>
    <w:p w:rsidR="0023383A" w:rsidRDefault="0023383A" w:rsidP="0023383A"/>
    <w:p w:rsidR="0023383A" w:rsidRDefault="0023383A" w:rsidP="0023383A"/>
    <w:p w:rsidR="0023383A" w:rsidRDefault="0023383A" w:rsidP="0023383A"/>
    <w:p w:rsidR="0023383A" w:rsidRDefault="0023383A" w:rsidP="0023383A"/>
    <w:p w:rsidR="0023383A" w:rsidRPr="0023383A" w:rsidRDefault="0023383A" w:rsidP="0023383A"/>
    <w:p w:rsidR="0023383A" w:rsidRDefault="0023383A" w:rsidP="002A20C4">
      <w:pPr>
        <w:pStyle w:val="1"/>
        <w:jc w:val="center"/>
        <w:rPr>
          <w:b w:val="0"/>
        </w:rPr>
      </w:pPr>
    </w:p>
    <w:p w:rsidR="00B0541D" w:rsidRDefault="00B0541D" w:rsidP="00B0541D"/>
    <w:p w:rsidR="00B0541D" w:rsidRDefault="00B0541D" w:rsidP="00B0541D"/>
    <w:p w:rsidR="00B0541D" w:rsidRDefault="00B0541D" w:rsidP="00B0541D"/>
    <w:p w:rsidR="00B0541D" w:rsidRDefault="00B0541D" w:rsidP="00B0541D"/>
    <w:p w:rsidR="00B0541D" w:rsidRDefault="00B0541D" w:rsidP="00B0541D"/>
    <w:p w:rsidR="00B0541D" w:rsidRDefault="00B0541D" w:rsidP="00B0541D"/>
    <w:p w:rsidR="00B0541D" w:rsidRDefault="00B0541D" w:rsidP="00B0541D"/>
    <w:p w:rsidR="0005015B" w:rsidRDefault="0005015B" w:rsidP="00B0541D"/>
    <w:p w:rsidR="0005015B" w:rsidRDefault="0005015B" w:rsidP="00B0541D"/>
    <w:p w:rsidR="0005015B" w:rsidRDefault="0005015B" w:rsidP="00B0541D"/>
    <w:p w:rsidR="004349E6" w:rsidRDefault="004349E6" w:rsidP="00B0541D"/>
    <w:p w:rsidR="004349E6" w:rsidRDefault="004349E6" w:rsidP="00B0541D"/>
    <w:p w:rsidR="004349E6" w:rsidRDefault="004349E6" w:rsidP="00B0541D"/>
    <w:p w:rsidR="004349E6" w:rsidRDefault="004349E6" w:rsidP="00B0541D"/>
    <w:p w:rsidR="004349E6" w:rsidRDefault="004349E6" w:rsidP="00B0541D"/>
    <w:p w:rsidR="004349E6" w:rsidRDefault="004349E6" w:rsidP="00B0541D"/>
    <w:p w:rsidR="004349E6" w:rsidRPr="00B0541D" w:rsidRDefault="004349E6" w:rsidP="00B0541D"/>
    <w:p w:rsidR="00DD3F59" w:rsidRDefault="00DD3F59" w:rsidP="002A20C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78" w:name="_Toc227307346"/>
      <w:bookmarkStart w:id="79" w:name="_Toc227334929"/>
      <w:bookmarkStart w:id="80" w:name="_Toc227392950"/>
      <w:bookmarkStart w:id="81" w:name="_Toc227405580"/>
      <w:bookmarkStart w:id="82" w:name="_Toc227726500"/>
      <w:bookmarkStart w:id="83" w:name="_Toc230373804"/>
      <w:bookmarkStart w:id="84" w:name="_Toc230569927"/>
      <w:bookmarkStart w:id="85" w:name="_Toc231287039"/>
      <w:bookmarkStart w:id="86" w:name="_Toc238963796"/>
      <w:bookmarkStart w:id="87" w:name="_Toc255396410"/>
      <w:r>
        <w:rPr>
          <w:rFonts w:ascii="Times New Roman" w:hAnsi="Times New Roman" w:cs="Times New Roman"/>
          <w:sz w:val="24"/>
          <w:szCs w:val="24"/>
        </w:rPr>
        <w:br w:type="page"/>
      </w:r>
      <w:bookmarkStart w:id="88" w:name="_Toc256089057"/>
      <w:bookmarkStart w:id="89" w:name="_Toc256501707"/>
      <w:bookmarkStart w:id="90" w:name="_Toc256518702"/>
      <w:r>
        <w:rPr>
          <w:rFonts w:ascii="Times New Roman" w:hAnsi="Times New Roman" w:cs="Times New Roman"/>
          <w:sz w:val="24"/>
          <w:szCs w:val="24"/>
        </w:rPr>
        <w:t>7. Розлив вяжущих материалов</w:t>
      </w:r>
      <w:bookmarkEnd w:id="88"/>
      <w:bookmarkEnd w:id="89"/>
      <w:bookmarkEnd w:id="90"/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Работы по розливу вяжущего производят в сухую погоду при температуре воздуха не ниже +10 °С.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Дорожное полотно для розлива вяжущего подготавливается заранее и должно быть сухим и чистым.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На участках дороги, имеющих уклон более 4%, для уменьшения растекания вяжущего по полотну, розлив производят при движении автогудронатора на подъем.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При работе автогудронатора необходимо следить за тем, чтобы вяжущее было розлито равномерно (должно быть перекрытие смежной полосы на 10-15 см), струи вяжущего должны быть лентообразные. При розливе следует выдержать правильный продольный стык обрабатываемых полос и совпадение границы розлива с кромкой обрабатываемого покрытия.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В транспортном положении для увеличения угла съезда следует поднимать распределители с подтянутыми соплами значительно выше. Поворот распределителей соплами вверх предупреждает закупорку сопел застывшим материалом.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К работе на машине допускается только квалифицированный персонал, прошедший обучение работе на машине и инструктаж по технике безопасности, выполняющие требования охраны труда име</w:t>
      </w:r>
      <w:r w:rsidR="00B205C3" w:rsidRPr="00B205C3">
        <w:rPr>
          <w:sz w:val="24"/>
          <w:szCs w:val="24"/>
        </w:rPr>
        <w:t>ющие инструкции по охране труда</w:t>
      </w:r>
      <w:r w:rsidRPr="00B205C3">
        <w:rPr>
          <w:sz w:val="24"/>
          <w:szCs w:val="24"/>
        </w:rPr>
        <w:t>.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Состав работ: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а) при наличии цистерны вяжущими материалами: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- установка автогудронатора у места загрузки;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- присоединение шланга к штуцеру приемного трубопровода и опускание в горловину цистерны;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- включение насоса и наполнение цистерны вяжущим материалом;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- выключение насоса;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- уборка шланга.</w:t>
      </w:r>
    </w:p>
    <w:p w:rsidR="004E4C69" w:rsidRPr="00B205C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б) при розливе вяжущего:</w:t>
      </w:r>
    </w:p>
    <w:p w:rsidR="004E4C69" w:rsidRPr="00B205C3" w:rsidRDefault="004E4C69" w:rsidP="004A3E93">
      <w:pPr>
        <w:pStyle w:val="formattext"/>
        <w:ind w:firstLine="567"/>
        <w:jc w:val="both"/>
        <w:rPr>
          <w:sz w:val="24"/>
          <w:szCs w:val="24"/>
        </w:rPr>
      </w:pPr>
      <w:r w:rsidRPr="00B205C3">
        <w:rPr>
          <w:sz w:val="24"/>
          <w:szCs w:val="24"/>
        </w:rPr>
        <w:t>- наполнение цистерны автогудронатора вяжущим;</w:t>
      </w:r>
    </w:p>
    <w:p w:rsidR="004E4C69" w:rsidRPr="004A3E93" w:rsidRDefault="004E4C69" w:rsidP="004A3E93">
      <w:pPr>
        <w:pStyle w:val="formattext"/>
        <w:ind w:firstLine="567"/>
        <w:jc w:val="both"/>
        <w:rPr>
          <w:sz w:val="24"/>
          <w:szCs w:val="24"/>
        </w:rPr>
      </w:pPr>
      <w:r w:rsidRPr="004A3E93">
        <w:rPr>
          <w:sz w:val="24"/>
          <w:szCs w:val="24"/>
        </w:rPr>
        <w:t>- установка автогудронатора на месте розлива</w:t>
      </w:r>
      <w:r w:rsidR="004A3E93" w:rsidRPr="004A3E93">
        <w:rPr>
          <w:sz w:val="24"/>
          <w:szCs w:val="24"/>
        </w:rPr>
        <w:t xml:space="preserve"> – машинист автогудронатора и помощник машиниста устанавливают </w:t>
      </w:r>
      <w:r w:rsidR="004A3E93">
        <w:rPr>
          <w:sz w:val="24"/>
          <w:szCs w:val="24"/>
        </w:rPr>
        <w:t>автогудронатор на месте розлива</w:t>
      </w:r>
      <w:r w:rsidRPr="004A3E93">
        <w:rPr>
          <w:sz w:val="24"/>
          <w:szCs w:val="24"/>
        </w:rPr>
        <w:t>;</w:t>
      </w:r>
    </w:p>
    <w:p w:rsidR="004E4C69" w:rsidRPr="004A3E93" w:rsidRDefault="004E4C69" w:rsidP="004A3E93">
      <w:pPr>
        <w:pStyle w:val="formattext"/>
        <w:ind w:firstLine="567"/>
        <w:jc w:val="both"/>
        <w:rPr>
          <w:sz w:val="24"/>
          <w:szCs w:val="24"/>
        </w:rPr>
      </w:pPr>
      <w:r w:rsidRPr="004A3E93">
        <w:rPr>
          <w:sz w:val="24"/>
          <w:szCs w:val="24"/>
        </w:rPr>
        <w:t>- установка распределительных труб на заданную высоту</w:t>
      </w:r>
      <w:r w:rsidR="004A3E93" w:rsidRPr="004A3E93">
        <w:rPr>
          <w:sz w:val="24"/>
          <w:szCs w:val="24"/>
        </w:rPr>
        <w:t xml:space="preserve"> – при помощи шаровых соединений распределительной системы производят установку распределительных труб на высоту 200-250 мм над обрабатываемой поверхностью</w:t>
      </w:r>
      <w:r w:rsidRPr="004A3E93">
        <w:rPr>
          <w:sz w:val="24"/>
          <w:szCs w:val="24"/>
        </w:rPr>
        <w:t>;</w:t>
      </w:r>
    </w:p>
    <w:p w:rsidR="004E4C69" w:rsidRPr="004A3E93" w:rsidRDefault="004E4C69" w:rsidP="004A3E93">
      <w:pPr>
        <w:pStyle w:val="formattext"/>
        <w:ind w:firstLine="567"/>
        <w:jc w:val="both"/>
        <w:rPr>
          <w:sz w:val="24"/>
          <w:szCs w:val="24"/>
        </w:rPr>
      </w:pPr>
      <w:r w:rsidRPr="004A3E93">
        <w:rPr>
          <w:sz w:val="24"/>
          <w:szCs w:val="24"/>
        </w:rPr>
        <w:t>- установка дополнительных распределительных труб при необходимости</w:t>
      </w:r>
      <w:r w:rsidR="004A3E93" w:rsidRPr="004A3E93">
        <w:rPr>
          <w:sz w:val="24"/>
          <w:szCs w:val="24"/>
        </w:rPr>
        <w:t xml:space="preserve"> – </w:t>
      </w:r>
      <w:r w:rsidR="004A3E93">
        <w:rPr>
          <w:sz w:val="24"/>
          <w:szCs w:val="24"/>
        </w:rPr>
        <w:t>п</w:t>
      </w:r>
      <w:r w:rsidR="004A3E93" w:rsidRPr="004A3E93">
        <w:rPr>
          <w:sz w:val="24"/>
          <w:szCs w:val="24"/>
        </w:rPr>
        <w:t>ри розливе вяжущего на ширину, превышающую длину среднего распределителя, т.е. более 4-х метров, машинист автогудронатора и помощник машиниста снимают крышки, находящиеся на фланцах, приваренных на концах трубы, а к фланцам крепят промежуточные или концевые распределители - четыре промежуточных длиной 1 м и два концевых длиной 0,5 м</w:t>
      </w:r>
      <w:r w:rsidRPr="004A3E93">
        <w:rPr>
          <w:sz w:val="24"/>
          <w:szCs w:val="24"/>
        </w:rPr>
        <w:t>;</w:t>
      </w:r>
    </w:p>
    <w:p w:rsidR="004E4C69" w:rsidRPr="004A3E93" w:rsidRDefault="004E4C69" w:rsidP="004A3E93">
      <w:pPr>
        <w:pStyle w:val="formattext"/>
        <w:ind w:firstLine="567"/>
        <w:jc w:val="both"/>
        <w:rPr>
          <w:sz w:val="24"/>
          <w:szCs w:val="24"/>
        </w:rPr>
      </w:pPr>
      <w:r w:rsidRPr="004A3E93">
        <w:rPr>
          <w:sz w:val="24"/>
          <w:szCs w:val="24"/>
        </w:rPr>
        <w:t>- подбор и установка сопел соответственно нормам розлива вяжущего материала</w:t>
      </w:r>
      <w:r w:rsidR="004A3E93" w:rsidRPr="004A3E93">
        <w:rPr>
          <w:sz w:val="24"/>
          <w:szCs w:val="24"/>
        </w:rPr>
        <w:t xml:space="preserve"> – в зависимости от расхода вяжущего машинист автогудронатора и помощник производят замену сопел. Для этого они ввертывают в приваренную к трубе планку распределителя с резьбовыми отверстиями сопла нужного размера</w:t>
      </w:r>
      <w:r w:rsidRPr="004A3E93">
        <w:rPr>
          <w:sz w:val="24"/>
          <w:szCs w:val="24"/>
        </w:rPr>
        <w:t>;</w:t>
      </w:r>
    </w:p>
    <w:p w:rsidR="004E4C69" w:rsidRPr="004A3E93" w:rsidRDefault="004E4C69" w:rsidP="004A3E93">
      <w:pPr>
        <w:pStyle w:val="formattext"/>
        <w:ind w:firstLine="567"/>
        <w:jc w:val="both"/>
        <w:rPr>
          <w:sz w:val="24"/>
          <w:szCs w:val="24"/>
        </w:rPr>
      </w:pPr>
      <w:r w:rsidRPr="004A3E93">
        <w:rPr>
          <w:sz w:val="24"/>
          <w:szCs w:val="24"/>
        </w:rPr>
        <w:t>- включение и опробование системы распределения вяжущего</w:t>
      </w:r>
      <w:r w:rsidR="004A3E93" w:rsidRPr="004A3E93">
        <w:rPr>
          <w:sz w:val="24"/>
          <w:szCs w:val="24"/>
        </w:rPr>
        <w:t xml:space="preserve"> – перед началом процесса машинист автогудронатора и помощник машиниста автогудронатора производят опробование системы распределения - включение насоса</w:t>
      </w:r>
      <w:r w:rsidRPr="004A3E93">
        <w:rPr>
          <w:sz w:val="24"/>
          <w:szCs w:val="24"/>
        </w:rPr>
        <w:t>;</w:t>
      </w:r>
    </w:p>
    <w:p w:rsidR="004E4C69" w:rsidRPr="004A3E9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4A3E93">
        <w:rPr>
          <w:sz w:val="24"/>
          <w:szCs w:val="24"/>
        </w:rPr>
        <w:t>- розлив вяжущего с дополнительным подогревом</w:t>
      </w:r>
      <w:r w:rsidR="004A3E93" w:rsidRPr="004A3E93">
        <w:rPr>
          <w:sz w:val="24"/>
          <w:szCs w:val="24"/>
        </w:rPr>
        <w:t xml:space="preserve"> – </w:t>
      </w:r>
      <w:r w:rsidR="004A3E93">
        <w:rPr>
          <w:sz w:val="24"/>
          <w:szCs w:val="24"/>
        </w:rPr>
        <w:t xml:space="preserve">машинист </w:t>
      </w:r>
      <w:r w:rsidR="004A3E93" w:rsidRPr="004A3E93">
        <w:rPr>
          <w:sz w:val="24"/>
          <w:szCs w:val="24"/>
        </w:rPr>
        <w:t xml:space="preserve">начинает движение автогудронатора по полосе розлива с рабочей скоростью 5-10 км/час, </w:t>
      </w:r>
      <w:r w:rsidR="004A3E93">
        <w:rPr>
          <w:sz w:val="24"/>
          <w:szCs w:val="24"/>
        </w:rPr>
        <w:t>помощник машиниста</w:t>
      </w:r>
      <w:r w:rsidR="004A3E93" w:rsidRPr="004A3E93">
        <w:rPr>
          <w:sz w:val="24"/>
          <w:szCs w:val="24"/>
        </w:rPr>
        <w:t> следит за тем, чтобы было равномерное распределение вяжущего материала на заданную ширину и строго соблюдались нормы розлива на всем протяжении обрабатываемой полосы. Струи вяжущего, выходящие из сопел, должны быть лентообразными и не должны накладываться одна на другие</w:t>
      </w:r>
      <w:r w:rsidRPr="004A3E93">
        <w:rPr>
          <w:sz w:val="24"/>
          <w:szCs w:val="24"/>
        </w:rPr>
        <w:t>;</w:t>
      </w:r>
    </w:p>
    <w:p w:rsidR="004E4C69" w:rsidRPr="004A3E9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4A3E93">
        <w:rPr>
          <w:sz w:val="24"/>
          <w:szCs w:val="24"/>
        </w:rPr>
        <w:t>- выключение насоса</w:t>
      </w:r>
      <w:r w:rsidR="004A3E93" w:rsidRPr="004A3E93">
        <w:rPr>
          <w:sz w:val="24"/>
          <w:szCs w:val="24"/>
        </w:rPr>
        <w:t xml:space="preserve"> – помощник машиниста автогудронатора включает насос, машинист автогудронатора направляет автогудронатор на обочину;</w:t>
      </w:r>
    </w:p>
    <w:p w:rsidR="004E4C69" w:rsidRPr="004A3E93" w:rsidRDefault="004E4C69" w:rsidP="00B205C3">
      <w:pPr>
        <w:pStyle w:val="formattext"/>
        <w:ind w:firstLine="567"/>
        <w:jc w:val="both"/>
        <w:rPr>
          <w:sz w:val="24"/>
          <w:szCs w:val="24"/>
        </w:rPr>
      </w:pPr>
      <w:r w:rsidRPr="004A3E93">
        <w:rPr>
          <w:sz w:val="24"/>
          <w:szCs w:val="24"/>
        </w:rPr>
        <w:t>- снятие дополнительных труб и прочистка труб и сопел</w:t>
      </w:r>
      <w:r w:rsidR="004A3E93" w:rsidRPr="004A3E93">
        <w:rPr>
          <w:sz w:val="24"/>
          <w:szCs w:val="24"/>
        </w:rPr>
        <w:t xml:space="preserve"> </w:t>
      </w:r>
      <w:r w:rsidR="004A3E93">
        <w:rPr>
          <w:sz w:val="24"/>
          <w:szCs w:val="24"/>
        </w:rPr>
        <w:t xml:space="preserve">– </w:t>
      </w:r>
      <w:r w:rsidR="004A3E93" w:rsidRPr="004A3E93">
        <w:rPr>
          <w:sz w:val="24"/>
          <w:szCs w:val="24"/>
        </w:rPr>
        <w:t>снимают дополнительно установленные трубы, а затем прочищают их</w:t>
      </w:r>
      <w:r w:rsidRPr="004A3E93">
        <w:rPr>
          <w:sz w:val="24"/>
          <w:szCs w:val="24"/>
        </w:rPr>
        <w:t>.</w:t>
      </w:r>
    </w:p>
    <w:p w:rsidR="00E333EF" w:rsidRDefault="00DD3F59" w:rsidP="0003398A">
      <w:pPr>
        <w:pStyle w:val="1"/>
        <w:spacing w:before="0" w:after="0"/>
        <w:ind w:firstLine="567"/>
        <w:jc w:val="both"/>
        <w:rPr>
          <w:rFonts w:ascii="Times New Roman" w:hAnsi="Times New Roman"/>
          <w:sz w:val="24"/>
        </w:rPr>
      </w:pPr>
      <w:r w:rsidRPr="00B205C3">
        <w:rPr>
          <w:rFonts w:ascii="Times New Roman" w:hAnsi="Times New Roman" w:cs="Times New Roman"/>
          <w:sz w:val="24"/>
          <w:szCs w:val="24"/>
        </w:rPr>
        <w:br w:type="page"/>
      </w:r>
      <w:bookmarkStart w:id="91" w:name="_Toc256089058"/>
      <w:bookmarkStart w:id="92" w:name="_Toc256501708"/>
      <w:bookmarkStart w:id="93" w:name="_Toc256518703"/>
      <w:r w:rsidR="00B205C3">
        <w:rPr>
          <w:rFonts w:ascii="Times New Roman" w:hAnsi="Times New Roman" w:cs="Times New Roman"/>
          <w:sz w:val="24"/>
          <w:szCs w:val="24"/>
        </w:rPr>
        <w:t>8</w:t>
      </w:r>
      <w:r w:rsidR="004817DA">
        <w:rPr>
          <w:rFonts w:ascii="Times New Roman" w:hAnsi="Times New Roman" w:cs="Times New Roman"/>
          <w:sz w:val="24"/>
          <w:szCs w:val="24"/>
        </w:rPr>
        <w:t xml:space="preserve">. </w:t>
      </w:r>
      <w:r w:rsidR="00E333EF" w:rsidRPr="002A20C4">
        <w:rPr>
          <w:rFonts w:ascii="Times New Roman" w:hAnsi="Times New Roman"/>
          <w:sz w:val="24"/>
        </w:rPr>
        <w:t>Устройство выравнивающего слоя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91"/>
      <w:bookmarkEnd w:id="92"/>
      <w:bookmarkEnd w:id="93"/>
    </w:p>
    <w:p w:rsidR="00317118" w:rsidRPr="00317118" w:rsidRDefault="00317118" w:rsidP="0003398A">
      <w:pPr>
        <w:ind w:firstLine="567"/>
        <w:jc w:val="both"/>
      </w:pPr>
      <w:r w:rsidRPr="00317118">
        <w:rPr>
          <w:bCs/>
        </w:rPr>
        <w:t xml:space="preserve">При </w:t>
      </w:r>
      <w:r w:rsidRPr="00317118">
        <w:t xml:space="preserve">устройстве выравнивающего слоя покрытия из асфальтобетонной смеси </w:t>
      </w:r>
      <w:r w:rsidRPr="00317118">
        <w:rPr>
          <w:bCs/>
        </w:rPr>
        <w:t xml:space="preserve"> в</w:t>
      </w:r>
      <w:r w:rsidRPr="00317118">
        <w:t>ыполняют следующие технологические операции:</w:t>
      </w:r>
    </w:p>
    <w:p w:rsidR="00317118" w:rsidRPr="00317118" w:rsidRDefault="00317118" w:rsidP="0003398A">
      <w:pPr>
        <w:ind w:firstLine="567"/>
        <w:jc w:val="both"/>
      </w:pPr>
      <w:r w:rsidRPr="00317118">
        <w:t>• очистку основания от пыли и грязи;</w:t>
      </w:r>
    </w:p>
    <w:p w:rsidR="00317118" w:rsidRPr="00317118" w:rsidRDefault="00317118" w:rsidP="0003398A">
      <w:pPr>
        <w:ind w:firstLine="567"/>
        <w:jc w:val="both"/>
      </w:pPr>
      <w:r w:rsidRPr="00317118">
        <w:t xml:space="preserve">• розлив битума по </w:t>
      </w:r>
      <w:r w:rsidR="000550D8">
        <w:t>асфальтобетонному покрытию</w:t>
      </w:r>
      <w:r w:rsidRPr="00317118">
        <w:t>;</w:t>
      </w:r>
    </w:p>
    <w:p w:rsidR="00317118" w:rsidRPr="00317118" w:rsidRDefault="00317118" w:rsidP="0003398A">
      <w:pPr>
        <w:pStyle w:val="a5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317118">
        <w:rPr>
          <w:sz w:val="24"/>
          <w:szCs w:val="24"/>
        </w:rPr>
        <w:t xml:space="preserve">укладку и уплотнение </w:t>
      </w:r>
      <w:r w:rsidR="000550D8">
        <w:rPr>
          <w:sz w:val="24"/>
          <w:szCs w:val="24"/>
        </w:rPr>
        <w:t>плотной мелкозернистой</w:t>
      </w:r>
      <w:r w:rsidRPr="00317118">
        <w:rPr>
          <w:sz w:val="24"/>
          <w:szCs w:val="24"/>
        </w:rPr>
        <w:t xml:space="preserve"> асфальтобетонной смеси.</w:t>
      </w:r>
    </w:p>
    <w:p w:rsidR="00317118" w:rsidRPr="00317118" w:rsidRDefault="00317118" w:rsidP="0003398A">
      <w:pPr>
        <w:ind w:firstLine="567"/>
        <w:jc w:val="both"/>
      </w:pPr>
      <w:r w:rsidRPr="00317118">
        <w:t>Асфальтобетонная смесь должна отвечать требованиям ГОСТ 9128-97 «Смеси асфальтобетонные, дорожные, аэродромные и асфальтобетон. Технические условия».</w:t>
      </w:r>
    </w:p>
    <w:p w:rsidR="00317118" w:rsidRPr="00317118" w:rsidRDefault="00317118" w:rsidP="0003398A">
      <w:pPr>
        <w:ind w:firstLine="567"/>
        <w:jc w:val="both"/>
      </w:pPr>
      <w:r w:rsidRPr="00317118">
        <w:t>Укладку асфальтобетонной смес</w:t>
      </w:r>
      <w:r w:rsidR="0003398A">
        <w:t>и производят асфальтоукладчиком</w:t>
      </w:r>
      <w:r w:rsidRPr="00317118">
        <w:t xml:space="preserve"> </w:t>
      </w:r>
      <w:r w:rsidRPr="00317118">
        <w:rPr>
          <w:lang w:val="en-US"/>
        </w:rPr>
        <w:t>Vogel</w:t>
      </w:r>
      <w:r w:rsidRPr="00317118">
        <w:t xml:space="preserve"> </w:t>
      </w:r>
      <w:r w:rsidRPr="00317118">
        <w:rPr>
          <w:lang w:val="en-US"/>
        </w:rPr>
        <w:t>Super</w:t>
      </w:r>
      <w:r w:rsidRPr="00644544">
        <w:t>. Температура асфальтобетонной смеси должна быть не ниже 120</w:t>
      </w:r>
      <w:r w:rsidR="006407E5" w:rsidRPr="00644544">
        <w:t>º</w:t>
      </w:r>
      <w:r w:rsidRPr="00644544">
        <w:t>С.</w:t>
      </w:r>
    </w:p>
    <w:p w:rsidR="00317118" w:rsidRPr="00317118" w:rsidRDefault="00317118" w:rsidP="0003398A">
      <w:pPr>
        <w:ind w:firstLine="567"/>
        <w:jc w:val="both"/>
      </w:pPr>
      <w:r w:rsidRPr="00317118">
        <w:t xml:space="preserve">Смесь уплотняют самоходными катками  </w:t>
      </w:r>
      <w:r w:rsidRPr="00317118">
        <w:rPr>
          <w:lang w:val="en-US"/>
        </w:rPr>
        <w:t>HD</w:t>
      </w:r>
      <w:r w:rsidRPr="00317118">
        <w:t xml:space="preserve">75 </w:t>
      </w:r>
      <w:r w:rsidRPr="00317118">
        <w:rPr>
          <w:lang w:val="en-US"/>
        </w:rPr>
        <w:t>Hamm</w:t>
      </w:r>
      <w:r w:rsidRPr="00317118">
        <w:t xml:space="preserve">-2шт, ДУ-84-2шт. Количество проходов уточняют по результатам лабораторных испытаний вырубок из асфальтобетонного основания. Устройство </w:t>
      </w:r>
      <w:r w:rsidR="000D41C5">
        <w:t xml:space="preserve">выравнивающего слоя </w:t>
      </w:r>
      <w:r w:rsidRPr="00317118">
        <w:t xml:space="preserve">асфальтобетонного </w:t>
      </w:r>
      <w:r w:rsidR="000D41C5">
        <w:t>покрытия</w:t>
      </w:r>
      <w:r w:rsidRPr="00317118">
        <w:t xml:space="preserve"> должно осуществляться в сухую погоду при температуре окружающего воздуха: весной и летом не ниже 5</w:t>
      </w:r>
      <w:r w:rsidR="0003398A" w:rsidRPr="00644544">
        <w:t>ºС</w:t>
      </w:r>
      <w:r w:rsidRPr="00317118">
        <w:t>, осенью не ниже +10</w:t>
      </w:r>
      <w:r w:rsidR="0003398A" w:rsidRPr="00644544">
        <w:t>º</w:t>
      </w:r>
      <w:r w:rsidRPr="00317118">
        <w:t>С.</w:t>
      </w:r>
    </w:p>
    <w:p w:rsidR="00317118" w:rsidRPr="00317118" w:rsidRDefault="00317118" w:rsidP="0003398A">
      <w:pPr>
        <w:ind w:firstLine="567"/>
        <w:jc w:val="both"/>
      </w:pPr>
      <w:r w:rsidRPr="00317118">
        <w:t>Поверхность верхнего слоя до укладки асфальтобетонной смеси должна быть очищена от пыли и грязи</w:t>
      </w:r>
      <w:r w:rsidRPr="00317118">
        <w:rPr>
          <w:b/>
          <w:bCs/>
        </w:rPr>
        <w:t xml:space="preserve"> </w:t>
      </w:r>
      <w:r w:rsidRPr="00317118">
        <w:rPr>
          <w:bCs/>
        </w:rPr>
        <w:t>за</w:t>
      </w:r>
      <w:r w:rsidRPr="00317118">
        <w:rPr>
          <w:b/>
          <w:bCs/>
        </w:rPr>
        <w:t xml:space="preserve"> </w:t>
      </w:r>
      <w:r w:rsidRPr="00317118">
        <w:t>два прохода по одному следу поливомоечной машины КДМ-130.</w:t>
      </w:r>
    </w:p>
    <w:p w:rsidR="00317118" w:rsidRPr="00317118" w:rsidRDefault="00317118" w:rsidP="0003398A">
      <w:pPr>
        <w:ind w:firstLine="567"/>
        <w:jc w:val="both"/>
      </w:pPr>
      <w:r w:rsidRPr="00317118">
        <w:t>Поперечные сопряжения должны быть перпендикулярны оси дороги, при этом концы ранее уложенной полосы должны быть обрезаны вертикально без изломов и смазаны битумом.</w:t>
      </w:r>
    </w:p>
    <w:p w:rsidR="00317118" w:rsidRPr="00317118" w:rsidRDefault="00317118" w:rsidP="0003398A">
      <w:pPr>
        <w:ind w:firstLine="567"/>
        <w:jc w:val="both"/>
      </w:pPr>
      <w:r w:rsidRPr="00317118">
        <w:t>Предварительно необходимо осуществить прорезку ранее уложенного и уплотненного слоя асфальтобетонного основания на всю его толщину по оси поперечного шва нарезчиком с алмазными дискам, а затем «холодной»  фрезой или в отдельных случаях отбойным молотком удалить лишний материал в подготавливаемой зоне за линией стыка. Величина обрезки конца ранее уложенной полосы должна определяется 3-х метровой рейкой, прикладываемой в продольном положении в месте сопряжения.</w:t>
      </w:r>
    </w:p>
    <w:p w:rsidR="00317118" w:rsidRPr="00317118" w:rsidRDefault="00317118" w:rsidP="0003398A">
      <w:pPr>
        <w:ind w:firstLine="567"/>
        <w:jc w:val="both"/>
      </w:pPr>
      <w:r w:rsidRPr="00317118">
        <w:t>Поперечный стык (рабочий шов) целесообразно устраивать в одну линию без образования уступов.</w:t>
      </w:r>
    </w:p>
    <w:p w:rsidR="00317118" w:rsidRPr="00317118" w:rsidRDefault="00317118" w:rsidP="0003398A">
      <w:pPr>
        <w:ind w:firstLine="567"/>
        <w:jc w:val="both"/>
      </w:pPr>
      <w:r w:rsidRPr="00317118">
        <w:t>Укладку асфальтобетонной смеси</w:t>
      </w:r>
      <w:r w:rsidR="00FD5877">
        <w:t xml:space="preserve"> производят</w:t>
      </w:r>
      <w:r w:rsidRPr="00317118">
        <w:t xml:space="preserve"> в следующей последовательности;</w:t>
      </w:r>
    </w:p>
    <w:p w:rsidR="00317118" w:rsidRPr="00317118" w:rsidRDefault="00317118" w:rsidP="0003398A">
      <w:pPr>
        <w:ind w:firstLine="567"/>
        <w:jc w:val="both"/>
      </w:pPr>
      <w:r w:rsidRPr="00317118">
        <w:t>• подвозка горячей асфальтобетонной смеси для выравнивающего слоя покрытия автомобилями-самосвалами;</w:t>
      </w:r>
    </w:p>
    <w:p w:rsidR="00317118" w:rsidRPr="00317118" w:rsidRDefault="00317118" w:rsidP="0003398A">
      <w:pPr>
        <w:ind w:firstLine="567"/>
        <w:jc w:val="both"/>
      </w:pPr>
      <w:r w:rsidRPr="00317118">
        <w:t>• выгрузка смеси в бункер асфальтоукладчика;</w:t>
      </w:r>
    </w:p>
    <w:p w:rsidR="00317118" w:rsidRPr="00317118" w:rsidRDefault="00317118" w:rsidP="0003398A">
      <w:pPr>
        <w:ind w:firstLine="567"/>
        <w:jc w:val="both"/>
      </w:pPr>
      <w:r w:rsidRPr="00317118">
        <w:t>• распределение смеси асфальтоукладчиком;</w:t>
      </w:r>
    </w:p>
    <w:p w:rsidR="00317118" w:rsidRPr="00317118" w:rsidRDefault="00317118" w:rsidP="0003398A">
      <w:pPr>
        <w:ind w:firstLine="567"/>
        <w:jc w:val="both"/>
      </w:pPr>
      <w:r w:rsidRPr="00317118">
        <w:t>Транспортировку асфальтобетонной</w:t>
      </w:r>
      <w:r w:rsidRPr="00317118">
        <w:rPr>
          <w:b/>
          <w:bCs/>
        </w:rPr>
        <w:t xml:space="preserve"> </w:t>
      </w:r>
      <w:r w:rsidRPr="00317118">
        <w:rPr>
          <w:bCs/>
        </w:rPr>
        <w:t>смеси производят</w:t>
      </w:r>
      <w:r w:rsidRPr="00317118">
        <w:rPr>
          <w:b/>
          <w:bCs/>
        </w:rPr>
        <w:t xml:space="preserve"> </w:t>
      </w:r>
      <w:r w:rsidRPr="00317118">
        <w:t>автомобилями-самосвалами КамАЗ-6522.</w:t>
      </w:r>
    </w:p>
    <w:p w:rsidR="00317118" w:rsidRPr="00317118" w:rsidRDefault="00317118" w:rsidP="0003398A">
      <w:pPr>
        <w:ind w:firstLine="567"/>
        <w:jc w:val="both"/>
      </w:pPr>
      <w:r w:rsidRPr="00317118">
        <w:t>Продолжительность транспортирования горячих асфальтобетонных смесей должна устанавливаться из условия обеспечения их минимальной температурой при укладке и уплотнении, указанной в табл. 14 СНИП 3.06.03-85 «Автомобильные дороги». Асфальтобетонная смесь, имеющая температуру выше или ниже указанного в СНиП интервала, должна быть забракована и возвращена на АБЗ.</w:t>
      </w:r>
    </w:p>
    <w:p w:rsidR="00317118" w:rsidRPr="00317118" w:rsidRDefault="00317118" w:rsidP="0003398A">
      <w:pPr>
        <w:ind w:firstLine="567"/>
        <w:jc w:val="both"/>
      </w:pPr>
      <w:r w:rsidRPr="00317118">
        <w:t>Во избежание остывания смеси при транспортировании в прохладную погоду кузова автомобилей-самосвалов следует оборудовать двойными стенками для обогрева отходящими газами и закрывать непромокаемым пологом.</w:t>
      </w:r>
    </w:p>
    <w:p w:rsidR="00317118" w:rsidRPr="00317118" w:rsidRDefault="00317118" w:rsidP="0003398A">
      <w:pPr>
        <w:ind w:firstLine="567"/>
        <w:jc w:val="both"/>
      </w:pPr>
      <w:r w:rsidRPr="00317118">
        <w:t>Края полога должны накрывать борта кузова и укрепляться на деревянной раме.</w:t>
      </w:r>
    </w:p>
    <w:p w:rsidR="00317118" w:rsidRPr="00317118" w:rsidRDefault="00317118" w:rsidP="0003398A">
      <w:pPr>
        <w:ind w:firstLine="567"/>
        <w:jc w:val="both"/>
      </w:pPr>
      <w:r w:rsidRPr="00317118">
        <w:t>При выгрузке смеси в бункер асфальтоукладчика автомобиль-самосвал должен останавливаться в непосредственной близости перед асфальтоукладчиком, не отталкивая его назад.</w:t>
      </w:r>
    </w:p>
    <w:p w:rsidR="00317118" w:rsidRPr="00317118" w:rsidRDefault="00317118" w:rsidP="0003398A">
      <w:pPr>
        <w:ind w:firstLine="567"/>
        <w:jc w:val="both"/>
      </w:pPr>
      <w:r w:rsidRPr="00317118">
        <w:t>В контакт с автомобилем-самосвалом должен входить асфальтоукладчик. Автомобиль-самосвал не должен оказывать давление на приемный бункер асфальтоукладчика.</w:t>
      </w:r>
    </w:p>
    <w:p w:rsidR="00317118" w:rsidRPr="00317118" w:rsidRDefault="00317118" w:rsidP="0003398A">
      <w:pPr>
        <w:ind w:firstLine="567"/>
        <w:jc w:val="both"/>
      </w:pPr>
      <w:r w:rsidRPr="00317118">
        <w:t>Перед выгрузкой кузов автомобиля-самосвала следует слегка приподнять, чтобы смесь сползла к заднему закрытому борту. Такой прием позволяет выгрузить смесь в бункер асфальтоукладчика в виде единой массы после открытия заднего борта автомобиля-самосвала.</w:t>
      </w:r>
    </w:p>
    <w:p w:rsidR="00317118" w:rsidRPr="00317118" w:rsidRDefault="00317118" w:rsidP="0003398A">
      <w:pPr>
        <w:ind w:firstLine="567"/>
        <w:jc w:val="both"/>
      </w:pPr>
      <w:r w:rsidRPr="00317118">
        <w:t>Следует отметить, что выгрузка асфальтобетонной смеси напрямую из кузова автосамосвала приводит к усадке асфальтоукладчика, в результате которой уменьшается толщина укладываемого слоя. По мере выработки смеси и снижения нагрузки на механизм толщина слоя увеличивается. В конечном итоге нарушается ровность полосы укладки и, как следствие, снижается качество уплотнения и ровность готового покрытия.</w:t>
      </w:r>
    </w:p>
    <w:p w:rsidR="00317118" w:rsidRPr="00317118" w:rsidRDefault="00317118" w:rsidP="0003398A">
      <w:pPr>
        <w:ind w:firstLine="567"/>
        <w:jc w:val="both"/>
      </w:pPr>
      <w:r w:rsidRPr="00317118">
        <w:t>В зависимости от ширины покрытия определяют число и ширину укладываемых полос.</w:t>
      </w:r>
    </w:p>
    <w:p w:rsidR="00317118" w:rsidRPr="00317118" w:rsidRDefault="00317118" w:rsidP="0003398A">
      <w:pPr>
        <w:ind w:firstLine="567"/>
        <w:jc w:val="both"/>
      </w:pPr>
      <w:r w:rsidRPr="00317118">
        <w:t>Асфальтоукладчик в процессе работы выполняет следующие технологические операции:</w:t>
      </w:r>
    </w:p>
    <w:p w:rsidR="00317118" w:rsidRPr="00317118" w:rsidRDefault="00317118" w:rsidP="0003398A">
      <w:pPr>
        <w:ind w:firstLine="567"/>
        <w:jc w:val="both"/>
      </w:pPr>
      <w:r w:rsidRPr="00317118">
        <w:t>• прием асфальтобетонной смеси из транспортных средств;</w:t>
      </w:r>
    </w:p>
    <w:p w:rsidR="00317118" w:rsidRPr="00317118" w:rsidRDefault="00317118" w:rsidP="0003398A">
      <w:pPr>
        <w:ind w:firstLine="567"/>
        <w:jc w:val="both"/>
      </w:pPr>
      <w:r w:rsidRPr="00317118">
        <w:t>• подачу асфальтобетонной смеси</w:t>
      </w:r>
      <w:r w:rsidRPr="00317118">
        <w:rPr>
          <w:b/>
          <w:bCs/>
        </w:rPr>
        <w:t xml:space="preserve"> </w:t>
      </w:r>
      <w:r w:rsidRPr="00317118">
        <w:rPr>
          <w:bCs/>
        </w:rPr>
        <w:t>на</w:t>
      </w:r>
      <w:r w:rsidRPr="00317118">
        <w:t xml:space="preserve"> подготовленное и уплотненное основание;</w:t>
      </w:r>
    </w:p>
    <w:p w:rsidR="00317118" w:rsidRPr="00317118" w:rsidRDefault="00317118" w:rsidP="0003398A">
      <w:pPr>
        <w:ind w:firstLine="567"/>
        <w:jc w:val="both"/>
      </w:pPr>
      <w:r w:rsidRPr="00317118">
        <w:t>• распределение</w:t>
      </w:r>
      <w:r w:rsidRPr="00317118">
        <w:rPr>
          <w:b/>
          <w:bCs/>
        </w:rPr>
        <w:t xml:space="preserve"> </w:t>
      </w:r>
      <w:r w:rsidRPr="00317118">
        <w:rPr>
          <w:bCs/>
        </w:rPr>
        <w:t>смеси по ширине укладываемой полосы</w:t>
      </w:r>
      <w:r w:rsidRPr="00317118">
        <w:rPr>
          <w:b/>
          <w:bCs/>
        </w:rPr>
        <w:t xml:space="preserve"> </w:t>
      </w:r>
      <w:r w:rsidRPr="00317118">
        <w:t>слоем заданной толщины;</w:t>
      </w:r>
    </w:p>
    <w:p w:rsidR="00317118" w:rsidRPr="00317118" w:rsidRDefault="00317118" w:rsidP="0003398A">
      <w:pPr>
        <w:ind w:firstLine="567"/>
        <w:jc w:val="both"/>
      </w:pPr>
      <w:r w:rsidRPr="00317118">
        <w:t xml:space="preserve">• профилировку асфальтобетонной смеси с требуемым поперечным уклоном и продольным профилем в соответствии с </w:t>
      </w:r>
      <w:r w:rsidRPr="00317118">
        <w:rPr>
          <w:bCs/>
        </w:rPr>
        <w:t>проектными</w:t>
      </w:r>
      <w:r w:rsidRPr="00317118">
        <w:t xml:space="preserve"> отметками поверхности укладываемого покрытия;</w:t>
      </w:r>
    </w:p>
    <w:p w:rsidR="00317118" w:rsidRPr="00317118" w:rsidRDefault="00317118" w:rsidP="0003398A">
      <w:pPr>
        <w:ind w:firstLine="567"/>
        <w:jc w:val="both"/>
      </w:pPr>
      <w:r w:rsidRPr="00317118">
        <w:t>• предварительное уплотнение укладываемого слоя;</w:t>
      </w:r>
    </w:p>
    <w:p w:rsidR="00317118" w:rsidRPr="00317118" w:rsidRDefault="00317118" w:rsidP="0003398A">
      <w:pPr>
        <w:ind w:firstLine="567"/>
        <w:jc w:val="both"/>
      </w:pPr>
      <w:r w:rsidRPr="00317118">
        <w:t>• отделку (выглаживание) поверхности укладываемого покрытия.</w:t>
      </w:r>
    </w:p>
    <w:p w:rsidR="00317118" w:rsidRPr="00317118" w:rsidRDefault="00317118" w:rsidP="0003398A">
      <w:pPr>
        <w:ind w:firstLine="567"/>
        <w:jc w:val="both"/>
      </w:pPr>
      <w:r w:rsidRPr="00317118">
        <w:t>Температура асфальтобетонных смесей при укладке в конструктивные слои дорожной одежды должна соответствовать требованиям ГОСТ 9128-97.</w:t>
      </w:r>
    </w:p>
    <w:p w:rsidR="00317118" w:rsidRPr="00317118" w:rsidRDefault="00317118" w:rsidP="0003398A">
      <w:pPr>
        <w:ind w:firstLine="567"/>
        <w:jc w:val="both"/>
      </w:pPr>
      <w:r w:rsidRPr="00317118">
        <w:t>При работе одним укладчиком для обеспечения хорошего сопряжения полос по оси покрытия необходим периодический переход укладчика с одной полосы на другую. Оптимальная длина хода асфальтоукладчика устанавливается в зависимости от температуры воздуха (табл. 1).</w:t>
      </w:r>
    </w:p>
    <w:p w:rsidR="00317118" w:rsidRPr="00317118" w:rsidRDefault="00317118" w:rsidP="00E72151">
      <w:pPr>
        <w:tabs>
          <w:tab w:val="left" w:pos="9356"/>
        </w:tabs>
        <w:ind w:right="134" w:firstLine="567"/>
        <w:jc w:val="right"/>
      </w:pPr>
      <w:r w:rsidRPr="00317118">
        <w:t>Таблица</w:t>
      </w:r>
      <w:r w:rsidRPr="00317118">
        <w:rPr>
          <w:lang w:val="en-US"/>
        </w:rPr>
        <w:t xml:space="preserve"> </w:t>
      </w:r>
      <w:r w:rsidRPr="00317118">
        <w:t>1</w:t>
      </w:r>
    </w:p>
    <w:tbl>
      <w:tblPr>
        <w:tblW w:w="963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1"/>
        <w:gridCol w:w="3721"/>
        <w:gridCol w:w="2792"/>
      </w:tblGrid>
      <w:tr w:rsidR="00317118" w:rsidRPr="00317118" w:rsidTr="00E72151">
        <w:trPr>
          <w:trHeight w:hRule="exact" w:val="300"/>
          <w:jc w:val="center"/>
        </w:trPr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Температура воздуха, °С</w:t>
            </w:r>
          </w:p>
          <w:p w:rsidR="00317118" w:rsidRPr="00317118" w:rsidRDefault="00317118" w:rsidP="0003398A">
            <w:pPr>
              <w:jc w:val="center"/>
            </w:pPr>
          </w:p>
        </w:tc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Длина укладываемой полосы, м</w:t>
            </w:r>
          </w:p>
        </w:tc>
      </w:tr>
      <w:tr w:rsidR="00317118" w:rsidRPr="00317118" w:rsidTr="00E72151">
        <w:trPr>
          <w:trHeight w:hRule="exact" w:val="630"/>
          <w:jc w:val="center"/>
        </w:trPr>
        <w:tc>
          <w:tcPr>
            <w:tcW w:w="31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На защищенных от ветра участках и в глубоких выемках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На открытых участках</w:t>
            </w:r>
          </w:p>
          <w:p w:rsidR="00317118" w:rsidRPr="00317118" w:rsidRDefault="00317118" w:rsidP="0003398A">
            <w:pPr>
              <w:jc w:val="center"/>
            </w:pPr>
          </w:p>
        </w:tc>
      </w:tr>
      <w:tr w:rsidR="00317118" w:rsidRPr="00317118" w:rsidTr="00E72151">
        <w:trPr>
          <w:trHeight w:hRule="exact" w:val="280"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5-10</w:t>
            </w:r>
          </w:p>
          <w:p w:rsidR="00317118" w:rsidRPr="00317118" w:rsidRDefault="00317118" w:rsidP="0003398A">
            <w:pPr>
              <w:jc w:val="center"/>
            </w:pP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30-60</w:t>
            </w:r>
          </w:p>
          <w:p w:rsidR="00317118" w:rsidRPr="00317118" w:rsidRDefault="00317118" w:rsidP="0003398A">
            <w:pPr>
              <w:jc w:val="center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25-30</w:t>
            </w:r>
          </w:p>
          <w:p w:rsidR="00317118" w:rsidRPr="00317118" w:rsidRDefault="00317118" w:rsidP="0003398A">
            <w:pPr>
              <w:jc w:val="center"/>
            </w:pPr>
          </w:p>
        </w:tc>
      </w:tr>
      <w:tr w:rsidR="00317118" w:rsidRPr="00317118" w:rsidTr="00E72151">
        <w:trPr>
          <w:trHeight w:hRule="exact" w:val="300"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10-15</w:t>
            </w:r>
          </w:p>
          <w:p w:rsidR="00317118" w:rsidRPr="00317118" w:rsidRDefault="00317118" w:rsidP="0003398A">
            <w:pPr>
              <w:jc w:val="center"/>
            </w:pP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60-100</w:t>
            </w:r>
          </w:p>
          <w:p w:rsidR="00317118" w:rsidRPr="00317118" w:rsidRDefault="00317118" w:rsidP="0003398A">
            <w:pPr>
              <w:jc w:val="center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30-50</w:t>
            </w:r>
          </w:p>
          <w:p w:rsidR="00317118" w:rsidRPr="00317118" w:rsidRDefault="00317118" w:rsidP="0003398A">
            <w:pPr>
              <w:jc w:val="center"/>
            </w:pPr>
          </w:p>
        </w:tc>
      </w:tr>
      <w:tr w:rsidR="00317118" w:rsidRPr="00317118" w:rsidTr="00E72151">
        <w:trPr>
          <w:trHeight w:hRule="exact" w:val="300"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15-25</w:t>
            </w:r>
          </w:p>
          <w:p w:rsidR="00317118" w:rsidRPr="00317118" w:rsidRDefault="00317118" w:rsidP="0003398A">
            <w:pPr>
              <w:jc w:val="center"/>
            </w:pP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100-150</w:t>
            </w:r>
          </w:p>
          <w:p w:rsidR="00317118" w:rsidRPr="00317118" w:rsidRDefault="00317118" w:rsidP="0003398A">
            <w:pPr>
              <w:jc w:val="center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50-80</w:t>
            </w:r>
          </w:p>
          <w:p w:rsidR="00317118" w:rsidRPr="00317118" w:rsidRDefault="00317118" w:rsidP="0003398A">
            <w:pPr>
              <w:jc w:val="center"/>
            </w:pPr>
          </w:p>
        </w:tc>
      </w:tr>
      <w:tr w:rsidR="00317118" w:rsidRPr="00317118" w:rsidTr="00E72151">
        <w:trPr>
          <w:trHeight w:hRule="exact" w:val="300"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&gt;25</w:t>
            </w:r>
          </w:p>
          <w:p w:rsidR="00317118" w:rsidRPr="00317118" w:rsidRDefault="00317118" w:rsidP="0003398A">
            <w:pPr>
              <w:jc w:val="center"/>
            </w:pP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150-200</w:t>
            </w:r>
          </w:p>
          <w:p w:rsidR="00317118" w:rsidRPr="00317118" w:rsidRDefault="00317118" w:rsidP="0003398A">
            <w:pPr>
              <w:jc w:val="center"/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18" w:rsidRPr="00317118" w:rsidRDefault="00317118" w:rsidP="0003398A">
            <w:pPr>
              <w:jc w:val="center"/>
            </w:pPr>
            <w:r w:rsidRPr="00317118">
              <w:t>80-100</w:t>
            </w:r>
          </w:p>
          <w:p w:rsidR="00317118" w:rsidRPr="00317118" w:rsidRDefault="00317118" w:rsidP="0003398A">
            <w:pPr>
              <w:jc w:val="center"/>
            </w:pPr>
          </w:p>
        </w:tc>
      </w:tr>
    </w:tbl>
    <w:p w:rsidR="00317118" w:rsidRPr="00317118" w:rsidRDefault="00317118" w:rsidP="0003398A">
      <w:pPr>
        <w:ind w:firstLine="567"/>
        <w:jc w:val="both"/>
      </w:pPr>
      <w:r w:rsidRPr="00317118">
        <w:rPr>
          <w:b/>
          <w:bCs/>
          <w:i/>
          <w:iCs/>
        </w:rPr>
        <w:t>Примечание.</w:t>
      </w:r>
      <w:r w:rsidRPr="00317118">
        <w:t xml:space="preserve"> При высоких положительных температурах длина полосы укладки может равняться длине сменной захватки (но не более 300 м).</w:t>
      </w:r>
    </w:p>
    <w:p w:rsidR="00317118" w:rsidRPr="00317118" w:rsidRDefault="00317118" w:rsidP="0003398A">
      <w:pPr>
        <w:ind w:firstLine="567"/>
        <w:jc w:val="both"/>
      </w:pPr>
      <w:r w:rsidRPr="00317118">
        <w:t>В процессе производства работ следует выполнять следующие рекомендации:</w:t>
      </w:r>
    </w:p>
    <w:p w:rsidR="00317118" w:rsidRPr="00317118" w:rsidRDefault="00317118" w:rsidP="0003398A">
      <w:pPr>
        <w:ind w:firstLine="567"/>
        <w:jc w:val="both"/>
      </w:pPr>
      <w:r w:rsidRPr="00317118">
        <w:t>• при небольших перерывах в поступлении асфальтобетонной смеси не следует расходовать всю имеющуюся в укладчике смесь, а оставлять рабочие органы укладчика заполненными до прихода следующего автомобиля-самосвала;</w:t>
      </w:r>
    </w:p>
    <w:p w:rsidR="00317118" w:rsidRPr="00317118" w:rsidRDefault="00317118" w:rsidP="0003398A">
      <w:pPr>
        <w:ind w:firstLine="567"/>
        <w:jc w:val="both"/>
        <w:rPr>
          <w:b/>
          <w:bCs/>
        </w:rPr>
      </w:pPr>
      <w:r w:rsidRPr="00317118">
        <w:t>• при длительных перерывах вся смесь,</w:t>
      </w:r>
      <w:r w:rsidRPr="00317118">
        <w:rPr>
          <w:b/>
          <w:bCs/>
        </w:rPr>
        <w:t xml:space="preserve"> </w:t>
      </w:r>
      <w:r w:rsidRPr="00317118">
        <w:rPr>
          <w:bCs/>
        </w:rPr>
        <w:t>имеющаяся в</w:t>
      </w:r>
      <w:r w:rsidRPr="00317118">
        <w:rPr>
          <w:b/>
          <w:bCs/>
        </w:rPr>
        <w:t xml:space="preserve"> </w:t>
      </w:r>
      <w:r w:rsidRPr="00317118">
        <w:t>укладчике, должна быть уложена, чтобы</w:t>
      </w:r>
      <w:r w:rsidRPr="00317118">
        <w:rPr>
          <w:b/>
          <w:bCs/>
        </w:rPr>
        <w:t xml:space="preserve"> </w:t>
      </w:r>
      <w:r w:rsidRPr="00317118">
        <w:rPr>
          <w:bCs/>
        </w:rPr>
        <w:t>не</w:t>
      </w:r>
      <w:r w:rsidRPr="00317118">
        <w:t xml:space="preserve"> допустить ее</w:t>
      </w:r>
      <w:r w:rsidRPr="00317118">
        <w:rPr>
          <w:bCs/>
        </w:rPr>
        <w:t xml:space="preserve"> остывания</w:t>
      </w:r>
      <w:r w:rsidRPr="00317118">
        <w:rPr>
          <w:b/>
          <w:bCs/>
        </w:rPr>
        <w:t>;</w:t>
      </w:r>
    </w:p>
    <w:p w:rsidR="00317118" w:rsidRPr="00317118" w:rsidRDefault="00317118" w:rsidP="0003398A">
      <w:pPr>
        <w:ind w:firstLine="567"/>
        <w:jc w:val="both"/>
      </w:pPr>
      <w:r w:rsidRPr="00317118">
        <w:t>• в конце смены или при длительных перерывах в течение смены необходимо подготовить конец уложенной полосы к устройству поперечного вертикального стыка для последующего продолжения работ.</w:t>
      </w:r>
    </w:p>
    <w:p w:rsidR="00317118" w:rsidRPr="00317118" w:rsidRDefault="00317118" w:rsidP="0003398A">
      <w:pPr>
        <w:ind w:firstLine="567"/>
        <w:jc w:val="both"/>
      </w:pPr>
      <w:r w:rsidRPr="00317118">
        <w:t>Поперечный</w:t>
      </w:r>
      <w:r w:rsidRPr="00317118">
        <w:rPr>
          <w:bCs/>
        </w:rPr>
        <w:t xml:space="preserve"> стык выполняют двумя способами:</w:t>
      </w:r>
    </w:p>
    <w:p w:rsidR="00317118" w:rsidRPr="00317118" w:rsidRDefault="00317118" w:rsidP="0003398A">
      <w:pPr>
        <w:ind w:firstLine="567"/>
        <w:jc w:val="both"/>
      </w:pPr>
      <w:r w:rsidRPr="00317118">
        <w:t>- простой стык;</w:t>
      </w:r>
    </w:p>
    <w:p w:rsidR="00317118" w:rsidRPr="00317118" w:rsidRDefault="00317118" w:rsidP="0003398A">
      <w:pPr>
        <w:ind w:firstLine="567"/>
        <w:jc w:val="both"/>
      </w:pPr>
      <w:r w:rsidRPr="00317118">
        <w:t>- клиновой стык.</w:t>
      </w:r>
    </w:p>
    <w:p w:rsidR="00317118" w:rsidRPr="00317118" w:rsidRDefault="00317118" w:rsidP="0003398A">
      <w:pPr>
        <w:ind w:firstLine="567"/>
        <w:jc w:val="both"/>
      </w:pPr>
      <w:r w:rsidRPr="00317118">
        <w:t>Выбор способа зависит оттого, будет или нет осуществляться по уложенной полосе движение транспорта в период между окончанием и возобновлением строительства.</w:t>
      </w:r>
    </w:p>
    <w:p w:rsidR="00317118" w:rsidRPr="00317118" w:rsidRDefault="00691133" w:rsidP="0003398A">
      <w:pPr>
        <w:ind w:firstLine="567"/>
        <w:jc w:val="both"/>
      </w:pPr>
      <w:r>
        <w:t>В случае</w:t>
      </w:r>
      <w:r w:rsidR="00317118" w:rsidRPr="00317118">
        <w:t xml:space="preserve"> если движение транспорта не предусмотрено, устраивают простой стык. Для этого при окончании смены в конце полосы укладывают упорную доску, закрепляя ее металлическими костылями. Смесь вручную подсыпают к доске и уплотняют катками. Причем необходимо, чтобы катки уплотняли смесь непосредственно до линии стыка. Для качественного уплотнения необходимо в конце полосы уложить доски для схода катка. Толщина досок должна равняться толщине уплотненного асфальтобетонного слоя.</w:t>
      </w:r>
    </w:p>
    <w:p w:rsidR="00317118" w:rsidRPr="00317118" w:rsidRDefault="00317118" w:rsidP="0003398A">
      <w:pPr>
        <w:ind w:firstLine="567"/>
        <w:jc w:val="both"/>
      </w:pPr>
      <w:r w:rsidRPr="00317118">
        <w:t>При возобновлении работ доски убирают, место сопряжения разогревают горелками инфракрасного излучения. Край ранее уложенной смеси после ее разогрева смазывают горячим битумом.</w:t>
      </w:r>
    </w:p>
    <w:p w:rsidR="00317118" w:rsidRPr="00317118" w:rsidRDefault="00317118" w:rsidP="0003398A">
      <w:pPr>
        <w:ind w:firstLine="567"/>
        <w:jc w:val="both"/>
        <w:rPr>
          <w:spacing w:val="-4"/>
        </w:rPr>
      </w:pPr>
      <w:r w:rsidRPr="00317118">
        <w:rPr>
          <w:spacing w:val="-4"/>
        </w:rPr>
        <w:t>Если по уложенному слою предусмотрено движение транспорта, то в конце уложенной полосы необходимо устроить поперечный клиновой стык.</w:t>
      </w:r>
    </w:p>
    <w:p w:rsidR="00317118" w:rsidRPr="00317118" w:rsidRDefault="00317118" w:rsidP="0003398A">
      <w:pPr>
        <w:ind w:firstLine="567"/>
        <w:jc w:val="both"/>
      </w:pPr>
      <w:r w:rsidRPr="00317118">
        <w:t>Со стороны уложенной полосы формируется вертикальная кромка так же, как при устройстве простого стыка, с помощью упорной доски. Затем подсыпают асфальтобетонную смесь, формируя из нее клиновидный скат от верхней кромки доски к основанию. Чтобы движущийся транспорт не выбивал доску из покрытия, она должна быть ровной и иметь ту же толщину, что и уплотненный асфальтобетонный слой.</w:t>
      </w:r>
    </w:p>
    <w:p w:rsidR="00317118" w:rsidRPr="00317118" w:rsidRDefault="00317118" w:rsidP="0003398A">
      <w:pPr>
        <w:ind w:firstLine="567"/>
        <w:jc w:val="both"/>
      </w:pPr>
      <w:r w:rsidRPr="00317118">
        <w:t>При возобновлении работ на участке необходимо удалить асфальтобетонный скат, снять упорную доску. Вертикальную кромку ранее уложенной полосы разогреть горелками инфракрасного излучения, смазать горячим битумом.</w:t>
      </w:r>
    </w:p>
    <w:p w:rsidR="00317118" w:rsidRPr="00317118" w:rsidRDefault="00317118" w:rsidP="0003398A">
      <w:pPr>
        <w:ind w:firstLine="567"/>
        <w:jc w:val="both"/>
      </w:pPr>
      <w:r w:rsidRPr="00317118">
        <w:t>Уплотнение асфальтобетонной смеси следует начинать после ее укладки на полосе 8-10 м, соблюдая температурный режим, указанный в табл. 14 СНиП 3.06.03-85 «Автомобильные дороги».</w:t>
      </w:r>
    </w:p>
    <w:p w:rsidR="00317118" w:rsidRPr="00317118" w:rsidRDefault="00317118" w:rsidP="0003398A">
      <w:pPr>
        <w:ind w:firstLine="567"/>
        <w:jc w:val="both"/>
      </w:pPr>
      <w:r w:rsidRPr="00317118">
        <w:t xml:space="preserve">В данной технологической карте предусмотрено уплотнение горячих асфальтобетонных смесей звеном самоходных катков с гладкими металлическими вальцами, которое состоит из: легких катков </w:t>
      </w:r>
      <w:r w:rsidRPr="00317118">
        <w:rPr>
          <w:lang w:val="en-US"/>
        </w:rPr>
        <w:t>HD</w:t>
      </w:r>
      <w:r w:rsidRPr="00317118">
        <w:t xml:space="preserve">75 </w:t>
      </w:r>
      <w:r w:rsidRPr="00317118">
        <w:rPr>
          <w:lang w:val="en-US"/>
        </w:rPr>
        <w:t>Hamm</w:t>
      </w:r>
      <w:r w:rsidRPr="00317118">
        <w:t xml:space="preserve"> и тяжелых - ДУ-84.</w:t>
      </w:r>
    </w:p>
    <w:p w:rsidR="00317118" w:rsidRPr="00317118" w:rsidRDefault="00317118" w:rsidP="0003398A">
      <w:pPr>
        <w:ind w:firstLine="567"/>
        <w:jc w:val="both"/>
      </w:pPr>
      <w:r w:rsidRPr="00317118">
        <w:t>Катки должны иметь гладкие, хорошо отшлифованные вальцы, что необходимо для получения качественной поверхности покрытия.</w:t>
      </w:r>
    </w:p>
    <w:p w:rsidR="00317118" w:rsidRPr="00317118" w:rsidRDefault="00317118" w:rsidP="0003398A">
      <w:pPr>
        <w:ind w:firstLine="567"/>
        <w:jc w:val="both"/>
      </w:pPr>
      <w:r w:rsidRPr="00317118">
        <w:t>Для предотвращения прилипания смеси вальцы следует смачивать водой, смесью воды и керосина (1:1) или однопроцентным водным раствором отходов соапстока. Такая операция является обязательным условием качественного уплотнения и нормальной работы катка. Необходимо строго регулировать подачу антиадгезионных составов, излишний расход которых отрицательно сказывается на качестве асфальтобетонного слоя. Не следует применять для смазки вальцов соляровое масло и топочный мазут, растворяющие пленку битума на поверхности покрытия.</w:t>
      </w:r>
    </w:p>
    <w:p w:rsidR="00317118" w:rsidRPr="00317118" w:rsidRDefault="00317118" w:rsidP="0003398A">
      <w:pPr>
        <w:ind w:firstLine="567"/>
        <w:jc w:val="both"/>
      </w:pPr>
      <w:r w:rsidRPr="00317118">
        <w:t>Общее число проходов гладковальцовых катков по одному следу зависит от состава смеси и погодных условий и составляет ориентировочно для легких - 2-4, тяжелых -15-18. Число проходов устанавливают пробным уплотнением с проверкой плотности.</w:t>
      </w:r>
    </w:p>
    <w:p w:rsidR="00317118" w:rsidRPr="00317118" w:rsidRDefault="00317118" w:rsidP="0003398A">
      <w:pPr>
        <w:ind w:firstLine="567"/>
        <w:jc w:val="both"/>
      </w:pPr>
      <w:r w:rsidRPr="00317118">
        <w:t>Уплотнение начинают легкими катками, заканчивают тяжелыми. При работе двумя асфальтоукладчиками катки должны двигаться от кромок к середине покрытия, затем от середины к кромкам, перекрывая каждый след катка на 20-30 см. При уплотнении первой полосы вальцы легкого катка не должны приближаться более чем на 10-15 см к кромке, обращенной к оси дороги. Эта полоса уплотняется тяжелым катком с перекрытием сопряжения на 20-30 см.</w:t>
      </w:r>
    </w:p>
    <w:p w:rsidR="00317118" w:rsidRPr="00317118" w:rsidRDefault="00317118" w:rsidP="0003398A">
      <w:pPr>
        <w:ind w:firstLine="567"/>
        <w:jc w:val="both"/>
      </w:pPr>
      <w:r w:rsidRPr="00317118">
        <w:t>Уплотнение второй полосы начинают тяжелым катком по продольному сопряжению с ранее уложенной первой полосой, а затем по традиционной схеме сначала легкими, затем тяжелыми катками от кромки покрытия.</w:t>
      </w:r>
    </w:p>
    <w:p w:rsidR="00317118" w:rsidRPr="00317118" w:rsidRDefault="00317118" w:rsidP="0003398A">
      <w:pPr>
        <w:ind w:firstLine="567"/>
        <w:jc w:val="both"/>
      </w:pPr>
      <w:r w:rsidRPr="00317118">
        <w:t>При работе одним асфальтоукладчиком уплотнение второй свежеуложенной полосы начинают по продольному сопряжению с ранее уложенной полосой.</w:t>
      </w:r>
    </w:p>
    <w:p w:rsidR="00317118" w:rsidRPr="00317118" w:rsidRDefault="00317118" w:rsidP="0003398A">
      <w:pPr>
        <w:ind w:firstLine="567"/>
        <w:jc w:val="both"/>
      </w:pPr>
      <w:r w:rsidRPr="00317118">
        <w:t>Уплотнение стыка следует начинать с наездом на «холодную» полосу на расстояние 50 см. Второй проход - с наездом 5-20 см. В таком случае основное уплотняющее воздействие оказывается на смесь, находящуюся в области стыка. Смесь подается в сторону стыка до тех пор, пока уровень свежеуложенной полосы не сравняется с уровнем соседней.</w:t>
      </w:r>
    </w:p>
    <w:p w:rsidR="00317118" w:rsidRPr="00317118" w:rsidRDefault="00317118" w:rsidP="0003398A">
      <w:pPr>
        <w:ind w:firstLine="567"/>
        <w:jc w:val="both"/>
      </w:pPr>
      <w:r w:rsidRPr="00317118">
        <w:t>В начале процесса уплотнения скорость катков должна быть 1,5-2 км/ч, а после пяти-шести проходов по одному следу ее увеличивают до 3,5 км/ч.</w:t>
      </w:r>
    </w:p>
    <w:p w:rsidR="00317118" w:rsidRPr="00317118" w:rsidRDefault="00317118" w:rsidP="0003398A">
      <w:pPr>
        <w:ind w:firstLine="567"/>
        <w:jc w:val="both"/>
      </w:pPr>
      <w:r w:rsidRPr="00317118">
        <w:t>При первом проходе гладковальцовых катков</w:t>
      </w:r>
      <w:r w:rsidRPr="00317118">
        <w:rPr>
          <w:b/>
          <w:bCs/>
        </w:rPr>
        <w:t xml:space="preserve"> </w:t>
      </w:r>
      <w:r w:rsidRPr="00317118">
        <w:rPr>
          <w:bCs/>
        </w:rPr>
        <w:t>ведущие вальцы</w:t>
      </w:r>
      <w:r w:rsidRPr="00317118">
        <w:rPr>
          <w:b/>
          <w:bCs/>
        </w:rPr>
        <w:t xml:space="preserve"> </w:t>
      </w:r>
      <w:r w:rsidRPr="00317118">
        <w:t>должны быть впереди.</w:t>
      </w:r>
    </w:p>
    <w:p w:rsidR="00317118" w:rsidRPr="00317118" w:rsidRDefault="00317118" w:rsidP="0003398A">
      <w:pPr>
        <w:ind w:firstLine="567"/>
        <w:jc w:val="both"/>
      </w:pPr>
      <w:r w:rsidRPr="00317118">
        <w:t>Во избежание образования неровностей не</w:t>
      </w:r>
      <w:r w:rsidRPr="00317118">
        <w:rPr>
          <w:b/>
          <w:bCs/>
        </w:rPr>
        <w:t xml:space="preserve"> </w:t>
      </w:r>
      <w:r w:rsidRPr="00317118">
        <w:rPr>
          <w:bCs/>
        </w:rPr>
        <w:t>следует останавливать</w:t>
      </w:r>
      <w:r w:rsidRPr="00317118">
        <w:t xml:space="preserve"> катки на горячей асфальтобетонной смеси.</w:t>
      </w:r>
    </w:p>
    <w:p w:rsidR="00317118" w:rsidRPr="00317118" w:rsidRDefault="00317118" w:rsidP="0003398A">
      <w:pPr>
        <w:ind w:firstLine="567"/>
        <w:jc w:val="both"/>
      </w:pPr>
      <w:r w:rsidRPr="00317118">
        <w:t>После предварительного уплотнения (двух-трех проходов легкого катка) необходимо проверить поперечный уклон и ровность покрытия с помощью трехметровой рейки. Просвет между нижней плоскостью рейки и поверхностью покрытия не должен превышать 3 – 5м</w:t>
      </w:r>
      <w:r w:rsidR="000D41C5">
        <w:t>м</w:t>
      </w:r>
      <w:r w:rsidRPr="00317118">
        <w:t>.</w:t>
      </w:r>
    </w:p>
    <w:p w:rsidR="00317118" w:rsidRPr="00317118" w:rsidRDefault="00317118" w:rsidP="0003398A">
      <w:pPr>
        <w:ind w:firstLine="567"/>
        <w:jc w:val="both"/>
      </w:pPr>
      <w:r w:rsidRPr="00317118">
        <w:t>Обнаруженные неровности должны исправляться после первых же проходов катка. Одновременно должны устраняться и другие дефекты (раковины, зазоры, скопления щебня, трещины, наплывы и др.).</w:t>
      </w:r>
    </w:p>
    <w:p w:rsidR="00317118" w:rsidRPr="00317118" w:rsidRDefault="00317118" w:rsidP="0003398A">
      <w:pPr>
        <w:ind w:firstLine="567"/>
        <w:jc w:val="both"/>
      </w:pPr>
      <w:r w:rsidRPr="00317118">
        <w:t>При исправлении неровностей необходимо:</w:t>
      </w:r>
    </w:p>
    <w:p w:rsidR="00317118" w:rsidRPr="00317118" w:rsidRDefault="00317118" w:rsidP="0003398A">
      <w:pPr>
        <w:ind w:firstLine="567"/>
        <w:jc w:val="both"/>
      </w:pPr>
      <w:r w:rsidRPr="00317118">
        <w:t>• вырубить дефектный участок;</w:t>
      </w:r>
    </w:p>
    <w:p w:rsidR="00317118" w:rsidRPr="00317118" w:rsidRDefault="00317118" w:rsidP="0003398A">
      <w:pPr>
        <w:ind w:firstLine="567"/>
        <w:jc w:val="both"/>
      </w:pPr>
      <w:r w:rsidRPr="00317118">
        <w:t>• обмазать края и дно вырубленного места («ящика») Горячим вязким битумом;</w:t>
      </w:r>
    </w:p>
    <w:p w:rsidR="00317118" w:rsidRPr="00317118" w:rsidRDefault="00317118" w:rsidP="0003398A">
      <w:pPr>
        <w:ind w:firstLine="567"/>
        <w:jc w:val="both"/>
      </w:pPr>
      <w:r w:rsidRPr="00317118">
        <w:t>• заполнить «ящик» горячей асфальтобетонной смесью;</w:t>
      </w:r>
    </w:p>
    <w:p w:rsidR="00317118" w:rsidRPr="00317118" w:rsidRDefault="00317118" w:rsidP="0003398A">
      <w:pPr>
        <w:ind w:firstLine="567"/>
        <w:jc w:val="both"/>
      </w:pPr>
      <w:r w:rsidRPr="00317118">
        <w:t>• уплотнить.</w:t>
      </w:r>
    </w:p>
    <w:p w:rsidR="00317118" w:rsidRPr="00317118" w:rsidRDefault="00317118" w:rsidP="0003398A">
      <w:pPr>
        <w:ind w:firstLine="567"/>
        <w:jc w:val="both"/>
      </w:pPr>
      <w:r w:rsidRPr="00317118">
        <w:t>Швы должны быть параллельны и перпендикулярны оси дороги.</w:t>
      </w:r>
    </w:p>
    <w:p w:rsidR="00317118" w:rsidRPr="00317118" w:rsidRDefault="00317118" w:rsidP="0003398A">
      <w:pPr>
        <w:ind w:firstLine="567"/>
        <w:jc w:val="both"/>
      </w:pPr>
      <w:r w:rsidRPr="00317118">
        <w:t>Признаком достаточного уплотнения покрытия является отсутствие следа от прохода задних вальцов тяжелых катков. Контроль плотности асфальтобетонного слоя в процессе уплотнения рекомендуется осуществлять экспресс-методами.</w:t>
      </w:r>
    </w:p>
    <w:p w:rsidR="00317118" w:rsidRPr="00317118" w:rsidRDefault="00317118" w:rsidP="0003398A">
      <w:pPr>
        <w:ind w:firstLine="567"/>
        <w:jc w:val="both"/>
      </w:pPr>
      <w:r w:rsidRPr="00317118">
        <w:t>Коэффициент уплотнения покрытий должен быть не ниже:</w:t>
      </w:r>
      <w:r w:rsidR="0003398A">
        <w:t xml:space="preserve"> </w:t>
      </w:r>
      <w:r w:rsidRPr="00317118">
        <w:t>0,9</w:t>
      </w:r>
      <w:r w:rsidR="000D41C5">
        <w:t>9</w:t>
      </w:r>
      <w:r w:rsidRPr="00317118">
        <w:t xml:space="preserve"> - для плотного асфальтобетона типов </w:t>
      </w:r>
      <w:r w:rsidR="000D41C5">
        <w:t>А и Б</w:t>
      </w:r>
      <w:r w:rsidRPr="00317118">
        <w:t>.</w:t>
      </w:r>
    </w:p>
    <w:p w:rsidR="00317118" w:rsidRPr="00317118" w:rsidRDefault="00317118" w:rsidP="0003398A">
      <w:pPr>
        <w:ind w:firstLine="567"/>
        <w:jc w:val="both"/>
      </w:pPr>
      <w:r w:rsidRPr="00317118">
        <w:t>Наиболее достоверные значения коэффициента уплотнения получают при испытании образцов (кернов), отобранных</w:t>
      </w:r>
      <w:r w:rsidRPr="00317118">
        <w:rPr>
          <w:b/>
          <w:bCs/>
        </w:rPr>
        <w:t xml:space="preserve"> </w:t>
      </w:r>
      <w:r w:rsidRPr="00317118">
        <w:rPr>
          <w:bCs/>
        </w:rPr>
        <w:t>из</w:t>
      </w:r>
      <w:r w:rsidRPr="00317118">
        <w:rPr>
          <w:b/>
          <w:bCs/>
        </w:rPr>
        <w:t xml:space="preserve"> </w:t>
      </w:r>
      <w:r w:rsidRPr="00317118">
        <w:t>покрытия.</w:t>
      </w:r>
    </w:p>
    <w:p w:rsidR="00317118" w:rsidRPr="00317118" w:rsidRDefault="00317118" w:rsidP="0003398A">
      <w:pPr>
        <w:ind w:firstLine="567"/>
        <w:jc w:val="both"/>
      </w:pPr>
      <w:r w:rsidRPr="00317118">
        <w:t>В этом случае необходимо после уплотнения нижнего слоя покрытия предусмотреть организационный перерыв, продолжительностью не менее двух смен, для лабораторных испытаний.</w:t>
      </w:r>
    </w:p>
    <w:p w:rsidR="00317118" w:rsidRPr="00317118" w:rsidRDefault="00317118" w:rsidP="0003398A">
      <w:pPr>
        <w:ind w:firstLine="567"/>
        <w:jc w:val="both"/>
        <w:rPr>
          <w:i/>
          <w:spacing w:val="-4"/>
        </w:rPr>
      </w:pPr>
      <w:r w:rsidRPr="00317118">
        <w:rPr>
          <w:i/>
          <w:spacing w:val="-4"/>
        </w:rPr>
        <w:t>Безопасность производства работ.</w:t>
      </w:r>
    </w:p>
    <w:p w:rsidR="00317118" w:rsidRPr="00317118" w:rsidRDefault="00317118" w:rsidP="0003398A">
      <w:pPr>
        <w:ind w:firstLine="567"/>
        <w:jc w:val="both"/>
      </w:pPr>
      <w:r w:rsidRPr="00317118">
        <w:t>К работе по устройству асфальтобетонных покрытий допускаются лица не моложе 18 лет, прошедшие предварительный медицинский осмотр, а также обучение и инструктаж по безопасности труда.</w:t>
      </w:r>
    </w:p>
    <w:p w:rsidR="00317118" w:rsidRPr="00317118" w:rsidRDefault="00317118" w:rsidP="0003398A">
      <w:pPr>
        <w:ind w:firstLine="567"/>
        <w:jc w:val="both"/>
      </w:pPr>
      <w:r w:rsidRPr="00317118">
        <w:t>Лица, допускаемые к эксплуатации дорожных машин (асфальтоукладчика, автогудронатора, катка), должны иметь удостоверение на право работы на них.</w:t>
      </w:r>
    </w:p>
    <w:p w:rsidR="00317118" w:rsidRPr="00317118" w:rsidRDefault="00317118" w:rsidP="0003398A">
      <w:pPr>
        <w:ind w:firstLine="567"/>
        <w:jc w:val="both"/>
      </w:pPr>
      <w:r w:rsidRPr="00317118">
        <w:t xml:space="preserve">При работе машин по устройству покрытий необходимо соблюдать требования, изложенные в СНиП </w:t>
      </w:r>
      <w:r w:rsidRPr="00317118">
        <w:rPr>
          <w:lang w:val="en-US"/>
        </w:rPr>
        <w:t>III</w:t>
      </w:r>
      <w:r w:rsidRPr="00317118">
        <w:t>-4-80.</w:t>
      </w:r>
    </w:p>
    <w:p w:rsidR="00317118" w:rsidRPr="00317118" w:rsidRDefault="00317118" w:rsidP="0003398A">
      <w:pPr>
        <w:ind w:firstLine="567"/>
        <w:jc w:val="both"/>
      </w:pPr>
      <w:r w:rsidRPr="00317118">
        <w:t>При проведении работ необходимо принять меры по обеспечению безопасности движения. С этой целью на участках проведения работ до их начала устанавливают временные дорожные знаки, ограждения и направляющие устройства, а в необходимых случаях устраивают объезд. Ограждение места работ производят с помощью ограждающих щитов, штакетных барьеров, стоек, вешек, конусов, шнуров с цветными флажками, сигнальных огней. Установку технических средств организации движения производят в соответствии с ВСН 37-84.</w:t>
      </w:r>
    </w:p>
    <w:p w:rsidR="00317118" w:rsidRPr="00317118" w:rsidRDefault="00317118" w:rsidP="0003398A">
      <w:pPr>
        <w:ind w:firstLine="567"/>
        <w:jc w:val="both"/>
      </w:pPr>
      <w:r w:rsidRPr="00317118">
        <w:t>Схемы организации движения и ограждения мест работ независимо оттого, являются они типовыми или индивидуальными, а также сроки проведения работ утверждаются руководителем дорожной организации и согласовываются с органами ГИБДД,</w:t>
      </w:r>
    </w:p>
    <w:p w:rsidR="00317118" w:rsidRPr="00317118" w:rsidRDefault="00317118" w:rsidP="0003398A">
      <w:pPr>
        <w:ind w:firstLine="567"/>
        <w:jc w:val="both"/>
      </w:pPr>
      <w:r w:rsidRPr="00317118">
        <w:t>При составлении схем организации движения в местах проведения дорожных работ необходимо обеспечить выполнение следующих требований:</w:t>
      </w:r>
    </w:p>
    <w:p w:rsidR="00317118" w:rsidRPr="00317118" w:rsidRDefault="00317118" w:rsidP="0003398A">
      <w:pPr>
        <w:ind w:firstLine="567"/>
        <w:jc w:val="both"/>
      </w:pPr>
      <w:r w:rsidRPr="00317118">
        <w:t>• предупредить заранее</w:t>
      </w:r>
      <w:r w:rsidRPr="00317118">
        <w:rPr>
          <w:bCs/>
        </w:rPr>
        <w:t xml:space="preserve"> водителей транспортных средств и</w:t>
      </w:r>
      <w:r w:rsidRPr="00317118">
        <w:t xml:space="preserve"> пешеходов об опасности,</w:t>
      </w:r>
      <w:r w:rsidRPr="00317118">
        <w:rPr>
          <w:bCs/>
        </w:rPr>
        <w:t xml:space="preserve"> вызванной дорожными работами, и </w:t>
      </w:r>
      <w:r w:rsidRPr="00317118">
        <w:t>показать характер этой опасности;</w:t>
      </w:r>
    </w:p>
    <w:p w:rsidR="00317118" w:rsidRPr="00317118" w:rsidRDefault="00317118" w:rsidP="0003398A">
      <w:pPr>
        <w:ind w:firstLine="567"/>
        <w:jc w:val="both"/>
      </w:pPr>
      <w:r w:rsidRPr="00317118">
        <w:t>• четко обозначить направление объезда, имеющихся на проезжей части препятствий, а при устройстве объезда ремонтируемого участка - его маршрут;</w:t>
      </w:r>
    </w:p>
    <w:p w:rsidR="00317118" w:rsidRPr="00317118" w:rsidRDefault="00317118" w:rsidP="0003398A">
      <w:pPr>
        <w:ind w:firstLine="567"/>
        <w:jc w:val="both"/>
      </w:pPr>
      <w:r w:rsidRPr="00317118">
        <w:t>• создать безопасный режим движения транспортных средств и пешеходов на подходах и на участках проведения дорожных работ.</w:t>
      </w:r>
    </w:p>
    <w:p w:rsidR="00317118" w:rsidRPr="00317118" w:rsidRDefault="00317118" w:rsidP="0003398A">
      <w:pPr>
        <w:ind w:firstLine="567"/>
        <w:jc w:val="both"/>
      </w:pPr>
      <w:r w:rsidRPr="00317118">
        <w:t>При</w:t>
      </w:r>
      <w:r w:rsidRPr="00317118">
        <w:rPr>
          <w:bCs/>
        </w:rPr>
        <w:t xml:space="preserve"> работах, имеющих</w:t>
      </w:r>
      <w:r w:rsidRPr="00317118">
        <w:t xml:space="preserve"> подвижный и краткосрочный характер, временные знаки можно размещать на переносных ограждающих барьерах, щитах, а также на автомобилях и самоходных дорожных машинах, участвующих в работе. В темное время суток дорожные машины и оборудование должны находиться </w:t>
      </w:r>
      <w:r w:rsidRPr="00317118">
        <w:rPr>
          <w:bCs/>
        </w:rPr>
        <w:t>за</w:t>
      </w:r>
      <w:r w:rsidRPr="00317118">
        <w:t xml:space="preserve"> пределами земляного полотна. В случае невозможности выполнения этого требования дорожные машины должны быть ограждены с обеих сторон барьерами с сигнальными фонарями желтого цвета, зажигаемыми с наступлением темноты, с установкой барьеров на расстоянии 10-15 м от машины.</w:t>
      </w:r>
    </w:p>
    <w:p w:rsidR="00317118" w:rsidRPr="00317118" w:rsidRDefault="00317118" w:rsidP="0003398A">
      <w:pPr>
        <w:ind w:firstLine="567"/>
        <w:jc w:val="both"/>
      </w:pPr>
      <w:r w:rsidRPr="00317118">
        <w:t>Выполнение требований по организации движения и техники безопасности в местах производства дорожных работ возлагается на инженерно-технический персонал, который непосредственно руководит производством работ (руководителя организации, главного инженера, начальника участка, прораба, мастера).</w:t>
      </w:r>
    </w:p>
    <w:p w:rsidR="00C95998" w:rsidRDefault="00C95998" w:rsidP="0003398A">
      <w:pPr>
        <w:pStyle w:val="1"/>
        <w:spacing w:before="0" w:after="0"/>
        <w:jc w:val="center"/>
      </w:pPr>
    </w:p>
    <w:p w:rsidR="00B205C3" w:rsidRPr="004E34B9" w:rsidRDefault="00020E55" w:rsidP="004E34B9">
      <w:pPr>
        <w:pStyle w:val="1"/>
        <w:spacing w:before="0" w:after="0"/>
        <w:ind w:firstLine="567"/>
        <w:jc w:val="both"/>
        <w:rPr>
          <w:rFonts w:ascii="Times New Roman" w:hAnsi="Times New Roman"/>
          <w:sz w:val="24"/>
        </w:rPr>
      </w:pPr>
      <w:r>
        <w:br w:type="page"/>
      </w:r>
      <w:bookmarkStart w:id="94" w:name="_Toc256501709"/>
      <w:bookmarkStart w:id="95" w:name="_Toc256518704"/>
      <w:r w:rsidR="00B205C3" w:rsidRPr="004E34B9">
        <w:rPr>
          <w:rFonts w:ascii="Times New Roman" w:hAnsi="Times New Roman"/>
          <w:sz w:val="24"/>
        </w:rPr>
        <w:t>9. Устройство шероховатой поверхностной обработки</w:t>
      </w:r>
      <w:bookmarkEnd w:id="94"/>
      <w:bookmarkEnd w:id="95"/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Поверхностную обработку устраивают, как правило, в летний и теплый периоды года, на сухом и достаточно прогретом покрытии при температуре воздуха не ниже </w:t>
      </w:r>
      <w:r w:rsidR="0003398A">
        <w:t>+</w:t>
      </w:r>
      <w:r w:rsidRPr="00020E55">
        <w:t>15</w:t>
      </w:r>
      <w:r w:rsidRPr="00020E55">
        <w:sym w:font="Symbol" w:char="00B0"/>
      </w:r>
      <w:r w:rsidRPr="00020E55">
        <w:t>С.</w:t>
      </w:r>
    </w:p>
    <w:p w:rsidR="00020E55" w:rsidRPr="00020E55" w:rsidRDefault="00020E55" w:rsidP="0003398A">
      <w:pPr>
        <w:ind w:right="62" w:firstLine="567"/>
        <w:jc w:val="both"/>
      </w:pPr>
      <w:r w:rsidRPr="00020E55">
        <w:t>Последовательность устройства шероховатой поверхностной обработки следующая: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подготовительные работы;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непосредственное устройство одиночной шероховатой поверхностной обработки;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уход за слоем одиночной шероховатой поверхностной обработки.</w:t>
      </w:r>
    </w:p>
    <w:p w:rsidR="00020E55" w:rsidRPr="00020E55" w:rsidRDefault="00020E55" w:rsidP="0003398A">
      <w:pPr>
        <w:ind w:right="62" w:firstLine="567"/>
        <w:jc w:val="both"/>
      </w:pPr>
      <w:r w:rsidRPr="00020E55">
        <w:t>Подготовительные работы включают: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устранение дефектов на проезжей части;</w:t>
      </w:r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- выбор и заготовку щебня и </w:t>
      </w:r>
      <w:r w:rsidR="00F62245">
        <w:t>вяжущего</w:t>
      </w:r>
      <w:r w:rsidRPr="00020E55">
        <w:t>;</w:t>
      </w:r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- выбор исходной ориентировочной нормы расхода щебня и </w:t>
      </w:r>
      <w:r w:rsidR="00F62245">
        <w:t>вяжущего</w:t>
      </w:r>
      <w:r w:rsidRPr="00020E55">
        <w:t>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подбор, наладку и ремонт оборудования и машин, входящих в состав специализированного отряда;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обучение и подготовку обслуживающего персонала машин и механизмов.</w:t>
      </w:r>
    </w:p>
    <w:p w:rsidR="00020E55" w:rsidRPr="00020E55" w:rsidRDefault="00020E55" w:rsidP="0003398A">
      <w:pPr>
        <w:ind w:right="62" w:firstLine="567"/>
        <w:jc w:val="both"/>
      </w:pPr>
      <w:r w:rsidRPr="00020E55">
        <w:t>Непосредственное устройство шероховатой поверхностной обработки осуществляется в следующей последовательности: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предварительная очистка поверхности от пыли и грязи поливомоечной машиной КДМ-130;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уточнение норм расхода материалов;</w:t>
      </w:r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- загрузка щебня и </w:t>
      </w:r>
      <w:r w:rsidR="00F62245">
        <w:t>вяжущего</w:t>
      </w:r>
      <w:r w:rsidRPr="00020E55">
        <w:t xml:space="preserve"> в Чипсилер-40;</w:t>
      </w:r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- синхронное распределение </w:t>
      </w:r>
      <w:r w:rsidR="00F62245">
        <w:t>вяжущего</w:t>
      </w:r>
      <w:r w:rsidRPr="00020E55">
        <w:t xml:space="preserve"> и щебня на поверхность проезжей части;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уплотнение свежеуложенного шероховатого слоя самоходными катками ДУ-100-2шт;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уход за свежеуложенной шероховатой поверхностной обработкой.</w:t>
      </w:r>
    </w:p>
    <w:p w:rsidR="00020E55" w:rsidRPr="00020E55" w:rsidRDefault="00020E55" w:rsidP="0003398A">
      <w:pPr>
        <w:ind w:right="62" w:firstLine="567"/>
        <w:jc w:val="both"/>
      </w:pPr>
      <w:r w:rsidRPr="00020E55">
        <w:t>Период формирования свежеуложенного слоя должен составлять не менее 10 сут.</w:t>
      </w:r>
    </w:p>
    <w:p w:rsidR="00F62245" w:rsidRPr="00F62245" w:rsidRDefault="00F62245" w:rsidP="0003398A">
      <w:pPr>
        <w:ind w:right="62" w:firstLine="567"/>
        <w:jc w:val="both"/>
        <w:rPr>
          <w:i/>
        </w:rPr>
      </w:pPr>
      <w:r w:rsidRPr="00F62245">
        <w:rPr>
          <w:i/>
        </w:rPr>
        <w:t>Подготовительные работы</w:t>
      </w:r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На участках, выбранных для устройства шероховатой поверхностной обработки, устранение дефектов на проезжей части выполняется в соответствии с требованиями ВСН 24-88. </w:t>
      </w:r>
      <w:r w:rsidR="007D1535">
        <w:t>Устройство выравнивающего слоя должно</w:t>
      </w:r>
      <w:r w:rsidRPr="00020E55">
        <w:t xml:space="preserve"> быть выполнен</w:t>
      </w:r>
      <w:r w:rsidR="007D1535">
        <w:t>о</w:t>
      </w:r>
      <w:r w:rsidRPr="00020E55">
        <w:t xml:space="preserve"> минимум за 7 дней до начала устройства шероховатой поверхностной обработки.</w:t>
      </w:r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Щебень и </w:t>
      </w:r>
      <w:r w:rsidR="00F62245">
        <w:t>вяжущее</w:t>
      </w:r>
      <w:r w:rsidRPr="00020E55">
        <w:t>, планируемые к устройству одиночной шероховатой поверхностной обработки, подвергаются комплексным лабораторным испытаниям. По результатам испытаний делается заключение об их соответствии требованиям ГОСТ 8267-93, ГОСТ 22245-90.</w:t>
      </w:r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В случае наличия повышенного содержания пылевато-глинистых частиц и нефракционированного щебня применяют дробильно-сортировочные агрегаты, обеспечивающие получение фракций щебня </w:t>
      </w:r>
      <w:r w:rsidR="00F62245">
        <w:t>10-15 мм,</w:t>
      </w:r>
      <w:r w:rsidRPr="00020E55">
        <w:t xml:space="preserve"> а также мойки для очистки и обеспыливания, транспортеры для перемещения щебня. Устраивается площадка для сушки и складирования щебня.</w:t>
      </w:r>
    </w:p>
    <w:p w:rsidR="00020E55" w:rsidRPr="00020E55" w:rsidRDefault="00020E55" w:rsidP="0003398A">
      <w:pPr>
        <w:ind w:right="62" w:firstLine="567"/>
        <w:jc w:val="both"/>
      </w:pPr>
      <w:r w:rsidRPr="00020E55">
        <w:t>При плохом сцеплении щебня и вяжущего используют щебень, предварительно обработанный вяжущим в установке, и различные поверхностно-активные вещества в качестве добавок к вяжущему.</w:t>
      </w:r>
    </w:p>
    <w:p w:rsidR="00020E55" w:rsidRPr="00020E55" w:rsidRDefault="00020E55" w:rsidP="0003398A">
      <w:pPr>
        <w:ind w:right="62" w:firstLine="567"/>
        <w:jc w:val="both"/>
      </w:pPr>
      <w:r w:rsidRPr="00020E55">
        <w:t>Дополнительной подгрунтовки делать не требуется.</w:t>
      </w:r>
    </w:p>
    <w:p w:rsidR="00020E55" w:rsidRPr="00020E55" w:rsidRDefault="00020E55" w:rsidP="0003398A">
      <w:pPr>
        <w:ind w:right="62" w:firstLine="567"/>
        <w:jc w:val="both"/>
      </w:pPr>
      <w:r w:rsidRPr="00020E55">
        <w:t>В осенне-зимне-весенний период проводятся ремонт и наладка машин и оборудования, входящих в состав специализированного отряда по устройству шероховатой поверхностной обработки.</w:t>
      </w:r>
    </w:p>
    <w:p w:rsidR="00020E55" w:rsidRPr="00020E55" w:rsidRDefault="00020E55" w:rsidP="0003398A">
      <w:pPr>
        <w:ind w:right="62" w:firstLine="567"/>
        <w:jc w:val="both"/>
      </w:pPr>
      <w:r w:rsidRPr="00020E55">
        <w:t>Для устройства шероховатой поверхностной обработки используется машина синхронного распределения вяжущего и щебня Чипсилер-40. Основные технические характеристики этой машины приведены в табл. 3. На машине Чипсилер-40 проверяется точность работы систем распределения вяжущего и щебня, а также нагрева и поддержания рабочей температуры вяжущего. На ровной площадке производится настройка и подбор режимов распределения в движении. Режимы подбираются с учетом достижения фактического расхода щебня значения уточненной средней нормы расхода.</w:t>
      </w:r>
    </w:p>
    <w:p w:rsidR="007D1535" w:rsidRDefault="007D1535" w:rsidP="0003398A">
      <w:pPr>
        <w:ind w:right="61" w:firstLine="283"/>
        <w:jc w:val="both"/>
      </w:pPr>
    </w:p>
    <w:p w:rsidR="00020E55" w:rsidRPr="00020E55" w:rsidRDefault="00020E55" w:rsidP="007D1535">
      <w:pPr>
        <w:ind w:right="61" w:firstLine="283"/>
        <w:jc w:val="right"/>
      </w:pPr>
      <w:r w:rsidRPr="00020E55">
        <w:t>Таблица 3.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108"/>
        <w:gridCol w:w="1300"/>
        <w:gridCol w:w="1269"/>
      </w:tblGrid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Полный вес с разрешенной загрузкой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40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Тонн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Собственный вес Chipsealer 40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24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Тонны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Разрешенная нагрузка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Загрузка вяжущим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6,000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Тонн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Загрузка щебнем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12,000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  <w:rPr>
                <w:vertAlign w:val="superscript"/>
              </w:rPr>
            </w:pPr>
            <w:r w:rsidRPr="00020E55">
              <w:t>м</w:t>
            </w:r>
            <w:r w:rsidRPr="00020E55">
              <w:rPr>
                <w:vertAlign w:val="superscript"/>
              </w:rPr>
              <w:t>3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Средняя покрываемая площадь на одну загрузку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1,400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  <w:rPr>
                <w:vertAlign w:val="superscript"/>
              </w:rPr>
            </w:pPr>
            <w:r w:rsidRPr="00020E55">
              <w:t>м</w:t>
            </w:r>
            <w:r w:rsidRPr="00020E55">
              <w:rPr>
                <w:vertAlign w:val="superscript"/>
              </w:rPr>
              <w:t>2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Максимальная ширина распределения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3,73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метра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Минимальная ширина распределения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0,3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метра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Идеальная скорость распределения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1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м</w:t>
            </w:r>
            <w:r w:rsidRPr="00020E55">
              <w:rPr>
                <w:lang w:val="en-US"/>
              </w:rPr>
              <w:t>/</w:t>
            </w:r>
            <w:r w:rsidRPr="00020E55">
              <w:t>сек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Среднее время одного цикла распределения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6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минут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Минимальная мощность тягача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120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л.с.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Скорость передвижения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1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м</w:t>
            </w:r>
            <w:r w:rsidRPr="00020E55">
              <w:rPr>
                <w:lang w:val="en-US"/>
              </w:rPr>
              <w:t>/</w:t>
            </w:r>
            <w:r w:rsidRPr="00020E55">
              <w:t>сек</w:t>
            </w:r>
          </w:p>
        </w:tc>
      </w:tr>
      <w:tr w:rsidR="00020E55" w:rsidRPr="00020E55" w:rsidTr="00020E55">
        <w:tc>
          <w:tcPr>
            <w:tcW w:w="7108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rPr>
                <w:color w:val="000000"/>
              </w:rPr>
              <w:t>Напряжение освещения</w:t>
            </w:r>
          </w:p>
        </w:tc>
        <w:tc>
          <w:tcPr>
            <w:tcW w:w="1300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24</w:t>
            </w:r>
          </w:p>
        </w:tc>
        <w:tc>
          <w:tcPr>
            <w:tcW w:w="1269" w:type="dxa"/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вольт</w:t>
            </w:r>
          </w:p>
        </w:tc>
      </w:tr>
    </w:tbl>
    <w:p w:rsidR="00020E55" w:rsidRPr="00020E55" w:rsidRDefault="00020E55" w:rsidP="0003398A">
      <w:pPr>
        <w:ind w:right="61" w:firstLine="283"/>
        <w:jc w:val="both"/>
      </w:pPr>
    </w:p>
    <w:p w:rsidR="00020E55" w:rsidRPr="00020E55" w:rsidRDefault="0073193E" w:rsidP="0003398A">
      <w:pPr>
        <w:ind w:right="61"/>
        <w:jc w:val="both"/>
      </w:pPr>
      <w:r>
        <w:rPr>
          <w:noProof/>
        </w:rPr>
        <w:pict>
          <v:shape id="Рисунок 1" o:spid="_x0000_i1027" type="#_x0000_t75" alt="http://stroy.dbases.ru/Data1/9/9586/x002.jpg" style="width:6in;height:228.75pt;visibility:visible">
            <v:imagedata r:id="rId11" o:title="x002"/>
          </v:shape>
        </w:pict>
      </w:r>
    </w:p>
    <w:p w:rsidR="00020E55" w:rsidRPr="00020E55" w:rsidRDefault="00020E55" w:rsidP="0003398A">
      <w:pPr>
        <w:ind w:right="61"/>
        <w:jc w:val="center"/>
        <w:rPr>
          <w:sz w:val="20"/>
          <w:szCs w:val="20"/>
        </w:rPr>
      </w:pPr>
      <w:r w:rsidRPr="00020E55">
        <w:rPr>
          <w:sz w:val="20"/>
          <w:szCs w:val="20"/>
        </w:rPr>
        <w:t>Рис. 1. Синхронное распределение вяжущего и щебня</w:t>
      </w:r>
    </w:p>
    <w:p w:rsidR="00020E55" w:rsidRPr="00020E55" w:rsidRDefault="00020E55" w:rsidP="0003398A">
      <w:pPr>
        <w:ind w:right="61"/>
        <w:jc w:val="both"/>
      </w:pPr>
    </w:p>
    <w:p w:rsidR="00020E55" w:rsidRPr="00020E55" w:rsidRDefault="00020E55" w:rsidP="0003398A">
      <w:pPr>
        <w:ind w:right="62" w:firstLine="567"/>
        <w:jc w:val="both"/>
      </w:pPr>
      <w:r w:rsidRPr="00020E55">
        <w:t>Автосамосвал и автобитумовоз выбраны из расчета кратности отношения емкости кузова и цистерны машины Чипсилер-40 к емкости кузова и цистерны автосамосвала и автобитумовоза. Погрузчик должен обеспечивать загрузку щебня в кузов машины Чипсилер-40 на высоту не менее 2,7 м.</w:t>
      </w:r>
    </w:p>
    <w:p w:rsidR="00020E55" w:rsidRPr="00020E55" w:rsidRDefault="00020E55" w:rsidP="007D1535">
      <w:pPr>
        <w:ind w:right="61" w:firstLine="283"/>
        <w:jc w:val="right"/>
      </w:pPr>
      <w:r w:rsidRPr="00020E55">
        <w:t>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823"/>
      </w:tblGrid>
      <w:tr w:rsidR="00020E55" w:rsidRPr="00020E55" w:rsidTr="00020E55">
        <w:tc>
          <w:tcPr>
            <w:tcW w:w="4924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Наименование техники</w:t>
            </w:r>
          </w:p>
        </w:tc>
        <w:tc>
          <w:tcPr>
            <w:tcW w:w="4823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Основной показтель</w:t>
            </w:r>
          </w:p>
        </w:tc>
      </w:tr>
      <w:tr w:rsidR="00020E55" w:rsidRPr="00020E55" w:rsidTr="00020E55">
        <w:tc>
          <w:tcPr>
            <w:tcW w:w="4924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Автосамосвал КамАЗ 6522</w:t>
            </w:r>
          </w:p>
        </w:tc>
        <w:tc>
          <w:tcPr>
            <w:tcW w:w="4823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кузов 12м</w:t>
            </w:r>
            <w:r w:rsidRPr="00020E55">
              <w:rPr>
                <w:vertAlign w:val="superscript"/>
              </w:rPr>
              <w:t>3</w:t>
            </w:r>
          </w:p>
        </w:tc>
      </w:tr>
      <w:tr w:rsidR="00020E55" w:rsidRPr="00020E55" w:rsidTr="00020E55">
        <w:tc>
          <w:tcPr>
            <w:tcW w:w="4924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Автобитумовоз 4995-1</w:t>
            </w:r>
          </w:p>
        </w:tc>
        <w:tc>
          <w:tcPr>
            <w:tcW w:w="4823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цистерна 6т</w:t>
            </w:r>
          </w:p>
        </w:tc>
      </w:tr>
      <w:tr w:rsidR="00020E55" w:rsidRPr="00020E55" w:rsidTr="00020E55">
        <w:tc>
          <w:tcPr>
            <w:tcW w:w="4924" w:type="dxa"/>
          </w:tcPr>
          <w:p w:rsidR="00020E55" w:rsidRPr="00020E55" w:rsidRDefault="00020E55" w:rsidP="0003398A">
            <w:pPr>
              <w:ind w:right="61"/>
              <w:jc w:val="both"/>
              <w:rPr>
                <w:lang w:val="en-US"/>
              </w:rPr>
            </w:pPr>
            <w:r w:rsidRPr="00020E55">
              <w:t xml:space="preserve">Погрузчик </w:t>
            </w:r>
            <w:r w:rsidRPr="00020E55">
              <w:rPr>
                <w:lang w:val="en-US"/>
              </w:rPr>
              <w:t>Kawasaki 90 ZIV</w:t>
            </w:r>
          </w:p>
        </w:tc>
        <w:tc>
          <w:tcPr>
            <w:tcW w:w="4823" w:type="dxa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ковш 3м</w:t>
            </w:r>
            <w:r w:rsidRPr="00020E55">
              <w:rPr>
                <w:vertAlign w:val="superscript"/>
              </w:rPr>
              <w:t>3</w:t>
            </w:r>
            <w:r w:rsidRPr="00020E55">
              <w:t>, высота подъема 4м</w:t>
            </w:r>
          </w:p>
        </w:tc>
      </w:tr>
    </w:tbl>
    <w:p w:rsidR="00020E55" w:rsidRPr="00020E55" w:rsidRDefault="00020E55" w:rsidP="0003398A">
      <w:pPr>
        <w:ind w:right="61" w:firstLine="283"/>
        <w:jc w:val="both"/>
        <w:rPr>
          <w:b/>
        </w:rPr>
      </w:pPr>
    </w:p>
    <w:p w:rsidR="00AA0F98" w:rsidRPr="00AA0F98" w:rsidRDefault="00AA0F98" w:rsidP="0003398A">
      <w:pPr>
        <w:ind w:right="62" w:firstLine="567"/>
        <w:jc w:val="both"/>
        <w:rPr>
          <w:i/>
        </w:rPr>
      </w:pPr>
      <w:r w:rsidRPr="00AA0F98">
        <w:rPr>
          <w:i/>
        </w:rPr>
        <w:t>Устройство поверхностной обработки</w:t>
      </w:r>
    </w:p>
    <w:p w:rsidR="00020E55" w:rsidRPr="00020E55" w:rsidRDefault="00020E55" w:rsidP="0003398A">
      <w:pPr>
        <w:ind w:right="62" w:firstLine="567"/>
        <w:jc w:val="both"/>
      </w:pPr>
      <w:r w:rsidRPr="00020E55">
        <w:t>Предварительная очистка поверхности дороги от пыли и грязи, проводимая для обеспечения качественного сцепления вяжущего с покрытием, выполняется специализированными машинами: КДМ-130. Покрытие очищается за два - пять проходов по следу. На строящихся дорогах очистку поверхности допускается не производить.</w:t>
      </w:r>
    </w:p>
    <w:p w:rsidR="00020E55" w:rsidRPr="00020E55" w:rsidRDefault="00020E55" w:rsidP="0003398A">
      <w:pPr>
        <w:ind w:right="62" w:firstLine="567"/>
        <w:jc w:val="both"/>
      </w:pPr>
      <w:r w:rsidRPr="00020E55">
        <w:t>Уточнение нормы расхода материалов осуществляется перед началом производства работ. Уточненная норма расхода битума определяется по табл. 5 с поправками, учитывающими фактические условия производства работ, согласно табл. 2.</w:t>
      </w:r>
    </w:p>
    <w:p w:rsidR="00020E55" w:rsidRPr="00020E55" w:rsidRDefault="00020E55" w:rsidP="00AA0F98">
      <w:pPr>
        <w:ind w:right="61"/>
        <w:jc w:val="right"/>
      </w:pPr>
      <w:r w:rsidRPr="00020E55">
        <w:t>Таблица 5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8"/>
        <w:gridCol w:w="3480"/>
        <w:gridCol w:w="2945"/>
      </w:tblGrid>
      <w:tr w:rsidR="00020E55" w:rsidRPr="00020E55" w:rsidTr="007D1535">
        <w:trPr>
          <w:tblHeader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  <w:bookmarkStart w:id="96" w:name="i234181"/>
            <w:r w:rsidRPr="00020E55">
              <w:t>Фактические условия</w:t>
            </w:r>
            <w:bookmarkEnd w:id="96"/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Характеристики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Поправка к исходной норме расхода битума, %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7D1535">
            <w:pPr>
              <w:ind w:right="-28"/>
            </w:pPr>
            <w:r w:rsidRPr="00020E55">
              <w:t>Фактическая шероховатость и состояние поверхности дороги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Крупношероховатое</w:t>
            </w:r>
          </w:p>
        </w:tc>
        <w:tc>
          <w:tcPr>
            <w:tcW w:w="151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+16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Среднешероховатое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+11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Мелкошероховатое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+6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Гладкое без выпотевания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0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Локальные выпотевания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-5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Общее выпотевание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-10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7D1535">
            <w:pPr>
              <w:ind w:right="61"/>
            </w:pPr>
            <w:r w:rsidRPr="00020E55">
              <w:t>Наличие щебня, обработанного вяжущим в установке</w:t>
            </w: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Обработанный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-20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Необработанный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0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both"/>
            </w:pPr>
            <w:r w:rsidRPr="00020E55">
              <w:t>Время проведения работ</w:t>
            </w: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Ср. температура воздуха около +20</w:t>
            </w:r>
            <w:r w:rsidRPr="00020E55">
              <w:sym w:font="Symbol" w:char="00B0"/>
            </w:r>
            <w:r w:rsidRPr="00020E55">
              <w:t>С (теплый период)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0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Ср. температура воздуха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+5</w:t>
            </w: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E55" w:rsidRPr="00020E55" w:rsidRDefault="00020E55" w:rsidP="0003398A">
            <w:pPr>
              <w:ind w:right="61"/>
              <w:jc w:val="both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ниже +20</w:t>
            </w:r>
            <w:r w:rsidRPr="00020E55">
              <w:sym w:font="Symbol" w:char="00B0"/>
            </w:r>
            <w:r w:rsidRPr="00020E55">
              <w:t>С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</w:p>
        </w:tc>
      </w:tr>
      <w:tr w:rsidR="00020E55" w:rsidRPr="00020E55" w:rsidTr="007D1535">
        <w:trPr>
          <w:jc w:val="center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5" w:rsidRPr="00020E55" w:rsidRDefault="00020E55" w:rsidP="007D1535">
            <w:pPr>
              <w:ind w:right="61"/>
            </w:pPr>
            <w:r w:rsidRPr="00020E55">
              <w:t>Температура воздуха при производстве работ</w:t>
            </w:r>
          </w:p>
        </w:tc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более +30</w:t>
            </w:r>
            <w:r w:rsidRPr="00020E55">
              <w:sym w:font="Symbol" w:char="00B0"/>
            </w:r>
            <w:r w:rsidRPr="00020E55">
              <w:t>С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5" w:rsidRPr="00020E55" w:rsidRDefault="00020E55" w:rsidP="0003398A">
            <w:pPr>
              <w:ind w:right="61"/>
              <w:jc w:val="center"/>
            </w:pPr>
            <w:r w:rsidRPr="00020E55">
              <w:t>-5</w:t>
            </w:r>
          </w:p>
        </w:tc>
      </w:tr>
    </w:tbl>
    <w:p w:rsidR="00020E55" w:rsidRPr="00020E55" w:rsidRDefault="00020E55" w:rsidP="0003398A">
      <w:pPr>
        <w:ind w:right="62" w:firstLine="567"/>
        <w:jc w:val="both"/>
      </w:pPr>
      <w:r w:rsidRPr="00020E55">
        <w:t>4.3 Непосредственно перед распределением материалов необходимо проверить: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температуру битума в баке вяжущего (не менее плюс 160</w:t>
      </w:r>
      <w:r w:rsidRPr="00020E55">
        <w:sym w:font="Symbol" w:char="00B0"/>
      </w:r>
      <w:r w:rsidRPr="00020E55">
        <w:t>С);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состояние фильтра вяжущего, форсунок гребенки;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высоту гребенки над поверхностью проезжей части, устанавливаемую согласно схеме на рис. 2;</w:t>
      </w:r>
    </w:p>
    <w:p w:rsidR="00020E55" w:rsidRPr="00020E55" w:rsidRDefault="00020E55" w:rsidP="0003398A">
      <w:pPr>
        <w:ind w:right="62" w:firstLine="567"/>
        <w:jc w:val="both"/>
      </w:pPr>
      <w:r w:rsidRPr="00020E55">
        <w:t>Устройство шероховатой поверхностной обработки не должно начинаться и заканчиваться на закруглениях с радиусом менее 15-20 м.</w:t>
      </w:r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Распределение битума </w:t>
      </w:r>
      <w:r w:rsidRPr="00020E55">
        <w:rPr>
          <w:b/>
          <w:u w:val="single"/>
        </w:rPr>
        <w:t>запрещено</w:t>
      </w:r>
      <w:r w:rsidRPr="00020E55">
        <w:t xml:space="preserve"> производить при сильном, больше 8 м/с, ветре (из-за деформации струи вяжущего).</w:t>
      </w:r>
    </w:p>
    <w:p w:rsidR="00020E55" w:rsidRPr="00020E55" w:rsidRDefault="00020E55" w:rsidP="0003398A">
      <w:pPr>
        <w:ind w:right="62" w:firstLine="567"/>
        <w:jc w:val="both"/>
      </w:pPr>
      <w:r w:rsidRPr="00020E55">
        <w:rPr>
          <w:u w:val="single"/>
        </w:rPr>
        <w:t xml:space="preserve">Для обеспечения качества устройства поперечного стыка и </w:t>
      </w:r>
      <w:r w:rsidRPr="00020E55">
        <w:t>предотвращения избыточного распределения материалов последующего слоя на предыдущий, необходимо укладывать на конец шероховатого слоя предыдущей захватки (0,3-0,7 м уложенного слоя) непромокаемый материал (промасленную бумагу, толь или рубероид). Распределение материалов следует начинать над местом, где расположен непромокаемый материал. Сразу после распределения вяжущего и щебня над поперечным стыком непромокаемый материал необходимо убрать. Для уменьшения количества поперечных стыков необходимо производить распределение материалов без остановок машины, на всю длину захватки.</w:t>
      </w:r>
    </w:p>
    <w:p w:rsidR="00020E55" w:rsidRPr="00020E55" w:rsidRDefault="00020E55" w:rsidP="0003398A">
      <w:pPr>
        <w:ind w:right="62" w:firstLine="567"/>
        <w:jc w:val="both"/>
      </w:pPr>
      <w:r w:rsidRPr="007D1535">
        <w:t>Для обеспечения качества устройства продольного стыка р</w:t>
      </w:r>
      <w:r w:rsidRPr="00020E55">
        <w:t>аспределение битума со стороны стыка выполняется на 0,20м-0,25м шире, чем распределение щебня (это достигается закрытием крайней заслонки щебня). При устройстве смежной полосы распределение битума выполняется с двойным перекрытием (наложением) на смежную полосу с шириной 0,20м-0,25м и распределением щебня на получившийся стык. В зависимости от максимальной ширины распределения материалов машиной и ширины проезжей части в поперечнике дороги, определяются количество и ширина полос распределения по ширине асфальтобетонного покрытия. Устройство продольных полос выполняется последовательно без разрывов по ширине дороги от одной кромки покрытия к другой. Типовая схема распределения материалов приведена на рис. 3. По окончании рабочего дня шероховатый слой должен быть уложен на всю ширину проезжей части дороги и заканчиваться единым поперечным стыком.</w:t>
      </w:r>
    </w:p>
    <w:p w:rsidR="00020E55" w:rsidRPr="00020E55" w:rsidRDefault="0073193E" w:rsidP="0003398A">
      <w:pPr>
        <w:ind w:right="61"/>
        <w:jc w:val="both"/>
      </w:pPr>
      <w:bookmarkStart w:id="97" w:name="i244845"/>
      <w:r>
        <w:rPr>
          <w:noProof/>
        </w:rPr>
        <w:pict>
          <v:shape id="Рисунок 2" o:spid="_x0000_i1028" type="#_x0000_t75" alt="http://stroy.dbases.ru/Data1/9/9586/x004.jpg" style="width:453pt;height:255.75pt;visibility:visible">
            <v:imagedata r:id="rId12" o:title="x004"/>
          </v:shape>
        </w:pict>
      </w:r>
      <w:bookmarkEnd w:id="97"/>
    </w:p>
    <w:p w:rsidR="00020E55" w:rsidRPr="00020E55" w:rsidRDefault="00020E55" w:rsidP="0003398A">
      <w:pPr>
        <w:ind w:right="61"/>
        <w:jc w:val="center"/>
        <w:rPr>
          <w:sz w:val="20"/>
          <w:szCs w:val="20"/>
        </w:rPr>
      </w:pPr>
      <w:r w:rsidRPr="00020E55">
        <w:rPr>
          <w:sz w:val="20"/>
          <w:szCs w:val="20"/>
        </w:rPr>
        <w:t>Рис</w:t>
      </w:r>
      <w:r w:rsidRPr="00020E55">
        <w:rPr>
          <w:b/>
          <w:bCs/>
          <w:sz w:val="20"/>
          <w:szCs w:val="20"/>
        </w:rPr>
        <w:t>.</w:t>
      </w:r>
      <w:r w:rsidRPr="00020E55">
        <w:rPr>
          <w:sz w:val="20"/>
          <w:szCs w:val="20"/>
        </w:rPr>
        <w:t xml:space="preserve"> 2</w:t>
      </w:r>
      <w:r w:rsidRPr="00020E55">
        <w:rPr>
          <w:b/>
          <w:bCs/>
          <w:sz w:val="20"/>
          <w:szCs w:val="20"/>
        </w:rPr>
        <w:t>.</w:t>
      </w:r>
      <w:r w:rsidRPr="00020E55">
        <w:rPr>
          <w:sz w:val="20"/>
          <w:szCs w:val="20"/>
        </w:rPr>
        <w:t xml:space="preserve"> Фото и схема распределения вяжущего из форсунок в зависимости от высоты гребенки над поверхностью</w:t>
      </w:r>
    </w:p>
    <w:p w:rsidR="00020E55" w:rsidRPr="00020E55" w:rsidRDefault="00020E55" w:rsidP="0003398A">
      <w:pPr>
        <w:ind w:right="61"/>
        <w:jc w:val="both"/>
      </w:pPr>
    </w:p>
    <w:p w:rsidR="00020E55" w:rsidRPr="00020E55" w:rsidRDefault="00020E55" w:rsidP="0003398A">
      <w:pPr>
        <w:ind w:right="62" w:firstLine="567"/>
        <w:jc w:val="both"/>
      </w:pPr>
      <w:r w:rsidRPr="00020E55">
        <w:t>4.4 Уплотнение свежеуложенного слоя производится сразу за проходом машины с синхронным распределением вяжущего и щебня 5-6 проходами самоходного катка ДУ-100-2шт. Окончательное формирование слоя происходит под действием проходящего транспорта при ограничении скорости движения до 40 км/ч. Период формирования свежеуложенного слоя должен составлять не менее 10 сут.</w:t>
      </w:r>
    </w:p>
    <w:p w:rsidR="00020E55" w:rsidRPr="00020E55" w:rsidRDefault="00020E55" w:rsidP="0003398A">
      <w:pPr>
        <w:ind w:right="62" w:firstLine="567"/>
        <w:jc w:val="both"/>
      </w:pPr>
      <w:r w:rsidRPr="00020E55">
        <w:t>4.5 Уход за свежеуложенной шероховатой поверхностной обработкой включает в себя следующие операции: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ограничение скорости движения до 40 км/ч;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регулирование движения транспорта по всей ширине проезжей части с помощью направляющих заборчиков;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уборка неприжившегося щебня щеткой поливомоечной машины или КДМ не позднее одних суток после окончания уплотнения (СНиП 3.06.03-85);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-доуплотнение катком ДУ-100.</w:t>
      </w:r>
    </w:p>
    <w:p w:rsidR="00020E55" w:rsidRPr="00020E55" w:rsidRDefault="00020E55" w:rsidP="0003398A">
      <w:pPr>
        <w:ind w:right="62" w:firstLine="567"/>
        <w:jc w:val="both"/>
      </w:pPr>
      <w:r w:rsidRPr="00020E55">
        <w:t>4.6 На качество шероховатой поверхностной обработки негативно влияют различные возмущения, а также характерные ошибки и нарушения технологии работ: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неравномерное распределение битума на покрытие из-за большой скорости ветра у поверхности дороги;</w:t>
      </w:r>
    </w:p>
    <w:p w:rsidR="00020E55" w:rsidRPr="00020E55" w:rsidRDefault="00020E55" w:rsidP="0003398A">
      <w:pPr>
        <w:ind w:right="62" w:firstLine="567"/>
        <w:jc w:val="both"/>
      </w:pPr>
      <w:r w:rsidRPr="00020E55">
        <w:t xml:space="preserve">- неравномерное распределение битума на покрытие из-за низкой температуры битума; 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неравномерное распределение щебня из щебнераспределителя машины из-за засорения желобов подачи щебня;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некачественный продольный стык между захватками из-за несоблюдения технологии производства работ по распределению материалов в местах стыков;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некачественный поперечный стык между соседними захватками из-за несвоевременного включения распределительного оборудования;</w:t>
      </w:r>
    </w:p>
    <w:p w:rsidR="00020E55" w:rsidRPr="00020E55" w:rsidRDefault="00020E55" w:rsidP="0003398A">
      <w:pPr>
        <w:ind w:right="62" w:firstLine="567"/>
        <w:jc w:val="both"/>
      </w:pPr>
    </w:p>
    <w:p w:rsidR="00020E55" w:rsidRPr="00020E55" w:rsidRDefault="0073193E" w:rsidP="0003398A">
      <w:pPr>
        <w:ind w:right="61"/>
        <w:jc w:val="both"/>
      </w:pPr>
      <w:bookmarkStart w:id="98" w:name="i253548"/>
      <w:r>
        <w:rPr>
          <w:noProof/>
        </w:rPr>
        <w:pict>
          <v:shape id="Рисунок 3" o:spid="_x0000_i1029" type="#_x0000_t75" alt="http://stroy.dbases.ru/Data1/9/9586/x006.gif" style="width:453pt;height:299.25pt;visibility:visible">
            <v:imagedata r:id="rId13" o:title="x006"/>
          </v:shape>
        </w:pict>
      </w:r>
      <w:bookmarkEnd w:id="98"/>
    </w:p>
    <w:p w:rsidR="00020E55" w:rsidRPr="00020E55" w:rsidRDefault="00020E55" w:rsidP="0003398A">
      <w:pPr>
        <w:ind w:right="61"/>
        <w:jc w:val="center"/>
        <w:rPr>
          <w:sz w:val="20"/>
          <w:szCs w:val="20"/>
        </w:rPr>
      </w:pPr>
      <w:r w:rsidRPr="00020E55">
        <w:rPr>
          <w:sz w:val="20"/>
          <w:szCs w:val="20"/>
        </w:rPr>
        <w:t>Рис. 3. Схема распределения материалов</w:t>
      </w:r>
    </w:p>
    <w:p w:rsidR="00020E55" w:rsidRPr="00020E55" w:rsidRDefault="00020E55" w:rsidP="0003398A">
      <w:pPr>
        <w:ind w:right="61"/>
        <w:jc w:val="both"/>
      </w:pPr>
    </w:p>
    <w:p w:rsidR="00020E55" w:rsidRPr="00020E55" w:rsidRDefault="00020E55" w:rsidP="0003398A">
      <w:pPr>
        <w:ind w:right="62" w:firstLine="567"/>
        <w:jc w:val="both"/>
      </w:pPr>
      <w:r w:rsidRPr="00020E55">
        <w:t>- вырывание щебня из несформировавшегося слоя по причине разворота большегрузных автомобилей или движения автомобилей с повышенными скоростями в период формирования свежеуложенного слоя (до 10 сут);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выпотевание битума на поверхности из-за его перерасхода;</w:t>
      </w:r>
    </w:p>
    <w:p w:rsidR="00020E55" w:rsidRPr="00020E55" w:rsidRDefault="00020E55" w:rsidP="0003398A">
      <w:pPr>
        <w:ind w:right="62" w:firstLine="567"/>
        <w:jc w:val="both"/>
      </w:pPr>
      <w:r w:rsidRPr="00020E55">
        <w:t>- выпотевание битума в местах заделки трещин.</w:t>
      </w:r>
    </w:p>
    <w:p w:rsidR="00020E55" w:rsidRPr="00020E55" w:rsidRDefault="00020E55" w:rsidP="0003398A">
      <w:pPr>
        <w:ind w:right="62" w:firstLine="567"/>
        <w:jc w:val="both"/>
      </w:pPr>
    </w:p>
    <w:p w:rsidR="00020E55" w:rsidRDefault="00020E55" w:rsidP="0003398A">
      <w:pPr>
        <w:ind w:firstLine="600"/>
        <w:jc w:val="both"/>
        <w:sectPr w:rsidR="00020E55" w:rsidSect="00863470">
          <w:pgSz w:w="11906" w:h="16838"/>
          <w:pgMar w:top="1021" w:right="851" w:bottom="1021" w:left="1418" w:header="709" w:footer="709" w:gutter="0"/>
          <w:cols w:space="708"/>
          <w:titlePg/>
          <w:docGrid w:linePitch="360"/>
        </w:sectPr>
      </w:pPr>
    </w:p>
    <w:p w:rsidR="00EA0AAA" w:rsidRDefault="0038081F" w:rsidP="00EA0AAA">
      <w:pPr>
        <w:pStyle w:val="1"/>
        <w:jc w:val="center"/>
        <w:rPr>
          <w:rFonts w:ascii="Times New Roman" w:hAnsi="Times New Roman"/>
          <w:sz w:val="24"/>
        </w:rPr>
      </w:pPr>
      <w:bookmarkStart w:id="99" w:name="_Toc227392960"/>
      <w:bookmarkStart w:id="100" w:name="_Toc227405590"/>
      <w:bookmarkStart w:id="101" w:name="_Toc227726510"/>
      <w:bookmarkStart w:id="102" w:name="_Toc230373814"/>
      <w:bookmarkStart w:id="103" w:name="_Toc230569937"/>
      <w:bookmarkStart w:id="104" w:name="_Toc230569938"/>
      <w:bookmarkStart w:id="105" w:name="_Toc231287050"/>
      <w:bookmarkStart w:id="106" w:name="_Toc238963807"/>
      <w:bookmarkStart w:id="107" w:name="_Toc255396411"/>
      <w:bookmarkStart w:id="108" w:name="_Toc256089059"/>
      <w:bookmarkStart w:id="109" w:name="_Toc256501710"/>
      <w:bookmarkStart w:id="110" w:name="_Toc256518705"/>
      <w:bookmarkStart w:id="111" w:name="_Toc227334936"/>
      <w:bookmarkStart w:id="112" w:name="_Toc227307353"/>
      <w:r>
        <w:rPr>
          <w:rFonts w:ascii="Times New Roman" w:hAnsi="Times New Roman"/>
          <w:sz w:val="24"/>
        </w:rPr>
        <w:t>10</w:t>
      </w:r>
      <w:r w:rsidR="00DD5A9C" w:rsidRPr="00EA0AAA">
        <w:rPr>
          <w:rFonts w:ascii="Times New Roman" w:hAnsi="Times New Roman"/>
          <w:sz w:val="24"/>
        </w:rPr>
        <w:t xml:space="preserve">. Технологическая схема 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A2575">
        <w:rPr>
          <w:rFonts w:ascii="Times New Roman" w:hAnsi="Times New Roman"/>
          <w:sz w:val="24"/>
        </w:rPr>
        <w:t>розлива вяжущих материалов</w:t>
      </w:r>
      <w:bookmarkEnd w:id="108"/>
      <w:bookmarkEnd w:id="109"/>
      <w:bookmarkEnd w:id="110"/>
    </w:p>
    <w:p w:rsidR="00DA2575" w:rsidRPr="00DA2575" w:rsidRDefault="00DA2575" w:rsidP="0038081F">
      <w:pPr>
        <w:jc w:val="center"/>
      </w:pPr>
    </w:p>
    <w:p w:rsidR="0038081F" w:rsidRDefault="0073193E" w:rsidP="0038081F">
      <w:pPr>
        <w:jc w:val="center"/>
      </w:pPr>
      <w:r>
        <w:pict>
          <v:shape id="_x0000_i1030" type="#_x0000_t75" style="width:550.5pt;height:324.75pt">
            <v:imagedata r:id="rId14" o:title=""/>
          </v:shape>
        </w:pict>
      </w:r>
    </w:p>
    <w:p w:rsidR="004E34B9" w:rsidRPr="004E34B9" w:rsidRDefault="007D1535" w:rsidP="004E34B9">
      <w:pPr>
        <w:jc w:val="center"/>
      </w:pPr>
      <w:r w:rsidRPr="004E34B9">
        <w:t xml:space="preserve">I </w:t>
      </w:r>
      <w:r w:rsidR="004E34B9" w:rsidRPr="004E34B9">
        <w:t>–</w:t>
      </w:r>
      <w:r w:rsidRPr="004E34B9">
        <w:t xml:space="preserve"> Автогудронатор</w:t>
      </w:r>
    </w:p>
    <w:p w:rsidR="00DA2575" w:rsidRDefault="0038081F" w:rsidP="0038081F">
      <w:pPr>
        <w:pStyle w:val="1"/>
        <w:jc w:val="center"/>
        <w:rPr>
          <w:rFonts w:ascii="Times New Roman" w:hAnsi="Times New Roman"/>
          <w:sz w:val="24"/>
        </w:rPr>
      </w:pPr>
      <w:r w:rsidRPr="004E34B9">
        <w:br w:type="page"/>
      </w:r>
      <w:bookmarkStart w:id="113" w:name="_Toc256089060"/>
      <w:bookmarkStart w:id="114" w:name="_Toc256501711"/>
      <w:bookmarkStart w:id="115" w:name="_Toc256518706"/>
      <w:bookmarkStart w:id="116" w:name="_Toc227392964"/>
      <w:bookmarkStart w:id="117" w:name="_Toc227405594"/>
      <w:bookmarkStart w:id="118" w:name="_Toc227726514"/>
      <w:bookmarkStart w:id="119" w:name="_Toc230373818"/>
      <w:bookmarkStart w:id="120" w:name="_Toc230569942"/>
      <w:bookmarkStart w:id="121" w:name="_Toc231287054"/>
      <w:bookmarkStart w:id="122" w:name="_Toc238963811"/>
      <w:bookmarkStart w:id="123" w:name="_Toc255396412"/>
      <w:r w:rsidRPr="0038081F">
        <w:rPr>
          <w:rFonts w:ascii="Times New Roman" w:hAnsi="Times New Roman"/>
          <w:sz w:val="24"/>
        </w:rPr>
        <w:t>11</w:t>
      </w:r>
      <w:r w:rsidR="00DA2575" w:rsidRPr="0038081F">
        <w:rPr>
          <w:rFonts w:ascii="Times New Roman" w:hAnsi="Times New Roman"/>
          <w:sz w:val="24"/>
        </w:rPr>
        <w:t>. Технологическая схема устройства выравнивающего слоя из крупнозернистого асфальтобетона</w:t>
      </w:r>
      <w:bookmarkEnd w:id="113"/>
      <w:bookmarkEnd w:id="114"/>
      <w:bookmarkEnd w:id="115"/>
    </w:p>
    <w:p w:rsidR="00D30549" w:rsidRPr="00D30549" w:rsidRDefault="00D30549" w:rsidP="00D30549"/>
    <w:p w:rsidR="00D30549" w:rsidRDefault="0073193E" w:rsidP="00D30549">
      <w:r>
        <w:pict>
          <v:shape id="_x0000_i1031" type="#_x0000_t75" style="width:762pt;height:417pt">
            <v:imagedata r:id="rId15" o:title=""/>
          </v:shape>
        </w:pict>
      </w:r>
    </w:p>
    <w:p w:rsidR="00D30549" w:rsidRPr="00D30549" w:rsidRDefault="00D30549" w:rsidP="00D30549"/>
    <w:p w:rsidR="00B205C3" w:rsidRPr="00D30549" w:rsidRDefault="00B205C3" w:rsidP="00D30549">
      <w:pPr>
        <w:pStyle w:val="1"/>
        <w:jc w:val="center"/>
        <w:rPr>
          <w:rFonts w:ascii="Times New Roman" w:hAnsi="Times New Roman"/>
          <w:sz w:val="24"/>
        </w:rPr>
      </w:pPr>
      <w:r>
        <w:br w:type="page"/>
      </w:r>
      <w:bookmarkStart w:id="124" w:name="_Toc256089061"/>
      <w:bookmarkStart w:id="125" w:name="_Toc256501712"/>
      <w:bookmarkStart w:id="126" w:name="_Toc256518707"/>
      <w:r w:rsidR="0038081F" w:rsidRPr="00D30549">
        <w:rPr>
          <w:rFonts w:ascii="Times New Roman" w:hAnsi="Times New Roman"/>
          <w:sz w:val="24"/>
        </w:rPr>
        <w:t>12</w:t>
      </w:r>
      <w:r w:rsidRPr="00D30549">
        <w:rPr>
          <w:rFonts w:ascii="Times New Roman" w:hAnsi="Times New Roman"/>
          <w:sz w:val="24"/>
        </w:rPr>
        <w:t>. Технологическая схема устройства шероховатой поверхностной обработки</w:t>
      </w:r>
      <w:bookmarkEnd w:id="124"/>
      <w:bookmarkEnd w:id="125"/>
      <w:bookmarkEnd w:id="126"/>
    </w:p>
    <w:p w:rsidR="00B205C3" w:rsidRDefault="0073193E" w:rsidP="00D30549">
      <w:r>
        <w:pict>
          <v:shape id="_x0000_i1032" type="#_x0000_t75" style="width:756pt;height:413.25pt">
            <v:imagedata r:id="rId16" o:title=""/>
          </v:shape>
        </w:pict>
      </w:r>
    </w:p>
    <w:p w:rsidR="00EA0AAA" w:rsidRDefault="00B205C3" w:rsidP="004E34B9">
      <w:pPr>
        <w:pStyle w:val="1"/>
        <w:jc w:val="center"/>
        <w:rPr>
          <w:rFonts w:ascii="Times New Roman" w:hAnsi="Times New Roman"/>
          <w:sz w:val="24"/>
        </w:rPr>
      </w:pPr>
      <w:r>
        <w:br w:type="page"/>
      </w:r>
      <w:bookmarkStart w:id="127" w:name="_Toc256089062"/>
      <w:bookmarkStart w:id="128" w:name="_Toc256518708"/>
      <w:r w:rsidR="0038081F" w:rsidRPr="004E34B9">
        <w:rPr>
          <w:rFonts w:ascii="Times New Roman" w:hAnsi="Times New Roman"/>
          <w:sz w:val="24"/>
        </w:rPr>
        <w:t>13</w:t>
      </w:r>
      <w:r w:rsidR="00EA0AAA" w:rsidRPr="004E34B9">
        <w:rPr>
          <w:rFonts w:ascii="Times New Roman" w:hAnsi="Times New Roman"/>
          <w:sz w:val="24"/>
        </w:rPr>
        <w:t>. Линейный календарный график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7"/>
      <w:bookmarkEnd w:id="128"/>
    </w:p>
    <w:p w:rsidR="00135E2F" w:rsidRDefault="00135E2F" w:rsidP="00135E2F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87"/>
        <w:gridCol w:w="6395"/>
        <w:gridCol w:w="910"/>
        <w:gridCol w:w="1157"/>
        <w:gridCol w:w="1426"/>
        <w:gridCol w:w="1479"/>
        <w:gridCol w:w="1479"/>
        <w:gridCol w:w="1479"/>
      </w:tblGrid>
      <w:tr w:rsidR="00135E2F" w:rsidRPr="00A7648B" w:rsidTr="00135E2F">
        <w:tc>
          <w:tcPr>
            <w:tcW w:w="701" w:type="dxa"/>
            <w:vMerge w:val="restart"/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№ п.п.</w:t>
            </w:r>
          </w:p>
        </w:tc>
        <w:tc>
          <w:tcPr>
            <w:tcW w:w="6831" w:type="dxa"/>
            <w:vMerge w:val="restart"/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 xml:space="preserve">Наименование работ </w:t>
            </w:r>
          </w:p>
        </w:tc>
        <w:tc>
          <w:tcPr>
            <w:tcW w:w="947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Ед. изм.</w:t>
            </w:r>
          </w:p>
        </w:tc>
        <w:tc>
          <w:tcPr>
            <w:tcW w:w="1189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Кол-во</w:t>
            </w:r>
          </w:p>
        </w:tc>
        <w:tc>
          <w:tcPr>
            <w:tcW w:w="1432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Стоимость, тыс. руб.</w:t>
            </w:r>
          </w:p>
        </w:tc>
        <w:tc>
          <w:tcPr>
            <w:tcW w:w="3912" w:type="dxa"/>
            <w:gridSpan w:val="3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2010 год</w:t>
            </w:r>
          </w:p>
        </w:tc>
      </w:tr>
      <w:tr w:rsidR="00135E2F" w:rsidRPr="00A7648B" w:rsidTr="00135E2F">
        <w:tc>
          <w:tcPr>
            <w:tcW w:w="701" w:type="dxa"/>
            <w:vMerge/>
            <w:vAlign w:val="center"/>
          </w:tcPr>
          <w:p w:rsidR="00135E2F" w:rsidRPr="00A7648B" w:rsidRDefault="00135E2F" w:rsidP="00135E2F"/>
        </w:tc>
        <w:tc>
          <w:tcPr>
            <w:tcW w:w="6831" w:type="dxa"/>
            <w:vMerge/>
            <w:vAlign w:val="center"/>
          </w:tcPr>
          <w:p w:rsidR="00135E2F" w:rsidRPr="00A7648B" w:rsidRDefault="00135E2F" w:rsidP="00135E2F"/>
        </w:tc>
        <w:tc>
          <w:tcPr>
            <w:tcW w:w="947" w:type="dxa"/>
            <w:vMerge/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189" w:type="dxa"/>
            <w:vMerge/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320" w:type="dxa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май</w:t>
            </w:r>
          </w:p>
        </w:tc>
        <w:tc>
          <w:tcPr>
            <w:tcW w:w="1296" w:type="dxa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июнь</w:t>
            </w:r>
          </w:p>
        </w:tc>
        <w:tc>
          <w:tcPr>
            <w:tcW w:w="1296" w:type="dxa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июль</w:t>
            </w:r>
          </w:p>
        </w:tc>
      </w:tr>
      <w:tr w:rsidR="00135E2F" w:rsidRPr="00A7648B" w:rsidTr="00135E2F">
        <w:tc>
          <w:tcPr>
            <w:tcW w:w="701" w:type="dxa"/>
            <w:vAlign w:val="bottom"/>
          </w:tcPr>
          <w:p w:rsidR="00135E2F" w:rsidRPr="00A7648B" w:rsidRDefault="00135E2F" w:rsidP="009D1F2D">
            <w:pPr>
              <w:jc w:val="center"/>
            </w:pPr>
            <w:r w:rsidRPr="00A7648B">
              <w:t>1</w:t>
            </w:r>
          </w:p>
        </w:tc>
        <w:tc>
          <w:tcPr>
            <w:tcW w:w="6831" w:type="dxa"/>
            <w:vAlign w:val="bottom"/>
          </w:tcPr>
          <w:p w:rsidR="00135E2F" w:rsidRPr="00A7648B" w:rsidRDefault="00135E2F" w:rsidP="009D1F2D">
            <w:pPr>
              <w:jc w:val="center"/>
            </w:pPr>
            <w:r w:rsidRPr="00A7648B">
              <w:t>2</w:t>
            </w:r>
          </w:p>
        </w:tc>
        <w:tc>
          <w:tcPr>
            <w:tcW w:w="947" w:type="dxa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3</w:t>
            </w:r>
          </w:p>
        </w:tc>
        <w:tc>
          <w:tcPr>
            <w:tcW w:w="1189" w:type="dxa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4</w:t>
            </w:r>
          </w:p>
        </w:tc>
        <w:tc>
          <w:tcPr>
            <w:tcW w:w="1432" w:type="dxa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5</w:t>
            </w:r>
          </w:p>
        </w:tc>
        <w:tc>
          <w:tcPr>
            <w:tcW w:w="1320" w:type="dxa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6</w:t>
            </w:r>
          </w:p>
        </w:tc>
        <w:tc>
          <w:tcPr>
            <w:tcW w:w="1296" w:type="dxa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7</w:t>
            </w:r>
          </w:p>
        </w:tc>
        <w:tc>
          <w:tcPr>
            <w:tcW w:w="1296" w:type="dxa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8</w:t>
            </w:r>
          </w:p>
        </w:tc>
      </w:tr>
      <w:tr w:rsidR="00135E2F" w:rsidRPr="00A7648B" w:rsidTr="00135E2F">
        <w:tc>
          <w:tcPr>
            <w:tcW w:w="701" w:type="dxa"/>
            <w:vAlign w:val="center"/>
          </w:tcPr>
          <w:p w:rsidR="00135E2F" w:rsidRPr="00A7648B" w:rsidRDefault="00135E2F" w:rsidP="009D1F2D">
            <w:pPr>
              <w:jc w:val="center"/>
              <w:rPr>
                <w:b/>
                <w:bCs/>
                <w:color w:val="000000"/>
              </w:rPr>
            </w:pPr>
            <w:r w:rsidRPr="00A7648B">
              <w:rPr>
                <w:b/>
                <w:bCs/>
                <w:color w:val="000000"/>
              </w:rPr>
              <w:t> </w:t>
            </w:r>
          </w:p>
        </w:tc>
        <w:tc>
          <w:tcPr>
            <w:tcW w:w="6831" w:type="dxa"/>
            <w:vAlign w:val="bottom"/>
          </w:tcPr>
          <w:p w:rsidR="00135E2F" w:rsidRPr="00A7648B" w:rsidRDefault="00135E2F" w:rsidP="009D1F2D">
            <w:pPr>
              <w:rPr>
                <w:b/>
                <w:bCs/>
                <w:color w:val="000000"/>
              </w:rPr>
            </w:pPr>
            <w:r w:rsidRPr="00A7648B">
              <w:rPr>
                <w:b/>
                <w:bCs/>
                <w:color w:val="000000"/>
              </w:rPr>
              <w:t>Глава 3. Дорожная одежда</w:t>
            </w:r>
          </w:p>
        </w:tc>
        <w:tc>
          <w:tcPr>
            <w:tcW w:w="947" w:type="dxa"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</w:tr>
      <w:tr w:rsidR="00135E2F" w:rsidRPr="00A7648B" w:rsidTr="002D73A3">
        <w:tc>
          <w:tcPr>
            <w:tcW w:w="701" w:type="dxa"/>
            <w:vMerge w:val="restart"/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3.1</w:t>
            </w:r>
          </w:p>
        </w:tc>
        <w:tc>
          <w:tcPr>
            <w:tcW w:w="6831" w:type="dxa"/>
            <w:vMerge w:val="restart"/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  <w:r w:rsidRPr="00A7648B">
              <w:rPr>
                <w:color w:val="000000"/>
              </w:rPr>
              <w:t>Розлив вяжущих материалов</w:t>
            </w:r>
          </w:p>
        </w:tc>
        <w:tc>
          <w:tcPr>
            <w:tcW w:w="947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  <w:r w:rsidRPr="00A7648B">
              <w:rPr>
                <w:color w:val="000000"/>
              </w:rPr>
              <w:t>т</w:t>
            </w:r>
          </w:p>
        </w:tc>
        <w:tc>
          <w:tcPr>
            <w:tcW w:w="1189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  <w:r w:rsidRPr="00A7648B">
              <w:rPr>
                <w:color w:val="000000"/>
              </w:rPr>
              <w:t>3</w:t>
            </w:r>
          </w:p>
        </w:tc>
        <w:tc>
          <w:tcPr>
            <w:tcW w:w="1432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23,000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10.05.2010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10.06.2010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</w:tr>
      <w:tr w:rsidR="00135E2F" w:rsidRPr="00A7648B" w:rsidTr="002D73A3">
        <w:tc>
          <w:tcPr>
            <w:tcW w:w="701" w:type="dxa"/>
            <w:vMerge/>
            <w:vAlign w:val="center"/>
          </w:tcPr>
          <w:p w:rsidR="00135E2F" w:rsidRPr="00A7648B" w:rsidRDefault="00135E2F" w:rsidP="009D1F2D"/>
        </w:tc>
        <w:tc>
          <w:tcPr>
            <w:tcW w:w="6831" w:type="dxa"/>
            <w:vMerge/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</w:p>
        </w:tc>
        <w:tc>
          <w:tcPr>
            <w:tcW w:w="947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135E2F" w:rsidRPr="00A7648B" w:rsidRDefault="0073193E" w:rsidP="00135E2F">
            <w:pPr>
              <w:jc w:val="center"/>
            </w:pPr>
            <w:r>
              <w:rPr>
                <w:noProof/>
              </w:rPr>
              <w:pict>
                <v:line id="_x0000_s1160" style="position:absolute;left:0;text-align:left;z-index:251649024;mso-position-horizontal-relative:text;mso-position-vertical-relative:text" from="16.75pt,0" to="82.75pt,0" strokeweight="2.25pt"/>
              </w:pict>
            </w:r>
            <w:r w:rsidR="00135E2F" w:rsidRPr="00A7648B">
              <w:t>2,063</w:t>
            </w:r>
            <w:r w:rsidR="002D73A3">
              <w:t>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0,937</w:t>
            </w:r>
            <w:r w:rsidR="002D73A3">
              <w:t>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</w:tr>
      <w:tr w:rsidR="00135E2F" w:rsidRPr="00A7648B" w:rsidTr="002D73A3">
        <w:tc>
          <w:tcPr>
            <w:tcW w:w="701" w:type="dxa"/>
            <w:vMerge/>
            <w:vAlign w:val="center"/>
          </w:tcPr>
          <w:p w:rsidR="00135E2F" w:rsidRPr="00A7648B" w:rsidRDefault="00135E2F" w:rsidP="009D1F2D"/>
        </w:tc>
        <w:tc>
          <w:tcPr>
            <w:tcW w:w="6831" w:type="dxa"/>
            <w:vMerge/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</w:p>
        </w:tc>
        <w:tc>
          <w:tcPr>
            <w:tcW w:w="947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15,813</w:t>
            </w:r>
            <w:r w:rsidR="002D73A3">
              <w:t>руб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7,187</w:t>
            </w:r>
            <w:r w:rsidR="002D73A3">
              <w:t>руб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</w:tr>
      <w:tr w:rsidR="00135E2F" w:rsidRPr="00A7648B" w:rsidTr="002D73A3">
        <w:tc>
          <w:tcPr>
            <w:tcW w:w="701" w:type="dxa"/>
            <w:vMerge w:val="restart"/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3.2</w:t>
            </w:r>
          </w:p>
        </w:tc>
        <w:tc>
          <w:tcPr>
            <w:tcW w:w="6831" w:type="dxa"/>
            <w:vMerge w:val="restart"/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  <w:r w:rsidRPr="00A7648B">
              <w:rPr>
                <w:color w:val="000000"/>
              </w:rPr>
              <w:t>Устройство выравнивающего слоя из асфальтобетонной смеси с применением укладчиков асфальтобетона</w:t>
            </w:r>
          </w:p>
        </w:tc>
        <w:tc>
          <w:tcPr>
            <w:tcW w:w="947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  <w:r w:rsidRPr="00A7648B">
              <w:rPr>
                <w:color w:val="000000"/>
              </w:rPr>
              <w:t>т</w:t>
            </w:r>
          </w:p>
        </w:tc>
        <w:tc>
          <w:tcPr>
            <w:tcW w:w="1189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  <w:r w:rsidRPr="00A7648B">
              <w:rPr>
                <w:color w:val="000000"/>
              </w:rPr>
              <w:t>700</w:t>
            </w:r>
          </w:p>
        </w:tc>
        <w:tc>
          <w:tcPr>
            <w:tcW w:w="1432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2516,51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135E2F" w:rsidRPr="00A7648B" w:rsidRDefault="0073193E" w:rsidP="009D1F2D">
            <w:pPr>
              <w:jc w:val="center"/>
            </w:pPr>
            <w:r>
              <w:rPr>
                <w:noProof/>
              </w:rPr>
              <w:pict>
                <v:line id="_x0000_s1159" style="position:absolute;left:0;text-align:left;z-index:251648000;mso-position-horizontal-relative:text;mso-position-vertical-relative:text" from="21.1pt,13.4pt" to="87.1pt,13.4pt" strokeweight="2.25pt"/>
              </w:pict>
            </w:r>
            <w:r w:rsidR="00135E2F" w:rsidRPr="00A7648B">
              <w:t>10.05.2010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10.06.2010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</w:tr>
      <w:tr w:rsidR="00135E2F" w:rsidRPr="00A7648B" w:rsidTr="002D73A3">
        <w:tc>
          <w:tcPr>
            <w:tcW w:w="701" w:type="dxa"/>
            <w:vMerge/>
            <w:vAlign w:val="center"/>
          </w:tcPr>
          <w:p w:rsidR="00135E2F" w:rsidRPr="00A7648B" w:rsidRDefault="00135E2F" w:rsidP="009D1F2D"/>
        </w:tc>
        <w:tc>
          <w:tcPr>
            <w:tcW w:w="6831" w:type="dxa"/>
            <w:vMerge/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</w:p>
        </w:tc>
        <w:tc>
          <w:tcPr>
            <w:tcW w:w="947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481,250</w:t>
            </w:r>
            <w:r w:rsidR="002D73A3">
              <w:t>т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218,750</w:t>
            </w:r>
            <w:r w:rsidR="002D73A3">
              <w:t>т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</w:tr>
      <w:tr w:rsidR="00135E2F" w:rsidRPr="00A7648B" w:rsidTr="002D73A3">
        <w:tc>
          <w:tcPr>
            <w:tcW w:w="701" w:type="dxa"/>
            <w:vMerge/>
            <w:vAlign w:val="center"/>
          </w:tcPr>
          <w:p w:rsidR="00135E2F" w:rsidRPr="00A7648B" w:rsidRDefault="00135E2F" w:rsidP="009D1F2D"/>
        </w:tc>
        <w:tc>
          <w:tcPr>
            <w:tcW w:w="6831" w:type="dxa"/>
            <w:vMerge/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</w:p>
        </w:tc>
        <w:tc>
          <w:tcPr>
            <w:tcW w:w="947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1730,101</w:t>
            </w:r>
            <w:r w:rsidR="002D73A3">
              <w:t>руб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786,409</w:t>
            </w:r>
            <w:r w:rsidR="002D73A3">
              <w:t>руб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</w:tr>
      <w:tr w:rsidR="00135E2F" w:rsidRPr="00A7648B" w:rsidTr="002D73A3">
        <w:tc>
          <w:tcPr>
            <w:tcW w:w="701" w:type="dxa"/>
            <w:vMerge w:val="restart"/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3.3</w:t>
            </w:r>
          </w:p>
        </w:tc>
        <w:tc>
          <w:tcPr>
            <w:tcW w:w="6831" w:type="dxa"/>
            <w:vMerge w:val="restart"/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  <w:r w:rsidRPr="00A7648B">
              <w:rPr>
                <w:color w:val="000000"/>
              </w:rPr>
              <w:t>Устройство одиночной шероховатой поверхностной обработки покрытий битумом с применением черного щебня битумощебнераспределителем</w:t>
            </w:r>
          </w:p>
        </w:tc>
        <w:tc>
          <w:tcPr>
            <w:tcW w:w="947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  <w:r w:rsidRPr="00A7648B">
              <w:rPr>
                <w:color w:val="000000"/>
              </w:rPr>
              <w:t>м2</w:t>
            </w:r>
          </w:p>
        </w:tc>
        <w:tc>
          <w:tcPr>
            <w:tcW w:w="1189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  <w:r w:rsidRPr="00A7648B">
              <w:rPr>
                <w:color w:val="000000"/>
              </w:rPr>
              <w:t>108600</w:t>
            </w:r>
          </w:p>
        </w:tc>
        <w:tc>
          <w:tcPr>
            <w:tcW w:w="1432" w:type="dxa"/>
            <w:vMerge w:val="restart"/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8559,56</w:t>
            </w:r>
          </w:p>
        </w:tc>
        <w:tc>
          <w:tcPr>
            <w:tcW w:w="1320" w:type="dxa"/>
            <w:tcBorders>
              <w:bottom w:val="nil"/>
              <w:right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1.06.2010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31.07.2010</w:t>
            </w:r>
          </w:p>
        </w:tc>
      </w:tr>
      <w:tr w:rsidR="00135E2F" w:rsidRPr="00A7648B" w:rsidTr="002D73A3">
        <w:tc>
          <w:tcPr>
            <w:tcW w:w="701" w:type="dxa"/>
            <w:vMerge/>
            <w:vAlign w:val="center"/>
          </w:tcPr>
          <w:p w:rsidR="00135E2F" w:rsidRPr="00A7648B" w:rsidRDefault="00135E2F" w:rsidP="009D1F2D"/>
        </w:tc>
        <w:tc>
          <w:tcPr>
            <w:tcW w:w="6831" w:type="dxa"/>
            <w:vMerge/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</w:p>
        </w:tc>
        <w:tc>
          <w:tcPr>
            <w:tcW w:w="947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Merge/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35E2F" w:rsidRPr="002D73A3" w:rsidRDefault="00135E2F" w:rsidP="00135E2F">
            <w:pPr>
              <w:jc w:val="center"/>
              <w:rPr>
                <w:vertAlign w:val="superscript"/>
              </w:rPr>
            </w:pPr>
            <w:r w:rsidRPr="00A7648B">
              <w:t>53409,34</w:t>
            </w:r>
            <w:r w:rsidR="002D73A3">
              <w:t>м</w:t>
            </w:r>
            <w:r w:rsidR="002D73A3">
              <w:rPr>
                <w:vertAlign w:val="superscript"/>
              </w:rPr>
              <w:t>2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35E2F" w:rsidRPr="002D73A3" w:rsidRDefault="00135E2F" w:rsidP="00135E2F">
            <w:pPr>
              <w:jc w:val="center"/>
              <w:rPr>
                <w:vertAlign w:val="superscript"/>
              </w:rPr>
            </w:pPr>
            <w:r w:rsidRPr="00A7648B">
              <w:t>55190,66</w:t>
            </w:r>
            <w:r w:rsidR="002D73A3">
              <w:t>м</w:t>
            </w:r>
            <w:r w:rsidR="002D73A3">
              <w:rPr>
                <w:vertAlign w:val="superscript"/>
              </w:rPr>
              <w:t>2</w:t>
            </w:r>
          </w:p>
        </w:tc>
      </w:tr>
      <w:tr w:rsidR="00135E2F" w:rsidRPr="00A7648B" w:rsidTr="002D73A3"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9D1F2D"/>
        </w:tc>
        <w:tc>
          <w:tcPr>
            <w:tcW w:w="6831" w:type="dxa"/>
            <w:vMerge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4209,620</w:t>
            </w:r>
            <w:r w:rsidR="002D73A3">
              <w:t>руб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</w:pPr>
            <w:r w:rsidRPr="00A7648B">
              <w:t>4349,940</w:t>
            </w:r>
            <w:r w:rsidR="002D73A3">
              <w:t>руб</w:t>
            </w:r>
          </w:p>
        </w:tc>
      </w:tr>
      <w:tr w:rsidR="00135E2F" w:rsidRPr="00A7648B" w:rsidTr="00A7648B"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 </w:t>
            </w:r>
          </w:p>
        </w:tc>
        <w:tc>
          <w:tcPr>
            <w:tcW w:w="6831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9D1F2D">
            <w:pPr>
              <w:rPr>
                <w:color w:val="000000"/>
              </w:rPr>
            </w:pPr>
            <w:r w:rsidRPr="00A7648B">
              <w:rPr>
                <w:color w:val="000000"/>
              </w:rPr>
              <w:t>Итого стоимость работ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135E2F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11 099,070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1 745,914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5 003,216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135E2F" w:rsidRPr="00A7648B" w:rsidRDefault="00135E2F" w:rsidP="009D1F2D">
            <w:pPr>
              <w:jc w:val="center"/>
            </w:pPr>
            <w:r w:rsidRPr="00A7648B">
              <w:t>4 349,940</w:t>
            </w:r>
          </w:p>
        </w:tc>
      </w:tr>
    </w:tbl>
    <w:p w:rsidR="00135E2F" w:rsidRDefault="00135E2F" w:rsidP="00135E2F"/>
    <w:p w:rsidR="00135E2F" w:rsidRDefault="00135E2F" w:rsidP="00135E2F"/>
    <w:p w:rsidR="00135E2F" w:rsidRPr="00135E2F" w:rsidRDefault="00135E2F" w:rsidP="00135E2F"/>
    <w:p w:rsidR="00C14F9D" w:rsidRPr="00C14F9D" w:rsidRDefault="00C14F9D" w:rsidP="00C14F9D"/>
    <w:p w:rsidR="00135E2F" w:rsidRDefault="00135E2F" w:rsidP="00C14F9D">
      <w:pPr>
        <w:pStyle w:val="1"/>
        <w:spacing w:before="0" w:after="0"/>
        <w:ind w:firstLine="567"/>
        <w:jc w:val="both"/>
      </w:pPr>
    </w:p>
    <w:p w:rsidR="004F54C0" w:rsidRPr="00C14F9D" w:rsidRDefault="00EA0AAA" w:rsidP="00C14F9D">
      <w:pPr>
        <w:pStyle w:val="1"/>
        <w:spacing w:before="0" w:after="0"/>
        <w:ind w:firstLine="567"/>
        <w:jc w:val="both"/>
        <w:rPr>
          <w:rFonts w:ascii="Times New Roman" w:hAnsi="Times New Roman"/>
          <w:sz w:val="24"/>
        </w:rPr>
      </w:pPr>
      <w:r w:rsidRPr="00C14F9D">
        <w:br w:type="page"/>
      </w:r>
      <w:bookmarkStart w:id="129" w:name="_Toc227392965"/>
      <w:bookmarkStart w:id="130" w:name="_Toc227405595"/>
      <w:bookmarkStart w:id="131" w:name="_Toc227726515"/>
      <w:bookmarkStart w:id="132" w:name="_Toc230373819"/>
      <w:bookmarkStart w:id="133" w:name="_Toc230569943"/>
      <w:bookmarkStart w:id="134" w:name="_Toc231287055"/>
      <w:bookmarkStart w:id="135" w:name="_Toc238963812"/>
      <w:bookmarkStart w:id="136" w:name="_Toc255396413"/>
      <w:bookmarkStart w:id="137" w:name="_Toc256089063"/>
      <w:bookmarkStart w:id="138" w:name="_Toc256501713"/>
      <w:bookmarkStart w:id="139" w:name="_Toc256518709"/>
      <w:r w:rsidR="0038081F" w:rsidRPr="00C14F9D">
        <w:rPr>
          <w:rFonts w:ascii="Times New Roman" w:hAnsi="Times New Roman"/>
          <w:sz w:val="24"/>
        </w:rPr>
        <w:t>14</w:t>
      </w:r>
      <w:r w:rsidR="004F54C0" w:rsidRPr="00C14F9D">
        <w:rPr>
          <w:rFonts w:ascii="Times New Roman" w:hAnsi="Times New Roman"/>
          <w:sz w:val="24"/>
        </w:rPr>
        <w:t>. График потребности в материалах и изделиях</w:t>
      </w:r>
      <w:bookmarkEnd w:id="111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552"/>
        <w:gridCol w:w="898"/>
        <w:gridCol w:w="1080"/>
        <w:gridCol w:w="1440"/>
        <w:gridCol w:w="1440"/>
        <w:gridCol w:w="1440"/>
      </w:tblGrid>
      <w:tr w:rsidR="00DC01E0" w:rsidRPr="006F4136">
        <w:trPr>
          <w:trHeight w:val="550"/>
        </w:trPr>
        <w:tc>
          <w:tcPr>
            <w:tcW w:w="578" w:type="dxa"/>
            <w:vAlign w:val="center"/>
          </w:tcPr>
          <w:p w:rsidR="00DC01E0" w:rsidRPr="006F4136" w:rsidRDefault="00DC01E0" w:rsidP="000D262C">
            <w:pPr>
              <w:ind w:right="38"/>
              <w:jc w:val="center"/>
            </w:pPr>
            <w:r w:rsidRPr="006F4136">
              <w:t>№ п</w:t>
            </w:r>
            <w:r w:rsidRPr="00DD5A9C">
              <w:t>/</w:t>
            </w:r>
            <w:r w:rsidRPr="006F4136">
              <w:t>п</w:t>
            </w:r>
          </w:p>
        </w:tc>
        <w:tc>
          <w:tcPr>
            <w:tcW w:w="3552" w:type="dxa"/>
            <w:vAlign w:val="center"/>
          </w:tcPr>
          <w:p w:rsidR="00DC01E0" w:rsidRPr="006F4136" w:rsidRDefault="00DC01E0" w:rsidP="000D262C">
            <w:pPr>
              <w:ind w:right="38"/>
              <w:jc w:val="center"/>
            </w:pPr>
            <w:r w:rsidRPr="006F4136">
              <w:t>Наименование материалов</w:t>
            </w:r>
          </w:p>
        </w:tc>
        <w:tc>
          <w:tcPr>
            <w:tcW w:w="898" w:type="dxa"/>
            <w:vAlign w:val="center"/>
          </w:tcPr>
          <w:p w:rsidR="00DC01E0" w:rsidRPr="006F4136" w:rsidRDefault="00DC01E0" w:rsidP="000D262C">
            <w:pPr>
              <w:ind w:left="-50" w:right="-108"/>
              <w:jc w:val="center"/>
            </w:pPr>
            <w:r w:rsidRPr="006F4136">
              <w:t>Ед. изм.</w:t>
            </w:r>
          </w:p>
        </w:tc>
        <w:tc>
          <w:tcPr>
            <w:tcW w:w="1080" w:type="dxa"/>
            <w:vAlign w:val="center"/>
          </w:tcPr>
          <w:p w:rsidR="00DC01E0" w:rsidRPr="006F4136" w:rsidRDefault="00DC01E0" w:rsidP="000D262C">
            <w:pPr>
              <w:ind w:left="-108" w:right="-108"/>
              <w:jc w:val="center"/>
            </w:pPr>
            <w:r w:rsidRPr="006F4136">
              <w:t>Кол-во</w:t>
            </w:r>
          </w:p>
        </w:tc>
        <w:tc>
          <w:tcPr>
            <w:tcW w:w="1440" w:type="dxa"/>
            <w:vAlign w:val="center"/>
          </w:tcPr>
          <w:p w:rsidR="00DC01E0" w:rsidRPr="006F4136" w:rsidRDefault="00DC01E0" w:rsidP="000D262C">
            <w:pPr>
              <w:ind w:right="38"/>
              <w:jc w:val="center"/>
            </w:pPr>
            <w:r>
              <w:t xml:space="preserve">Май </w:t>
            </w:r>
          </w:p>
        </w:tc>
        <w:tc>
          <w:tcPr>
            <w:tcW w:w="1440" w:type="dxa"/>
            <w:vAlign w:val="center"/>
          </w:tcPr>
          <w:p w:rsidR="00DC01E0" w:rsidRPr="006F4136" w:rsidRDefault="00DC01E0" w:rsidP="000D262C">
            <w:pPr>
              <w:ind w:right="38"/>
              <w:jc w:val="center"/>
            </w:pPr>
            <w:r>
              <w:t xml:space="preserve">Июнь </w:t>
            </w:r>
          </w:p>
        </w:tc>
        <w:tc>
          <w:tcPr>
            <w:tcW w:w="1440" w:type="dxa"/>
            <w:vAlign w:val="center"/>
          </w:tcPr>
          <w:p w:rsidR="00DC01E0" w:rsidRPr="006F4136" w:rsidRDefault="00DC01E0" w:rsidP="000D262C">
            <w:pPr>
              <w:ind w:right="38"/>
              <w:jc w:val="center"/>
            </w:pPr>
            <w:r>
              <w:t xml:space="preserve">Июль </w:t>
            </w:r>
          </w:p>
        </w:tc>
      </w:tr>
      <w:tr w:rsidR="00DC01E0" w:rsidRPr="006F4136">
        <w:tc>
          <w:tcPr>
            <w:tcW w:w="578" w:type="dxa"/>
            <w:vAlign w:val="center"/>
          </w:tcPr>
          <w:p w:rsidR="00DC01E0" w:rsidRPr="006F4136" w:rsidRDefault="00DC01E0" w:rsidP="000D262C">
            <w:pPr>
              <w:ind w:right="38"/>
              <w:jc w:val="center"/>
            </w:pPr>
            <w:r>
              <w:t>1</w:t>
            </w:r>
          </w:p>
        </w:tc>
        <w:tc>
          <w:tcPr>
            <w:tcW w:w="3552" w:type="dxa"/>
            <w:vAlign w:val="center"/>
          </w:tcPr>
          <w:p w:rsidR="00DC01E0" w:rsidRPr="000D262C" w:rsidRDefault="00DC01E0" w:rsidP="00135CE0">
            <w:pPr>
              <w:rPr>
                <w:color w:val="000000"/>
              </w:rPr>
            </w:pPr>
            <w:r w:rsidRPr="000D262C">
              <w:rPr>
                <w:color w:val="000000"/>
              </w:rPr>
              <w:t>Битум для подгрунтовки</w:t>
            </w:r>
          </w:p>
        </w:tc>
        <w:tc>
          <w:tcPr>
            <w:tcW w:w="898" w:type="dxa"/>
            <w:vAlign w:val="center"/>
          </w:tcPr>
          <w:p w:rsidR="00DC01E0" w:rsidRPr="000D262C" w:rsidRDefault="00DC01E0" w:rsidP="000D262C">
            <w:pPr>
              <w:ind w:left="-50" w:right="-108"/>
              <w:jc w:val="center"/>
              <w:rPr>
                <w:color w:val="000000"/>
              </w:rPr>
            </w:pPr>
            <w:r w:rsidRPr="000D262C">
              <w:rPr>
                <w:color w:val="000000"/>
              </w:rPr>
              <w:t>т</w:t>
            </w:r>
          </w:p>
        </w:tc>
        <w:tc>
          <w:tcPr>
            <w:tcW w:w="1080" w:type="dxa"/>
            <w:vAlign w:val="center"/>
          </w:tcPr>
          <w:p w:rsidR="00DC01E0" w:rsidRPr="000D262C" w:rsidRDefault="00DC01E0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DC01E0" w:rsidRPr="000D262C" w:rsidRDefault="00B71B30" w:rsidP="000D262C">
            <w:pPr>
              <w:ind w:left="-114" w:right="-95"/>
              <w:jc w:val="center"/>
              <w:rPr>
                <w:color w:val="000000"/>
              </w:rPr>
            </w:pPr>
            <w:r>
              <w:rPr>
                <w:color w:val="000000"/>
              </w:rPr>
              <w:t>2,036</w:t>
            </w:r>
          </w:p>
        </w:tc>
        <w:tc>
          <w:tcPr>
            <w:tcW w:w="1440" w:type="dxa"/>
            <w:vAlign w:val="center"/>
          </w:tcPr>
          <w:p w:rsidR="00DC01E0" w:rsidRPr="000D262C" w:rsidRDefault="00B71B30" w:rsidP="000D262C">
            <w:pPr>
              <w:ind w:left="-114" w:right="-95"/>
              <w:jc w:val="center"/>
              <w:rPr>
                <w:color w:val="000000"/>
              </w:rPr>
            </w:pPr>
            <w:r>
              <w:rPr>
                <w:color w:val="000000"/>
              </w:rPr>
              <w:t>0,937</w:t>
            </w:r>
          </w:p>
        </w:tc>
        <w:tc>
          <w:tcPr>
            <w:tcW w:w="1440" w:type="dxa"/>
            <w:vAlign w:val="center"/>
          </w:tcPr>
          <w:p w:rsidR="00DC01E0" w:rsidRPr="000D262C" w:rsidRDefault="00DC01E0" w:rsidP="000D262C">
            <w:pPr>
              <w:ind w:left="-114" w:right="-95"/>
              <w:jc w:val="center"/>
              <w:rPr>
                <w:color w:val="000000"/>
              </w:rPr>
            </w:pPr>
          </w:p>
        </w:tc>
      </w:tr>
      <w:tr w:rsidR="00DC01E0" w:rsidRPr="006F4136">
        <w:tc>
          <w:tcPr>
            <w:tcW w:w="578" w:type="dxa"/>
            <w:vAlign w:val="center"/>
          </w:tcPr>
          <w:p w:rsidR="00DC01E0" w:rsidRPr="006F4136" w:rsidRDefault="00DC01E0" w:rsidP="000D262C">
            <w:pPr>
              <w:ind w:right="38"/>
              <w:jc w:val="center"/>
            </w:pPr>
            <w:r>
              <w:t>2</w:t>
            </w:r>
          </w:p>
        </w:tc>
        <w:tc>
          <w:tcPr>
            <w:tcW w:w="3552" w:type="dxa"/>
            <w:vAlign w:val="center"/>
          </w:tcPr>
          <w:p w:rsidR="00DC01E0" w:rsidRPr="000D262C" w:rsidRDefault="00DC01E0" w:rsidP="00FE496F">
            <w:pPr>
              <w:rPr>
                <w:color w:val="000000"/>
                <w:lang w:val="en-US"/>
              </w:rPr>
            </w:pPr>
            <w:r w:rsidRPr="000D262C">
              <w:rPr>
                <w:color w:val="000000"/>
              </w:rPr>
              <w:t xml:space="preserve">Асфальтобетонная смесь </w:t>
            </w:r>
            <w:r>
              <w:rPr>
                <w:color w:val="000000"/>
              </w:rPr>
              <w:t>м/з</w:t>
            </w:r>
          </w:p>
        </w:tc>
        <w:tc>
          <w:tcPr>
            <w:tcW w:w="898" w:type="dxa"/>
            <w:vAlign w:val="center"/>
          </w:tcPr>
          <w:p w:rsidR="00DC01E0" w:rsidRPr="000D262C" w:rsidRDefault="00DC01E0" w:rsidP="000D262C">
            <w:pPr>
              <w:ind w:left="-50" w:right="-108"/>
              <w:jc w:val="center"/>
              <w:rPr>
                <w:color w:val="000000"/>
              </w:rPr>
            </w:pPr>
            <w:r w:rsidRPr="000D262C">
              <w:rPr>
                <w:color w:val="000000"/>
              </w:rPr>
              <w:t>т</w:t>
            </w:r>
          </w:p>
        </w:tc>
        <w:tc>
          <w:tcPr>
            <w:tcW w:w="1080" w:type="dxa"/>
            <w:vAlign w:val="center"/>
          </w:tcPr>
          <w:p w:rsidR="00DC01E0" w:rsidRPr="000D262C" w:rsidRDefault="00DC01E0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40" w:type="dxa"/>
            <w:vAlign w:val="center"/>
          </w:tcPr>
          <w:p w:rsidR="00DC01E0" w:rsidRPr="000D262C" w:rsidRDefault="00B71B30" w:rsidP="000D262C">
            <w:pPr>
              <w:ind w:left="-114" w:right="-95"/>
              <w:jc w:val="center"/>
              <w:rPr>
                <w:color w:val="000000"/>
              </w:rPr>
            </w:pPr>
            <w:r>
              <w:rPr>
                <w:color w:val="000000"/>
              </w:rPr>
              <w:t>481,250</w:t>
            </w:r>
          </w:p>
        </w:tc>
        <w:tc>
          <w:tcPr>
            <w:tcW w:w="1440" w:type="dxa"/>
            <w:vAlign w:val="center"/>
          </w:tcPr>
          <w:p w:rsidR="00DC01E0" w:rsidRPr="000D262C" w:rsidRDefault="00B71B30" w:rsidP="000D262C">
            <w:pPr>
              <w:ind w:left="-114" w:right="-95"/>
              <w:jc w:val="center"/>
              <w:rPr>
                <w:color w:val="000000"/>
              </w:rPr>
            </w:pPr>
            <w:r>
              <w:rPr>
                <w:color w:val="000000"/>
              </w:rPr>
              <w:t>218,750</w:t>
            </w:r>
          </w:p>
        </w:tc>
        <w:tc>
          <w:tcPr>
            <w:tcW w:w="1440" w:type="dxa"/>
            <w:vAlign w:val="center"/>
          </w:tcPr>
          <w:p w:rsidR="00DC01E0" w:rsidRPr="000D262C" w:rsidRDefault="00DC01E0" w:rsidP="000D262C">
            <w:pPr>
              <w:ind w:left="-114" w:right="-95"/>
              <w:jc w:val="center"/>
              <w:rPr>
                <w:color w:val="000000"/>
              </w:rPr>
            </w:pPr>
          </w:p>
        </w:tc>
      </w:tr>
      <w:tr w:rsidR="00DC01E0" w:rsidRPr="006F4136">
        <w:tc>
          <w:tcPr>
            <w:tcW w:w="578" w:type="dxa"/>
            <w:vAlign w:val="center"/>
          </w:tcPr>
          <w:p w:rsidR="00DC01E0" w:rsidRPr="006F4136" w:rsidRDefault="00DC01E0" w:rsidP="000D262C">
            <w:pPr>
              <w:ind w:right="38"/>
              <w:jc w:val="center"/>
            </w:pPr>
            <w:r>
              <w:t>3</w:t>
            </w:r>
          </w:p>
        </w:tc>
        <w:tc>
          <w:tcPr>
            <w:tcW w:w="3552" w:type="dxa"/>
            <w:vAlign w:val="center"/>
          </w:tcPr>
          <w:p w:rsidR="00DC01E0" w:rsidRPr="00C14F9D" w:rsidRDefault="00DC01E0" w:rsidP="00FE496F">
            <w:pPr>
              <w:rPr>
                <w:color w:val="000000"/>
              </w:rPr>
            </w:pPr>
            <w:r>
              <w:rPr>
                <w:color w:val="000000"/>
              </w:rPr>
              <w:t>Вяжущее для поверхностной обработки</w:t>
            </w:r>
          </w:p>
        </w:tc>
        <w:tc>
          <w:tcPr>
            <w:tcW w:w="898" w:type="dxa"/>
            <w:vAlign w:val="center"/>
          </w:tcPr>
          <w:p w:rsidR="00DC01E0" w:rsidRPr="000D262C" w:rsidRDefault="00DC01E0" w:rsidP="000D262C">
            <w:pPr>
              <w:ind w:left="-50" w:right="-108"/>
              <w:jc w:val="center"/>
              <w:rPr>
                <w:color w:val="000000"/>
              </w:rPr>
            </w:pPr>
            <w:r w:rsidRPr="000D262C">
              <w:rPr>
                <w:color w:val="000000"/>
              </w:rPr>
              <w:t>т</w:t>
            </w:r>
          </w:p>
        </w:tc>
        <w:tc>
          <w:tcPr>
            <w:tcW w:w="1080" w:type="dxa"/>
            <w:vAlign w:val="center"/>
          </w:tcPr>
          <w:p w:rsidR="00DC01E0" w:rsidRPr="000D262C" w:rsidRDefault="00DC01E0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194,4</w:t>
            </w:r>
          </w:p>
        </w:tc>
        <w:tc>
          <w:tcPr>
            <w:tcW w:w="1440" w:type="dxa"/>
            <w:vAlign w:val="center"/>
          </w:tcPr>
          <w:p w:rsidR="00DC01E0" w:rsidRPr="000D262C" w:rsidRDefault="00DC01E0" w:rsidP="000D262C">
            <w:pPr>
              <w:ind w:left="-114" w:right="-95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DC01E0" w:rsidRPr="000D262C" w:rsidRDefault="00B71B30" w:rsidP="000D262C">
            <w:pPr>
              <w:ind w:left="-114" w:right="-95"/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440" w:type="dxa"/>
            <w:vAlign w:val="center"/>
          </w:tcPr>
          <w:p w:rsidR="00DC01E0" w:rsidRPr="000D262C" w:rsidRDefault="00B71B30" w:rsidP="000D262C">
            <w:pPr>
              <w:ind w:left="-114" w:right="-95"/>
              <w:jc w:val="center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</w:tr>
      <w:tr w:rsidR="00DC01E0" w:rsidRPr="006F4136">
        <w:tc>
          <w:tcPr>
            <w:tcW w:w="578" w:type="dxa"/>
            <w:vAlign w:val="center"/>
          </w:tcPr>
          <w:p w:rsidR="00DC01E0" w:rsidRPr="006F4136" w:rsidRDefault="00DC01E0" w:rsidP="000D262C">
            <w:pPr>
              <w:ind w:right="38"/>
              <w:jc w:val="center"/>
            </w:pPr>
            <w:r>
              <w:t>4</w:t>
            </w:r>
          </w:p>
        </w:tc>
        <w:tc>
          <w:tcPr>
            <w:tcW w:w="3552" w:type="dxa"/>
            <w:vAlign w:val="center"/>
          </w:tcPr>
          <w:p w:rsidR="00DC01E0" w:rsidRPr="000D262C" w:rsidRDefault="00DC01E0" w:rsidP="00FE496F">
            <w:pPr>
              <w:rPr>
                <w:color w:val="000000"/>
              </w:rPr>
            </w:pPr>
            <w:r>
              <w:rPr>
                <w:color w:val="000000"/>
              </w:rPr>
              <w:t>Щебень фр. 10-15мм</w:t>
            </w:r>
          </w:p>
        </w:tc>
        <w:tc>
          <w:tcPr>
            <w:tcW w:w="898" w:type="dxa"/>
            <w:vAlign w:val="center"/>
          </w:tcPr>
          <w:p w:rsidR="00DC01E0" w:rsidRPr="00DC01E0" w:rsidRDefault="00DC01E0" w:rsidP="000D262C">
            <w:pPr>
              <w:ind w:left="-50" w:right="-108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DC01E0" w:rsidRPr="000D262C" w:rsidRDefault="00DC01E0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1249</w:t>
            </w:r>
          </w:p>
        </w:tc>
        <w:tc>
          <w:tcPr>
            <w:tcW w:w="1440" w:type="dxa"/>
            <w:vAlign w:val="center"/>
          </w:tcPr>
          <w:p w:rsidR="00DC01E0" w:rsidRPr="006A3690" w:rsidRDefault="00DC01E0" w:rsidP="000D262C">
            <w:pPr>
              <w:ind w:left="-114" w:right="-95"/>
              <w:jc w:val="center"/>
            </w:pPr>
          </w:p>
        </w:tc>
        <w:tc>
          <w:tcPr>
            <w:tcW w:w="1440" w:type="dxa"/>
            <w:vAlign w:val="center"/>
          </w:tcPr>
          <w:p w:rsidR="00DC01E0" w:rsidRPr="006A3690" w:rsidRDefault="00B71B30" w:rsidP="000D262C">
            <w:pPr>
              <w:ind w:left="-114" w:right="-95"/>
              <w:jc w:val="center"/>
            </w:pPr>
            <w:r>
              <w:t>614,3</w:t>
            </w:r>
          </w:p>
        </w:tc>
        <w:tc>
          <w:tcPr>
            <w:tcW w:w="1440" w:type="dxa"/>
            <w:vAlign w:val="center"/>
          </w:tcPr>
          <w:p w:rsidR="00DC01E0" w:rsidRPr="006A3690" w:rsidRDefault="00B71B30" w:rsidP="000D262C">
            <w:pPr>
              <w:ind w:left="-114" w:right="-95"/>
              <w:jc w:val="center"/>
            </w:pPr>
            <w:r>
              <w:t>634,7</w:t>
            </w:r>
          </w:p>
        </w:tc>
      </w:tr>
    </w:tbl>
    <w:p w:rsidR="00C95998" w:rsidRDefault="00C95998" w:rsidP="002A20C4">
      <w:pPr>
        <w:pStyle w:val="1"/>
        <w:jc w:val="center"/>
        <w:rPr>
          <w:rFonts w:ascii="Times New Roman" w:hAnsi="Times New Roman"/>
          <w:sz w:val="24"/>
        </w:rPr>
      </w:pPr>
    </w:p>
    <w:p w:rsidR="00C95998" w:rsidRDefault="00C95998" w:rsidP="002A20C4">
      <w:pPr>
        <w:pStyle w:val="1"/>
        <w:jc w:val="center"/>
        <w:rPr>
          <w:rFonts w:ascii="Times New Roman" w:hAnsi="Times New Roman"/>
          <w:sz w:val="24"/>
        </w:rPr>
      </w:pPr>
    </w:p>
    <w:p w:rsidR="00C95998" w:rsidRDefault="00C95998" w:rsidP="002A20C4">
      <w:pPr>
        <w:pStyle w:val="1"/>
        <w:jc w:val="center"/>
        <w:rPr>
          <w:rFonts w:ascii="Times New Roman" w:hAnsi="Times New Roman"/>
          <w:sz w:val="24"/>
        </w:rPr>
      </w:pPr>
    </w:p>
    <w:p w:rsidR="00C95998" w:rsidRDefault="00C95998" w:rsidP="002A20C4">
      <w:pPr>
        <w:pStyle w:val="1"/>
        <w:jc w:val="center"/>
        <w:rPr>
          <w:rFonts w:ascii="Times New Roman" w:hAnsi="Times New Roman"/>
          <w:sz w:val="24"/>
        </w:rPr>
      </w:pPr>
    </w:p>
    <w:p w:rsidR="00C95998" w:rsidRDefault="00C95998" w:rsidP="002A20C4">
      <w:pPr>
        <w:pStyle w:val="1"/>
        <w:jc w:val="center"/>
        <w:rPr>
          <w:rFonts w:ascii="Times New Roman" w:hAnsi="Times New Roman"/>
          <w:sz w:val="24"/>
        </w:rPr>
      </w:pPr>
    </w:p>
    <w:p w:rsidR="00C95998" w:rsidRDefault="00C95998" w:rsidP="002A20C4">
      <w:pPr>
        <w:pStyle w:val="1"/>
        <w:jc w:val="center"/>
        <w:rPr>
          <w:rFonts w:ascii="Times New Roman" w:hAnsi="Times New Roman"/>
          <w:sz w:val="24"/>
        </w:rPr>
      </w:pPr>
    </w:p>
    <w:p w:rsidR="00D148B4" w:rsidRDefault="004F54C0" w:rsidP="002A20C4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bookmarkStart w:id="140" w:name="_Toc227334937"/>
      <w:bookmarkStart w:id="141" w:name="_Toc227392966"/>
      <w:bookmarkStart w:id="142" w:name="_Toc227405596"/>
      <w:bookmarkStart w:id="143" w:name="_Toc227726516"/>
      <w:bookmarkStart w:id="144" w:name="_Toc230373820"/>
      <w:bookmarkStart w:id="145" w:name="_Toc230569944"/>
      <w:bookmarkStart w:id="146" w:name="_Toc231287056"/>
      <w:bookmarkStart w:id="147" w:name="_Toc238963813"/>
      <w:bookmarkStart w:id="148" w:name="_Toc255396414"/>
      <w:bookmarkStart w:id="149" w:name="_Toc256089064"/>
      <w:bookmarkStart w:id="150" w:name="_Toc256501714"/>
      <w:bookmarkStart w:id="151" w:name="_Toc256518710"/>
      <w:r w:rsidR="0038081F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. </w:t>
      </w:r>
      <w:r w:rsidR="00DB45FC" w:rsidRPr="002A20C4">
        <w:rPr>
          <w:rFonts w:ascii="Times New Roman" w:hAnsi="Times New Roman"/>
          <w:sz w:val="24"/>
        </w:rPr>
        <w:t>График потребности в рабочих кадрах</w:t>
      </w:r>
      <w:bookmarkEnd w:id="112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E01F71" w:rsidRDefault="00E01F71" w:rsidP="00E01F71"/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70"/>
        <w:gridCol w:w="1080"/>
        <w:gridCol w:w="1080"/>
        <w:gridCol w:w="506"/>
        <w:gridCol w:w="487"/>
        <w:gridCol w:w="447"/>
        <w:gridCol w:w="526"/>
        <w:gridCol w:w="487"/>
        <w:gridCol w:w="427"/>
        <w:gridCol w:w="546"/>
        <w:gridCol w:w="487"/>
        <w:gridCol w:w="527"/>
      </w:tblGrid>
      <w:tr w:rsidR="00E01F71" w:rsidRPr="00B0243A" w:rsidTr="00DC01E0">
        <w:tc>
          <w:tcPr>
            <w:tcW w:w="578" w:type="dxa"/>
            <w:vAlign w:val="center"/>
          </w:tcPr>
          <w:p w:rsidR="00E01F71" w:rsidRPr="00B0243A" w:rsidRDefault="00E01F71" w:rsidP="00DC01E0">
            <w:pPr>
              <w:ind w:right="38"/>
              <w:jc w:val="center"/>
            </w:pPr>
            <w:r w:rsidRPr="00B0243A">
              <w:t>№ п/п</w:t>
            </w:r>
          </w:p>
        </w:tc>
        <w:tc>
          <w:tcPr>
            <w:tcW w:w="5170" w:type="dxa"/>
            <w:vAlign w:val="center"/>
          </w:tcPr>
          <w:p w:rsidR="00E01F71" w:rsidRPr="00B0243A" w:rsidRDefault="00E01F71" w:rsidP="00DC01E0">
            <w:pPr>
              <w:ind w:right="38"/>
              <w:jc w:val="center"/>
            </w:pPr>
            <w:r w:rsidRPr="00B0243A">
              <w:t>Наименование машин, механизмов</w:t>
            </w:r>
          </w:p>
        </w:tc>
        <w:tc>
          <w:tcPr>
            <w:tcW w:w="1080" w:type="dxa"/>
            <w:vAlign w:val="center"/>
          </w:tcPr>
          <w:p w:rsidR="00E01F71" w:rsidRPr="00B0243A" w:rsidRDefault="00E01F71" w:rsidP="00DC01E0">
            <w:pPr>
              <w:ind w:left="-108" w:right="-108"/>
              <w:jc w:val="center"/>
            </w:pPr>
          </w:p>
        </w:tc>
        <w:tc>
          <w:tcPr>
            <w:tcW w:w="1080" w:type="dxa"/>
            <w:vAlign w:val="center"/>
          </w:tcPr>
          <w:p w:rsidR="00E01F71" w:rsidRPr="00B0243A" w:rsidRDefault="00E01F71" w:rsidP="00DC01E0">
            <w:pPr>
              <w:ind w:left="-108" w:right="-108"/>
              <w:jc w:val="center"/>
            </w:pPr>
            <w:r w:rsidRPr="00B0243A">
              <w:t>Кол-во</w:t>
            </w:r>
          </w:p>
        </w:tc>
        <w:tc>
          <w:tcPr>
            <w:tcW w:w="1440" w:type="dxa"/>
            <w:gridSpan w:val="3"/>
            <w:vAlign w:val="center"/>
          </w:tcPr>
          <w:p w:rsidR="00E01F71" w:rsidRPr="00B0243A" w:rsidRDefault="00E01F71" w:rsidP="00DC01E0">
            <w:pPr>
              <w:ind w:right="38"/>
              <w:jc w:val="center"/>
            </w:pPr>
            <w:r w:rsidRPr="00B0243A">
              <w:t>Май</w:t>
            </w:r>
          </w:p>
        </w:tc>
        <w:tc>
          <w:tcPr>
            <w:tcW w:w="1440" w:type="dxa"/>
            <w:gridSpan w:val="3"/>
            <w:vAlign w:val="center"/>
          </w:tcPr>
          <w:p w:rsidR="00E01F71" w:rsidRPr="00B0243A" w:rsidRDefault="00E01F71" w:rsidP="00DC01E0">
            <w:pPr>
              <w:ind w:right="38"/>
              <w:jc w:val="center"/>
            </w:pPr>
            <w:r w:rsidRPr="00B0243A">
              <w:t>Июнь</w:t>
            </w:r>
          </w:p>
        </w:tc>
        <w:tc>
          <w:tcPr>
            <w:tcW w:w="1560" w:type="dxa"/>
            <w:gridSpan w:val="3"/>
            <w:vAlign w:val="center"/>
          </w:tcPr>
          <w:p w:rsidR="00E01F71" w:rsidRPr="00B0243A" w:rsidRDefault="00E01F71" w:rsidP="00DC01E0">
            <w:pPr>
              <w:ind w:right="38"/>
              <w:jc w:val="center"/>
            </w:pPr>
            <w:r w:rsidRPr="00B0243A">
              <w:t>Июль</w:t>
            </w:r>
          </w:p>
        </w:tc>
      </w:tr>
      <w:tr w:rsidR="00E01F71" w:rsidRPr="00B0243A" w:rsidTr="00E01F71">
        <w:tc>
          <w:tcPr>
            <w:tcW w:w="578" w:type="dxa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  <w:r>
              <w:t>1</w:t>
            </w:r>
          </w:p>
        </w:tc>
        <w:tc>
          <w:tcPr>
            <w:tcW w:w="5170" w:type="dxa"/>
            <w:vAlign w:val="center"/>
          </w:tcPr>
          <w:p w:rsidR="00E01F71" w:rsidRPr="000D262C" w:rsidRDefault="00EC489E" w:rsidP="00B21A3B">
            <w:pPr>
              <w:ind w:left="-50" w:right="-108"/>
              <w:rPr>
                <w:color w:val="000000"/>
              </w:rPr>
            </w:pPr>
            <w:r w:rsidRPr="000D262C">
              <w:rPr>
                <w:color w:val="000000"/>
              </w:rPr>
              <w:t>Машинист катка ДУ-100</w:t>
            </w:r>
          </w:p>
        </w:tc>
        <w:tc>
          <w:tcPr>
            <w:tcW w:w="1080" w:type="dxa"/>
          </w:tcPr>
          <w:p w:rsidR="00E01F71" w:rsidRPr="000D262C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E01F71" w:rsidRPr="000D262C" w:rsidRDefault="00E01F71" w:rsidP="00B21A3B">
            <w:pPr>
              <w:ind w:left="-108" w:right="-108"/>
              <w:jc w:val="center"/>
              <w:rPr>
                <w:color w:val="000000"/>
              </w:rPr>
            </w:pPr>
            <w:r w:rsidRPr="000D262C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E01F71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197" style="position:absolute;left:0;text-align:left;z-index:251659264;mso-position-horizontal-relative:text;mso-position-vertical-relative:text" from="17.05pt,5.8pt" to="167.15pt,6pt" strokeweight="2.25pt"/>
              </w:pic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</w:tr>
      <w:tr w:rsidR="00EC489E" w:rsidRPr="00B0243A" w:rsidTr="00E01F71">
        <w:tc>
          <w:tcPr>
            <w:tcW w:w="578" w:type="dxa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  <w:r>
              <w:t>2</w:t>
            </w:r>
          </w:p>
        </w:tc>
        <w:tc>
          <w:tcPr>
            <w:tcW w:w="5170" w:type="dxa"/>
            <w:vAlign w:val="center"/>
          </w:tcPr>
          <w:p w:rsidR="00EC489E" w:rsidRPr="000D262C" w:rsidRDefault="00EC489E" w:rsidP="00B21A3B">
            <w:pPr>
              <w:ind w:right="-108"/>
              <w:rPr>
                <w:color w:val="000000"/>
              </w:rPr>
            </w:pPr>
            <w:r w:rsidRPr="000D262C">
              <w:rPr>
                <w:color w:val="000000"/>
              </w:rPr>
              <w:t>Машинист автогудронатора</w:t>
            </w:r>
          </w:p>
        </w:tc>
        <w:tc>
          <w:tcPr>
            <w:tcW w:w="1080" w:type="dxa"/>
          </w:tcPr>
          <w:p w:rsidR="00EC489E" w:rsidRPr="000D262C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 w:rsidR="00EC489E" w:rsidRPr="000D262C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 w:rsidRPr="000D262C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C489E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206" style="position:absolute;left:0;text-align:left;z-index:251662336;mso-position-horizontal-relative:text;mso-position-vertical-relative:text" from="19.55pt,6.9pt" to="216.15pt,7.1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</w:tr>
      <w:tr w:rsidR="00EC489E" w:rsidRPr="00B0243A" w:rsidTr="00E01F71">
        <w:tc>
          <w:tcPr>
            <w:tcW w:w="578" w:type="dxa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  <w:r>
              <w:t>3</w:t>
            </w:r>
          </w:p>
        </w:tc>
        <w:tc>
          <w:tcPr>
            <w:tcW w:w="5170" w:type="dxa"/>
            <w:vAlign w:val="center"/>
          </w:tcPr>
          <w:p w:rsidR="00EC489E" w:rsidRPr="000D262C" w:rsidRDefault="00EC489E" w:rsidP="00B21A3B">
            <w:pPr>
              <w:ind w:right="-108"/>
              <w:rPr>
                <w:color w:val="000000"/>
              </w:rPr>
            </w:pPr>
            <w:r w:rsidRPr="000D262C">
              <w:rPr>
                <w:color w:val="000000"/>
              </w:rPr>
              <w:t>Машинист катка ДУ-84</w:t>
            </w:r>
          </w:p>
        </w:tc>
        <w:tc>
          <w:tcPr>
            <w:tcW w:w="1080" w:type="dxa"/>
          </w:tcPr>
          <w:p w:rsidR="00EC489E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EC489E" w:rsidRPr="000D262C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C489E" w:rsidRPr="000D262C" w:rsidRDefault="0073193E" w:rsidP="00B21A3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207" style="position:absolute;left:0;text-align:left;z-index:251663360;mso-position-horizontal-relative:text;mso-position-vertical-relative:text" from="19.75pt,6.9pt" to="93.05pt,7.1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0D262C" w:rsidRDefault="00EC489E" w:rsidP="00B21A3B">
            <w:pPr>
              <w:jc w:val="center"/>
              <w:rPr>
                <w:color w:val="00000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EC489E" w:rsidRPr="000D262C" w:rsidRDefault="00EC489E" w:rsidP="00B21A3B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C489E" w:rsidRPr="000D262C" w:rsidRDefault="00EC489E" w:rsidP="00B21A3B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0D262C" w:rsidRDefault="00EC489E" w:rsidP="00B21A3B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C489E" w:rsidRPr="000D262C" w:rsidRDefault="00EC489E" w:rsidP="00B21A3B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489E" w:rsidRPr="000D262C" w:rsidRDefault="00EC489E" w:rsidP="00B21A3B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0D262C" w:rsidRDefault="00EC489E" w:rsidP="00B21A3B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C489E" w:rsidRPr="000D262C" w:rsidRDefault="00EC489E" w:rsidP="00B21A3B">
            <w:pPr>
              <w:jc w:val="center"/>
              <w:rPr>
                <w:color w:val="000000"/>
              </w:rPr>
            </w:pPr>
          </w:p>
        </w:tc>
      </w:tr>
      <w:tr w:rsidR="00EC489E" w:rsidRPr="00B0243A" w:rsidTr="00E01F71">
        <w:tc>
          <w:tcPr>
            <w:tcW w:w="578" w:type="dxa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  <w:r>
              <w:t>4</w:t>
            </w:r>
          </w:p>
        </w:tc>
        <w:tc>
          <w:tcPr>
            <w:tcW w:w="5170" w:type="dxa"/>
            <w:vAlign w:val="center"/>
          </w:tcPr>
          <w:p w:rsidR="00EC489E" w:rsidRPr="000D262C" w:rsidRDefault="00EC489E" w:rsidP="00B21A3B">
            <w:pPr>
              <w:ind w:right="-108"/>
              <w:rPr>
                <w:color w:val="000000"/>
              </w:rPr>
            </w:pPr>
            <w:r w:rsidRPr="000D262C">
              <w:rPr>
                <w:color w:val="000000"/>
              </w:rPr>
              <w:t>Машинист  поливомоечной машины</w:t>
            </w:r>
          </w:p>
        </w:tc>
        <w:tc>
          <w:tcPr>
            <w:tcW w:w="1080" w:type="dxa"/>
          </w:tcPr>
          <w:p w:rsidR="00EC489E" w:rsidRPr="000D262C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EC489E" w:rsidRPr="000D262C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 w:rsidRPr="000D262C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C489E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208" style="position:absolute;left:0;text-align:left;flip:y;z-index:251664384;mso-position-horizontal-relative:text;mso-position-vertical-relative:text" from="19.55pt,6.7pt" to="216.45pt,6.8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</w:tr>
      <w:tr w:rsidR="00EC489E" w:rsidRPr="00B0243A" w:rsidTr="00E01F71">
        <w:tc>
          <w:tcPr>
            <w:tcW w:w="578" w:type="dxa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  <w:r>
              <w:t>5</w:t>
            </w:r>
          </w:p>
        </w:tc>
        <w:tc>
          <w:tcPr>
            <w:tcW w:w="5170" w:type="dxa"/>
            <w:vAlign w:val="center"/>
          </w:tcPr>
          <w:p w:rsidR="00EC489E" w:rsidRPr="000D262C" w:rsidRDefault="00EC489E" w:rsidP="00B21A3B">
            <w:pPr>
              <w:ind w:right="-108"/>
              <w:rPr>
                <w:color w:val="000000"/>
                <w:lang w:val="en-US"/>
              </w:rPr>
            </w:pPr>
            <w:r w:rsidRPr="000D262C">
              <w:rPr>
                <w:color w:val="000000"/>
              </w:rPr>
              <w:t xml:space="preserve">Машинист катка </w:t>
            </w:r>
            <w:r w:rsidRPr="000D262C">
              <w:rPr>
                <w:color w:val="000000"/>
                <w:lang w:val="en-US"/>
              </w:rPr>
              <w:t>HD 75 Hamm</w:t>
            </w:r>
          </w:p>
        </w:tc>
        <w:tc>
          <w:tcPr>
            <w:tcW w:w="1080" w:type="dxa"/>
          </w:tcPr>
          <w:p w:rsidR="00EC489E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EC489E" w:rsidRPr="009D1F2D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209" style="position:absolute;left:0;text-align:left;z-index:251665408;mso-position-horizontal-relative:text;mso-position-vertical-relative:text" from="-4.95pt,5.45pt" to="67.8pt,5.6pt" strokeweight="2.25pt"/>
              </w:pic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</w:tr>
      <w:tr w:rsidR="00EC489E" w:rsidRPr="00B0243A" w:rsidTr="00E01F71">
        <w:tc>
          <w:tcPr>
            <w:tcW w:w="578" w:type="dxa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  <w:r>
              <w:t>6</w:t>
            </w:r>
          </w:p>
        </w:tc>
        <w:tc>
          <w:tcPr>
            <w:tcW w:w="5170" w:type="dxa"/>
            <w:vAlign w:val="center"/>
          </w:tcPr>
          <w:p w:rsidR="00EC489E" w:rsidRPr="000D262C" w:rsidRDefault="00EC489E" w:rsidP="00B21A3B">
            <w:pPr>
              <w:ind w:right="-108"/>
              <w:rPr>
                <w:color w:val="000000"/>
              </w:rPr>
            </w:pPr>
            <w:r w:rsidRPr="000D262C">
              <w:rPr>
                <w:color w:val="000000"/>
              </w:rPr>
              <w:t>Машинист асфальтоукладчика</w:t>
            </w:r>
          </w:p>
        </w:tc>
        <w:tc>
          <w:tcPr>
            <w:tcW w:w="1080" w:type="dxa"/>
          </w:tcPr>
          <w:p w:rsidR="00EC489E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EC489E" w:rsidRPr="000D262C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C489E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210" style="position:absolute;left:0;text-align:left;flip:y;z-index:251666432;mso-position-horizontal-relative:text;mso-position-vertical-relative:text" from="19.9pt,6.4pt" to="92.7pt,6.45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</w:tr>
      <w:tr w:rsidR="00EC489E" w:rsidRPr="00B0243A" w:rsidTr="00E01F71">
        <w:tc>
          <w:tcPr>
            <w:tcW w:w="578" w:type="dxa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  <w:r>
              <w:t>7</w:t>
            </w:r>
          </w:p>
        </w:tc>
        <w:tc>
          <w:tcPr>
            <w:tcW w:w="5170" w:type="dxa"/>
            <w:vAlign w:val="center"/>
          </w:tcPr>
          <w:p w:rsidR="00EC489E" w:rsidRPr="000D262C" w:rsidRDefault="00EC489E" w:rsidP="00B21A3B">
            <w:pPr>
              <w:ind w:right="-108"/>
              <w:rPr>
                <w:color w:val="000000"/>
              </w:rPr>
            </w:pPr>
            <w:r w:rsidRPr="000D262C">
              <w:rPr>
                <w:color w:val="000000"/>
              </w:rPr>
              <w:t>Водитель автосамосвала</w:t>
            </w:r>
          </w:p>
        </w:tc>
        <w:tc>
          <w:tcPr>
            <w:tcW w:w="1080" w:type="dxa"/>
          </w:tcPr>
          <w:p w:rsidR="00EC489E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EC489E" w:rsidRPr="000D262C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211" style="position:absolute;left:0;text-align:left;z-index:251667456;mso-position-horizontal-relative:text;mso-position-vertical-relative:text" from="-5.2pt,6.8pt" to="190.8pt,7.15pt" strokeweight="2.25pt"/>
              </w:pic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</w:tr>
      <w:tr w:rsidR="00E01F71" w:rsidRPr="00B0243A" w:rsidTr="00E01F71">
        <w:tc>
          <w:tcPr>
            <w:tcW w:w="578" w:type="dxa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  <w:r>
              <w:t>8</w:t>
            </w:r>
          </w:p>
        </w:tc>
        <w:tc>
          <w:tcPr>
            <w:tcW w:w="5170" w:type="dxa"/>
            <w:vAlign w:val="center"/>
          </w:tcPr>
          <w:p w:rsidR="00E01F71" w:rsidRPr="000D262C" w:rsidRDefault="00EC489E" w:rsidP="00B21A3B">
            <w:pPr>
              <w:ind w:left="-50" w:right="-108"/>
              <w:rPr>
                <w:color w:val="000000"/>
                <w:lang w:val="en-US"/>
              </w:rPr>
            </w:pPr>
            <w:r>
              <w:rPr>
                <w:color w:val="000000"/>
              </w:rPr>
              <w:t>Машинист погрузчка</w:t>
            </w:r>
          </w:p>
        </w:tc>
        <w:tc>
          <w:tcPr>
            <w:tcW w:w="1080" w:type="dxa"/>
          </w:tcPr>
          <w:p w:rsidR="00E01F71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E01F71" w:rsidRPr="000D262C" w:rsidRDefault="00E01F71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01F71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204" style="position:absolute;left:0;text-align:left;z-index:251660288;mso-position-horizontal-relative:text;mso-position-vertical-relative:text" from="19.9pt,7.4pt" to="216.6pt,7.5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</w:tr>
      <w:tr w:rsidR="00E01F71" w:rsidRPr="00B0243A" w:rsidTr="00E01F71">
        <w:tc>
          <w:tcPr>
            <w:tcW w:w="578" w:type="dxa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  <w:r>
              <w:t>9</w:t>
            </w:r>
          </w:p>
        </w:tc>
        <w:tc>
          <w:tcPr>
            <w:tcW w:w="5170" w:type="dxa"/>
            <w:vAlign w:val="center"/>
          </w:tcPr>
          <w:p w:rsidR="00E01F71" w:rsidRPr="000D262C" w:rsidRDefault="00E01F71" w:rsidP="00B21A3B">
            <w:pPr>
              <w:ind w:left="-50" w:right="-108"/>
              <w:rPr>
                <w:color w:val="000000"/>
              </w:rPr>
            </w:pPr>
            <w:r>
              <w:t>Битумощебнераспределитель Чипсил</w:t>
            </w:r>
            <w:r w:rsidRPr="00545A82">
              <w:t>ер</w:t>
            </w:r>
            <w:r>
              <w:t xml:space="preserve"> 41</w:t>
            </w:r>
          </w:p>
        </w:tc>
        <w:tc>
          <w:tcPr>
            <w:tcW w:w="1080" w:type="dxa"/>
          </w:tcPr>
          <w:p w:rsidR="00E01F71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E01F71" w:rsidRPr="000D262C" w:rsidRDefault="00E01F71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E01F71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205" style="position:absolute;left:0;text-align:left;flip:y;z-index:251661312;mso-position-horizontal-relative:text;mso-position-vertical-relative:text" from="16.85pt,7.7pt" to="166.5pt,8.25pt" strokeweight="2.25pt"/>
              </w:pic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01F71" w:rsidRPr="00B0243A" w:rsidRDefault="00E01F71" w:rsidP="00B21A3B">
            <w:pPr>
              <w:ind w:right="38"/>
              <w:jc w:val="center"/>
            </w:pPr>
          </w:p>
        </w:tc>
      </w:tr>
      <w:tr w:rsidR="00EC489E" w:rsidRPr="00B0243A" w:rsidTr="00E01F71">
        <w:tc>
          <w:tcPr>
            <w:tcW w:w="578" w:type="dxa"/>
            <w:vAlign w:val="center"/>
          </w:tcPr>
          <w:p w:rsidR="00EC489E" w:rsidRDefault="00EC489E" w:rsidP="00B21A3B">
            <w:pPr>
              <w:ind w:right="38"/>
              <w:jc w:val="center"/>
            </w:pPr>
            <w:r>
              <w:t>10</w:t>
            </w:r>
          </w:p>
        </w:tc>
        <w:tc>
          <w:tcPr>
            <w:tcW w:w="5170" w:type="dxa"/>
            <w:vAlign w:val="center"/>
          </w:tcPr>
          <w:p w:rsidR="00EC489E" w:rsidRPr="000D262C" w:rsidRDefault="00EC489E" w:rsidP="00B21A3B">
            <w:pPr>
              <w:ind w:right="-108"/>
              <w:rPr>
                <w:color w:val="000000"/>
              </w:rPr>
            </w:pPr>
            <w:r w:rsidRPr="000D262C">
              <w:rPr>
                <w:color w:val="000000"/>
              </w:rPr>
              <w:t>Дорожные рабочие</w:t>
            </w:r>
          </w:p>
        </w:tc>
        <w:tc>
          <w:tcPr>
            <w:tcW w:w="1080" w:type="dxa"/>
          </w:tcPr>
          <w:p w:rsidR="00EC489E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EC489E" w:rsidRDefault="00DC01E0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217" style="position:absolute;left:0;text-align:left;z-index:251668480;mso-position-horizontal-relative:text;mso-position-vertical-relative:text" from="-5.35pt,6.9pt" to="191.95pt,6.9pt" strokeweight="2.25pt"/>
              </w:pic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EC489E" w:rsidRDefault="00EC489E" w:rsidP="00B21A3B">
            <w:pPr>
              <w:ind w:right="38"/>
              <w:jc w:val="center"/>
              <w:rPr>
                <w:noProof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</w:tr>
      <w:tr w:rsidR="00EC489E" w:rsidRPr="00B0243A" w:rsidTr="00E01F71">
        <w:tc>
          <w:tcPr>
            <w:tcW w:w="578" w:type="dxa"/>
            <w:vAlign w:val="center"/>
          </w:tcPr>
          <w:p w:rsidR="00EC489E" w:rsidRDefault="00EC489E" w:rsidP="00B21A3B">
            <w:pPr>
              <w:ind w:right="38"/>
              <w:jc w:val="center"/>
            </w:pPr>
            <w:r>
              <w:t>11</w:t>
            </w:r>
          </w:p>
        </w:tc>
        <w:tc>
          <w:tcPr>
            <w:tcW w:w="5170" w:type="dxa"/>
            <w:vAlign w:val="center"/>
          </w:tcPr>
          <w:p w:rsidR="00EC489E" w:rsidRPr="000D262C" w:rsidRDefault="00EC489E" w:rsidP="00B21A3B">
            <w:pPr>
              <w:ind w:right="-108"/>
              <w:rPr>
                <w:color w:val="000000"/>
              </w:rPr>
            </w:pPr>
            <w:r w:rsidRPr="000D262C">
              <w:rPr>
                <w:color w:val="000000"/>
              </w:rPr>
              <w:t xml:space="preserve">Асфальтобетонщики </w:t>
            </w:r>
          </w:p>
        </w:tc>
        <w:tc>
          <w:tcPr>
            <w:tcW w:w="1080" w:type="dxa"/>
          </w:tcPr>
          <w:p w:rsidR="00EC489E" w:rsidRDefault="00EC489E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 w:rsidR="00EC489E" w:rsidRDefault="00DC01E0" w:rsidP="00B21A3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EC489E" w:rsidRPr="00B0243A" w:rsidRDefault="0073193E" w:rsidP="00B21A3B">
            <w:pPr>
              <w:ind w:right="38"/>
              <w:jc w:val="center"/>
            </w:pPr>
            <w:r>
              <w:rPr>
                <w:noProof/>
              </w:rPr>
              <w:pict>
                <v:line id="_x0000_s1218" style="position:absolute;left:0;text-align:left;z-index:251669504;mso-position-horizontal-relative:text;mso-position-vertical-relative:text" from="18.55pt,6.3pt" to="93.15pt,6.3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EC489E" w:rsidRDefault="00EC489E" w:rsidP="00B21A3B">
            <w:pPr>
              <w:ind w:right="38"/>
              <w:jc w:val="center"/>
              <w:rPr>
                <w:noProof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EC489E" w:rsidRPr="00B0243A" w:rsidRDefault="00EC489E" w:rsidP="00B21A3B">
            <w:pPr>
              <w:ind w:right="38"/>
              <w:jc w:val="center"/>
            </w:pPr>
          </w:p>
        </w:tc>
      </w:tr>
    </w:tbl>
    <w:p w:rsidR="00E01F71" w:rsidRDefault="00E01F71" w:rsidP="00E01F71"/>
    <w:p w:rsidR="00E01F71" w:rsidRPr="00E01F71" w:rsidRDefault="00E01F71" w:rsidP="00E01F71"/>
    <w:p w:rsidR="00C14F9D" w:rsidRDefault="00C14F9D" w:rsidP="004F54C0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152" w:name="_Toc227334938"/>
      <w:bookmarkStart w:id="153" w:name="_Toc227392967"/>
      <w:bookmarkStart w:id="154" w:name="_Toc227405597"/>
      <w:bookmarkStart w:id="155" w:name="_Toc227726517"/>
      <w:bookmarkStart w:id="156" w:name="_Toc230373821"/>
      <w:bookmarkStart w:id="157" w:name="_Toc230569945"/>
      <w:bookmarkStart w:id="158" w:name="_Toc231287057"/>
      <w:bookmarkStart w:id="159" w:name="_Toc238963814"/>
      <w:bookmarkStart w:id="160" w:name="_Toc255396415"/>
      <w:bookmarkStart w:id="161" w:name="_Toc256089065"/>
      <w:bookmarkStart w:id="162" w:name="_Toc256501715"/>
    </w:p>
    <w:p w:rsidR="004F54C0" w:rsidRPr="002A20C4" w:rsidRDefault="00C14F9D" w:rsidP="004F54C0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br w:type="page"/>
      </w:r>
      <w:bookmarkStart w:id="163" w:name="_Toc256518711"/>
      <w:r w:rsidR="0038081F">
        <w:rPr>
          <w:rFonts w:ascii="Times New Roman" w:hAnsi="Times New Roman"/>
          <w:sz w:val="24"/>
        </w:rPr>
        <w:t>16</w:t>
      </w:r>
      <w:r w:rsidR="004F54C0">
        <w:rPr>
          <w:rFonts w:ascii="Times New Roman" w:hAnsi="Times New Roman"/>
          <w:sz w:val="24"/>
        </w:rPr>
        <w:t xml:space="preserve">. </w:t>
      </w:r>
      <w:r w:rsidR="004F54C0" w:rsidRPr="002A20C4">
        <w:rPr>
          <w:rFonts w:ascii="Times New Roman" w:hAnsi="Times New Roman"/>
          <w:sz w:val="24"/>
        </w:rPr>
        <w:t xml:space="preserve">График потребности в </w:t>
      </w:r>
      <w:r w:rsidR="004F54C0">
        <w:rPr>
          <w:rFonts w:ascii="Times New Roman" w:hAnsi="Times New Roman"/>
          <w:sz w:val="24"/>
        </w:rPr>
        <w:t>машинах и механизмах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70"/>
        <w:gridCol w:w="1080"/>
        <w:gridCol w:w="506"/>
        <w:gridCol w:w="487"/>
        <w:gridCol w:w="447"/>
        <w:gridCol w:w="526"/>
        <w:gridCol w:w="487"/>
        <w:gridCol w:w="427"/>
        <w:gridCol w:w="546"/>
        <w:gridCol w:w="487"/>
        <w:gridCol w:w="527"/>
      </w:tblGrid>
      <w:tr w:rsidR="008C3B38" w:rsidRPr="00B0243A" w:rsidTr="008C3B38">
        <w:tc>
          <w:tcPr>
            <w:tcW w:w="578" w:type="dxa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  <w:r w:rsidRPr="00B0243A">
              <w:t>№ п/п</w:t>
            </w:r>
          </w:p>
        </w:tc>
        <w:tc>
          <w:tcPr>
            <w:tcW w:w="5170" w:type="dxa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  <w:r w:rsidRPr="00B0243A">
              <w:t>Наименование машин, механизмов</w:t>
            </w:r>
          </w:p>
        </w:tc>
        <w:tc>
          <w:tcPr>
            <w:tcW w:w="1080" w:type="dxa"/>
            <w:vAlign w:val="center"/>
          </w:tcPr>
          <w:p w:rsidR="008C3B38" w:rsidRPr="00B0243A" w:rsidRDefault="008C3B38" w:rsidP="000D262C">
            <w:pPr>
              <w:ind w:left="-108" w:right="-108"/>
              <w:jc w:val="center"/>
            </w:pPr>
            <w:r w:rsidRPr="00B0243A">
              <w:t>Кол-во</w:t>
            </w:r>
          </w:p>
        </w:tc>
        <w:tc>
          <w:tcPr>
            <w:tcW w:w="1440" w:type="dxa"/>
            <w:gridSpan w:val="3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  <w:r w:rsidRPr="00B0243A">
              <w:t>Май</w:t>
            </w:r>
          </w:p>
        </w:tc>
        <w:tc>
          <w:tcPr>
            <w:tcW w:w="1440" w:type="dxa"/>
            <w:gridSpan w:val="3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  <w:r w:rsidRPr="00B0243A">
              <w:t>Июнь</w:t>
            </w:r>
          </w:p>
        </w:tc>
        <w:tc>
          <w:tcPr>
            <w:tcW w:w="1560" w:type="dxa"/>
            <w:gridSpan w:val="3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  <w:r w:rsidRPr="00B0243A">
              <w:t>Июль</w:t>
            </w:r>
          </w:p>
        </w:tc>
      </w:tr>
      <w:tr w:rsidR="008C3B38" w:rsidRPr="00B0243A" w:rsidTr="008C3B38">
        <w:tc>
          <w:tcPr>
            <w:tcW w:w="578" w:type="dxa"/>
            <w:vAlign w:val="center"/>
          </w:tcPr>
          <w:p w:rsidR="008C3B38" w:rsidRPr="00B0243A" w:rsidRDefault="00DD69F8" w:rsidP="000D262C">
            <w:pPr>
              <w:ind w:right="38"/>
              <w:jc w:val="center"/>
            </w:pPr>
            <w:r>
              <w:t>1</w:t>
            </w:r>
          </w:p>
        </w:tc>
        <w:tc>
          <w:tcPr>
            <w:tcW w:w="5170" w:type="dxa"/>
            <w:vAlign w:val="center"/>
          </w:tcPr>
          <w:p w:rsidR="008C3B38" w:rsidRPr="000D262C" w:rsidRDefault="008C3B38" w:rsidP="000D262C">
            <w:pPr>
              <w:ind w:left="-50" w:right="-108"/>
              <w:rPr>
                <w:color w:val="000000"/>
              </w:rPr>
            </w:pPr>
            <w:r w:rsidRPr="000D262C">
              <w:rPr>
                <w:color w:val="000000"/>
              </w:rPr>
              <w:t>Каток самоходный на пневмошинах ДУ-100</w:t>
            </w:r>
          </w:p>
        </w:tc>
        <w:tc>
          <w:tcPr>
            <w:tcW w:w="1080" w:type="dxa"/>
            <w:vAlign w:val="center"/>
          </w:tcPr>
          <w:p w:rsidR="008C3B38" w:rsidRPr="000D262C" w:rsidRDefault="008C3B38" w:rsidP="000D262C">
            <w:pPr>
              <w:ind w:left="-108" w:right="-108"/>
              <w:jc w:val="center"/>
              <w:rPr>
                <w:color w:val="000000"/>
              </w:rPr>
            </w:pPr>
            <w:r w:rsidRPr="000D262C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8C3B38" w:rsidRPr="00B0243A" w:rsidRDefault="0073193E" w:rsidP="000D262C">
            <w:pPr>
              <w:ind w:right="38"/>
              <w:jc w:val="center"/>
            </w:pPr>
            <w:r>
              <w:rPr>
                <w:noProof/>
              </w:rPr>
              <w:pict>
                <v:line id="_x0000_s1177" style="position:absolute;left:0;text-align:left;z-index:251650048;mso-position-horizontal-relative:text;mso-position-vertical-relative:text" from="17.05pt,5.8pt" to="167.15pt,6pt" strokeweight="2.25pt"/>
              </w:pic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</w:tr>
      <w:tr w:rsidR="008C3B38" w:rsidRPr="00B0243A" w:rsidTr="008C3B38">
        <w:tc>
          <w:tcPr>
            <w:tcW w:w="578" w:type="dxa"/>
            <w:vAlign w:val="center"/>
          </w:tcPr>
          <w:p w:rsidR="008C3B38" w:rsidRPr="00B0243A" w:rsidRDefault="00DD69F8" w:rsidP="000D262C">
            <w:pPr>
              <w:ind w:right="38"/>
              <w:jc w:val="center"/>
            </w:pPr>
            <w:r>
              <w:t>2</w:t>
            </w:r>
          </w:p>
        </w:tc>
        <w:tc>
          <w:tcPr>
            <w:tcW w:w="5170" w:type="dxa"/>
            <w:vAlign w:val="center"/>
          </w:tcPr>
          <w:p w:rsidR="008C3B38" w:rsidRPr="000D262C" w:rsidRDefault="008C3B38" w:rsidP="000D262C">
            <w:pPr>
              <w:ind w:left="-50" w:right="-108"/>
              <w:rPr>
                <w:color w:val="000000"/>
              </w:rPr>
            </w:pPr>
            <w:r w:rsidRPr="000D262C">
              <w:rPr>
                <w:color w:val="000000"/>
              </w:rPr>
              <w:t>Автогудронатор 4995-1</w:t>
            </w:r>
          </w:p>
        </w:tc>
        <w:tc>
          <w:tcPr>
            <w:tcW w:w="1080" w:type="dxa"/>
            <w:vAlign w:val="center"/>
          </w:tcPr>
          <w:p w:rsidR="008C3B38" w:rsidRPr="000D262C" w:rsidRDefault="008C3B38" w:rsidP="000D262C">
            <w:pPr>
              <w:ind w:left="-108" w:right="-108"/>
              <w:jc w:val="center"/>
              <w:rPr>
                <w:color w:val="000000"/>
              </w:rPr>
            </w:pPr>
            <w:r w:rsidRPr="000D262C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C3B38" w:rsidRPr="00B0243A" w:rsidRDefault="0073193E" w:rsidP="000D262C">
            <w:pPr>
              <w:ind w:right="38"/>
              <w:jc w:val="center"/>
            </w:pPr>
            <w:r>
              <w:rPr>
                <w:noProof/>
              </w:rPr>
              <w:pict>
                <v:line id="_x0000_s1178" style="position:absolute;left:0;text-align:left;z-index:251651072;mso-position-horizontal-relative:text;mso-position-vertical-relative:text" from="19.55pt,6.9pt" to="216.15pt,7.1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</w:tr>
      <w:tr w:rsidR="008C3B38" w:rsidRPr="00B0243A" w:rsidTr="008C3B38">
        <w:tc>
          <w:tcPr>
            <w:tcW w:w="578" w:type="dxa"/>
            <w:vAlign w:val="center"/>
          </w:tcPr>
          <w:p w:rsidR="008C3B38" w:rsidRPr="00B0243A" w:rsidRDefault="00DD69F8" w:rsidP="000D262C">
            <w:pPr>
              <w:ind w:right="38"/>
              <w:jc w:val="center"/>
            </w:pPr>
            <w:r>
              <w:t>3</w:t>
            </w:r>
          </w:p>
        </w:tc>
        <w:tc>
          <w:tcPr>
            <w:tcW w:w="5170" w:type="dxa"/>
            <w:vAlign w:val="center"/>
          </w:tcPr>
          <w:p w:rsidR="008C3B38" w:rsidRPr="000D262C" w:rsidRDefault="008C3B38" w:rsidP="000D262C">
            <w:pPr>
              <w:ind w:left="-50" w:right="-108"/>
              <w:rPr>
                <w:color w:val="000000"/>
              </w:rPr>
            </w:pPr>
            <w:r w:rsidRPr="000D262C">
              <w:rPr>
                <w:color w:val="000000"/>
              </w:rPr>
              <w:t>Каток гладковальцовый ДУ-84</w:t>
            </w:r>
          </w:p>
        </w:tc>
        <w:tc>
          <w:tcPr>
            <w:tcW w:w="1080" w:type="dxa"/>
            <w:vAlign w:val="center"/>
          </w:tcPr>
          <w:p w:rsidR="008C3B38" w:rsidRPr="000D262C" w:rsidRDefault="009D1F2D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C3B38" w:rsidRPr="000D262C" w:rsidRDefault="0073193E" w:rsidP="000D262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179" style="position:absolute;left:0;text-align:left;z-index:251652096;mso-position-horizontal-relative:text;mso-position-vertical-relative:text" from="19.75pt,6.9pt" to="93.05pt,7.1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0D262C" w:rsidRDefault="008C3B38" w:rsidP="000D262C">
            <w:pPr>
              <w:jc w:val="center"/>
              <w:rPr>
                <w:color w:val="00000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8C3B38" w:rsidRPr="000D262C" w:rsidRDefault="008C3B38" w:rsidP="000D262C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8C3B38" w:rsidRPr="000D262C" w:rsidRDefault="008C3B38" w:rsidP="000D262C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0D262C" w:rsidRDefault="008C3B38" w:rsidP="000D262C">
            <w:pPr>
              <w:jc w:val="center"/>
              <w:rPr>
                <w:color w:val="00000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C3B38" w:rsidRPr="000D262C" w:rsidRDefault="008C3B38" w:rsidP="000D262C">
            <w:pPr>
              <w:jc w:val="center"/>
              <w:rPr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8C3B38" w:rsidRPr="000D262C" w:rsidRDefault="008C3B38" w:rsidP="000D262C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0D262C" w:rsidRDefault="008C3B38" w:rsidP="000D262C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C3B38" w:rsidRPr="000D262C" w:rsidRDefault="008C3B38" w:rsidP="000D262C">
            <w:pPr>
              <w:jc w:val="center"/>
              <w:rPr>
                <w:color w:val="000000"/>
              </w:rPr>
            </w:pPr>
          </w:p>
        </w:tc>
      </w:tr>
      <w:tr w:rsidR="008C3B38" w:rsidRPr="00B0243A" w:rsidTr="008C3B38">
        <w:tc>
          <w:tcPr>
            <w:tcW w:w="578" w:type="dxa"/>
            <w:vAlign w:val="center"/>
          </w:tcPr>
          <w:p w:rsidR="008C3B38" w:rsidRPr="00B0243A" w:rsidRDefault="00DD69F8" w:rsidP="000D262C">
            <w:pPr>
              <w:ind w:right="38"/>
              <w:jc w:val="center"/>
            </w:pPr>
            <w:r>
              <w:t>4</w:t>
            </w:r>
          </w:p>
        </w:tc>
        <w:tc>
          <w:tcPr>
            <w:tcW w:w="5170" w:type="dxa"/>
            <w:vAlign w:val="center"/>
          </w:tcPr>
          <w:p w:rsidR="008C3B38" w:rsidRPr="000D262C" w:rsidRDefault="008C3B38" w:rsidP="000D262C">
            <w:pPr>
              <w:ind w:left="-50" w:right="-108"/>
              <w:rPr>
                <w:color w:val="000000"/>
              </w:rPr>
            </w:pPr>
            <w:r w:rsidRPr="000D262C">
              <w:rPr>
                <w:color w:val="000000"/>
              </w:rPr>
              <w:t>Поливомоечная машина КДМ-130</w:t>
            </w:r>
          </w:p>
        </w:tc>
        <w:tc>
          <w:tcPr>
            <w:tcW w:w="1080" w:type="dxa"/>
            <w:vAlign w:val="center"/>
          </w:tcPr>
          <w:p w:rsidR="008C3B38" w:rsidRPr="000D262C" w:rsidRDefault="008C3B38" w:rsidP="000D262C">
            <w:pPr>
              <w:ind w:left="-108" w:right="-108"/>
              <w:jc w:val="center"/>
              <w:rPr>
                <w:color w:val="000000"/>
              </w:rPr>
            </w:pPr>
            <w:r w:rsidRPr="000D262C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C3B38" w:rsidRPr="00B0243A" w:rsidRDefault="0073193E" w:rsidP="000D262C">
            <w:pPr>
              <w:ind w:right="38"/>
              <w:jc w:val="center"/>
            </w:pPr>
            <w:r>
              <w:rPr>
                <w:noProof/>
              </w:rPr>
              <w:pict>
                <v:line id="_x0000_s1180" style="position:absolute;left:0;text-align:left;flip:y;z-index:251653120;mso-position-horizontal-relative:text;mso-position-vertical-relative:text" from="19.55pt,6.7pt" to="216.45pt,6.8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</w:tr>
      <w:tr w:rsidR="008C3B38" w:rsidRPr="00B0243A" w:rsidTr="008C3B38">
        <w:tc>
          <w:tcPr>
            <w:tcW w:w="578" w:type="dxa"/>
            <w:vAlign w:val="center"/>
          </w:tcPr>
          <w:p w:rsidR="008C3B38" w:rsidRPr="00B0243A" w:rsidRDefault="00DD69F8" w:rsidP="000D262C">
            <w:pPr>
              <w:ind w:right="38"/>
              <w:jc w:val="center"/>
            </w:pPr>
            <w:r>
              <w:t>5</w:t>
            </w:r>
          </w:p>
        </w:tc>
        <w:tc>
          <w:tcPr>
            <w:tcW w:w="5170" w:type="dxa"/>
            <w:vAlign w:val="center"/>
          </w:tcPr>
          <w:p w:rsidR="008C3B38" w:rsidRPr="000D262C" w:rsidRDefault="008C3B38" w:rsidP="000D262C">
            <w:pPr>
              <w:ind w:left="-50" w:right="-108"/>
              <w:rPr>
                <w:color w:val="000000"/>
                <w:lang w:val="en-US"/>
              </w:rPr>
            </w:pPr>
            <w:r w:rsidRPr="000D262C">
              <w:rPr>
                <w:color w:val="000000"/>
              </w:rPr>
              <w:t xml:space="preserve">Каток гладковальцовый </w:t>
            </w:r>
            <w:r w:rsidRPr="000D262C">
              <w:rPr>
                <w:color w:val="000000"/>
                <w:lang w:val="en-US"/>
              </w:rPr>
              <w:t>HD 75 Hamm</w:t>
            </w:r>
          </w:p>
        </w:tc>
        <w:tc>
          <w:tcPr>
            <w:tcW w:w="1080" w:type="dxa"/>
            <w:vAlign w:val="center"/>
          </w:tcPr>
          <w:p w:rsidR="008C3B38" w:rsidRPr="009D1F2D" w:rsidRDefault="009D1F2D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73193E" w:rsidP="000D262C">
            <w:pPr>
              <w:ind w:right="38"/>
              <w:jc w:val="center"/>
            </w:pPr>
            <w:r>
              <w:rPr>
                <w:noProof/>
              </w:rPr>
              <w:pict>
                <v:line id="_x0000_s1181" style="position:absolute;left:0;text-align:left;z-index:251654144;mso-position-horizontal-relative:text;mso-position-vertical-relative:text" from="-4.95pt,5.45pt" to="67.8pt,5.6pt" strokeweight="2.25pt"/>
              </w:pic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</w:tr>
      <w:tr w:rsidR="008C3B38" w:rsidRPr="00B0243A" w:rsidTr="008C3B38">
        <w:tc>
          <w:tcPr>
            <w:tcW w:w="578" w:type="dxa"/>
            <w:vAlign w:val="center"/>
          </w:tcPr>
          <w:p w:rsidR="008C3B38" w:rsidRPr="00B0243A" w:rsidRDefault="00DD69F8" w:rsidP="000D262C">
            <w:pPr>
              <w:ind w:right="38"/>
              <w:jc w:val="center"/>
            </w:pPr>
            <w:r>
              <w:t>6</w:t>
            </w:r>
          </w:p>
        </w:tc>
        <w:tc>
          <w:tcPr>
            <w:tcW w:w="5170" w:type="dxa"/>
            <w:vAlign w:val="center"/>
          </w:tcPr>
          <w:p w:rsidR="008C3B38" w:rsidRPr="000D262C" w:rsidRDefault="008C3B38" w:rsidP="000D262C">
            <w:pPr>
              <w:ind w:left="-50" w:right="-108"/>
              <w:rPr>
                <w:color w:val="000000"/>
                <w:lang w:val="en-US"/>
              </w:rPr>
            </w:pPr>
            <w:r w:rsidRPr="000D262C">
              <w:rPr>
                <w:color w:val="000000"/>
              </w:rPr>
              <w:t xml:space="preserve">Асфальтоукладчик </w:t>
            </w:r>
            <w:r w:rsidRPr="000D262C">
              <w:rPr>
                <w:color w:val="000000"/>
                <w:lang w:val="en-US"/>
              </w:rPr>
              <w:t>VOGEL Super</w:t>
            </w:r>
          </w:p>
        </w:tc>
        <w:tc>
          <w:tcPr>
            <w:tcW w:w="1080" w:type="dxa"/>
            <w:vAlign w:val="center"/>
          </w:tcPr>
          <w:p w:rsidR="008C3B38" w:rsidRPr="000D262C" w:rsidRDefault="009D1F2D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C3B38" w:rsidRPr="00B0243A" w:rsidRDefault="0073193E" w:rsidP="000D262C">
            <w:pPr>
              <w:ind w:right="38"/>
              <w:jc w:val="center"/>
            </w:pPr>
            <w:r>
              <w:rPr>
                <w:noProof/>
              </w:rPr>
              <w:pict>
                <v:line id="_x0000_s1184" style="position:absolute;left:0;text-align:left;flip:y;z-index:251655168;mso-position-horizontal-relative:text;mso-position-vertical-relative:text" from="19.9pt,6.4pt" to="92.7pt,6.45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</w:tr>
      <w:tr w:rsidR="008C3B38" w:rsidRPr="00B0243A" w:rsidTr="008C3B38">
        <w:tc>
          <w:tcPr>
            <w:tcW w:w="578" w:type="dxa"/>
            <w:vAlign w:val="center"/>
          </w:tcPr>
          <w:p w:rsidR="008C3B38" w:rsidRPr="00B0243A" w:rsidRDefault="00DD69F8" w:rsidP="000D262C">
            <w:pPr>
              <w:ind w:right="38"/>
              <w:jc w:val="center"/>
            </w:pPr>
            <w:r>
              <w:t>7</w:t>
            </w:r>
          </w:p>
        </w:tc>
        <w:tc>
          <w:tcPr>
            <w:tcW w:w="5170" w:type="dxa"/>
            <w:vAlign w:val="center"/>
          </w:tcPr>
          <w:p w:rsidR="008C3B38" w:rsidRPr="000D262C" w:rsidRDefault="008C3B38" w:rsidP="000D262C">
            <w:pPr>
              <w:ind w:left="-50" w:right="-108"/>
              <w:rPr>
                <w:color w:val="000000"/>
              </w:rPr>
            </w:pPr>
            <w:r w:rsidRPr="000D262C">
              <w:rPr>
                <w:color w:val="000000"/>
              </w:rPr>
              <w:t>Автосамосвал КамАЗ 6522</w:t>
            </w:r>
          </w:p>
        </w:tc>
        <w:tc>
          <w:tcPr>
            <w:tcW w:w="1080" w:type="dxa"/>
            <w:vAlign w:val="center"/>
          </w:tcPr>
          <w:p w:rsidR="008C3B38" w:rsidRPr="000D262C" w:rsidRDefault="009D1F2D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73193E" w:rsidP="000D262C">
            <w:pPr>
              <w:ind w:right="38"/>
              <w:jc w:val="center"/>
            </w:pPr>
            <w:r>
              <w:rPr>
                <w:noProof/>
              </w:rPr>
              <w:pict>
                <v:line id="_x0000_s1185" style="position:absolute;left:0;text-align:left;z-index:251656192;mso-position-horizontal-relative:text;mso-position-vertical-relative:text" from="-5.2pt,6.8pt" to="190.8pt,7.15pt" strokeweight="2.25pt"/>
              </w:pic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</w:tr>
      <w:tr w:rsidR="008C3B38" w:rsidRPr="00B0243A" w:rsidTr="008C3B38">
        <w:tc>
          <w:tcPr>
            <w:tcW w:w="578" w:type="dxa"/>
            <w:vAlign w:val="center"/>
          </w:tcPr>
          <w:p w:rsidR="008C3B38" w:rsidRPr="00B0243A" w:rsidRDefault="00DD69F8" w:rsidP="000D262C">
            <w:pPr>
              <w:ind w:right="38"/>
              <w:jc w:val="center"/>
            </w:pPr>
            <w:r>
              <w:t>8</w:t>
            </w:r>
          </w:p>
        </w:tc>
        <w:tc>
          <w:tcPr>
            <w:tcW w:w="5170" w:type="dxa"/>
            <w:vAlign w:val="center"/>
          </w:tcPr>
          <w:p w:rsidR="008C3B38" w:rsidRPr="000D262C" w:rsidRDefault="008C3B38" w:rsidP="000D262C">
            <w:pPr>
              <w:ind w:left="-50" w:right="-108"/>
              <w:rPr>
                <w:color w:val="000000"/>
                <w:lang w:val="en-US"/>
              </w:rPr>
            </w:pPr>
            <w:r w:rsidRPr="000D262C">
              <w:rPr>
                <w:color w:val="000000"/>
              </w:rPr>
              <w:t xml:space="preserve">Фронтальный погрузчик </w:t>
            </w:r>
            <w:r w:rsidRPr="000D262C">
              <w:rPr>
                <w:color w:val="000000"/>
                <w:lang w:val="en-US"/>
              </w:rPr>
              <w:t>KAWASAKI 90ZIV</w:t>
            </w:r>
          </w:p>
        </w:tc>
        <w:tc>
          <w:tcPr>
            <w:tcW w:w="1080" w:type="dxa"/>
            <w:vAlign w:val="center"/>
          </w:tcPr>
          <w:p w:rsidR="008C3B38" w:rsidRPr="000D262C" w:rsidRDefault="009D1F2D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C3B38" w:rsidRPr="00B0243A" w:rsidRDefault="0073193E" w:rsidP="000D262C">
            <w:pPr>
              <w:ind w:right="38"/>
              <w:jc w:val="center"/>
            </w:pPr>
            <w:r>
              <w:rPr>
                <w:noProof/>
              </w:rPr>
              <w:pict>
                <v:line id="_x0000_s1186" style="position:absolute;left:0;text-align:left;z-index:251657216;mso-position-horizontal-relative:text;mso-position-vertical-relative:text" from="19.9pt,7.4pt" to="216.6pt,7.5pt" strokeweight="2.25pt"/>
              </w:pic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C3B38" w:rsidRPr="00B0243A" w:rsidRDefault="008C3B38" w:rsidP="000D262C">
            <w:pPr>
              <w:ind w:right="38"/>
              <w:jc w:val="center"/>
            </w:pPr>
          </w:p>
        </w:tc>
      </w:tr>
      <w:tr w:rsidR="00DD69F8" w:rsidRPr="00B0243A" w:rsidTr="008C3B38">
        <w:tc>
          <w:tcPr>
            <w:tcW w:w="578" w:type="dxa"/>
            <w:vAlign w:val="center"/>
          </w:tcPr>
          <w:p w:rsidR="00DD69F8" w:rsidRPr="00B0243A" w:rsidRDefault="00DD69F8" w:rsidP="000D262C">
            <w:pPr>
              <w:ind w:right="38"/>
              <w:jc w:val="center"/>
            </w:pPr>
            <w:r>
              <w:t>9</w:t>
            </w:r>
          </w:p>
        </w:tc>
        <w:tc>
          <w:tcPr>
            <w:tcW w:w="5170" w:type="dxa"/>
            <w:vAlign w:val="center"/>
          </w:tcPr>
          <w:p w:rsidR="00DD69F8" w:rsidRPr="000D262C" w:rsidRDefault="009D1F2D" w:rsidP="000D262C">
            <w:pPr>
              <w:ind w:left="-50" w:right="-108"/>
              <w:rPr>
                <w:color w:val="000000"/>
              </w:rPr>
            </w:pPr>
            <w:r>
              <w:t>Битумощебнераспределитель Чипсил</w:t>
            </w:r>
            <w:r w:rsidRPr="00545A82">
              <w:t>ер</w:t>
            </w:r>
            <w:r>
              <w:t xml:space="preserve"> 4</w:t>
            </w:r>
            <w:r w:rsidR="00863470">
              <w:t>0</w:t>
            </w:r>
          </w:p>
        </w:tc>
        <w:tc>
          <w:tcPr>
            <w:tcW w:w="1080" w:type="dxa"/>
            <w:vAlign w:val="center"/>
          </w:tcPr>
          <w:p w:rsidR="00DD69F8" w:rsidRPr="000D262C" w:rsidRDefault="009D1F2D" w:rsidP="000D262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D69F8" w:rsidRPr="00B0243A" w:rsidRDefault="00DD69F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DD69F8" w:rsidRPr="00B0243A" w:rsidRDefault="00DD69F8" w:rsidP="000D262C">
            <w:pPr>
              <w:ind w:right="38"/>
              <w:jc w:val="center"/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DD69F8" w:rsidRPr="00B0243A" w:rsidRDefault="0073193E" w:rsidP="000D262C">
            <w:pPr>
              <w:ind w:right="38"/>
              <w:jc w:val="center"/>
            </w:pPr>
            <w:r>
              <w:rPr>
                <w:noProof/>
              </w:rPr>
              <w:pict>
                <v:line id="_x0000_s1187" style="position:absolute;left:0;text-align:left;flip:y;z-index:251658240;mso-position-horizontal-relative:text;mso-position-vertical-relative:text" from="16.85pt,7.7pt" to="166.5pt,8.25pt" strokeweight="2.25pt"/>
              </w:pic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DD69F8" w:rsidRPr="00B0243A" w:rsidRDefault="00DD69F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DD69F8" w:rsidRPr="00B0243A" w:rsidRDefault="00DD69F8" w:rsidP="000D262C">
            <w:pPr>
              <w:ind w:right="38"/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DD69F8" w:rsidRPr="00B0243A" w:rsidRDefault="00DD69F8" w:rsidP="000D262C">
            <w:pPr>
              <w:ind w:right="38"/>
              <w:jc w:val="center"/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DD69F8" w:rsidRPr="00B0243A" w:rsidRDefault="00DD69F8" w:rsidP="000D262C">
            <w:pPr>
              <w:ind w:right="38"/>
              <w:jc w:val="center"/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DD69F8" w:rsidRPr="00B0243A" w:rsidRDefault="00DD69F8" w:rsidP="000D262C">
            <w:pPr>
              <w:ind w:right="38"/>
              <w:jc w:val="center"/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DD69F8" w:rsidRPr="00B0243A" w:rsidRDefault="00DD69F8" w:rsidP="000D262C">
            <w:pPr>
              <w:ind w:right="38"/>
              <w:jc w:val="center"/>
            </w:pPr>
          </w:p>
        </w:tc>
      </w:tr>
    </w:tbl>
    <w:p w:rsidR="004F54C0" w:rsidRDefault="004F54C0" w:rsidP="004F54C0">
      <w:pPr>
        <w:ind w:firstLine="600"/>
        <w:jc w:val="center"/>
      </w:pPr>
    </w:p>
    <w:p w:rsidR="00C95998" w:rsidRDefault="00C95998" w:rsidP="004F54C0">
      <w:pPr>
        <w:ind w:firstLine="600"/>
        <w:jc w:val="center"/>
      </w:pPr>
    </w:p>
    <w:p w:rsidR="00C95998" w:rsidRDefault="00C95998" w:rsidP="004F54C0">
      <w:pPr>
        <w:ind w:firstLine="600"/>
        <w:jc w:val="center"/>
      </w:pPr>
    </w:p>
    <w:p w:rsidR="0020467F" w:rsidRPr="004F54C0" w:rsidRDefault="004F54C0" w:rsidP="004F54C0">
      <w:pPr>
        <w:pStyle w:val="1"/>
        <w:jc w:val="center"/>
        <w:rPr>
          <w:rFonts w:ascii="Times New Roman" w:hAnsi="Times New Roman"/>
          <w:sz w:val="24"/>
        </w:rPr>
      </w:pPr>
      <w:r>
        <w:br w:type="page"/>
      </w:r>
      <w:bookmarkStart w:id="164" w:name="_Toc227334939"/>
      <w:bookmarkStart w:id="165" w:name="_Toc227392968"/>
      <w:bookmarkStart w:id="166" w:name="_Toc227405598"/>
      <w:bookmarkStart w:id="167" w:name="_Toc227726518"/>
      <w:bookmarkStart w:id="168" w:name="_Toc230373822"/>
      <w:bookmarkStart w:id="169" w:name="_Toc230569946"/>
      <w:bookmarkStart w:id="170" w:name="_Toc231287058"/>
      <w:bookmarkStart w:id="171" w:name="_Toc238963815"/>
      <w:bookmarkStart w:id="172" w:name="_Toc255396416"/>
      <w:bookmarkStart w:id="173" w:name="_Toc256089066"/>
      <w:bookmarkStart w:id="174" w:name="_Toc256501716"/>
      <w:bookmarkStart w:id="175" w:name="_Toc256518712"/>
      <w:r w:rsidR="0038081F">
        <w:rPr>
          <w:rFonts w:ascii="Times New Roman" w:hAnsi="Times New Roman"/>
          <w:sz w:val="24"/>
        </w:rPr>
        <w:t>17</w:t>
      </w:r>
      <w:r w:rsidRPr="004F54C0">
        <w:rPr>
          <w:rFonts w:ascii="Times New Roman" w:hAnsi="Times New Roman"/>
          <w:sz w:val="24"/>
        </w:rPr>
        <w:t>. Схема операционного контроля качества работ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tbl>
      <w:tblPr>
        <w:tblW w:w="15480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2"/>
        <w:gridCol w:w="64"/>
        <w:gridCol w:w="2280"/>
        <w:gridCol w:w="1978"/>
        <w:gridCol w:w="63"/>
        <w:gridCol w:w="2401"/>
        <w:gridCol w:w="7"/>
        <w:gridCol w:w="1552"/>
        <w:gridCol w:w="6"/>
        <w:gridCol w:w="2629"/>
        <w:gridCol w:w="125"/>
        <w:gridCol w:w="8"/>
        <w:gridCol w:w="2155"/>
      </w:tblGrid>
      <w:tr w:rsidR="00147634" w:rsidRPr="00147634" w:rsidTr="00517B57">
        <w:trPr>
          <w:trHeight w:hRule="exact" w:val="200"/>
        </w:trPr>
        <w:tc>
          <w:tcPr>
            <w:tcW w:w="2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Основные операции, подлежащие контролю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Состав контроля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Метод и средства контроля</w:t>
            </w:r>
          </w:p>
        </w:tc>
        <w:tc>
          <w:tcPr>
            <w:tcW w:w="24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Режим и объем контроля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Лицо, осуществляющее контроль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Предельные отклонения от норм контролируемых параметров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Где регистрируются результаты контроля</w:t>
            </w:r>
          </w:p>
        </w:tc>
      </w:tr>
      <w:tr w:rsidR="00147634" w:rsidRPr="00147634" w:rsidTr="00517B57">
        <w:trPr>
          <w:trHeight w:hRule="exact" w:val="180"/>
        </w:trPr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</w:tr>
      <w:tr w:rsidR="00147634" w:rsidRPr="00147634" w:rsidTr="00517B57">
        <w:trPr>
          <w:trHeight w:hRule="exact" w:val="160"/>
        </w:trPr>
        <w:tc>
          <w:tcPr>
            <w:tcW w:w="22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</w:tr>
      <w:tr w:rsidR="00147634" w:rsidRPr="00147634" w:rsidTr="00517B57">
        <w:trPr>
          <w:trHeight w:hRule="exact" w:val="419"/>
        </w:trPr>
        <w:tc>
          <w:tcPr>
            <w:tcW w:w="2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rPr>
                <w:sz w:val="20"/>
                <w:szCs w:val="20"/>
              </w:rPr>
            </w:pPr>
          </w:p>
        </w:tc>
      </w:tr>
      <w:tr w:rsidR="00147634" w:rsidRPr="00147634" w:rsidTr="00517B57">
        <w:trPr>
          <w:trHeight w:hRule="exact" w:val="309"/>
        </w:trPr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1</w:t>
            </w:r>
          </w:p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2</w:t>
            </w:r>
          </w:p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3</w:t>
            </w:r>
          </w:p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4</w:t>
            </w:r>
          </w:p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5</w:t>
            </w:r>
          </w:p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6</w:t>
            </w:r>
          </w:p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7</w:t>
            </w:r>
          </w:p>
          <w:p w:rsidR="00147634" w:rsidRPr="00517B57" w:rsidRDefault="00147634" w:rsidP="009E0DD6">
            <w:pPr>
              <w:jc w:val="center"/>
              <w:rPr>
                <w:sz w:val="20"/>
                <w:szCs w:val="20"/>
              </w:rPr>
            </w:pPr>
          </w:p>
        </w:tc>
      </w:tr>
      <w:tr w:rsidR="00E712AF" w:rsidRPr="00E712AF" w:rsidTr="00517B57">
        <w:trPr>
          <w:trHeight w:val="194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jc w:val="center"/>
              <w:rPr>
                <w:b/>
                <w:sz w:val="20"/>
                <w:szCs w:val="20"/>
              </w:rPr>
            </w:pPr>
            <w:r w:rsidRPr="00517B57">
              <w:rPr>
                <w:b/>
                <w:sz w:val="20"/>
                <w:szCs w:val="20"/>
              </w:rPr>
              <w:t>Устройство выравнивающего слоя</w:t>
            </w:r>
          </w:p>
        </w:tc>
      </w:tr>
      <w:tr w:rsidR="00E712AF" w:rsidRPr="00E712AF" w:rsidTr="00517B57">
        <w:trPr>
          <w:trHeight w:val="841"/>
        </w:trPr>
        <w:tc>
          <w:tcPr>
            <w:tcW w:w="2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Качество устройства слоев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Поперечные уклоны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  <w:u w:val="single"/>
              </w:rPr>
              <w:t>Инструментальный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Нивелир, нивелирная рейка, трехметровая рейка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Промер не реже, чем через каждые 100 м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Геодезист, мастер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Отклонение от проектных значений не более до 0,010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Журнал технического нивелирования</w:t>
            </w:r>
          </w:p>
        </w:tc>
      </w:tr>
      <w:tr w:rsidR="002D73A3" w:rsidRPr="00E712AF" w:rsidTr="002D73A3">
        <w:trPr>
          <w:trHeight w:val="1631"/>
        </w:trPr>
        <w:tc>
          <w:tcPr>
            <w:tcW w:w="2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3A3" w:rsidRPr="00517B57" w:rsidRDefault="002D73A3" w:rsidP="009E0DD6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3A3" w:rsidRPr="00517B57" w:rsidRDefault="002D73A3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Ровность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3A3" w:rsidRPr="00517B57" w:rsidRDefault="002D73A3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  <w:u w:val="single"/>
              </w:rPr>
              <w:t>Инструментальный</w:t>
            </w:r>
          </w:p>
          <w:p w:rsidR="002D73A3" w:rsidRPr="00517B57" w:rsidRDefault="002D73A3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Трехметровая рейка с клиновым промерником, нивелир, нивелирная рейка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3A3" w:rsidRPr="00517B57" w:rsidRDefault="002D73A3" w:rsidP="009E0DD6">
            <w:pPr>
              <w:ind w:right="-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Промер не реже, чем через каждые 100 м</w:t>
            </w:r>
          </w:p>
          <w:p w:rsidR="002D73A3" w:rsidRPr="00517B57" w:rsidRDefault="002D73A3" w:rsidP="009E0DD6">
            <w:pPr>
              <w:ind w:right="-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Через каждые 5 ± 0,2 м на расстоянии 0,5 — 1,0 м от кромки проезжей части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3A3" w:rsidRPr="00517B57" w:rsidRDefault="002D73A3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 Геодезист</w:t>
            </w:r>
          </w:p>
          <w:p w:rsidR="002D73A3" w:rsidRPr="00517B57" w:rsidRDefault="002D73A3" w:rsidP="009E0DD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3A3" w:rsidRPr="00517B57" w:rsidRDefault="002D73A3" w:rsidP="009E0DD6">
            <w:pPr>
              <w:ind w:left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Значение просветов в пределах до 5 мм</w:t>
            </w:r>
          </w:p>
          <w:p w:rsidR="002D73A3" w:rsidRPr="00517B57" w:rsidRDefault="002D73A3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Отклонения при шаге нивелирования:</w:t>
            </w:r>
          </w:p>
          <w:p w:rsidR="002D73A3" w:rsidRPr="00517B57" w:rsidRDefault="002D73A3" w:rsidP="009E0DD6">
            <w:pPr>
              <w:ind w:left="12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5м- 7(5) мм </w:t>
            </w:r>
          </w:p>
          <w:p w:rsidR="002D73A3" w:rsidRPr="00517B57" w:rsidRDefault="002D73A3" w:rsidP="009E0DD6">
            <w:pPr>
              <w:ind w:left="12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10 м-12(8) мм </w:t>
            </w:r>
          </w:p>
          <w:p w:rsidR="002D73A3" w:rsidRPr="00517B57" w:rsidRDefault="002D73A3" w:rsidP="009E0DD6">
            <w:pPr>
              <w:ind w:left="12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20м-24(16)мм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3A3" w:rsidRPr="00517B57" w:rsidRDefault="002D73A3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  <w:p w:rsidR="002D73A3" w:rsidRPr="00517B57" w:rsidRDefault="002D73A3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Журнал технического нивелирования</w:t>
            </w:r>
          </w:p>
        </w:tc>
      </w:tr>
      <w:tr w:rsidR="00E712AF" w:rsidRPr="00E712AF" w:rsidTr="00517B57">
        <w:trPr>
          <w:trHeight w:val="641"/>
        </w:trPr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Качество а/б смеси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Температура а/б смеси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  <w:u w:val="single"/>
              </w:rPr>
              <w:t>Лабораторный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 соответствии с ГОСТ 9128-97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 кузове каждого автомобиля-самосвала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Асфальтобетон тики V и IV разрядов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Для асфальтобетонных смесей на вязких битумах не менее 120°С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  <w:tr w:rsidR="00E712AF" w:rsidRPr="00E712AF" w:rsidTr="00517B57">
        <w:trPr>
          <w:trHeight w:val="492"/>
        </w:trPr>
        <w:tc>
          <w:tcPr>
            <w:tcW w:w="2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Укладка а/б смеси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Ширина слоя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  <w:u w:val="single"/>
              </w:rPr>
              <w:t>Инструментальный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Рулетка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реже, чем через каждые 100м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Отклонение от проектных значений ± 10см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  <w:tr w:rsidR="00E712AF" w:rsidRPr="00E712AF" w:rsidTr="00517B57">
        <w:trPr>
          <w:trHeight w:val="694"/>
        </w:trPr>
        <w:tc>
          <w:tcPr>
            <w:tcW w:w="2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Толщина слоя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  <w:u w:val="single"/>
              </w:rPr>
              <w:t>Инструментальный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Измерительная линейка, визирки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реже, чем через каждые 100м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Отклонение от проектных значений ±10 мм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</w:tr>
      <w:tr w:rsidR="00E712AF" w:rsidRPr="00E712AF" w:rsidTr="00517B57">
        <w:trPr>
          <w:trHeight w:val="671"/>
        </w:trPr>
        <w:tc>
          <w:tcPr>
            <w:tcW w:w="2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Высотные отметки по оси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  <w:u w:val="single"/>
              </w:rPr>
              <w:t>Инструментальный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Нивелир, нивелирная рейка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реже, чем через каждые 100м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Геодезист</w:t>
            </w:r>
          </w:p>
          <w:p w:rsidR="00E712AF" w:rsidRPr="00517B57" w:rsidRDefault="00E712AF" w:rsidP="009E0DD6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Отклонение от проектных значений</w:t>
            </w:r>
          </w:p>
          <w:p w:rsidR="00E712AF" w:rsidRPr="00517B57" w:rsidRDefault="00E712AF" w:rsidP="009E0DD6">
            <w:pPr>
              <w:ind w:left="440" w:right="40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±50 мм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Журнал технического нивелирования</w:t>
            </w:r>
          </w:p>
        </w:tc>
      </w:tr>
      <w:tr w:rsidR="00E712AF" w:rsidRPr="00E712AF" w:rsidTr="00517B57">
        <w:trPr>
          <w:trHeight w:val="1008"/>
        </w:trPr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Уплотнение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Коэффициент уплотнения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Лабораторный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 В соответствии с 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ГОСТ 9128-97,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 ГОСТ 12801-98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 трех местах на 7000 м</w:t>
            </w:r>
            <w:r w:rsidRPr="00517B57">
              <w:rPr>
                <w:sz w:val="20"/>
                <w:szCs w:val="20"/>
                <w:vertAlign w:val="superscript"/>
              </w:rPr>
              <w:t>2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Лаборант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ниже 0,99 для плотных а/б из горячих смесей типов А, Б; 0,98 - для пористого, высокопористого а/б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  <w:p w:rsidR="00E712AF" w:rsidRPr="00517B57" w:rsidRDefault="00E712AF" w:rsidP="009E0DD6">
            <w:pPr>
              <w:spacing w:before="40"/>
              <w:rPr>
                <w:sz w:val="20"/>
                <w:szCs w:val="20"/>
              </w:rPr>
            </w:pPr>
          </w:p>
        </w:tc>
      </w:tr>
      <w:tr w:rsidR="00E712AF" w:rsidRPr="00E712AF" w:rsidTr="00517B57">
        <w:trPr>
          <w:trHeight w:val="184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2AF" w:rsidRPr="00517B57" w:rsidRDefault="009E0DD6" w:rsidP="00E712AF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517B57">
              <w:rPr>
                <w:b/>
                <w:sz w:val="20"/>
                <w:szCs w:val="20"/>
              </w:rPr>
              <w:t>Устройство</w:t>
            </w:r>
            <w:r w:rsidR="00517B57" w:rsidRPr="00517B57">
              <w:rPr>
                <w:b/>
                <w:sz w:val="20"/>
                <w:szCs w:val="20"/>
              </w:rPr>
              <w:t xml:space="preserve"> шероховатой поверхностной обработки</w:t>
            </w: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Подготовка верхнего слоя покрытия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Наличие дефектов покрытия, пыли и грязи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Визуально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распределения материалов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</w:t>
            </w:r>
            <w:r>
              <w:rPr>
                <w:sz w:val="20"/>
                <w:szCs w:val="20"/>
              </w:rPr>
              <w:t>т</w:t>
            </w: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Приемка подвозимых материалов: Щебень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Влажность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Паспорт, накладная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выгрузки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Сухой (СНиП 3.06.03-85)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Фракция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Паспорт, накладная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выгрузки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5-10, 10-15, 15-20, 20-25 мм</w:t>
            </w:r>
          </w:p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(ВСН 38-90)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Наличие глины в комках и посторонних примесей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Паспорт, накладная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выгрузки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допускается (ВСН 38-90)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Содержание пылевато-глинистых частиц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Паспорт, накладная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выгрузки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более 1% (ВСН 38-90)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Содержание зерен пластинчатой формы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Паспорт, накладная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выгрузки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более 15% (ВСН 38-90)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Марка по прочности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Паспорт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выгрузки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менее М-600 (ВСН 38-90) или в соответствии с проектным решением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Битум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Температура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  <w:u w:val="single"/>
              </w:rPr>
              <w:t>Инструментальный</w:t>
            </w:r>
          </w:p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Термометр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выгрузки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менее +160</w:t>
            </w:r>
            <w:r w:rsidRPr="00517B57">
              <w:rPr>
                <w:sz w:val="20"/>
                <w:szCs w:val="20"/>
              </w:rPr>
              <w:sym w:font="Symbol" w:char="00B0"/>
            </w:r>
            <w:r w:rsidRPr="00517B57">
              <w:rPr>
                <w:sz w:val="20"/>
                <w:szCs w:val="20"/>
              </w:rPr>
              <w:t>С (СНиП 3.06.03-85)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Марка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Паспорт, накладная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выгрузки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 соответствии с проектным решением марки БНД 60/90, 90/130, 130/200 (ВСН 38-90)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Распределение битума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Норма розлива битума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Измерительное приспособление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начала распределения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оператор, лаборант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 соответствии с проектным решением и существующими условиями (см. приложение Е)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9D1F2D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Равномерность распределения битума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Измерительные приспособления и визуально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начала распределения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оператор, лаборант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Показатель равномерности распределения по ширине не более 7 % (см. приложение Е)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Распределение щебня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Норма распределения щебня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Измерительное приспособление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начала распределения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оператор, лаборант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 соответствии с проектным решением (см. приложение Г)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9D1F2D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Равномерность распределения щебня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Измерительные приспособления и визуально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начала распределения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оператор, лаборант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Показатель изменения распределения по ширине не более 10 % (см. приложениеЖ)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Температура розлива битума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  <w:u w:val="single"/>
              </w:rPr>
              <w:t>Инструментальный</w:t>
            </w:r>
          </w:p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Термометр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До начала и по мере распределения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+160</w:t>
            </w:r>
            <w:r w:rsidRPr="00517B57">
              <w:rPr>
                <w:sz w:val="20"/>
                <w:szCs w:val="20"/>
              </w:rPr>
              <w:sym w:font="Symbol" w:char="00B0"/>
            </w:r>
            <w:r w:rsidRPr="00517B57">
              <w:rPr>
                <w:sz w:val="20"/>
                <w:szCs w:val="20"/>
              </w:rPr>
              <w:t>С - +170</w:t>
            </w:r>
            <w:r w:rsidRPr="00517B57">
              <w:rPr>
                <w:sz w:val="20"/>
                <w:szCs w:val="20"/>
              </w:rPr>
              <w:sym w:font="Symbol" w:char="00B0"/>
            </w:r>
            <w:r w:rsidRPr="00517B57">
              <w:rPr>
                <w:sz w:val="20"/>
                <w:szCs w:val="20"/>
              </w:rPr>
              <w:t>С (ВСН 24-88)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9D1F2D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Качество продольных стыков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Визуально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 мере распределения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Наложение не менее 20 - 25 см (настоящие рекомендации) 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Качество поперечных стыков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Визуально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 мере распределения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не допускается наложение (настоящие рекомендации) 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Сцепление (адгезия) вяжущее - щебень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 данным лаборатории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 окончании уплотнения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Лаборант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хорошее, отличное (приложение А)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Уплотнение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Количество проходов катка по одному следу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Визуально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 мере уплотнения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5 проходов (СНиП 3.06.03-85)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9D1F2D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Скорость уплотнения 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Спидометр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По мере уплотнения 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 xml:space="preserve">Мастер, оператор 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3 км/ч (ВСН 24-88)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Степень уплотнения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Визуально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 окончании уплотнения при пробном проходе катка</w:t>
            </w: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должно быть смещения шебенок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</w:p>
        </w:tc>
      </w:tr>
      <w:tr w:rsidR="00517B57" w:rsidRPr="00181DA5" w:rsidTr="002D73A3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Удаление излишков щебня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Количество проходов по одному следу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Визуально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По мере очистки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Мастер, оператор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517B57">
            <w:pPr>
              <w:ind w:left="-28" w:right="-32"/>
              <w:jc w:val="center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5 проходов (ВСН 10-87)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7B57" w:rsidRPr="00517B57" w:rsidRDefault="00517B57" w:rsidP="009D1F2D">
            <w:pPr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  <w:tr w:rsidR="002D73A3" w:rsidRPr="00181DA5" w:rsidTr="00517B57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2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A3" w:rsidRPr="00517B57" w:rsidRDefault="002D73A3" w:rsidP="00517B57">
            <w:pPr>
              <w:ind w:left="-28" w:right="-32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Качество устройства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A3" w:rsidRPr="00517B57" w:rsidRDefault="002D73A3" w:rsidP="00B21A3B">
            <w:pPr>
              <w:spacing w:before="40"/>
              <w:ind w:right="20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Коэффициент сцепления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A3" w:rsidRPr="00517B57" w:rsidRDefault="002D73A3" w:rsidP="00B21A3B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  <w:u w:val="single"/>
              </w:rPr>
              <w:t>Инструментальный</w:t>
            </w:r>
            <w:r w:rsidRPr="00517B57">
              <w:rPr>
                <w:sz w:val="20"/>
                <w:szCs w:val="20"/>
              </w:rPr>
              <w:t xml:space="preserve"> ППК-МАДИ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A3" w:rsidRPr="00517B57" w:rsidRDefault="002D73A3" w:rsidP="00B21A3B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A3" w:rsidRPr="00517B57" w:rsidRDefault="002D73A3" w:rsidP="00B21A3B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Мастер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A3" w:rsidRPr="00517B57" w:rsidRDefault="002D73A3" w:rsidP="00B21A3B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Не менее 0,45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A3" w:rsidRPr="00517B57" w:rsidRDefault="002D73A3" w:rsidP="00B21A3B">
            <w:pPr>
              <w:spacing w:before="40"/>
              <w:rPr>
                <w:sz w:val="20"/>
                <w:szCs w:val="20"/>
              </w:rPr>
            </w:pPr>
            <w:r w:rsidRPr="00517B57">
              <w:rPr>
                <w:sz w:val="20"/>
                <w:szCs w:val="20"/>
              </w:rPr>
              <w:t>Общий журнал работ</w:t>
            </w:r>
          </w:p>
        </w:tc>
      </w:tr>
    </w:tbl>
    <w:p w:rsidR="00C95998" w:rsidRPr="00E712AF" w:rsidRDefault="00C95998" w:rsidP="00307474">
      <w:pPr>
        <w:ind w:right="38"/>
        <w:jc w:val="both"/>
        <w:sectPr w:rsidR="00C95998" w:rsidRPr="00E712AF" w:rsidSect="00120768"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p w:rsidR="0020467F" w:rsidRPr="002A20C4" w:rsidRDefault="0038081F" w:rsidP="002A20C4">
      <w:pPr>
        <w:pStyle w:val="1"/>
        <w:jc w:val="center"/>
        <w:rPr>
          <w:rFonts w:ascii="Times New Roman" w:hAnsi="Times New Roman"/>
          <w:sz w:val="24"/>
        </w:rPr>
      </w:pPr>
      <w:bookmarkStart w:id="176" w:name="_Toc227307354"/>
      <w:bookmarkStart w:id="177" w:name="_Toc227334940"/>
      <w:bookmarkStart w:id="178" w:name="_Toc227392969"/>
      <w:bookmarkStart w:id="179" w:name="_Toc227405599"/>
      <w:bookmarkStart w:id="180" w:name="_Toc227726519"/>
      <w:bookmarkStart w:id="181" w:name="_Toc230373823"/>
      <w:bookmarkStart w:id="182" w:name="_Toc230569947"/>
      <w:bookmarkStart w:id="183" w:name="_Toc231287059"/>
      <w:bookmarkStart w:id="184" w:name="_Toc238963816"/>
      <w:bookmarkStart w:id="185" w:name="_Toc255396417"/>
      <w:bookmarkStart w:id="186" w:name="_Toc256089067"/>
      <w:bookmarkStart w:id="187" w:name="_Toc256501717"/>
      <w:bookmarkStart w:id="188" w:name="_Toc256518713"/>
      <w:r>
        <w:rPr>
          <w:rFonts w:ascii="Times New Roman" w:hAnsi="Times New Roman"/>
          <w:sz w:val="24"/>
        </w:rPr>
        <w:t>18</w:t>
      </w:r>
      <w:r w:rsidR="009E0DD6">
        <w:rPr>
          <w:rFonts w:ascii="Times New Roman" w:hAnsi="Times New Roman"/>
          <w:sz w:val="24"/>
        </w:rPr>
        <w:t xml:space="preserve">. </w:t>
      </w:r>
      <w:r w:rsidR="0020467F" w:rsidRPr="002A20C4">
        <w:rPr>
          <w:rFonts w:ascii="Times New Roman" w:hAnsi="Times New Roman"/>
          <w:sz w:val="24"/>
        </w:rPr>
        <w:t>Охрана труда и техника безопасности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20467F" w:rsidRPr="00092E7F" w:rsidRDefault="0020467F" w:rsidP="0020467F">
      <w:pPr>
        <w:ind w:firstLine="567"/>
        <w:jc w:val="both"/>
      </w:pPr>
      <w:r w:rsidRPr="00092E7F">
        <w:t>При проведении комплекса дорожно-строитель</w:t>
      </w:r>
      <w:r w:rsidR="006F4136">
        <w:t>ны</w:t>
      </w:r>
      <w:r w:rsidRPr="00092E7F">
        <w:t>х работ огромное значение имеет техника безопасности и охрана труда при производстве работ.</w:t>
      </w:r>
    </w:p>
    <w:p w:rsidR="0020467F" w:rsidRPr="00092E7F" w:rsidRDefault="0020467F" w:rsidP="0020467F">
      <w:pPr>
        <w:ind w:firstLine="567"/>
        <w:jc w:val="both"/>
      </w:pPr>
      <w:r w:rsidRPr="00092E7F">
        <w:t>Необходимо изучение всеми работниками правил техники безопасности и охраны труда по всему комплексу дорожно-строительных работ, выделение ответственных лиц, проведение перед началом работ вводного инструктажа, напоминание о правилах работы посредством красочных плакатов. Особое внимание следует уделить оснащению движущихся частей дорожных машин звуковой и световой сигнализацией (для ночного времени - передней и задней), освещению мест производства работ в ночное время, а также стоянок, особенно в ночное время, перевозке людей только на оборудованных для этой цели автомобилях.</w:t>
      </w:r>
    </w:p>
    <w:p w:rsidR="0020467F" w:rsidRPr="00092E7F" w:rsidRDefault="0020467F" w:rsidP="0020467F">
      <w:pPr>
        <w:ind w:firstLine="567"/>
        <w:jc w:val="both"/>
      </w:pPr>
      <w:r w:rsidRPr="00092E7F">
        <w:t>При производстве всех видов дорожно-строительных работ рабочие должны быть обеспечены спецодеждой по «Типовым отраслевым нормам бесплатной выдачи спецодежды, спецобуви и предохранительных приспособлений рабочим и служащим, занятых на строительных работах». Ответственность за своевременное обеспечение рабочих спецодеждой, спецобувью и предохранительными приспособлениями возлагается на руководство дорожно-строительной организации.</w:t>
      </w:r>
    </w:p>
    <w:p w:rsidR="0020467F" w:rsidRPr="00092E7F" w:rsidRDefault="0020467F" w:rsidP="0020467F">
      <w:pPr>
        <w:ind w:firstLine="567"/>
        <w:jc w:val="both"/>
      </w:pPr>
      <w:r w:rsidRPr="00092E7F">
        <w:t>Перед началом производства работ разрабатывается и согласовывается в органах ГИБДД схема организации движения при производстве работ.</w:t>
      </w:r>
    </w:p>
    <w:p w:rsidR="0020467F" w:rsidRPr="00092E7F" w:rsidRDefault="0020467F" w:rsidP="0020467F">
      <w:pPr>
        <w:ind w:firstLine="567"/>
        <w:jc w:val="both"/>
        <w:rPr>
          <w:i/>
        </w:rPr>
      </w:pPr>
      <w:r w:rsidRPr="00092E7F">
        <w:rPr>
          <w:i/>
        </w:rPr>
        <w:t>Требования безопасности при работе на дорожно-строительных машинах</w:t>
      </w:r>
    </w:p>
    <w:p w:rsidR="0020467F" w:rsidRPr="00092E7F" w:rsidRDefault="0020467F" w:rsidP="0020467F">
      <w:pPr>
        <w:ind w:firstLine="567"/>
        <w:jc w:val="both"/>
      </w:pPr>
      <w:r w:rsidRPr="00092E7F">
        <w:t>Дорожно-строительные машины, а также оборудование должны иметь паспорт, руководство по эксплуатации и соответствовать требованиям ТУ на их изготовление.</w:t>
      </w:r>
    </w:p>
    <w:p w:rsidR="0020467F" w:rsidRPr="00092E7F" w:rsidRDefault="0020467F" w:rsidP="0020467F">
      <w:pPr>
        <w:ind w:firstLine="567"/>
        <w:jc w:val="both"/>
      </w:pPr>
      <w:r w:rsidRPr="00092E7F">
        <w:t>Машины, поступившие с заводов-изготовителей или ремонтных предприятий с обнаруженными отклонениями от технической документации, не обеспечивающие безопасных условий труда, к эксплуатации не допускаются.</w:t>
      </w:r>
    </w:p>
    <w:p w:rsidR="0020467F" w:rsidRPr="00092E7F" w:rsidRDefault="0020467F" w:rsidP="0020467F">
      <w:pPr>
        <w:ind w:firstLine="567"/>
        <w:jc w:val="both"/>
      </w:pPr>
      <w:r w:rsidRPr="00092E7F">
        <w:t>При эксплуатации машин, оборудования, инструмента необходимо выполнять требования инструкций по эксплуатации и технологических регламентов.</w:t>
      </w:r>
    </w:p>
    <w:p w:rsidR="0020467F" w:rsidRPr="00092E7F" w:rsidRDefault="0020467F" w:rsidP="0020467F">
      <w:pPr>
        <w:ind w:firstLine="567"/>
        <w:jc w:val="both"/>
      </w:pPr>
      <w:r w:rsidRPr="00092E7F">
        <w:t>Машинистами дорожно-строительных машин могут быть лица не моложе 18 лет, прошедшие медицинский осмотр и признанные по состоянию здоровья годными для управления дорожными машинами.</w:t>
      </w:r>
    </w:p>
    <w:p w:rsidR="0020467F" w:rsidRPr="00092E7F" w:rsidRDefault="0020467F" w:rsidP="0020467F">
      <w:pPr>
        <w:ind w:firstLine="567"/>
        <w:jc w:val="both"/>
      </w:pPr>
      <w:r w:rsidRPr="00092E7F">
        <w:t>К управлению дорожно-строительными машинами, установленными не на автомобильном шасси, допускаются лица, имеющие удостоверение на право управления ими. К управлению специальными дорожными машинами на автомобильном шасси допускаются лица, имеющие, кроме удостоверения машиниста, удостоверение водителя, выданное Госавтоинспекцией. К управлению машинами и оборудованием, подконтрольными Госгортехнадзору, допускаются лица, имеющие, кроме удостоверения на право управления ими, также удостоверение о прохождении специального обучения правилам и инструкциям Госгортехнадзора.</w:t>
      </w:r>
    </w:p>
    <w:p w:rsidR="0020467F" w:rsidRPr="00092E7F" w:rsidRDefault="0020467F" w:rsidP="0020467F">
      <w:pPr>
        <w:ind w:firstLine="567"/>
        <w:jc w:val="both"/>
      </w:pPr>
      <w:r w:rsidRPr="00092E7F">
        <w:t>Закрепление машины за машинистом оформляется приказом.</w:t>
      </w:r>
    </w:p>
    <w:p w:rsidR="0020467F" w:rsidRPr="00092E7F" w:rsidRDefault="0020467F" w:rsidP="0020467F">
      <w:pPr>
        <w:ind w:firstLine="567"/>
        <w:jc w:val="both"/>
      </w:pPr>
      <w:r w:rsidRPr="00092E7F">
        <w:t>Машинисты дорожных машин должны работать в специальной одежде и обуви, применять средства индивидуальной защиты в соответствии с характером выполняемой работы.</w:t>
      </w:r>
    </w:p>
    <w:p w:rsidR="0020467F" w:rsidRPr="00092E7F" w:rsidRDefault="0020467F" w:rsidP="0020467F">
      <w:pPr>
        <w:ind w:firstLine="567"/>
        <w:jc w:val="both"/>
      </w:pPr>
      <w:r w:rsidRPr="00092E7F">
        <w:t>На машинах не должно быть посторонних предметов, а в зоне работы машин - посторонних лиц. В кабинах машин запрещается хранить топливо и другие легковоспламеняющиеся жидкости, промасленный обтирочный материал. Кабины должны быть снабжены исправными ручными пенными огнетушителями типа ОП-2, ОП-3 или ОП-5; к ним обеспечивается свободный доступ.</w:t>
      </w:r>
    </w:p>
    <w:p w:rsidR="0020467F" w:rsidRPr="00092E7F" w:rsidRDefault="0020467F" w:rsidP="0020467F">
      <w:pPr>
        <w:ind w:firstLine="567"/>
        <w:jc w:val="both"/>
      </w:pPr>
      <w:r w:rsidRPr="00092E7F">
        <w:t>Строительные и дорожные машины, оборудование не должны работать на расстоянии менее 20 м от открытых складов топлива. Топливо и смазочные материалы следует перевозить на машинах, оборудованных специальными противопожарными устройствами и заземлением в виде металлической цепи для отвода статического электричества. Выхлопная труба должна быть отведена вперед и наклонена вниз во избежание попадания искр на цистерну.</w:t>
      </w:r>
    </w:p>
    <w:p w:rsidR="0020467F" w:rsidRPr="00092E7F" w:rsidRDefault="0020467F" w:rsidP="0020467F">
      <w:pPr>
        <w:ind w:firstLine="567"/>
        <w:jc w:val="both"/>
      </w:pPr>
      <w:r w:rsidRPr="00092E7F">
        <w:t>Работать на машинах и механизмах с неисправными или снятыми ограждениями движущихся частей запрещается.</w:t>
      </w:r>
    </w:p>
    <w:p w:rsidR="0020467F" w:rsidRPr="00092E7F" w:rsidRDefault="0020467F" w:rsidP="0020467F">
      <w:pPr>
        <w:ind w:firstLine="567"/>
        <w:jc w:val="both"/>
      </w:pPr>
      <w:r>
        <w:t>Рабоч</w:t>
      </w:r>
      <w:r w:rsidRPr="00092E7F">
        <w:t>ие места машиниста машин и оборудования следует содержать в чистоте и обеспечивать обтирочным материалом, инвентарем для чистки, которые должны храниться в специально оборудованных местах. Для обдувки оборудования, рабочих мест и спецодежды надлежит применять пылесосные установки. Использовать для этих целей сжатый воздух запрещается.</w:t>
      </w:r>
    </w:p>
    <w:p w:rsidR="0020467F" w:rsidRPr="00092E7F" w:rsidRDefault="0020467F" w:rsidP="0020467F">
      <w:pPr>
        <w:ind w:firstLine="567"/>
        <w:jc w:val="both"/>
      </w:pPr>
      <w:r w:rsidRPr="00092E7F">
        <w:t>По окончании работы дорожную машину отводят на специальные места (чтобы не создавать препятствий движению транспорта), глушат двигатель, выключают муфту сцепления, ставят рычаг коробки передач в нейтральное положение, стопорят машину, опускают ее рабочие органы на землю.</w:t>
      </w:r>
    </w:p>
    <w:p w:rsidR="0020467F" w:rsidRPr="00092E7F" w:rsidRDefault="0020467F" w:rsidP="0020467F">
      <w:pPr>
        <w:ind w:firstLine="567"/>
        <w:jc w:val="both"/>
      </w:pPr>
      <w:r w:rsidRPr="00092E7F">
        <w:t>Работы и перемещение дорожных машин в опасной зоне линий электропередач следует производить под руководством инженерно-технического работника, фамилия которого указывается в наряде-допуске. Работа дорожно-строительных машин, погрузчиков, экскаваторов, стреловых кранов и других машин непосредственно под проводами воздушных линий электропередач, находящихся под напряжением, запрещается. При проезде под линиями электропередач рабочие органы машины ставятся в транспортное положение. Передвижение машин вне дорог под такими линиями следует производить в месте наименьшего провисания проводов (ближе к опоре).</w:t>
      </w:r>
    </w:p>
    <w:p w:rsidR="0020467F" w:rsidRPr="00092E7F" w:rsidRDefault="0020467F" w:rsidP="0020467F">
      <w:pPr>
        <w:ind w:firstLine="567"/>
        <w:jc w:val="both"/>
      </w:pPr>
      <w:r w:rsidRPr="00092E7F">
        <w:t>Перегон дорожно-строительных машин собственным ходом допускается только после проверочного осмотра, чтобы убедиться в их полной исправности. При транспортировании дорожных ма</w:t>
      </w:r>
      <w:r w:rsidR="006F4136">
        <w:t>ши</w:t>
      </w:r>
      <w:r w:rsidRPr="00092E7F">
        <w:t>н на трейлерах под их гусеницы или колеса необходимо подложить тормозные башмаки, рабочий орган опустить, а машину прикрепить к платформе с помощью растяжек. Перед движением по мосту нужно предварительно проверить его грузоподъемность и техническое состояние.</w:t>
      </w:r>
    </w:p>
    <w:p w:rsidR="0020467F" w:rsidRPr="00092E7F" w:rsidRDefault="0020467F" w:rsidP="0020467F">
      <w:pPr>
        <w:ind w:firstLine="567"/>
        <w:jc w:val="both"/>
      </w:pPr>
      <w:r w:rsidRPr="00092E7F">
        <w:t>При движении дорожных машин по дорогам общего пользования необходимо соблюдать действующие правила дорожного движения.</w:t>
      </w:r>
    </w:p>
    <w:p w:rsidR="0020467F" w:rsidRPr="00092E7F" w:rsidRDefault="0020467F" w:rsidP="0020467F">
      <w:pPr>
        <w:ind w:firstLine="567"/>
        <w:jc w:val="both"/>
      </w:pPr>
      <w:r w:rsidRPr="00092E7F">
        <w:t>Запрещается оставлять дорожную машину без присмотра с работающим двигателем.</w:t>
      </w:r>
    </w:p>
    <w:p w:rsidR="0020467F" w:rsidRPr="00092E7F" w:rsidRDefault="0020467F" w:rsidP="0020467F">
      <w:pPr>
        <w:ind w:firstLine="567"/>
        <w:jc w:val="both"/>
        <w:rPr>
          <w:i/>
        </w:rPr>
      </w:pPr>
      <w:r w:rsidRPr="00092E7F">
        <w:rPr>
          <w:i/>
        </w:rPr>
        <w:t>Требования безопасности при строительстве дорожных одежд</w:t>
      </w:r>
    </w:p>
    <w:p w:rsidR="0020467F" w:rsidRPr="00092E7F" w:rsidRDefault="0020467F" w:rsidP="0020467F">
      <w:pPr>
        <w:ind w:firstLine="567"/>
        <w:jc w:val="both"/>
      </w:pPr>
      <w:r w:rsidRPr="00092E7F">
        <w:t>До начала работ по строительству асфальтобетонных покрытий необходимо оградить место работы; расставить дорожные знаки в соответствии с ВСН 37-84 и со схемой, согласованной с ГАИ и утвержденной руководителем дорожной организации; направить движение транспортных средств в объезд; наметить безопасную зону для рабочих, занятых на укладке, схему заезда и выезда из зоны работ автомобилей-самосвалов, подвозящих асфальтобетонную смесь. Дорожные знаки и ограждения устанавливают организации, выполняющие дорожные работы.</w:t>
      </w:r>
    </w:p>
    <w:p w:rsidR="0020467F" w:rsidRPr="00092E7F" w:rsidRDefault="0020467F" w:rsidP="0020467F">
      <w:pPr>
        <w:ind w:firstLine="567"/>
        <w:jc w:val="both"/>
      </w:pPr>
      <w:r w:rsidRPr="00092E7F">
        <w:t>Движение автомобилей-самосвалов в зоне укладки асфальтобетонной смеси разрешается только по сигналу приемщика смеси; перед началом движения водитель обязан подать звуковой сигнал. Открывать задний борт автомобиля-самосвала при выгрузке асфальтобетонной смеси в бункер асфальтоукладчика необходимо специальным металлическим крючком. Запрещается производить очистку от смеси крыльев приемного бункера во время движения асфальтоукладчика.</w:t>
      </w:r>
    </w:p>
    <w:p w:rsidR="0020467F" w:rsidRPr="00092E7F" w:rsidRDefault="0020467F" w:rsidP="0020467F">
      <w:pPr>
        <w:ind w:firstLine="567"/>
        <w:jc w:val="both"/>
      </w:pPr>
      <w:r w:rsidRPr="00092E7F">
        <w:t>Выгрузку асфальтобетонной смеси из автомобиля-самосвала в приемный бункер асфальтоукладчика следует выполнять лишь после его остановки, предупредительного сигнала машиниста асфальтоукладчика и удаления рабочих на расстояние 1 м от боковых стенок бункера.</w:t>
      </w:r>
    </w:p>
    <w:p w:rsidR="0020467F" w:rsidRPr="00092E7F" w:rsidRDefault="0020467F" w:rsidP="0020467F">
      <w:pPr>
        <w:ind w:firstLine="567"/>
        <w:jc w:val="both"/>
      </w:pPr>
      <w:r w:rsidRPr="00092E7F">
        <w:t>Кузов автомобиля-самосвала от остатков асфальтобетонной смеси необходимо очищать, стоя на земле, специальными скребками и лопатой с ручкой длиной не менее 2 м.</w:t>
      </w:r>
    </w:p>
    <w:p w:rsidR="0020467F" w:rsidRPr="00092E7F" w:rsidRDefault="0020467F" w:rsidP="0020467F">
      <w:pPr>
        <w:ind w:firstLine="567"/>
        <w:jc w:val="both"/>
      </w:pPr>
      <w:r w:rsidRPr="00092E7F">
        <w:t>В процессе работы расстояние между катками и другими самоходными машинами должно быть не менее 5 м. При меньшей дистанции проход между катками и другими движущимися машинами запрещается.</w:t>
      </w:r>
    </w:p>
    <w:p w:rsidR="0020467F" w:rsidRPr="00092E7F" w:rsidRDefault="0020467F" w:rsidP="0020467F">
      <w:pPr>
        <w:ind w:firstLine="567"/>
        <w:jc w:val="both"/>
      </w:pPr>
      <w:r w:rsidRPr="00092E7F">
        <w:t>При работе асфальтоукладчиков и катков запрещается:</w:t>
      </w:r>
    </w:p>
    <w:p w:rsidR="0020467F" w:rsidRPr="00092E7F" w:rsidRDefault="0020467F" w:rsidP="0020467F">
      <w:pPr>
        <w:ind w:firstLine="567"/>
        <w:jc w:val="both"/>
      </w:pPr>
      <w:r>
        <w:t xml:space="preserve">- </w:t>
      </w:r>
      <w:r w:rsidRPr="00092E7F">
        <w:t>находиться посторонним лицам в зоне действия рабочих органов;</w:t>
      </w:r>
    </w:p>
    <w:p w:rsidR="0020467F" w:rsidRPr="00092E7F" w:rsidRDefault="0020467F" w:rsidP="0020467F">
      <w:pPr>
        <w:ind w:firstLine="567"/>
        <w:jc w:val="both"/>
      </w:pPr>
      <w:r>
        <w:t xml:space="preserve">- </w:t>
      </w:r>
      <w:r w:rsidRPr="00092E7F">
        <w:t>входить на площадку управления до полной остановки машины;</w:t>
      </w:r>
    </w:p>
    <w:p w:rsidR="0020467F" w:rsidRPr="00092E7F" w:rsidRDefault="0020467F" w:rsidP="0020467F">
      <w:pPr>
        <w:ind w:firstLine="567"/>
        <w:jc w:val="both"/>
      </w:pPr>
      <w:r>
        <w:t xml:space="preserve">- </w:t>
      </w:r>
      <w:r w:rsidRPr="00092E7F">
        <w:t>регулировать работу уплотняющих органов;</w:t>
      </w:r>
    </w:p>
    <w:p w:rsidR="0020467F" w:rsidRPr="00092E7F" w:rsidRDefault="0020467F" w:rsidP="0020467F">
      <w:pPr>
        <w:ind w:firstLine="567"/>
        <w:jc w:val="both"/>
      </w:pPr>
      <w:r>
        <w:t xml:space="preserve">- </w:t>
      </w:r>
      <w:r w:rsidRPr="00092E7F">
        <w:t>оставлять без присмотра машины с работающими двигателями;</w:t>
      </w:r>
    </w:p>
    <w:p w:rsidR="0020467F" w:rsidRPr="00092E7F" w:rsidRDefault="0020467F" w:rsidP="0020467F">
      <w:pPr>
        <w:ind w:firstLine="567"/>
        <w:jc w:val="both"/>
      </w:pPr>
      <w:r>
        <w:t xml:space="preserve">- </w:t>
      </w:r>
      <w:r w:rsidRPr="00092E7F">
        <w:t>ремонтировать шнеки, питатели и другие механизмы.</w:t>
      </w:r>
    </w:p>
    <w:p w:rsidR="0020467F" w:rsidRPr="00092E7F" w:rsidRDefault="0020467F" w:rsidP="0020467F">
      <w:pPr>
        <w:ind w:firstLine="567"/>
        <w:jc w:val="both"/>
      </w:pPr>
      <w:r w:rsidRPr="00092E7F">
        <w:t>При длительных перерывах в работе (6 ч и более) асфальтоукладчики и катки необходимо очистить, установить в один ряд и затормозить.</w:t>
      </w:r>
    </w:p>
    <w:p w:rsidR="0020467F" w:rsidRPr="00092E7F" w:rsidRDefault="0020467F" w:rsidP="0020467F">
      <w:pPr>
        <w:ind w:firstLine="567"/>
        <w:jc w:val="both"/>
      </w:pPr>
      <w:r w:rsidRPr="00092E7F">
        <w:t>С обеих сторон колонны машин следует ставить ограждения с красными сигналами: днем -</w:t>
      </w:r>
      <w:r>
        <w:t xml:space="preserve"> </w:t>
      </w:r>
      <w:r w:rsidRPr="00092E7F">
        <w:t>флажки, ночью - фонари.</w:t>
      </w:r>
    </w:p>
    <w:p w:rsidR="0020467F" w:rsidRPr="00092E7F" w:rsidRDefault="0020467F" w:rsidP="0020467F">
      <w:pPr>
        <w:ind w:firstLine="567"/>
        <w:jc w:val="both"/>
      </w:pPr>
      <w:r w:rsidRPr="00092E7F">
        <w:t>При ручной укладке и исправлении дефектных участков покрытия расстояние переноса асфальтобетонной смеси лопатами не должно превышать 8 м. При большем расстоянии следует пользоваться носилками с бортами с трех сторон или легкими тачками с опрокидыванием вперед.</w:t>
      </w:r>
    </w:p>
    <w:p w:rsidR="0020467F" w:rsidRPr="00092E7F" w:rsidRDefault="0020467F" w:rsidP="0020467F">
      <w:pPr>
        <w:ind w:firstLine="567"/>
        <w:jc w:val="both"/>
      </w:pPr>
      <w:r w:rsidRPr="00092E7F">
        <w:t>При использовании полимерно-битумных вяжущих (ПБВ) в асфальтобетонных смесях следует руководствоваться ГОСТ 12.1.044-84.</w:t>
      </w:r>
    </w:p>
    <w:p w:rsidR="0020467F" w:rsidRPr="00092E7F" w:rsidRDefault="0020467F" w:rsidP="0020467F">
      <w:pPr>
        <w:ind w:firstLine="567"/>
        <w:jc w:val="both"/>
      </w:pPr>
      <w:r w:rsidRPr="00092E7F">
        <w:t>Приготавливать полимерно-битумное вяжущее или резино-битумную композицию разрешается только в дневное время под руководством ответственного лица.</w:t>
      </w:r>
    </w:p>
    <w:p w:rsidR="0020467F" w:rsidRPr="00092E7F" w:rsidRDefault="0020467F" w:rsidP="0020467F">
      <w:pPr>
        <w:ind w:firstLine="567"/>
        <w:jc w:val="both"/>
      </w:pPr>
      <w:r w:rsidRPr="00092E7F">
        <w:t>Рабочие, занятые на укладке асфальтобетонных покрытий и оснований, должны поверх спецодежды надевать яркие сигнальные жилеты.</w:t>
      </w:r>
    </w:p>
    <w:p w:rsidR="0020467F" w:rsidRPr="00092E7F" w:rsidRDefault="0020467F" w:rsidP="0020467F">
      <w:pPr>
        <w:ind w:firstLine="567"/>
        <w:jc w:val="both"/>
      </w:pPr>
      <w:r w:rsidRPr="00092E7F">
        <w:t>Лица, не имеющие соответствующих средств индивидуальной защиты, не допускаются к работе по укладке асфальтобетонных покрытий и оснований.</w:t>
      </w:r>
    </w:p>
    <w:p w:rsidR="004817DA" w:rsidRDefault="004817DA" w:rsidP="009E0DD6">
      <w:pPr>
        <w:ind w:firstLine="540"/>
        <w:jc w:val="both"/>
      </w:pPr>
    </w:p>
    <w:p w:rsidR="00C95998" w:rsidRDefault="00C95998" w:rsidP="009E0DD6">
      <w:pPr>
        <w:ind w:firstLine="540"/>
        <w:jc w:val="both"/>
      </w:pPr>
    </w:p>
    <w:p w:rsidR="00C95998" w:rsidRDefault="00C95998" w:rsidP="009E0DD6">
      <w:pPr>
        <w:ind w:firstLine="540"/>
        <w:jc w:val="both"/>
      </w:pPr>
    </w:p>
    <w:p w:rsidR="00FB4322" w:rsidRDefault="00C14F9D" w:rsidP="00FE496F">
      <w:pPr>
        <w:pStyle w:val="1"/>
        <w:jc w:val="center"/>
        <w:rPr>
          <w:rFonts w:ascii="Times New Roman" w:hAnsi="Times New Roman"/>
          <w:sz w:val="24"/>
        </w:rPr>
      </w:pPr>
      <w:bookmarkStart w:id="189" w:name="_Toc227405601"/>
      <w:bookmarkStart w:id="190" w:name="_Toc227726521"/>
      <w:bookmarkStart w:id="191" w:name="_Toc230373825"/>
      <w:bookmarkStart w:id="192" w:name="_Toc230569949"/>
      <w:bookmarkStart w:id="193" w:name="_Toc231287061"/>
      <w:bookmarkStart w:id="194" w:name="_Toc238963818"/>
      <w:bookmarkStart w:id="195" w:name="_Toc255396419"/>
      <w:bookmarkStart w:id="196" w:name="_Toc256089068"/>
      <w:bookmarkStart w:id="197" w:name="_Toc256501718"/>
      <w:r>
        <w:rPr>
          <w:rFonts w:ascii="Times New Roman" w:hAnsi="Times New Roman"/>
          <w:sz w:val="24"/>
        </w:rPr>
        <w:br w:type="page"/>
      </w:r>
      <w:bookmarkStart w:id="198" w:name="_Toc256518714"/>
      <w:r w:rsidR="0038081F">
        <w:rPr>
          <w:rFonts w:ascii="Times New Roman" w:hAnsi="Times New Roman"/>
          <w:sz w:val="24"/>
        </w:rPr>
        <w:t>19</w:t>
      </w:r>
      <w:r w:rsidR="00FE496F" w:rsidRPr="00FE496F">
        <w:rPr>
          <w:rFonts w:ascii="Times New Roman" w:hAnsi="Times New Roman"/>
          <w:sz w:val="24"/>
        </w:rPr>
        <w:t>. Схема организации движения при дорожных работах на половине проезжей части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FE496F" w:rsidRDefault="00FB4322" w:rsidP="00FB4322">
      <w:pPr>
        <w:pStyle w:val="1"/>
        <w:jc w:val="center"/>
        <w:rPr>
          <w:rFonts w:ascii="Times New Roman" w:hAnsi="Times New Roman"/>
          <w:sz w:val="24"/>
        </w:rPr>
      </w:pPr>
      <w:r w:rsidRPr="00FB4322">
        <w:rPr>
          <w:rFonts w:ascii="Times New Roman" w:hAnsi="Times New Roman"/>
          <w:sz w:val="24"/>
        </w:rPr>
        <w:br w:type="page"/>
      </w:r>
      <w:bookmarkStart w:id="199" w:name="_Toc227726522"/>
      <w:bookmarkStart w:id="200" w:name="_Toc230373826"/>
      <w:bookmarkStart w:id="201" w:name="_Toc230569950"/>
      <w:bookmarkStart w:id="202" w:name="_Toc231287062"/>
      <w:bookmarkStart w:id="203" w:name="_Toc238963819"/>
      <w:bookmarkStart w:id="204" w:name="_Toc255396420"/>
      <w:bookmarkStart w:id="205" w:name="_Toc256089069"/>
      <w:bookmarkStart w:id="206" w:name="_Toc256501719"/>
      <w:bookmarkStart w:id="207" w:name="_Toc256518715"/>
      <w:r>
        <w:rPr>
          <w:rFonts w:ascii="Times New Roman" w:hAnsi="Times New Roman"/>
          <w:sz w:val="24"/>
        </w:rPr>
        <w:t>Приложение 1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:rsidR="00307F5A" w:rsidRPr="006E7078" w:rsidRDefault="00307F5A" w:rsidP="00307F5A">
      <w:pPr>
        <w:tabs>
          <w:tab w:val="left" w:pos="0"/>
          <w:tab w:val="center" w:pos="4677"/>
        </w:tabs>
        <w:spacing w:line="360" w:lineRule="auto"/>
        <w:rPr>
          <w:b/>
        </w:rPr>
      </w:pPr>
      <w:r w:rsidRPr="006E7078">
        <w:tab/>
      </w:r>
      <w:r w:rsidRPr="006E7078">
        <w:rPr>
          <w:b/>
        </w:rPr>
        <w:t>Перечень документов необходимых при строительстве автомобильных дорог</w:t>
      </w:r>
    </w:p>
    <w:p w:rsidR="00307F5A" w:rsidRPr="006E7078" w:rsidRDefault="00307F5A" w:rsidP="00307F5A">
      <w:pPr>
        <w:tabs>
          <w:tab w:val="left" w:pos="492"/>
          <w:tab w:val="center" w:pos="4677"/>
        </w:tabs>
        <w:spacing w:line="360" w:lineRule="auto"/>
        <w:jc w:val="center"/>
      </w:pPr>
      <w:r w:rsidRPr="006E7078">
        <w:t>АКТЫ ОСВИДЕТЕЛЬСТВОВАНИЯ СКРЫТЫХ РАБОТ</w:t>
      </w:r>
    </w:p>
    <w:p w:rsidR="00307F5A" w:rsidRPr="006E7078" w:rsidRDefault="00B71B30" w:rsidP="00307F5A">
      <w:pPr>
        <w:numPr>
          <w:ilvl w:val="1"/>
          <w:numId w:val="10"/>
        </w:numPr>
        <w:tabs>
          <w:tab w:val="left" w:pos="492"/>
          <w:tab w:val="center" w:pos="467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Выравнивающий слой</w:t>
      </w:r>
      <w:r w:rsidR="00307F5A" w:rsidRPr="006E7078">
        <w:rPr>
          <w:color w:val="000000"/>
        </w:rPr>
        <w:t xml:space="preserve"> покрытия. Составляется совместно с предварительным розливом битума или эмульсии. </w:t>
      </w:r>
    </w:p>
    <w:p w:rsidR="00307F5A" w:rsidRPr="006E7078" w:rsidRDefault="00307F5A" w:rsidP="00307F5A">
      <w:pPr>
        <w:tabs>
          <w:tab w:val="left" w:pos="492"/>
          <w:tab w:val="center" w:pos="4677"/>
        </w:tabs>
        <w:spacing w:line="360" w:lineRule="auto"/>
        <w:ind w:left="492"/>
        <w:jc w:val="center"/>
        <w:rPr>
          <w:color w:val="000000"/>
        </w:rPr>
      </w:pPr>
      <w:r w:rsidRPr="006E7078">
        <w:rPr>
          <w:color w:val="000000"/>
        </w:rPr>
        <w:t>АКТЫ ОСВИДЕТЕЛЬСТВОВАНИЯ ОТВЕТСТВЕННЫХ КОНСТРУКЦИЙ</w:t>
      </w:r>
    </w:p>
    <w:p w:rsidR="006E7078" w:rsidRPr="006E7078" w:rsidRDefault="00B71B30" w:rsidP="008D54C4">
      <w:pPr>
        <w:tabs>
          <w:tab w:val="left" w:pos="492"/>
          <w:tab w:val="center" w:pos="4677"/>
        </w:tabs>
        <w:spacing w:line="360" w:lineRule="auto"/>
        <w:ind w:left="492"/>
        <w:jc w:val="both"/>
        <w:rPr>
          <w:color w:val="000000"/>
        </w:rPr>
      </w:pPr>
      <w:r>
        <w:rPr>
          <w:color w:val="000000"/>
        </w:rPr>
        <w:t>Шероховатая поверхностная обработка.</w:t>
      </w:r>
    </w:p>
    <w:p w:rsidR="00367D43" w:rsidRPr="006E7078" w:rsidRDefault="00367D43" w:rsidP="00367D43">
      <w:bookmarkStart w:id="208" w:name="_GoBack"/>
      <w:bookmarkEnd w:id="208"/>
    </w:p>
    <w:sectPr w:rsidR="00367D43" w:rsidRPr="006E7078" w:rsidSect="008B2F21">
      <w:pgSz w:w="11909" w:h="16834"/>
      <w:pgMar w:top="851" w:right="102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3B" w:rsidRDefault="00B21A3B">
      <w:r>
        <w:separator/>
      </w:r>
    </w:p>
  </w:endnote>
  <w:endnote w:type="continuationSeparator" w:id="0">
    <w:p w:rsidR="00B21A3B" w:rsidRDefault="00B2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70" w:rsidRDefault="00863470" w:rsidP="008B2F2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3470" w:rsidRDefault="00863470" w:rsidP="0086347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70" w:rsidRDefault="00863470" w:rsidP="008B2F2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2F21">
      <w:rPr>
        <w:rStyle w:val="ad"/>
        <w:noProof/>
      </w:rPr>
      <w:t>3</w:t>
    </w:r>
    <w:r>
      <w:rPr>
        <w:rStyle w:val="ad"/>
      </w:rPr>
      <w:fldChar w:fldCharType="end"/>
    </w:r>
  </w:p>
  <w:p w:rsidR="00863470" w:rsidRDefault="00863470" w:rsidP="0086347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3B" w:rsidRDefault="00B21A3B">
      <w:r>
        <w:separator/>
      </w:r>
    </w:p>
  </w:footnote>
  <w:footnote w:type="continuationSeparator" w:id="0">
    <w:p w:rsidR="00B21A3B" w:rsidRDefault="00B2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4ACD"/>
    <w:multiLevelType w:val="hybridMultilevel"/>
    <w:tmpl w:val="518857FE"/>
    <w:lvl w:ilvl="0" w:tplc="2D8EF55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2E7A10"/>
    <w:multiLevelType w:val="hybridMultilevel"/>
    <w:tmpl w:val="135E8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4A7"/>
    <w:multiLevelType w:val="hybridMultilevel"/>
    <w:tmpl w:val="88F0F7D6"/>
    <w:lvl w:ilvl="0" w:tplc="2D8EF552">
      <w:start w:val="65535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121779E"/>
    <w:multiLevelType w:val="hybridMultilevel"/>
    <w:tmpl w:val="33F24652"/>
    <w:lvl w:ilvl="0" w:tplc="094883F2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6666E7BA">
      <w:numFmt w:val="none"/>
      <w:lvlText w:val=""/>
      <w:lvlJc w:val="left"/>
      <w:pPr>
        <w:tabs>
          <w:tab w:val="num" w:pos="360"/>
        </w:tabs>
      </w:pPr>
    </w:lvl>
    <w:lvl w:ilvl="2" w:tplc="5AA01BCE">
      <w:numFmt w:val="none"/>
      <w:lvlText w:val=""/>
      <w:lvlJc w:val="left"/>
      <w:pPr>
        <w:tabs>
          <w:tab w:val="num" w:pos="360"/>
        </w:tabs>
      </w:pPr>
    </w:lvl>
    <w:lvl w:ilvl="3" w:tplc="2D6AA182">
      <w:numFmt w:val="none"/>
      <w:lvlText w:val=""/>
      <w:lvlJc w:val="left"/>
      <w:pPr>
        <w:tabs>
          <w:tab w:val="num" w:pos="360"/>
        </w:tabs>
      </w:pPr>
    </w:lvl>
    <w:lvl w:ilvl="4" w:tplc="9B989EFA">
      <w:numFmt w:val="none"/>
      <w:lvlText w:val=""/>
      <w:lvlJc w:val="left"/>
      <w:pPr>
        <w:tabs>
          <w:tab w:val="num" w:pos="360"/>
        </w:tabs>
      </w:pPr>
    </w:lvl>
    <w:lvl w:ilvl="5" w:tplc="8E46744C">
      <w:numFmt w:val="none"/>
      <w:lvlText w:val=""/>
      <w:lvlJc w:val="left"/>
      <w:pPr>
        <w:tabs>
          <w:tab w:val="num" w:pos="360"/>
        </w:tabs>
      </w:pPr>
    </w:lvl>
    <w:lvl w:ilvl="6" w:tplc="2058431C">
      <w:numFmt w:val="none"/>
      <w:lvlText w:val=""/>
      <w:lvlJc w:val="left"/>
      <w:pPr>
        <w:tabs>
          <w:tab w:val="num" w:pos="360"/>
        </w:tabs>
      </w:pPr>
    </w:lvl>
    <w:lvl w:ilvl="7" w:tplc="F2F67070">
      <w:numFmt w:val="none"/>
      <w:lvlText w:val=""/>
      <w:lvlJc w:val="left"/>
      <w:pPr>
        <w:tabs>
          <w:tab w:val="num" w:pos="360"/>
        </w:tabs>
      </w:pPr>
    </w:lvl>
    <w:lvl w:ilvl="8" w:tplc="E5C0A9D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245652"/>
    <w:multiLevelType w:val="hybridMultilevel"/>
    <w:tmpl w:val="90E089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22D329B"/>
    <w:multiLevelType w:val="hybridMultilevel"/>
    <w:tmpl w:val="4F805C0C"/>
    <w:lvl w:ilvl="0" w:tplc="2D8EF55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0A49A3"/>
    <w:multiLevelType w:val="hybridMultilevel"/>
    <w:tmpl w:val="9954C284"/>
    <w:lvl w:ilvl="0" w:tplc="D9B20C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53F4334"/>
    <w:multiLevelType w:val="hybridMultilevel"/>
    <w:tmpl w:val="C636820C"/>
    <w:lvl w:ilvl="0" w:tplc="2D8EF552">
      <w:start w:val="65535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EF7069"/>
    <w:multiLevelType w:val="hybridMultilevel"/>
    <w:tmpl w:val="92E8436E"/>
    <w:lvl w:ilvl="0" w:tplc="2D8EF55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DD6611"/>
    <w:multiLevelType w:val="hybridMultilevel"/>
    <w:tmpl w:val="E0E2D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1951AD"/>
    <w:multiLevelType w:val="hybridMultilevel"/>
    <w:tmpl w:val="646AB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26659D"/>
    <w:multiLevelType w:val="hybridMultilevel"/>
    <w:tmpl w:val="26980636"/>
    <w:lvl w:ilvl="0" w:tplc="C58E5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69564">
      <w:numFmt w:val="none"/>
      <w:lvlText w:val=""/>
      <w:lvlJc w:val="left"/>
      <w:pPr>
        <w:tabs>
          <w:tab w:val="num" w:pos="360"/>
        </w:tabs>
      </w:pPr>
    </w:lvl>
    <w:lvl w:ilvl="2" w:tplc="9CA00D00">
      <w:numFmt w:val="none"/>
      <w:lvlText w:val=""/>
      <w:lvlJc w:val="left"/>
      <w:pPr>
        <w:tabs>
          <w:tab w:val="num" w:pos="360"/>
        </w:tabs>
      </w:pPr>
    </w:lvl>
    <w:lvl w:ilvl="3" w:tplc="0EFA0696">
      <w:numFmt w:val="none"/>
      <w:lvlText w:val=""/>
      <w:lvlJc w:val="left"/>
      <w:pPr>
        <w:tabs>
          <w:tab w:val="num" w:pos="360"/>
        </w:tabs>
      </w:pPr>
    </w:lvl>
    <w:lvl w:ilvl="4" w:tplc="073C09F0">
      <w:numFmt w:val="none"/>
      <w:lvlText w:val=""/>
      <w:lvlJc w:val="left"/>
      <w:pPr>
        <w:tabs>
          <w:tab w:val="num" w:pos="360"/>
        </w:tabs>
      </w:pPr>
    </w:lvl>
    <w:lvl w:ilvl="5" w:tplc="9C423534">
      <w:numFmt w:val="none"/>
      <w:lvlText w:val=""/>
      <w:lvlJc w:val="left"/>
      <w:pPr>
        <w:tabs>
          <w:tab w:val="num" w:pos="360"/>
        </w:tabs>
      </w:pPr>
    </w:lvl>
    <w:lvl w:ilvl="6" w:tplc="5B7298BA">
      <w:numFmt w:val="none"/>
      <w:lvlText w:val=""/>
      <w:lvlJc w:val="left"/>
      <w:pPr>
        <w:tabs>
          <w:tab w:val="num" w:pos="360"/>
        </w:tabs>
      </w:pPr>
    </w:lvl>
    <w:lvl w:ilvl="7" w:tplc="BAA6035C">
      <w:numFmt w:val="none"/>
      <w:lvlText w:val=""/>
      <w:lvlJc w:val="left"/>
      <w:pPr>
        <w:tabs>
          <w:tab w:val="num" w:pos="360"/>
        </w:tabs>
      </w:pPr>
    </w:lvl>
    <w:lvl w:ilvl="8" w:tplc="5C30174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41B04A2"/>
    <w:multiLevelType w:val="hybridMultilevel"/>
    <w:tmpl w:val="D6E225BA"/>
    <w:lvl w:ilvl="0" w:tplc="2D8EF55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411"/>
    <w:rsid w:val="0001189D"/>
    <w:rsid w:val="00014DFD"/>
    <w:rsid w:val="00020522"/>
    <w:rsid w:val="00020DF3"/>
    <w:rsid w:val="00020E55"/>
    <w:rsid w:val="0003398A"/>
    <w:rsid w:val="00041515"/>
    <w:rsid w:val="0005015B"/>
    <w:rsid w:val="000507C3"/>
    <w:rsid w:val="000550D8"/>
    <w:rsid w:val="0006699D"/>
    <w:rsid w:val="000905E7"/>
    <w:rsid w:val="000A5A05"/>
    <w:rsid w:val="000A79BA"/>
    <w:rsid w:val="000B08E1"/>
    <w:rsid w:val="000B179E"/>
    <w:rsid w:val="000B20F5"/>
    <w:rsid w:val="000D262C"/>
    <w:rsid w:val="000D41C5"/>
    <w:rsid w:val="000E2022"/>
    <w:rsid w:val="000E30CE"/>
    <w:rsid w:val="000F7697"/>
    <w:rsid w:val="001070C7"/>
    <w:rsid w:val="00107DB7"/>
    <w:rsid w:val="00120768"/>
    <w:rsid w:val="001330DD"/>
    <w:rsid w:val="00135CE0"/>
    <w:rsid w:val="00135E2F"/>
    <w:rsid w:val="00137792"/>
    <w:rsid w:val="00147634"/>
    <w:rsid w:val="00156AC6"/>
    <w:rsid w:val="00173495"/>
    <w:rsid w:val="0017539A"/>
    <w:rsid w:val="001963D0"/>
    <w:rsid w:val="001A16C6"/>
    <w:rsid w:val="001B4B18"/>
    <w:rsid w:val="001F4303"/>
    <w:rsid w:val="0020467F"/>
    <w:rsid w:val="0023383A"/>
    <w:rsid w:val="00261C75"/>
    <w:rsid w:val="002747D3"/>
    <w:rsid w:val="00277636"/>
    <w:rsid w:val="002833EB"/>
    <w:rsid w:val="00290340"/>
    <w:rsid w:val="002A20C4"/>
    <w:rsid w:val="002C07F4"/>
    <w:rsid w:val="002C52E4"/>
    <w:rsid w:val="002D4611"/>
    <w:rsid w:val="002D73A3"/>
    <w:rsid w:val="002D7BB7"/>
    <w:rsid w:val="002E7F87"/>
    <w:rsid w:val="003037AA"/>
    <w:rsid w:val="00307474"/>
    <w:rsid w:val="00307F5A"/>
    <w:rsid w:val="00311EEB"/>
    <w:rsid w:val="003143AA"/>
    <w:rsid w:val="00317118"/>
    <w:rsid w:val="003327EB"/>
    <w:rsid w:val="00332CDC"/>
    <w:rsid w:val="003415FA"/>
    <w:rsid w:val="0034681D"/>
    <w:rsid w:val="003548B8"/>
    <w:rsid w:val="00364CD4"/>
    <w:rsid w:val="00365D51"/>
    <w:rsid w:val="00367D43"/>
    <w:rsid w:val="0038081F"/>
    <w:rsid w:val="003A4763"/>
    <w:rsid w:val="003B438F"/>
    <w:rsid w:val="003D1654"/>
    <w:rsid w:val="003E749B"/>
    <w:rsid w:val="00402E04"/>
    <w:rsid w:val="004062EB"/>
    <w:rsid w:val="00412180"/>
    <w:rsid w:val="00412420"/>
    <w:rsid w:val="00432E18"/>
    <w:rsid w:val="004349E6"/>
    <w:rsid w:val="00434A6A"/>
    <w:rsid w:val="0045189A"/>
    <w:rsid w:val="00452ED9"/>
    <w:rsid w:val="00462809"/>
    <w:rsid w:val="00471072"/>
    <w:rsid w:val="00473554"/>
    <w:rsid w:val="00477395"/>
    <w:rsid w:val="004817DA"/>
    <w:rsid w:val="004A3E93"/>
    <w:rsid w:val="004C16D4"/>
    <w:rsid w:val="004D2EC0"/>
    <w:rsid w:val="004E34B9"/>
    <w:rsid w:val="004E4C69"/>
    <w:rsid w:val="004F448F"/>
    <w:rsid w:val="004F54C0"/>
    <w:rsid w:val="00503A02"/>
    <w:rsid w:val="005049FD"/>
    <w:rsid w:val="00505ED4"/>
    <w:rsid w:val="0051375F"/>
    <w:rsid w:val="00517B57"/>
    <w:rsid w:val="0052202C"/>
    <w:rsid w:val="00523B24"/>
    <w:rsid w:val="005456C0"/>
    <w:rsid w:val="00572AAB"/>
    <w:rsid w:val="005849C9"/>
    <w:rsid w:val="00590E86"/>
    <w:rsid w:val="0059367C"/>
    <w:rsid w:val="005B7B03"/>
    <w:rsid w:val="005F1902"/>
    <w:rsid w:val="005F5281"/>
    <w:rsid w:val="0060760A"/>
    <w:rsid w:val="006167AF"/>
    <w:rsid w:val="006239EB"/>
    <w:rsid w:val="00634354"/>
    <w:rsid w:val="006407E5"/>
    <w:rsid w:val="006408B2"/>
    <w:rsid w:val="00644544"/>
    <w:rsid w:val="00660DF5"/>
    <w:rsid w:val="006633E1"/>
    <w:rsid w:val="006677BC"/>
    <w:rsid w:val="00677137"/>
    <w:rsid w:val="00691133"/>
    <w:rsid w:val="006A3690"/>
    <w:rsid w:val="006D0C7D"/>
    <w:rsid w:val="006D46A3"/>
    <w:rsid w:val="006E5464"/>
    <w:rsid w:val="006E7078"/>
    <w:rsid w:val="006F4136"/>
    <w:rsid w:val="00704FFC"/>
    <w:rsid w:val="007277C7"/>
    <w:rsid w:val="0073193E"/>
    <w:rsid w:val="00735BE6"/>
    <w:rsid w:val="00741949"/>
    <w:rsid w:val="007468D9"/>
    <w:rsid w:val="007A123B"/>
    <w:rsid w:val="007D1535"/>
    <w:rsid w:val="007D724E"/>
    <w:rsid w:val="00805251"/>
    <w:rsid w:val="0081485D"/>
    <w:rsid w:val="00822CB3"/>
    <w:rsid w:val="00863470"/>
    <w:rsid w:val="00863C44"/>
    <w:rsid w:val="008933DF"/>
    <w:rsid w:val="00894AF1"/>
    <w:rsid w:val="008A4B15"/>
    <w:rsid w:val="008B2F21"/>
    <w:rsid w:val="008C3B38"/>
    <w:rsid w:val="008D54C4"/>
    <w:rsid w:val="008D6686"/>
    <w:rsid w:val="008E7576"/>
    <w:rsid w:val="008F5DD4"/>
    <w:rsid w:val="00924580"/>
    <w:rsid w:val="00931B36"/>
    <w:rsid w:val="00945271"/>
    <w:rsid w:val="0097027A"/>
    <w:rsid w:val="009754D9"/>
    <w:rsid w:val="009822CA"/>
    <w:rsid w:val="00991A38"/>
    <w:rsid w:val="009C5977"/>
    <w:rsid w:val="009C5D85"/>
    <w:rsid w:val="009D1F2D"/>
    <w:rsid w:val="009D24EA"/>
    <w:rsid w:val="009D3C04"/>
    <w:rsid w:val="009E005D"/>
    <w:rsid w:val="009E0DD6"/>
    <w:rsid w:val="009E1D93"/>
    <w:rsid w:val="009F3CBD"/>
    <w:rsid w:val="00A009B8"/>
    <w:rsid w:val="00A13A27"/>
    <w:rsid w:val="00A2342A"/>
    <w:rsid w:val="00A41DE6"/>
    <w:rsid w:val="00A57497"/>
    <w:rsid w:val="00A75C5A"/>
    <w:rsid w:val="00A7648B"/>
    <w:rsid w:val="00AA0F98"/>
    <w:rsid w:val="00AB52EA"/>
    <w:rsid w:val="00AB53C8"/>
    <w:rsid w:val="00AB63BE"/>
    <w:rsid w:val="00AC1EAD"/>
    <w:rsid w:val="00AC5A6D"/>
    <w:rsid w:val="00AD6352"/>
    <w:rsid w:val="00AF4600"/>
    <w:rsid w:val="00B0243A"/>
    <w:rsid w:val="00B0541D"/>
    <w:rsid w:val="00B205C3"/>
    <w:rsid w:val="00B21A3B"/>
    <w:rsid w:val="00B319F1"/>
    <w:rsid w:val="00B36EB7"/>
    <w:rsid w:val="00B62B7C"/>
    <w:rsid w:val="00B71B30"/>
    <w:rsid w:val="00BE2758"/>
    <w:rsid w:val="00BF1D78"/>
    <w:rsid w:val="00C02267"/>
    <w:rsid w:val="00C03593"/>
    <w:rsid w:val="00C10ACB"/>
    <w:rsid w:val="00C14F9D"/>
    <w:rsid w:val="00C26C12"/>
    <w:rsid w:val="00C66E93"/>
    <w:rsid w:val="00C76CCC"/>
    <w:rsid w:val="00C86072"/>
    <w:rsid w:val="00C873DC"/>
    <w:rsid w:val="00C95998"/>
    <w:rsid w:val="00C96A82"/>
    <w:rsid w:val="00CA5B15"/>
    <w:rsid w:val="00CB2512"/>
    <w:rsid w:val="00CC3542"/>
    <w:rsid w:val="00CD4328"/>
    <w:rsid w:val="00CE4904"/>
    <w:rsid w:val="00D03FDB"/>
    <w:rsid w:val="00D148B4"/>
    <w:rsid w:val="00D30549"/>
    <w:rsid w:val="00D421F0"/>
    <w:rsid w:val="00D866D6"/>
    <w:rsid w:val="00D91FF2"/>
    <w:rsid w:val="00D97583"/>
    <w:rsid w:val="00DA2575"/>
    <w:rsid w:val="00DA5411"/>
    <w:rsid w:val="00DB45FC"/>
    <w:rsid w:val="00DC01E0"/>
    <w:rsid w:val="00DC17DF"/>
    <w:rsid w:val="00DC4C8B"/>
    <w:rsid w:val="00DD3F59"/>
    <w:rsid w:val="00DD5A9C"/>
    <w:rsid w:val="00DD69F8"/>
    <w:rsid w:val="00E01F71"/>
    <w:rsid w:val="00E31286"/>
    <w:rsid w:val="00E333EF"/>
    <w:rsid w:val="00E36EC6"/>
    <w:rsid w:val="00E472BC"/>
    <w:rsid w:val="00E712AF"/>
    <w:rsid w:val="00E72151"/>
    <w:rsid w:val="00E82071"/>
    <w:rsid w:val="00EA0AAA"/>
    <w:rsid w:val="00EB6469"/>
    <w:rsid w:val="00EB6C9E"/>
    <w:rsid w:val="00EC489E"/>
    <w:rsid w:val="00ED002A"/>
    <w:rsid w:val="00ED3CC4"/>
    <w:rsid w:val="00ED55AE"/>
    <w:rsid w:val="00ED560C"/>
    <w:rsid w:val="00F00FA9"/>
    <w:rsid w:val="00F058FC"/>
    <w:rsid w:val="00F44A3E"/>
    <w:rsid w:val="00F468E0"/>
    <w:rsid w:val="00F62245"/>
    <w:rsid w:val="00FA0DC0"/>
    <w:rsid w:val="00FB4322"/>
    <w:rsid w:val="00FB5493"/>
    <w:rsid w:val="00FC2F26"/>
    <w:rsid w:val="00FD33D5"/>
    <w:rsid w:val="00FD5877"/>
    <w:rsid w:val="00FE496F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7">
      <o:colormenu v:ext="edit" strokecolor="black"/>
    </o:shapedefaults>
    <o:shapelayout v:ext="edit">
      <o:idmap v:ext="edit" data="1"/>
    </o:shapelayout>
  </w:shapeDefaults>
  <w:decimalSymbol w:val=","/>
  <w:listSeparator w:val=";"/>
  <w15:chartTrackingRefBased/>
  <w15:docId w15:val="{2E19328E-5285-4D39-B01C-9584D80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035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A54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61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17118"/>
    <w:pPr>
      <w:widowControl w:val="0"/>
      <w:autoSpaceDE w:val="0"/>
      <w:autoSpaceDN w:val="0"/>
      <w:adjustRightInd w:val="0"/>
      <w:spacing w:line="280" w:lineRule="auto"/>
      <w:ind w:left="720" w:firstLine="560"/>
      <w:contextualSpacing/>
      <w:jc w:val="both"/>
    </w:pPr>
    <w:rPr>
      <w:sz w:val="20"/>
      <w:szCs w:val="20"/>
    </w:rPr>
  </w:style>
  <w:style w:type="paragraph" w:styleId="a6">
    <w:name w:val="Document Map"/>
    <w:basedOn w:val="a"/>
    <w:semiHidden/>
    <w:rsid w:val="002A2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annotation reference"/>
    <w:basedOn w:val="a0"/>
    <w:semiHidden/>
    <w:rsid w:val="004817DA"/>
    <w:rPr>
      <w:sz w:val="16"/>
      <w:szCs w:val="16"/>
    </w:rPr>
  </w:style>
  <w:style w:type="paragraph" w:styleId="a8">
    <w:name w:val="annotation text"/>
    <w:basedOn w:val="a"/>
    <w:semiHidden/>
    <w:rsid w:val="004817DA"/>
    <w:rPr>
      <w:sz w:val="20"/>
      <w:szCs w:val="20"/>
    </w:rPr>
  </w:style>
  <w:style w:type="paragraph" w:styleId="a9">
    <w:name w:val="annotation subject"/>
    <w:basedOn w:val="a8"/>
    <w:next w:val="a8"/>
    <w:semiHidden/>
    <w:rsid w:val="004817DA"/>
    <w:rPr>
      <w:b/>
      <w:bCs/>
    </w:rPr>
  </w:style>
  <w:style w:type="paragraph" w:styleId="aa">
    <w:name w:val="Balloon Text"/>
    <w:basedOn w:val="a"/>
    <w:semiHidden/>
    <w:rsid w:val="004817DA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rsid w:val="004817DA"/>
  </w:style>
  <w:style w:type="character" w:styleId="ab">
    <w:name w:val="Hyperlink"/>
    <w:basedOn w:val="a0"/>
    <w:uiPriority w:val="99"/>
    <w:rsid w:val="004817DA"/>
    <w:rPr>
      <w:color w:val="0000FF"/>
      <w:u w:val="single"/>
    </w:rPr>
  </w:style>
  <w:style w:type="paragraph" w:styleId="ac">
    <w:name w:val="footer"/>
    <w:basedOn w:val="a"/>
    <w:rsid w:val="0023383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3383A"/>
  </w:style>
  <w:style w:type="paragraph" w:customStyle="1" w:styleId="2">
    <w:name w:val="Знак Знак Знак2 Знак"/>
    <w:basedOn w:val="a"/>
    <w:rsid w:val="00E36E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Title"/>
    <w:basedOn w:val="a"/>
    <w:qFormat/>
    <w:rsid w:val="00E36EC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customStyle="1" w:styleId="formattext">
    <w:name w:val="formattext"/>
    <w:rsid w:val="004E4C69"/>
    <w:pPr>
      <w:widowControl w:val="0"/>
      <w:autoSpaceDE w:val="0"/>
      <w:autoSpaceDN w:val="0"/>
      <w:adjustRightIn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7962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53240</CharactersWithSpaces>
  <SharedDoc>false</SharedDoc>
  <HLinks>
    <vt:vector size="120" baseType="variant">
      <vt:variant>
        <vt:i4>1966130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_Toc256518715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_Toc256518714</vt:lpwstr>
      </vt:variant>
      <vt:variant>
        <vt:i4>1966130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_Toc256518713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_Toc256518712</vt:lpwstr>
      </vt:variant>
      <vt:variant>
        <vt:i4>1966130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_Toc256518711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_Toc256518710</vt:lpwstr>
      </vt:variant>
      <vt:variant>
        <vt:i4>2031666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_Toc256518709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_Toc256518708</vt:lpwstr>
      </vt:variant>
      <vt:variant>
        <vt:i4>2031666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_Toc256518707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_Toc256518706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_Toc256518705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_Toc256518704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_Toc256518703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_Toc256518702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_Toc256518701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_Toc256518700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_Toc256518699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_Toc256518698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_Toc256518697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_Toc256518696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admin</cp:lastModifiedBy>
  <cp:revision>2</cp:revision>
  <cp:lastPrinted>2010-03-16T13:36:00Z</cp:lastPrinted>
  <dcterms:created xsi:type="dcterms:W3CDTF">2014-04-14T21:30:00Z</dcterms:created>
  <dcterms:modified xsi:type="dcterms:W3CDTF">2014-04-14T21:30:00Z</dcterms:modified>
</cp:coreProperties>
</file>