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r>
        <w:rPr>
          <w:b/>
          <w:i/>
          <w:sz w:val="32"/>
        </w:rPr>
        <w:t>МЭИ</w:t>
      </w: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ind w:firstLine="4253"/>
        <w:jc w:val="center"/>
        <w:rPr>
          <w:b/>
          <w:i/>
          <w:sz w:val="32"/>
        </w:rPr>
      </w:pPr>
      <w:r>
        <w:rPr>
          <w:b/>
          <w:i/>
          <w:sz w:val="24"/>
        </w:rPr>
        <w:t>Кафедра</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ind w:firstLine="4253"/>
        <w:jc w:val="center"/>
        <w:rPr>
          <w:b/>
          <w:i/>
          <w:sz w:val="32"/>
        </w:rPr>
      </w:pPr>
      <w:r>
        <w:rPr>
          <w:b/>
          <w:i/>
          <w:sz w:val="28"/>
        </w:rPr>
        <w:t>Релейной защиты</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ind w:firstLine="4253"/>
        <w:jc w:val="center"/>
        <w:rPr>
          <w:b/>
          <w:i/>
          <w:sz w:val="32"/>
        </w:rPr>
      </w:pPr>
      <w:r>
        <w:rPr>
          <w:b/>
          <w:i/>
          <w:sz w:val="28"/>
        </w:rPr>
        <w:t>и автоматизации</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ind w:firstLine="4253"/>
        <w:jc w:val="center"/>
        <w:rPr>
          <w:b/>
          <w:i/>
          <w:sz w:val="32"/>
        </w:rPr>
      </w:pPr>
      <w:r>
        <w:rPr>
          <w:b/>
          <w:i/>
          <w:sz w:val="28"/>
        </w:rPr>
        <w:t>энергосистем</w:t>
      </w: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r>
        <w:rPr>
          <w:b/>
          <w:i/>
          <w:sz w:val="28"/>
        </w:rPr>
        <w:t>Пояснительная записка</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r>
        <w:rPr>
          <w:b/>
          <w:i/>
          <w:sz w:val="28"/>
        </w:rPr>
        <w:t>к курсовому проекту</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r>
        <w:rPr>
          <w:b/>
          <w:i/>
          <w:sz w:val="24"/>
        </w:rPr>
        <w:t>по курсу</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r>
        <w:rPr>
          <w:b/>
          <w:i/>
          <w:sz w:val="28"/>
        </w:rPr>
        <w:t>Элементы автоматических устройств энергосистем</w:t>
      </w: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r>
        <w:rPr>
          <w:b/>
          <w:i/>
          <w:sz w:val="32"/>
        </w:rPr>
        <w:t>Проектирование аналогового</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r>
        <w:rPr>
          <w:b/>
          <w:i/>
          <w:sz w:val="32"/>
        </w:rPr>
        <w:t>измерительного преобразователя мощности</w:t>
      </w: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ind w:firstLine="1418"/>
        <w:rPr>
          <w:b/>
          <w:i/>
          <w:sz w:val="32"/>
        </w:rPr>
      </w:pPr>
      <w:r>
        <w:rPr>
          <w:b/>
          <w:i/>
          <w:sz w:val="24"/>
        </w:rPr>
        <w:t>Группа</w:t>
      </w:r>
      <w:r>
        <w:rPr>
          <w:b/>
          <w:i/>
          <w:sz w:val="24"/>
        </w:rPr>
        <w:tab/>
      </w:r>
      <w:r>
        <w:rPr>
          <w:b/>
          <w:i/>
          <w:sz w:val="24"/>
        </w:rPr>
        <w:tab/>
      </w:r>
      <w:r>
        <w:rPr>
          <w:b/>
          <w:i/>
          <w:sz w:val="24"/>
        </w:rPr>
        <w:tab/>
      </w:r>
      <w:r>
        <w:rPr>
          <w:b/>
          <w:i/>
          <w:sz w:val="24"/>
        </w:rPr>
        <w:tab/>
      </w:r>
      <w:r>
        <w:rPr>
          <w:b/>
          <w:i/>
          <w:sz w:val="24"/>
        </w:rPr>
        <w:tab/>
        <w:t>Э-12-94</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ind w:firstLine="1418"/>
        <w:rPr>
          <w:b/>
          <w:i/>
          <w:sz w:val="32"/>
        </w:rPr>
      </w:pPr>
      <w:r>
        <w:rPr>
          <w:b/>
          <w:i/>
          <w:sz w:val="24"/>
        </w:rPr>
        <w:t>Студент</w:t>
      </w:r>
      <w:r>
        <w:rPr>
          <w:b/>
          <w:i/>
          <w:sz w:val="24"/>
        </w:rPr>
        <w:tab/>
      </w:r>
      <w:r>
        <w:rPr>
          <w:b/>
          <w:i/>
          <w:sz w:val="24"/>
        </w:rPr>
        <w:tab/>
      </w:r>
      <w:r>
        <w:rPr>
          <w:b/>
          <w:i/>
          <w:sz w:val="24"/>
        </w:rPr>
        <w:tab/>
      </w:r>
      <w:r>
        <w:rPr>
          <w:b/>
          <w:i/>
          <w:sz w:val="24"/>
        </w:rPr>
        <w:tab/>
      </w:r>
      <w:r>
        <w:rPr>
          <w:b/>
          <w:i/>
          <w:sz w:val="24"/>
        </w:rPr>
        <w:tab/>
        <w:t>Тонких Е. В.</w:t>
      </w: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ind w:firstLine="1418"/>
        <w:rPr>
          <w:b/>
          <w:i/>
          <w:sz w:val="32"/>
        </w:rPr>
      </w:pPr>
      <w:r>
        <w:rPr>
          <w:b/>
          <w:i/>
          <w:sz w:val="24"/>
        </w:rPr>
        <w:t>Консультант</w:t>
      </w:r>
      <w:r>
        <w:rPr>
          <w:b/>
          <w:i/>
          <w:sz w:val="24"/>
        </w:rPr>
        <w:tab/>
      </w:r>
      <w:r>
        <w:rPr>
          <w:b/>
          <w:i/>
          <w:sz w:val="24"/>
        </w:rPr>
        <w:tab/>
      </w:r>
      <w:r>
        <w:rPr>
          <w:b/>
          <w:i/>
          <w:sz w:val="24"/>
        </w:rPr>
        <w:tab/>
      </w:r>
      <w:r>
        <w:rPr>
          <w:b/>
          <w:i/>
          <w:sz w:val="24"/>
        </w:rPr>
        <w:tab/>
        <w:t>Овчаренко Н. И.</w:t>
      </w: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p>
    <w:p w:rsidR="00600B97" w:rsidRDefault="00ED0B7B" w:rsidP="00ED0B7B">
      <w:pPr>
        <w:numPr>
          <w:ilvl w:val="12"/>
          <w:numId w:val="0"/>
        </w:numPr>
        <w:pBdr>
          <w:top w:val="single" w:sz="12" w:space="1" w:color="auto"/>
          <w:left w:val="single" w:sz="12" w:space="1" w:color="auto"/>
          <w:bottom w:val="single" w:sz="12" w:space="1" w:color="auto"/>
          <w:right w:val="single" w:sz="12" w:space="1" w:color="auto"/>
        </w:pBdr>
        <w:jc w:val="center"/>
        <w:rPr>
          <w:b/>
          <w:i/>
          <w:sz w:val="32"/>
        </w:rPr>
      </w:pPr>
      <w:r>
        <w:rPr>
          <w:b/>
          <w:i/>
          <w:sz w:val="28"/>
        </w:rPr>
        <w:t>1997 год.</w:t>
      </w:r>
    </w:p>
    <w:p w:rsidR="00600B97" w:rsidRDefault="00600B97" w:rsidP="00ED0B7B">
      <w:pPr>
        <w:numPr>
          <w:ilvl w:val="12"/>
          <w:numId w:val="0"/>
        </w:numPr>
        <w:pBdr>
          <w:top w:val="single" w:sz="12" w:space="1" w:color="auto"/>
          <w:left w:val="single" w:sz="12" w:space="1" w:color="auto"/>
          <w:bottom w:val="single" w:sz="12" w:space="1" w:color="auto"/>
          <w:right w:val="single" w:sz="12" w:space="1" w:color="auto"/>
        </w:pBdr>
        <w:jc w:val="center"/>
        <w:rPr>
          <w:b/>
          <w:i/>
          <w:sz w:val="16"/>
        </w:rPr>
      </w:pPr>
    </w:p>
    <w:p w:rsidR="00600B97" w:rsidRDefault="00ED0B7B" w:rsidP="00ED0B7B">
      <w:pPr>
        <w:pageBreakBefore/>
        <w:numPr>
          <w:ilvl w:val="12"/>
          <w:numId w:val="0"/>
        </w:numPr>
        <w:jc w:val="center"/>
        <w:rPr>
          <w:b/>
          <w:i/>
          <w:sz w:val="32"/>
        </w:rPr>
      </w:pPr>
      <w:r>
        <w:rPr>
          <w:b/>
          <w:i/>
          <w:sz w:val="32"/>
        </w:rPr>
        <w:lastRenderedPageBreak/>
        <w:t>1. Задание на расчет</w:t>
      </w:r>
    </w:p>
    <w:p w:rsidR="00600B97" w:rsidRDefault="00600B97" w:rsidP="00ED0B7B">
      <w:pPr>
        <w:numPr>
          <w:ilvl w:val="12"/>
          <w:numId w:val="0"/>
        </w:numPr>
        <w:rPr>
          <w:i/>
          <w:sz w:val="24"/>
        </w:rPr>
      </w:pPr>
    </w:p>
    <w:p w:rsidR="00600B97" w:rsidRDefault="00ED0B7B" w:rsidP="00ED0B7B">
      <w:pPr>
        <w:numPr>
          <w:ilvl w:val="12"/>
          <w:numId w:val="0"/>
        </w:numPr>
        <w:tabs>
          <w:tab w:val="left" w:pos="567"/>
        </w:tabs>
        <w:jc w:val="both"/>
        <w:rPr>
          <w:sz w:val="24"/>
        </w:rPr>
      </w:pPr>
      <w:r>
        <w:rPr>
          <w:sz w:val="24"/>
        </w:rPr>
        <w:tab/>
        <w:t>Выбрать и рассчитать схему аналогового измерительного преобразователя активной мощности по следующим исходным данным</w:t>
      </w:r>
      <w:r>
        <w:rPr>
          <w:sz w:val="24"/>
          <w:lang w:val="en-US"/>
        </w:rPr>
        <w:t>:</w:t>
      </w:r>
    </w:p>
    <w:p w:rsidR="00600B97" w:rsidRDefault="00ED0B7B" w:rsidP="00ED0B7B">
      <w:pPr>
        <w:numPr>
          <w:ilvl w:val="0"/>
          <w:numId w:val="1"/>
        </w:numPr>
        <w:jc w:val="both"/>
        <w:rPr>
          <w:sz w:val="24"/>
        </w:rPr>
      </w:pPr>
      <w:r>
        <w:rPr>
          <w:sz w:val="24"/>
        </w:rPr>
        <w:t>входные напряжение и ток содержат свободные апериодическую и колебательные и принужденные гармонические составляющие кратных промышленной частот</w:t>
      </w:r>
      <w:r>
        <w:rPr>
          <w:sz w:val="24"/>
          <w:lang w:val="en-US"/>
        </w:rPr>
        <w:t>;</w:t>
      </w:r>
    </w:p>
    <w:p w:rsidR="00600B97" w:rsidRDefault="00ED0B7B" w:rsidP="00ED0B7B">
      <w:pPr>
        <w:numPr>
          <w:ilvl w:val="0"/>
          <w:numId w:val="1"/>
        </w:numPr>
        <w:jc w:val="both"/>
        <w:rPr>
          <w:sz w:val="24"/>
        </w:rPr>
      </w:pPr>
      <w:r>
        <w:rPr>
          <w:sz w:val="24"/>
        </w:rPr>
        <w:t xml:space="preserve">допустимое время установления выходного сигнала </w:t>
      </w:r>
      <w:r>
        <w:rPr>
          <w:position w:val="-14"/>
          <w:sz w:val="24"/>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pt" o:ole="">
            <v:imagedata r:id="rId7" o:title=""/>
          </v:shape>
          <o:OLEObject Type="Embed" ProgID="Equation.2" ShapeID="_x0000_i1025" DrawAspect="Content" ObjectID="_1453551751" r:id="rId8"/>
        </w:object>
      </w:r>
    </w:p>
    <w:p w:rsidR="00600B97" w:rsidRDefault="00ED0B7B" w:rsidP="00ED0B7B">
      <w:pPr>
        <w:numPr>
          <w:ilvl w:val="0"/>
          <w:numId w:val="1"/>
        </w:numPr>
        <w:jc w:val="both"/>
        <w:rPr>
          <w:sz w:val="24"/>
        </w:rPr>
      </w:pPr>
      <w:r>
        <w:rPr>
          <w:sz w:val="24"/>
        </w:rPr>
        <w:t xml:space="preserve">допустимые частотные погрешности преобразования мощности </w:t>
      </w:r>
      <w:r>
        <w:rPr>
          <w:position w:val="-10"/>
          <w:sz w:val="24"/>
        </w:rPr>
        <w:object w:dxaOrig="1500" w:dyaOrig="340">
          <v:shape id="_x0000_i1026" type="#_x0000_t75" style="width:75pt;height:17.25pt" o:ole="">
            <v:imagedata r:id="rId9" o:title=""/>
          </v:shape>
          <o:OLEObject Type="Embed" ProgID="Equation.2" ShapeID="_x0000_i1026" DrawAspect="Content" ObjectID="_1453551752" r:id="rId10"/>
        </w:object>
      </w:r>
      <w:r>
        <w:rPr>
          <w:sz w:val="24"/>
        </w:rPr>
        <w:t xml:space="preserve"> при </w:t>
      </w:r>
      <w:r>
        <w:rPr>
          <w:position w:val="-10"/>
          <w:sz w:val="24"/>
        </w:rPr>
        <w:object w:dxaOrig="1600" w:dyaOrig="320">
          <v:shape id="_x0000_i1027" type="#_x0000_t75" style="width:80.25pt;height:15.75pt" o:ole="">
            <v:imagedata r:id="rId11" o:title=""/>
          </v:shape>
          <o:OLEObject Type="Embed" ProgID="Equation.2" ShapeID="_x0000_i1027" DrawAspect="Content" ObjectID="_1453551753" r:id="rId12"/>
        </w:object>
      </w:r>
    </w:p>
    <w:p w:rsidR="00600B97" w:rsidRDefault="00ED0B7B" w:rsidP="00ED0B7B">
      <w:pPr>
        <w:numPr>
          <w:ilvl w:val="0"/>
          <w:numId w:val="1"/>
        </w:numPr>
        <w:jc w:val="both"/>
        <w:rPr>
          <w:sz w:val="24"/>
        </w:rPr>
      </w:pPr>
      <w:r>
        <w:rPr>
          <w:sz w:val="24"/>
        </w:rPr>
        <w:t xml:space="preserve">относительная остаточная амплитуда гармонической составляющей на выходе ИПАМ </w:t>
      </w:r>
      <w:r>
        <w:rPr>
          <w:position w:val="-10"/>
          <w:sz w:val="24"/>
        </w:rPr>
        <w:object w:dxaOrig="1820" w:dyaOrig="340">
          <v:shape id="_x0000_i1028" type="#_x0000_t75" style="width:90.75pt;height:17.25pt" o:ole="">
            <v:imagedata r:id="rId13" o:title=""/>
          </v:shape>
          <o:OLEObject Type="Embed" ProgID="Equation.2" ShapeID="_x0000_i1028" DrawAspect="Content" ObjectID="_1453551754" r:id="rId14"/>
        </w:object>
      </w:r>
    </w:p>
    <w:p w:rsidR="00600B97" w:rsidRDefault="00ED0B7B">
      <w:pPr>
        <w:pageBreakBefore/>
        <w:jc w:val="center"/>
        <w:rPr>
          <w:b/>
          <w:i/>
          <w:sz w:val="32"/>
        </w:rPr>
      </w:pPr>
      <w:r>
        <w:rPr>
          <w:b/>
          <w:i/>
          <w:sz w:val="32"/>
        </w:rPr>
        <w:t>2. Способ технической реализации</w:t>
      </w:r>
    </w:p>
    <w:p w:rsidR="00600B97" w:rsidRDefault="00600B97">
      <w:pPr>
        <w:rPr>
          <w:i/>
          <w:sz w:val="24"/>
        </w:rPr>
      </w:pPr>
    </w:p>
    <w:p w:rsidR="00600B97" w:rsidRDefault="00ED0B7B">
      <w:pPr>
        <w:jc w:val="both"/>
        <w:rPr>
          <w:sz w:val="24"/>
        </w:rPr>
      </w:pPr>
      <w:r>
        <w:rPr>
          <w:sz w:val="24"/>
        </w:rPr>
        <w:tab/>
        <w:t xml:space="preserve">Входные величины проектируемого ИПАМ, напряжение и ток, содержат помехи в виде как свободных апериодической и колебательных составляющих, так и принужденных составляющих кратных промышленной частот, допустимое время установления выходного сигнала </w:t>
      </w:r>
      <w:r>
        <w:rPr>
          <w:position w:val="-14"/>
          <w:sz w:val="24"/>
        </w:rPr>
        <w:object w:dxaOrig="859" w:dyaOrig="360">
          <v:shape id="_x0000_i1029" type="#_x0000_t75" style="width:41.25pt;height:18pt" o:ole="">
            <v:imagedata r:id="rId15" o:title=""/>
          </v:shape>
          <o:OLEObject Type="Embed" ProgID="Equation.2" ShapeID="_x0000_i1029" DrawAspect="Content" ObjectID="_1453551755" r:id="rId16"/>
        </w:object>
      </w:r>
      <w:r>
        <w:rPr>
          <w:sz w:val="24"/>
        </w:rPr>
        <w:t>, поэтому указанным исходным данных соответствуют две схемы:</w:t>
      </w:r>
    </w:p>
    <w:p w:rsidR="00600B97" w:rsidRDefault="00ED0B7B" w:rsidP="00ED0B7B">
      <w:pPr>
        <w:numPr>
          <w:ilvl w:val="0"/>
          <w:numId w:val="2"/>
        </w:numPr>
        <w:ind w:left="0" w:firstLine="0"/>
        <w:jc w:val="both"/>
        <w:rPr>
          <w:i/>
          <w:sz w:val="24"/>
        </w:rPr>
      </w:pPr>
      <w:r>
        <w:rPr>
          <w:sz w:val="24"/>
        </w:rPr>
        <w:t>на одном интегральном перемножителе</w:t>
      </w:r>
      <w:r>
        <w:rPr>
          <w:i/>
          <w:sz w:val="24"/>
        </w:rPr>
        <w:t xml:space="preserve"> АХ </w:t>
      </w:r>
      <w:r>
        <w:rPr>
          <w:sz w:val="24"/>
        </w:rPr>
        <w:t>с входными</w:t>
      </w:r>
      <w:r>
        <w:rPr>
          <w:i/>
          <w:sz w:val="24"/>
        </w:rPr>
        <w:t xml:space="preserve"> ZF1, ZF2</w:t>
      </w:r>
      <w:r>
        <w:rPr>
          <w:sz w:val="24"/>
        </w:rPr>
        <w:t xml:space="preserve"> и </w:t>
      </w:r>
    </w:p>
    <w:p w:rsidR="00600B97" w:rsidRDefault="00ED0B7B" w:rsidP="00ED0B7B">
      <w:pPr>
        <w:numPr>
          <w:ilvl w:val="12"/>
          <w:numId w:val="0"/>
        </w:numPr>
        <w:jc w:val="both"/>
        <w:rPr>
          <w:i/>
          <w:sz w:val="24"/>
        </w:rPr>
      </w:pPr>
      <w:r>
        <w:rPr>
          <w:sz w:val="24"/>
        </w:rPr>
        <w:t xml:space="preserve">выходным </w:t>
      </w:r>
      <w:r>
        <w:rPr>
          <w:i/>
          <w:sz w:val="24"/>
        </w:rPr>
        <w:t>ZF3</w:t>
      </w:r>
      <w:r>
        <w:rPr>
          <w:sz w:val="24"/>
        </w:rPr>
        <w:t xml:space="preserve"> частотными фильтрами;</w:t>
      </w:r>
    </w:p>
    <w:p w:rsidR="00600B97" w:rsidRDefault="00600B97">
      <w:pPr>
        <w:jc w:val="both"/>
        <w:rPr>
          <w:i/>
          <w:sz w:val="24"/>
        </w:rPr>
      </w:pPr>
    </w:p>
    <w:p w:rsidR="00600B97" w:rsidRDefault="00ED0B7B">
      <w:pPr>
        <w:framePr w:hSpace="180" w:wrap="around" w:vAnchor="text" w:hAnchor="page" w:x="2311" w:y="1"/>
        <w:jc w:val="both"/>
        <w:rPr>
          <w:i/>
          <w:sz w:val="24"/>
        </w:rPr>
      </w:pPr>
      <w:r>
        <w:rPr>
          <w:i/>
          <w:sz w:val="24"/>
        </w:rPr>
        <w:object w:dxaOrig="8775" w:dyaOrig="3150">
          <v:shape id="_x0000_i1030" type="#_x0000_t75" style="width:425.25pt;height:153pt" o:ole="">
            <v:imagedata r:id="rId17" o:title=""/>
          </v:shape>
          <o:OLEObject Type="Embed" ProgID="Word.Document.8" ShapeID="_x0000_i1030" DrawAspect="Content" ObjectID="_1453551756" r:id="rId18"/>
        </w:object>
      </w:r>
    </w:p>
    <w:p w:rsidR="00600B97" w:rsidRDefault="00600B97" w:rsidP="00ED0B7B">
      <w:pPr>
        <w:numPr>
          <w:ilvl w:val="12"/>
          <w:numId w:val="0"/>
        </w:numPr>
        <w:jc w:val="both"/>
        <w:rPr>
          <w:i/>
          <w:sz w:val="24"/>
        </w:rPr>
      </w:pPr>
    </w:p>
    <w:p w:rsidR="00600B97" w:rsidRDefault="00ED0B7B" w:rsidP="00ED0B7B">
      <w:pPr>
        <w:numPr>
          <w:ilvl w:val="0"/>
          <w:numId w:val="3"/>
        </w:numPr>
        <w:jc w:val="both"/>
        <w:rPr>
          <w:i/>
          <w:sz w:val="24"/>
        </w:rPr>
      </w:pPr>
      <w:r>
        <w:rPr>
          <w:sz w:val="24"/>
        </w:rPr>
        <w:t>на двух интегральных перемножителях</w:t>
      </w:r>
      <w:r>
        <w:rPr>
          <w:i/>
          <w:sz w:val="24"/>
        </w:rPr>
        <w:t xml:space="preserve"> АХ1, АХ2</w:t>
      </w:r>
      <w:r>
        <w:rPr>
          <w:sz w:val="24"/>
        </w:rPr>
        <w:t xml:space="preserve"> с входными </w:t>
      </w:r>
      <w:r>
        <w:rPr>
          <w:i/>
          <w:sz w:val="24"/>
        </w:rPr>
        <w:t>ZF1, ZF2, ZF3, ZF4</w:t>
      </w:r>
      <w:r>
        <w:rPr>
          <w:sz w:val="24"/>
        </w:rPr>
        <w:t xml:space="preserve"> частотными фильтрами и сумматором </w:t>
      </w:r>
      <w:r>
        <w:rPr>
          <w:i/>
          <w:sz w:val="24"/>
        </w:rPr>
        <w:t>AW.</w:t>
      </w:r>
    </w:p>
    <w:p w:rsidR="00600B97" w:rsidRDefault="00600B97">
      <w:pPr>
        <w:jc w:val="both"/>
        <w:rPr>
          <w:sz w:val="24"/>
          <w:lang w:val="en-US"/>
        </w:rPr>
      </w:pPr>
    </w:p>
    <w:p w:rsidR="00600B97" w:rsidRDefault="00ED0B7B">
      <w:pPr>
        <w:framePr w:hSpace="180" w:wrap="around" w:vAnchor="text" w:hAnchor="page" w:x="2192" w:y="1"/>
        <w:jc w:val="both"/>
        <w:rPr>
          <w:sz w:val="24"/>
          <w:lang w:val="en-US"/>
        </w:rPr>
      </w:pPr>
      <w:r>
        <w:rPr>
          <w:sz w:val="24"/>
          <w:lang w:val="en-US"/>
        </w:rPr>
        <w:object w:dxaOrig="8775" w:dyaOrig="6600">
          <v:shape id="_x0000_i1031" type="#_x0000_t75" style="width:425.25pt;height:319.5pt" o:ole="">
            <v:imagedata r:id="rId19" o:title=""/>
          </v:shape>
          <o:OLEObject Type="Embed" ProgID="Word.Document.8" ShapeID="_x0000_i1031" DrawAspect="Content" ObjectID="_1453551757" r:id="rId20"/>
        </w:object>
      </w:r>
    </w:p>
    <w:p w:rsidR="00600B97" w:rsidRDefault="00600B97">
      <w:pPr>
        <w:jc w:val="both"/>
        <w:rPr>
          <w:sz w:val="24"/>
          <w:lang w:val="en-US"/>
        </w:rPr>
      </w:pPr>
    </w:p>
    <w:p w:rsidR="00600B97" w:rsidRDefault="00ED0B7B">
      <w:pPr>
        <w:tabs>
          <w:tab w:val="left" w:pos="567"/>
        </w:tabs>
        <w:jc w:val="both"/>
        <w:rPr>
          <w:sz w:val="24"/>
          <w:lang w:val="en-US"/>
        </w:rPr>
      </w:pPr>
      <w:r>
        <w:rPr>
          <w:sz w:val="24"/>
        </w:rPr>
        <w:tab/>
        <w:t>Рассмотрим вначале функциональную схему ИПАМ на одном интегральном перемножителе, как наиболее простую, из двух предложенных, по технической реализации, поскольку интегральный перемножитель является наиболее трудно реализуемым элементом функциональных схем, требующим большой точности исполнения и длительной наладки. Рассмотрение схемы с двумя интегральными перемножителями излишне, если функциональная схема с одним интегральным перемножителем обеспечит допустимые частотные погрешности преобразования мощности и остаточную амплитуду гармонической составляющей на выходе соответствующие исходным данным.</w:t>
      </w:r>
    </w:p>
    <w:p w:rsidR="00600B97" w:rsidRDefault="00ED0B7B">
      <w:pPr>
        <w:pageBreakBefore/>
        <w:jc w:val="center"/>
        <w:rPr>
          <w:b/>
          <w:i/>
          <w:sz w:val="32"/>
        </w:rPr>
      </w:pPr>
      <w:r>
        <w:rPr>
          <w:b/>
          <w:i/>
          <w:sz w:val="32"/>
        </w:rPr>
        <w:t>3. Пример проектирования аналогового ИПАМ</w:t>
      </w:r>
    </w:p>
    <w:p w:rsidR="00600B97" w:rsidRDefault="00600B97">
      <w:pPr>
        <w:jc w:val="center"/>
        <w:rPr>
          <w:i/>
          <w:sz w:val="24"/>
        </w:rPr>
      </w:pPr>
    </w:p>
    <w:p w:rsidR="00600B97" w:rsidRDefault="00ED0B7B">
      <w:pPr>
        <w:tabs>
          <w:tab w:val="left" w:pos="567"/>
        </w:tabs>
        <w:jc w:val="both"/>
        <w:rPr>
          <w:sz w:val="24"/>
        </w:rPr>
      </w:pPr>
      <w:r>
        <w:rPr>
          <w:sz w:val="24"/>
        </w:rPr>
        <w:tab/>
        <w:t>Назначением измерительного преобразователя активной мощности (ИПАМ) переменного токов является формирование электрических сигналов об активной мощности синхронных  генераторов и компенсаторов, линий электропередач переменного и постоянного токов и других управляемых объектов электроэнергетических систем.</w:t>
      </w:r>
    </w:p>
    <w:p w:rsidR="00600B97" w:rsidRDefault="00ED0B7B">
      <w:pPr>
        <w:tabs>
          <w:tab w:val="left" w:pos="567"/>
        </w:tabs>
        <w:jc w:val="both"/>
        <w:rPr>
          <w:sz w:val="24"/>
        </w:rPr>
      </w:pPr>
      <w:r>
        <w:rPr>
          <w:sz w:val="24"/>
        </w:rPr>
        <w:tab/>
        <w:t>Основные особенности ИПАМ автоматических устройств электроэнергетических систем обуславливаются предъявленными к ним требованиям и условиями функционирования. Главное из требований</w:t>
      </w:r>
      <w:r>
        <w:rPr>
          <w:sz w:val="24"/>
        </w:rPr>
        <w:sym w:font="Symbol" w:char="F02D"/>
      </w:r>
      <w:r>
        <w:rPr>
          <w:sz w:val="24"/>
        </w:rPr>
        <w:t>быстродействие, обеспечивающее эффективность автоматических устройств, особенно противоаварийного управления. Однако принципиально возможное его достижение затрудняется функционированием ИПАМ в условиях электромагнитных и электромеханических переходных процессов в электроэнергетической системе, обусловливающих интенсивные помехи в виде свободных  апериодической и колебательных и принужденных гармонических составляющих кратных промышленной частот входных напряжений и токов,</w:t>
      </w:r>
    </w:p>
    <w:p w:rsidR="00600B97" w:rsidRDefault="00ED0B7B">
      <w:pPr>
        <w:ind w:firstLine="284"/>
      </w:pPr>
      <w:r>
        <w:rPr>
          <w:position w:val="-12"/>
        </w:rPr>
        <w:object w:dxaOrig="2540" w:dyaOrig="420">
          <v:shape id="_x0000_i1032" type="#_x0000_t75" style="width:126.75pt;height:21pt" o:ole="">
            <v:imagedata r:id="rId21" o:title=""/>
          </v:shape>
          <o:OLEObject Type="Embed" ProgID="Equation.2" ShapeID="_x0000_i1032" DrawAspect="Content" ObjectID="_1453551758" r:id="rId22"/>
        </w:object>
      </w:r>
    </w:p>
    <w:p w:rsidR="00600B97" w:rsidRDefault="00ED0B7B">
      <w:pPr>
        <w:ind w:firstLine="1134"/>
      </w:pPr>
      <w:r>
        <w:rPr>
          <w:position w:val="-32"/>
        </w:rPr>
        <w:object w:dxaOrig="6039" w:dyaOrig="800">
          <v:shape id="_x0000_i1033" type="#_x0000_t75" style="width:302.25pt;height:39.75pt" o:ole="">
            <v:imagedata r:id="rId23" o:title=""/>
          </v:shape>
          <o:OLEObject Type="Embed" ProgID="Equation.2" ShapeID="_x0000_i1033" DrawAspect="Content" ObjectID="_1453551759" r:id="rId24"/>
        </w:object>
      </w:r>
    </w:p>
    <w:p w:rsidR="00600B97" w:rsidRDefault="00ED0B7B">
      <w:pPr>
        <w:ind w:firstLine="284"/>
      </w:pPr>
      <w:r>
        <w:rPr>
          <w:position w:val="-12"/>
        </w:rPr>
        <w:object w:dxaOrig="2420" w:dyaOrig="400">
          <v:shape id="_x0000_i1034" type="#_x0000_t75" style="width:120.75pt;height:20.25pt" o:ole="">
            <v:imagedata r:id="rId25" o:title=""/>
          </v:shape>
          <o:OLEObject Type="Embed" ProgID="Equation.2" ShapeID="_x0000_i1034" DrawAspect="Content" ObjectID="_1453551760" r:id="rId26"/>
        </w:object>
      </w:r>
    </w:p>
    <w:p w:rsidR="00600B97" w:rsidRDefault="00ED0B7B">
      <w:pPr>
        <w:ind w:firstLine="1134"/>
      </w:pPr>
      <w:r>
        <w:rPr>
          <w:position w:val="-32"/>
        </w:rPr>
        <w:object w:dxaOrig="5820" w:dyaOrig="800">
          <v:shape id="_x0000_i1035" type="#_x0000_t75" style="width:291pt;height:39.75pt" o:ole="">
            <v:imagedata r:id="rId27" o:title=""/>
          </v:shape>
          <o:OLEObject Type="Embed" ProgID="Equation.2" ShapeID="_x0000_i1035" DrawAspect="Content" ObjectID="_1453551761" r:id="rId28"/>
        </w:object>
      </w:r>
    </w:p>
    <w:p w:rsidR="00600B97" w:rsidRDefault="00ED0B7B">
      <w:pPr>
        <w:tabs>
          <w:tab w:val="left" w:pos="567"/>
        </w:tabs>
        <w:jc w:val="both"/>
        <w:rPr>
          <w:sz w:val="24"/>
          <w:lang w:val="en-US"/>
        </w:rPr>
      </w:pPr>
      <w:r>
        <w:rPr>
          <w:sz w:val="24"/>
        </w:rPr>
        <w:tab/>
        <w:t>Поэтому неизбежны затраты времени на выделение входными  частотными фильтрами входных сигналов в виде принужденных составляющих промышленной частоты.</w:t>
      </w:r>
    </w:p>
    <w:p w:rsidR="00600B97" w:rsidRDefault="00600B97">
      <w:pPr>
        <w:tabs>
          <w:tab w:val="left" w:pos="567"/>
        </w:tabs>
        <w:jc w:val="center"/>
        <w:rPr>
          <w:sz w:val="24"/>
        </w:rPr>
      </w:pPr>
    </w:p>
    <w:p w:rsidR="00600B97" w:rsidRDefault="00600B97">
      <w:pPr>
        <w:tabs>
          <w:tab w:val="left" w:pos="567"/>
        </w:tabs>
        <w:jc w:val="center"/>
        <w:rPr>
          <w:sz w:val="24"/>
        </w:rPr>
      </w:pPr>
    </w:p>
    <w:p w:rsidR="00600B97" w:rsidRDefault="00ED0B7B">
      <w:pPr>
        <w:tabs>
          <w:tab w:val="left" w:pos="567"/>
        </w:tabs>
        <w:jc w:val="center"/>
        <w:rPr>
          <w:b/>
          <w:i/>
          <w:sz w:val="28"/>
        </w:rPr>
      </w:pPr>
      <w:r>
        <w:rPr>
          <w:b/>
          <w:i/>
          <w:sz w:val="28"/>
        </w:rPr>
        <w:t>3.1. Расчет входных частотных фильтров</w:t>
      </w:r>
    </w:p>
    <w:p w:rsidR="00600B97" w:rsidRDefault="00600B97">
      <w:pPr>
        <w:tabs>
          <w:tab w:val="left" w:pos="567"/>
        </w:tabs>
        <w:jc w:val="center"/>
        <w:rPr>
          <w:sz w:val="24"/>
        </w:rPr>
      </w:pPr>
    </w:p>
    <w:p w:rsidR="00600B97" w:rsidRDefault="00ED0B7B">
      <w:pPr>
        <w:tabs>
          <w:tab w:val="left" w:pos="567"/>
        </w:tabs>
        <w:jc w:val="both"/>
      </w:pPr>
      <w:r>
        <w:rPr>
          <w:sz w:val="24"/>
        </w:rPr>
        <w:tab/>
        <w:t>В качестве входных фильтров целесообразно применить полосовые частотные фильтры (ПЧФ) второго порядка с равноволновой амплитудно</w:t>
      </w:r>
      <w:r>
        <w:rPr>
          <w:sz w:val="24"/>
        </w:rPr>
        <w:sym w:font="Courier New" w:char="002D"/>
      </w:r>
      <w:r>
        <w:rPr>
          <w:sz w:val="24"/>
        </w:rPr>
        <w:t xml:space="preserve">частотной характеристикой (АЧХ) (фильтр Чебышева), но с резонансной угловой частотой равной промышленной </w:t>
      </w:r>
      <w:r>
        <w:rPr>
          <w:position w:val="-14"/>
          <w:sz w:val="24"/>
        </w:rPr>
        <w:object w:dxaOrig="2420" w:dyaOrig="360">
          <v:shape id="_x0000_i1036" type="#_x0000_t75" style="width:120.75pt;height:18pt" o:ole="">
            <v:imagedata r:id="rId29" o:title=""/>
          </v:shape>
          <o:OLEObject Type="Embed" ProgID="Equation.2" ShapeID="_x0000_i1036" DrawAspect="Content" ObjectID="_1453551762" r:id="rId30"/>
        </w:object>
      </w:r>
    </w:p>
    <w:p w:rsidR="00600B97" w:rsidRDefault="00F56256">
      <w:pPr>
        <w:jc w:val="center"/>
      </w:pPr>
      <w:r>
        <w:pict>
          <v:shape id="_x0000_i1037" type="#_x0000_t75" style="width:185.25pt;height:134.25pt">
            <v:imagedata r:id="rId31" o:title=""/>
          </v:shape>
        </w:pict>
      </w:r>
    </w:p>
    <w:p w:rsidR="00600B97" w:rsidRDefault="00ED0B7B">
      <w:pPr>
        <w:tabs>
          <w:tab w:val="left" w:pos="567"/>
        </w:tabs>
        <w:jc w:val="both"/>
        <w:rPr>
          <w:sz w:val="24"/>
        </w:rPr>
      </w:pPr>
      <w:r>
        <w:rPr>
          <w:sz w:val="24"/>
        </w:rPr>
        <w:tab/>
        <w:t>Выбирается их постоянная времени. Она определяется тем, что заданное время установления выходного сигнала обуславливается переходными процессами в двух последовательно соединенных частотных фильтрах</w:t>
      </w:r>
      <w:r>
        <w:rPr>
          <w:sz w:val="24"/>
        </w:rPr>
        <w:sym w:font="Courier New" w:char="002D"/>
      </w:r>
      <w:r>
        <w:rPr>
          <w:sz w:val="24"/>
        </w:rPr>
        <w:t xml:space="preserve">входном ПЧФ и выходном. При этом целесообразно исходить из одинаковых постоянных времени входных ПЧФ </w:t>
      </w:r>
      <w:r>
        <w:rPr>
          <w:position w:val="-12"/>
          <w:sz w:val="24"/>
        </w:rPr>
        <w:object w:dxaOrig="440" w:dyaOrig="400">
          <v:shape id="_x0000_i1038" type="#_x0000_t75" style="width:21.75pt;height:20.25pt" o:ole="">
            <v:imagedata r:id="rId32" o:title=""/>
          </v:shape>
          <o:OLEObject Type="Embed" ProgID="Equation.2" ShapeID="_x0000_i1038" DrawAspect="Content" ObjectID="_1453551763" r:id="rId33"/>
        </w:object>
      </w:r>
      <w:r>
        <w:rPr>
          <w:sz w:val="24"/>
        </w:rPr>
        <w:t xml:space="preserve"> и выходного фильтра </w:t>
      </w:r>
      <w:r>
        <w:rPr>
          <w:position w:val="-12"/>
          <w:sz w:val="24"/>
        </w:rPr>
        <w:object w:dxaOrig="580" w:dyaOrig="400">
          <v:shape id="_x0000_i1039" type="#_x0000_t75" style="width:29.25pt;height:20.25pt" o:ole="">
            <v:imagedata r:id="rId34" o:title=""/>
          </v:shape>
          <o:OLEObject Type="Embed" ProgID="Equation.2" ShapeID="_x0000_i1039" DrawAspect="Content" ObjectID="_1453551764" r:id="rId35"/>
        </w:object>
      </w:r>
      <w:r>
        <w:rPr>
          <w:sz w:val="24"/>
        </w:rPr>
        <w:t xml:space="preserve">, при которых время установления сигнала (при нулевых начальных условиях переходных процессов в них) составляет </w:t>
      </w:r>
      <w:r>
        <w:rPr>
          <w:position w:val="-10"/>
          <w:sz w:val="24"/>
        </w:rPr>
        <w:object w:dxaOrig="4300" w:dyaOrig="360">
          <v:shape id="_x0000_i1040" type="#_x0000_t75" style="width:207pt;height:18pt" o:ole="">
            <v:imagedata r:id="rId36" o:title=""/>
          </v:shape>
          <o:OLEObject Type="Embed" ProgID="Equation.2" ShapeID="_x0000_i1040" DrawAspect="Content" ObjectID="_1453551765" r:id="rId37"/>
        </w:object>
      </w:r>
      <w:r>
        <w:rPr>
          <w:sz w:val="24"/>
        </w:rPr>
        <w:t xml:space="preserve">. По известным резонансной угловой частоте </w:t>
      </w:r>
      <w:r>
        <w:rPr>
          <w:position w:val="-14"/>
          <w:sz w:val="24"/>
        </w:rPr>
        <w:object w:dxaOrig="380" w:dyaOrig="360">
          <v:shape id="_x0000_i1041" type="#_x0000_t75" style="width:18.75pt;height:18pt" o:ole="">
            <v:imagedata r:id="rId38" o:title=""/>
          </v:shape>
          <o:OLEObject Type="Embed" ProgID="Equation.2" ShapeID="_x0000_i1041" DrawAspect="Content" ObjectID="_1453551766" r:id="rId39"/>
        </w:object>
      </w:r>
      <w:r>
        <w:rPr>
          <w:sz w:val="24"/>
        </w:rPr>
        <w:t xml:space="preserve"> и постоянной времени </w:t>
      </w:r>
      <w:r>
        <w:rPr>
          <w:position w:val="-10"/>
          <w:sz w:val="24"/>
        </w:rPr>
        <w:object w:dxaOrig="260" w:dyaOrig="320">
          <v:shape id="_x0000_i1042" type="#_x0000_t75" style="width:12.75pt;height:15.75pt" o:ole="">
            <v:imagedata r:id="rId40" o:title=""/>
          </v:shape>
          <o:OLEObject Type="Embed" ProgID="Equation.2" ShapeID="_x0000_i1042" DrawAspect="Content" ObjectID="_1453551767" r:id="rId41"/>
        </w:object>
      </w:r>
      <w:r>
        <w:rPr>
          <w:sz w:val="24"/>
        </w:rPr>
        <w:t xml:space="preserve"> определяется угловая частота собственного колебательного переходного процесса </w:t>
      </w:r>
    </w:p>
    <w:p w:rsidR="00600B97" w:rsidRDefault="00ED0B7B">
      <w:pPr>
        <w:ind w:firstLine="284"/>
      </w:pPr>
      <w:r>
        <w:rPr>
          <w:position w:val="-28"/>
        </w:rPr>
        <w:object w:dxaOrig="5840" w:dyaOrig="900">
          <v:shape id="_x0000_i1043" type="#_x0000_t75" style="width:291.75pt;height:45pt" o:ole="">
            <v:imagedata r:id="rId42" o:title=""/>
          </v:shape>
          <o:OLEObject Type="Embed" ProgID="Equation.2" ShapeID="_x0000_i1043" DrawAspect="Content" ObjectID="_1453551768" r:id="rId43"/>
        </w:object>
      </w:r>
    </w:p>
    <w:p w:rsidR="00600B97" w:rsidRDefault="00ED0B7B">
      <w:pPr>
        <w:tabs>
          <w:tab w:val="left" w:pos="567"/>
        </w:tabs>
        <w:jc w:val="both"/>
        <w:rPr>
          <w:sz w:val="24"/>
        </w:rPr>
      </w:pPr>
      <w:r>
        <w:tab/>
      </w:r>
      <w:r>
        <w:rPr>
          <w:sz w:val="24"/>
        </w:rPr>
        <w:t>Активному ПЧФ второго порядка соответствует передаточная функция</w:t>
      </w:r>
    </w:p>
    <w:p w:rsidR="00600B97" w:rsidRDefault="00ED0B7B">
      <w:pPr>
        <w:ind w:firstLine="284"/>
      </w:pPr>
      <w:r>
        <w:rPr>
          <w:position w:val="-32"/>
        </w:rPr>
        <w:object w:dxaOrig="3720" w:dyaOrig="800">
          <v:shape id="_x0000_i1044" type="#_x0000_t75" style="width:186pt;height:39.75pt" o:ole="">
            <v:imagedata r:id="rId44" o:title=""/>
          </v:shape>
          <o:OLEObject Type="Embed" ProgID="Equation.2" ShapeID="_x0000_i1044" DrawAspect="Content" ObjectID="_1453551769" r:id="rId45"/>
        </w:object>
      </w:r>
      <w:r>
        <w:t xml:space="preserve"> </w:t>
      </w:r>
    </w:p>
    <w:p w:rsidR="00600B97" w:rsidRDefault="00ED0B7B">
      <w:pPr>
        <w:ind w:firstLine="284"/>
        <w:rPr>
          <w:sz w:val="24"/>
        </w:rPr>
      </w:pPr>
      <w:r>
        <w:rPr>
          <w:sz w:val="24"/>
        </w:rPr>
        <w:t>где</w:t>
      </w:r>
    </w:p>
    <w:p w:rsidR="00600B97" w:rsidRDefault="00ED0B7B">
      <w:pPr>
        <w:ind w:firstLine="1134"/>
      </w:pPr>
      <w:r>
        <w:rPr>
          <w:position w:val="-118"/>
        </w:rPr>
        <w:object w:dxaOrig="5160" w:dyaOrig="1960">
          <v:shape id="_x0000_i1045" type="#_x0000_t75" style="width:258pt;height:98.25pt" o:ole="">
            <v:imagedata r:id="rId46" o:title=""/>
          </v:shape>
          <o:OLEObject Type="Embed" ProgID="Equation.2" ShapeID="_x0000_i1045" DrawAspect="Content" ObjectID="_1453551770" r:id="rId47"/>
        </w:object>
      </w:r>
    </w:p>
    <w:p w:rsidR="00600B97" w:rsidRDefault="00ED0B7B">
      <w:pPr>
        <w:jc w:val="both"/>
        <w:rPr>
          <w:lang w:val="en-US"/>
        </w:rPr>
      </w:pPr>
      <w:r>
        <w:rPr>
          <w:sz w:val="24"/>
        </w:rPr>
        <w:t xml:space="preserve">которая определяется заданной АЧХ при </w:t>
      </w:r>
      <w:r>
        <w:rPr>
          <w:position w:val="-14"/>
          <w:sz w:val="24"/>
        </w:rPr>
        <w:object w:dxaOrig="780" w:dyaOrig="360">
          <v:shape id="_x0000_i1046" type="#_x0000_t75" style="width:39pt;height:18pt" o:ole="">
            <v:imagedata r:id="rId48" o:title=""/>
          </v:shape>
          <o:OLEObject Type="Embed" ProgID="Equation.2" ShapeID="_x0000_i1046" DrawAspect="Content" ObjectID="_1453551771" r:id="rId49"/>
        </w:object>
      </w:r>
      <w:r>
        <w:rPr>
          <w:sz w:val="24"/>
          <w:lang w:val="en-US"/>
        </w:rPr>
        <w:t>:</w:t>
      </w:r>
    </w:p>
    <w:p w:rsidR="00600B97" w:rsidRDefault="00ED0B7B">
      <w:pPr>
        <w:ind w:firstLine="284"/>
      </w:pPr>
      <w:r>
        <w:rPr>
          <w:position w:val="-44"/>
          <w:lang w:val="en-US"/>
        </w:rPr>
        <w:object w:dxaOrig="3180" w:dyaOrig="840">
          <v:shape id="_x0000_i1047" type="#_x0000_t75" style="width:159pt;height:42pt" o:ole="">
            <v:imagedata r:id="rId50" o:title=""/>
          </v:shape>
          <o:OLEObject Type="Embed" ProgID="Equation.2" ShapeID="_x0000_i1047" DrawAspect="Content" ObjectID="_1453551772" r:id="rId51"/>
        </w:object>
      </w:r>
      <w:r>
        <w:rPr>
          <w:lang w:val="en-US"/>
        </w:rPr>
        <w:t xml:space="preserve"> </w:t>
      </w:r>
      <w:r>
        <w:t>отсюда</w:t>
      </w:r>
    </w:p>
    <w:p w:rsidR="00600B97" w:rsidRDefault="00ED0B7B">
      <w:pPr>
        <w:ind w:firstLine="284"/>
      </w:pPr>
      <w:r>
        <w:rPr>
          <w:position w:val="-22"/>
        </w:rPr>
        <w:object w:dxaOrig="3519" w:dyaOrig="639">
          <v:shape id="_x0000_i1048" type="#_x0000_t75" style="width:176.25pt;height:32.25pt" o:ole="">
            <v:imagedata r:id="rId52" o:title=""/>
          </v:shape>
          <o:OLEObject Type="Embed" ProgID="Equation.2" ShapeID="_x0000_i1048" DrawAspect="Content" ObjectID="_1453551773" r:id="rId53"/>
        </w:object>
      </w:r>
    </w:p>
    <w:p w:rsidR="00600B97" w:rsidRDefault="00ED0B7B">
      <w:pPr>
        <w:tabs>
          <w:tab w:val="left" w:pos="567"/>
        </w:tabs>
        <w:jc w:val="both"/>
        <w:rPr>
          <w:sz w:val="24"/>
        </w:rPr>
      </w:pPr>
      <w:r>
        <w:rPr>
          <w:sz w:val="24"/>
        </w:rPr>
        <w:tab/>
        <w:t xml:space="preserve">Коэффициент передачи ПФЧ на угловой резонансной частоте равен единице </w:t>
      </w:r>
      <w:r>
        <w:rPr>
          <w:position w:val="-16"/>
          <w:sz w:val="24"/>
        </w:rPr>
        <w:object w:dxaOrig="1180" w:dyaOrig="480">
          <v:shape id="_x0000_i1049" type="#_x0000_t75" style="width:59.25pt;height:24pt" o:ole="">
            <v:imagedata r:id="rId54" o:title=""/>
          </v:shape>
          <o:OLEObject Type="Embed" ProgID="Equation.2" ShapeID="_x0000_i1049" DrawAspect="Content" ObjectID="_1453551774" r:id="rId55"/>
        </w:object>
      </w:r>
      <w:r>
        <w:rPr>
          <w:sz w:val="24"/>
        </w:rPr>
        <w:t xml:space="preserve"> поэтому </w:t>
      </w:r>
    </w:p>
    <w:p w:rsidR="00600B97" w:rsidRDefault="00ED0B7B">
      <w:pPr>
        <w:ind w:firstLine="284"/>
      </w:pPr>
      <w:r>
        <w:rPr>
          <w:position w:val="-22"/>
        </w:rPr>
        <w:object w:dxaOrig="5980" w:dyaOrig="800">
          <v:shape id="_x0000_i1050" type="#_x0000_t75" style="width:299.25pt;height:39.75pt" o:ole="">
            <v:imagedata r:id="rId56" o:title=""/>
          </v:shape>
          <o:OLEObject Type="Embed" ProgID="Equation.2" ShapeID="_x0000_i1050" DrawAspect="Content" ObjectID="_1453551775" r:id="rId57"/>
        </w:object>
      </w:r>
    </w:p>
    <w:p w:rsidR="00600B97" w:rsidRDefault="00ED0B7B">
      <w:pPr>
        <w:tabs>
          <w:tab w:val="left" w:pos="567"/>
        </w:tabs>
        <w:jc w:val="both"/>
        <w:rPr>
          <w:sz w:val="24"/>
          <w:lang w:val="en-US"/>
        </w:rPr>
      </w:pPr>
      <w:r>
        <w:rPr>
          <w:sz w:val="24"/>
        </w:rPr>
        <w:tab/>
        <w:t>Амплитудно</w:t>
      </w:r>
      <w:r>
        <w:rPr>
          <w:sz w:val="24"/>
        </w:rPr>
        <w:sym w:font="Times New Roman" w:char="2013"/>
      </w:r>
      <w:r>
        <w:rPr>
          <w:sz w:val="24"/>
        </w:rPr>
        <w:t>частотная характеристика входных ПЧФ</w:t>
      </w:r>
      <w:r>
        <w:rPr>
          <w:sz w:val="24"/>
          <w:lang w:val="en-US"/>
        </w:rPr>
        <w:t>:</w:t>
      </w:r>
    </w:p>
    <w:p w:rsidR="00600B97" w:rsidRDefault="00ED0B7B">
      <w:pPr>
        <w:ind w:firstLine="284"/>
        <w:rPr>
          <w:sz w:val="16"/>
          <w:lang w:val="en-US"/>
        </w:rPr>
      </w:pPr>
      <w:r>
        <w:rPr>
          <w:position w:val="-44"/>
          <w:lang w:val="en-US"/>
        </w:rPr>
        <w:object w:dxaOrig="4280" w:dyaOrig="859">
          <v:shape id="_x0000_i1051" type="#_x0000_t75" style="width:213.75pt;height:42.75pt" o:ole="">
            <v:imagedata r:id="rId58" o:title=""/>
          </v:shape>
          <o:OLEObject Type="Embed" ProgID="Equation.2" ShapeID="_x0000_i1051" DrawAspect="Content" ObjectID="_1453551776" r:id="rId59"/>
        </w:object>
      </w:r>
    </w:p>
    <w:p w:rsidR="00600B97" w:rsidRDefault="00600B97">
      <w:pPr>
        <w:ind w:firstLine="284"/>
        <w:rPr>
          <w:sz w:val="16"/>
          <w:lang w:val="en-US"/>
        </w:rPr>
      </w:pPr>
    </w:p>
    <w:p w:rsidR="00600B97" w:rsidRDefault="00ED0B7B">
      <w:pPr>
        <w:jc w:val="center"/>
      </w:pPr>
      <w:r>
        <w:object w:dxaOrig="6276" w:dyaOrig="3312">
          <v:shape id="_x0000_i1052" type="#_x0000_t75" style="width:313.5pt;height:165.75pt" o:ole="">
            <v:imagedata r:id="rId60" o:title=""/>
          </v:shape>
          <o:OLEObject Type="Embed" ProgID="PBrush" ShapeID="_x0000_i1052" DrawAspect="Content" ObjectID="_1453551777" r:id="rId61"/>
        </w:object>
      </w:r>
    </w:p>
    <w:p w:rsidR="00600B97" w:rsidRDefault="00ED0B7B">
      <w:pPr>
        <w:tabs>
          <w:tab w:val="left" w:pos="567"/>
        </w:tabs>
        <w:jc w:val="both"/>
        <w:rPr>
          <w:sz w:val="24"/>
        </w:rPr>
      </w:pPr>
      <w:r>
        <w:rPr>
          <w:sz w:val="24"/>
        </w:rPr>
        <w:tab/>
        <w:t>Передаточная функция ПЧФ через параметры схемы определяется выражением</w:t>
      </w:r>
    </w:p>
    <w:p w:rsidR="00600B97" w:rsidRDefault="00ED0B7B">
      <w:pPr>
        <w:ind w:firstLine="284"/>
      </w:pPr>
      <w:r>
        <w:rPr>
          <w:position w:val="-36"/>
        </w:rPr>
        <w:object w:dxaOrig="6860" w:dyaOrig="859">
          <v:shape id="_x0000_i1053" type="#_x0000_t75" style="width:342.75pt;height:42.75pt" o:ole="">
            <v:imagedata r:id="rId62" o:title=""/>
          </v:shape>
          <o:OLEObject Type="Embed" ProgID="Equation.2" ShapeID="_x0000_i1053" DrawAspect="Content" ObjectID="_1453551778" r:id="rId63"/>
        </w:object>
      </w:r>
      <w:r>
        <w:t xml:space="preserve"> </w:t>
      </w:r>
    </w:p>
    <w:p w:rsidR="00600B97" w:rsidRDefault="00ED0B7B">
      <w:pPr>
        <w:ind w:firstLine="284"/>
        <w:jc w:val="both"/>
        <w:rPr>
          <w:sz w:val="24"/>
        </w:rPr>
      </w:pPr>
      <w:r>
        <w:rPr>
          <w:sz w:val="24"/>
        </w:rPr>
        <w:t>где</w:t>
      </w:r>
    </w:p>
    <w:p w:rsidR="00600B97" w:rsidRDefault="00ED0B7B">
      <w:pPr>
        <w:ind w:firstLine="1134"/>
      </w:pPr>
      <w:r>
        <w:rPr>
          <w:position w:val="-56"/>
        </w:rPr>
        <w:object w:dxaOrig="3000" w:dyaOrig="1280">
          <v:shape id="_x0000_i1054" type="#_x0000_t75" style="width:150pt;height:63.75pt" o:ole="">
            <v:imagedata r:id="rId64" o:title=""/>
          </v:shape>
          <o:OLEObject Type="Embed" ProgID="Equation.2" ShapeID="_x0000_i1054" DrawAspect="Content" ObjectID="_1453551779" r:id="rId65"/>
        </w:object>
      </w:r>
    </w:p>
    <w:p w:rsidR="00600B97" w:rsidRDefault="00ED0B7B">
      <w:pPr>
        <w:tabs>
          <w:tab w:val="left" w:pos="567"/>
        </w:tabs>
        <w:jc w:val="both"/>
        <w:rPr>
          <w:sz w:val="24"/>
        </w:rPr>
      </w:pPr>
      <w:r>
        <w:rPr>
          <w:sz w:val="24"/>
        </w:rPr>
        <w:tab/>
        <w:t xml:space="preserve">Из данных соотношений по известным </w:t>
      </w:r>
      <w:r>
        <w:rPr>
          <w:position w:val="-10"/>
          <w:sz w:val="24"/>
        </w:rPr>
        <w:object w:dxaOrig="400" w:dyaOrig="320">
          <v:shape id="_x0000_i1055" type="#_x0000_t75" style="width:20.25pt;height:15.75pt" o:ole="">
            <v:imagedata r:id="rId66" o:title=""/>
          </v:shape>
          <o:OLEObject Type="Embed" ProgID="Equation.2" ShapeID="_x0000_i1055" DrawAspect="Content" ObjectID="_1453551780" r:id="rId67"/>
        </w:object>
      </w:r>
      <w:r>
        <w:rPr>
          <w:sz w:val="24"/>
        </w:rPr>
        <w:t xml:space="preserve"> </w:t>
      </w:r>
      <w:r>
        <w:rPr>
          <w:position w:val="-10"/>
          <w:sz w:val="24"/>
        </w:rPr>
        <w:object w:dxaOrig="380" w:dyaOrig="320">
          <v:shape id="_x0000_i1056" type="#_x0000_t75" style="width:18.75pt;height:15.75pt" o:ole="">
            <v:imagedata r:id="rId68" o:title=""/>
          </v:shape>
          <o:OLEObject Type="Embed" ProgID="Equation.2" ShapeID="_x0000_i1056" DrawAspect="Content" ObjectID="_1453551781" r:id="rId69"/>
        </w:object>
      </w:r>
      <w:r>
        <w:rPr>
          <w:sz w:val="24"/>
        </w:rPr>
        <w:t xml:space="preserve"> </w:t>
      </w:r>
      <w:r>
        <w:rPr>
          <w:position w:val="-10"/>
          <w:sz w:val="24"/>
        </w:rPr>
        <w:object w:dxaOrig="340" w:dyaOrig="320">
          <v:shape id="_x0000_i1057" type="#_x0000_t75" style="width:17.25pt;height:15.75pt" o:ole="">
            <v:imagedata r:id="rId70" o:title=""/>
          </v:shape>
          <o:OLEObject Type="Embed" ProgID="Equation.2" ShapeID="_x0000_i1057" DrawAspect="Content" ObjectID="_1453551782" r:id="rId71"/>
        </w:object>
      </w:r>
      <w:r>
        <w:rPr>
          <w:sz w:val="24"/>
        </w:rPr>
        <w:t xml:space="preserve"> определяются сопротивления резисторов и емкости конденсаторов</w:t>
      </w:r>
      <w:r>
        <w:rPr>
          <w:sz w:val="24"/>
          <w:lang w:val="en-US"/>
        </w:rPr>
        <w:t>:</w:t>
      </w:r>
    </w:p>
    <w:p w:rsidR="00600B97" w:rsidRDefault="00ED0B7B">
      <w:pPr>
        <w:ind w:firstLine="284"/>
      </w:pPr>
      <w:r>
        <w:rPr>
          <w:position w:val="-62"/>
        </w:rPr>
        <w:object w:dxaOrig="3120" w:dyaOrig="1400">
          <v:shape id="_x0000_i1058" type="#_x0000_t75" style="width:156pt;height:69.75pt" o:ole="">
            <v:imagedata r:id="rId72" o:title=""/>
          </v:shape>
          <o:OLEObject Type="Embed" ProgID="Equation.2" ShapeID="_x0000_i1058" DrawAspect="Content" ObjectID="_1453551783" r:id="rId73"/>
        </w:object>
      </w:r>
      <w:r>
        <w:t xml:space="preserve">                         </w:t>
      </w:r>
      <w:r>
        <w:rPr>
          <w:position w:val="-58"/>
        </w:rPr>
        <w:object w:dxaOrig="1800" w:dyaOrig="1320">
          <v:shape id="_x0000_i1059" type="#_x0000_t75" style="width:90pt;height:66pt" o:ole="">
            <v:imagedata r:id="rId74" o:title=""/>
          </v:shape>
          <o:OLEObject Type="Embed" ProgID="Equation.2" ShapeID="_x0000_i1059" DrawAspect="Content" ObjectID="_1453551784" r:id="rId75"/>
        </w:object>
      </w:r>
    </w:p>
    <w:p w:rsidR="00600B97" w:rsidRDefault="00ED0B7B">
      <w:pPr>
        <w:ind w:firstLine="284"/>
        <w:rPr>
          <w:sz w:val="24"/>
        </w:rPr>
      </w:pPr>
      <w:r>
        <w:rPr>
          <w:position w:val="-10"/>
        </w:rPr>
        <w:object w:dxaOrig="900" w:dyaOrig="320">
          <v:shape id="_x0000_i1060" type="#_x0000_t75" style="width:45pt;height:15.75pt" o:ole="">
            <v:imagedata r:id="rId76" o:title=""/>
          </v:shape>
          <o:OLEObject Type="Embed" ProgID="Equation.2" ShapeID="_x0000_i1060" DrawAspect="Content" ObjectID="_1453551785" r:id="rId77"/>
        </w:object>
      </w:r>
      <w:r>
        <w:rPr>
          <w:sz w:val="24"/>
        </w:rPr>
        <w:t xml:space="preserve"> где </w:t>
      </w:r>
      <w:r>
        <w:rPr>
          <w:i/>
          <w:sz w:val="24"/>
        </w:rPr>
        <w:t>М</w:t>
      </w:r>
      <w:r>
        <w:rPr>
          <w:sz w:val="24"/>
        </w:rPr>
        <w:t xml:space="preserve"> </w:t>
      </w:r>
      <w:r>
        <w:rPr>
          <w:sz w:val="24"/>
        </w:rPr>
        <w:sym w:font="Times New Roman" w:char="2013"/>
      </w:r>
      <w:r>
        <w:rPr>
          <w:sz w:val="24"/>
        </w:rPr>
        <w:t xml:space="preserve"> коэффициент (</w:t>
      </w:r>
      <w:r>
        <w:rPr>
          <w:i/>
          <w:sz w:val="24"/>
        </w:rPr>
        <w:t>М</w:t>
      </w:r>
      <w:r>
        <w:rPr>
          <w:sz w:val="24"/>
        </w:rPr>
        <w:sym w:font="Times New Roman" w:char="003E"/>
      </w:r>
      <w:r>
        <w:rPr>
          <w:sz w:val="24"/>
        </w:rPr>
        <w:t xml:space="preserve">1 и </w:t>
      </w:r>
      <w:r>
        <w:rPr>
          <w:i/>
          <w:sz w:val="24"/>
        </w:rPr>
        <w:t>М</w:t>
      </w:r>
      <w:r>
        <w:rPr>
          <w:sz w:val="24"/>
        </w:rPr>
        <w:sym w:font="Times New Roman" w:char="003E"/>
      </w:r>
      <w:r>
        <w:rPr>
          <w:position w:val="-10"/>
          <w:sz w:val="24"/>
        </w:rPr>
        <w:object w:dxaOrig="980" w:dyaOrig="320">
          <v:shape id="_x0000_i1061" type="#_x0000_t75" style="width:48.75pt;height:15.75pt" o:ole="">
            <v:imagedata r:id="rId78" o:title=""/>
          </v:shape>
          <o:OLEObject Type="Embed" ProgID="Equation.2" ShapeID="_x0000_i1061" DrawAspect="Content" ObjectID="_1453551786" r:id="rId79"/>
        </w:object>
      </w:r>
      <w:r>
        <w:rPr>
          <w:sz w:val="24"/>
        </w:rPr>
        <w:t xml:space="preserve">). </w:t>
      </w:r>
    </w:p>
    <w:p w:rsidR="00600B97" w:rsidRDefault="00ED0B7B">
      <w:pPr>
        <w:tabs>
          <w:tab w:val="left" w:pos="567"/>
        </w:tabs>
        <w:jc w:val="both"/>
        <w:rPr>
          <w:sz w:val="24"/>
        </w:rPr>
      </w:pPr>
      <w:r>
        <w:rPr>
          <w:sz w:val="24"/>
        </w:rPr>
        <w:tab/>
        <w:t>При этом, поскольку неизвестных больше, чем уравнений, зададимся некоторыми из них, исходя из условий реализуемости ПЧФ. Можно, например, принять емкости конденсаторов</w:t>
      </w:r>
    </w:p>
    <w:p w:rsidR="00600B97" w:rsidRDefault="00ED0B7B">
      <w:pPr>
        <w:ind w:firstLine="284"/>
      </w:pPr>
      <w:r>
        <w:rPr>
          <w:position w:val="-10"/>
        </w:rPr>
        <w:object w:dxaOrig="1340" w:dyaOrig="320">
          <v:shape id="_x0000_i1062" type="#_x0000_t75" style="width:66.75pt;height:15.75pt" o:ole="">
            <v:imagedata r:id="rId80" o:title=""/>
          </v:shape>
          <o:OLEObject Type="Embed" ProgID="Equation.2" ShapeID="_x0000_i1062" DrawAspect="Content" ObjectID="_1453551787" r:id="rId81"/>
        </w:object>
      </w:r>
      <w:r>
        <w:t xml:space="preserve"> и </w:t>
      </w:r>
      <w:r>
        <w:rPr>
          <w:position w:val="-10"/>
        </w:rPr>
        <w:object w:dxaOrig="1380" w:dyaOrig="320">
          <v:shape id="_x0000_i1063" type="#_x0000_t75" style="width:69pt;height:15.75pt" o:ole="">
            <v:imagedata r:id="rId82" o:title=""/>
          </v:shape>
          <o:OLEObject Type="Embed" ProgID="Equation.2" ShapeID="_x0000_i1063" DrawAspect="Content" ObjectID="_1453551788" r:id="rId83"/>
        </w:object>
      </w:r>
    </w:p>
    <w:p w:rsidR="00600B97" w:rsidRDefault="00ED0B7B">
      <w:pPr>
        <w:jc w:val="both"/>
        <w:rPr>
          <w:sz w:val="24"/>
        </w:rPr>
      </w:pPr>
      <w:r>
        <w:rPr>
          <w:sz w:val="24"/>
        </w:rPr>
        <w:t xml:space="preserve">то есть задаться коэффициентом </w:t>
      </w:r>
      <w:r>
        <w:rPr>
          <w:i/>
          <w:sz w:val="24"/>
        </w:rPr>
        <w:t>М</w:t>
      </w:r>
      <w:r>
        <w:rPr>
          <w:sz w:val="24"/>
          <w:lang w:val="en-US"/>
        </w:rPr>
        <w:t>:</w:t>
      </w:r>
    </w:p>
    <w:p w:rsidR="00600B97" w:rsidRDefault="00ED0B7B">
      <w:pPr>
        <w:ind w:firstLine="284"/>
      </w:pPr>
      <w:r>
        <w:rPr>
          <w:position w:val="-64"/>
        </w:rPr>
        <w:object w:dxaOrig="3480" w:dyaOrig="1440">
          <v:shape id="_x0000_i1064" type="#_x0000_t75" style="width:174pt;height:1in" o:ole="">
            <v:imagedata r:id="rId84" o:title=""/>
          </v:shape>
          <o:OLEObject Type="Embed" ProgID="Equation.2" ShapeID="_x0000_i1064" DrawAspect="Content" ObjectID="_1453551789" r:id="rId85"/>
        </w:object>
      </w:r>
    </w:p>
    <w:p w:rsidR="00600B97" w:rsidRDefault="00ED0B7B">
      <w:pPr>
        <w:tabs>
          <w:tab w:val="left" w:pos="567"/>
        </w:tabs>
        <w:jc w:val="both"/>
        <w:rPr>
          <w:sz w:val="24"/>
        </w:rPr>
      </w:pPr>
      <w:r>
        <w:rPr>
          <w:sz w:val="24"/>
        </w:rPr>
        <w:tab/>
        <w:t xml:space="preserve">При указанном коэффициенте </w:t>
      </w:r>
      <w:r>
        <w:rPr>
          <w:i/>
          <w:sz w:val="24"/>
        </w:rPr>
        <w:t>М</w:t>
      </w:r>
      <w:r>
        <w:rPr>
          <w:sz w:val="24"/>
        </w:rPr>
        <w:t xml:space="preserve"> сопротивления резисторов получаются равными</w:t>
      </w:r>
      <w:r>
        <w:rPr>
          <w:sz w:val="24"/>
          <w:lang w:val="en-US"/>
        </w:rPr>
        <w:t>:</w:t>
      </w:r>
    </w:p>
    <w:p w:rsidR="00600B97" w:rsidRDefault="00ED0B7B">
      <w:pPr>
        <w:ind w:firstLine="284"/>
      </w:pPr>
      <w:r>
        <w:rPr>
          <w:position w:val="-114"/>
        </w:rPr>
        <w:object w:dxaOrig="6820" w:dyaOrig="2420">
          <v:shape id="_x0000_i1065" type="#_x0000_t75" style="width:341.25pt;height:120.75pt" o:ole="">
            <v:imagedata r:id="rId86" o:title=""/>
          </v:shape>
          <o:OLEObject Type="Embed" ProgID="Equation.2" ShapeID="_x0000_i1065" DrawAspect="Content" ObjectID="_1453551790" r:id="rId87"/>
        </w:object>
      </w:r>
    </w:p>
    <w:p w:rsidR="00600B97" w:rsidRDefault="00ED0B7B">
      <w:pPr>
        <w:tabs>
          <w:tab w:val="left" w:pos="567"/>
        </w:tabs>
        <w:jc w:val="both"/>
        <w:rPr>
          <w:sz w:val="24"/>
        </w:rPr>
      </w:pPr>
      <w:r>
        <w:rPr>
          <w:sz w:val="24"/>
        </w:rPr>
        <w:tab/>
        <w:t>Сопротивления резисторов и емкости конденсаторов второго входного ПЧФ равны соответствующим сопротивлениям резисторов и емкостям конденсаторов первого входного ПЧФ, а именно</w:t>
      </w:r>
    </w:p>
    <w:p w:rsidR="00600B97" w:rsidRDefault="00ED0B7B">
      <w:pPr>
        <w:ind w:firstLine="284"/>
      </w:pPr>
      <w:r>
        <w:rPr>
          <w:position w:val="-46"/>
        </w:rPr>
        <w:object w:dxaOrig="2020" w:dyaOrig="1040">
          <v:shape id="_x0000_i1066" type="#_x0000_t75" style="width:101.25pt;height:51.75pt" o:ole="">
            <v:imagedata r:id="rId88" o:title=""/>
          </v:shape>
          <o:OLEObject Type="Embed" ProgID="Equation.2" ShapeID="_x0000_i1066" DrawAspect="Content" ObjectID="_1453551791" r:id="rId89"/>
        </w:object>
      </w:r>
      <w:r>
        <w:t xml:space="preserve">                         </w:t>
      </w:r>
      <w:r>
        <w:rPr>
          <w:position w:val="-46"/>
        </w:rPr>
        <w:object w:dxaOrig="2040" w:dyaOrig="1040">
          <v:shape id="_x0000_i1067" type="#_x0000_t75" style="width:102pt;height:51.75pt" o:ole="">
            <v:imagedata r:id="rId90" o:title=""/>
          </v:shape>
          <o:OLEObject Type="Embed" ProgID="Equation.2" ShapeID="_x0000_i1067" DrawAspect="Content" ObjectID="_1453551792" r:id="rId91"/>
        </w:object>
      </w:r>
    </w:p>
    <w:p w:rsidR="00600B97" w:rsidRDefault="00600B97">
      <w:pPr>
        <w:tabs>
          <w:tab w:val="left" w:pos="567"/>
        </w:tabs>
        <w:jc w:val="both"/>
        <w:rPr>
          <w:sz w:val="24"/>
        </w:rPr>
      </w:pPr>
    </w:p>
    <w:p w:rsidR="00600B97" w:rsidRDefault="00600B97">
      <w:pPr>
        <w:tabs>
          <w:tab w:val="left" w:pos="567"/>
        </w:tabs>
        <w:jc w:val="both"/>
        <w:rPr>
          <w:sz w:val="24"/>
        </w:rPr>
      </w:pPr>
    </w:p>
    <w:p w:rsidR="00600B97" w:rsidRDefault="00ED0B7B" w:rsidP="00ED0B7B">
      <w:pPr>
        <w:numPr>
          <w:ilvl w:val="0"/>
          <w:numId w:val="4"/>
        </w:numPr>
        <w:tabs>
          <w:tab w:val="left" w:pos="567"/>
        </w:tabs>
        <w:jc w:val="center"/>
        <w:rPr>
          <w:b/>
          <w:i/>
          <w:sz w:val="28"/>
        </w:rPr>
      </w:pPr>
      <w:r>
        <w:rPr>
          <w:b/>
          <w:i/>
          <w:sz w:val="28"/>
        </w:rPr>
        <w:t>Перемножитель</w:t>
      </w:r>
    </w:p>
    <w:p w:rsidR="00600B97" w:rsidRDefault="00600B97">
      <w:pPr>
        <w:tabs>
          <w:tab w:val="left" w:pos="567"/>
        </w:tabs>
        <w:jc w:val="center"/>
        <w:rPr>
          <w:sz w:val="24"/>
        </w:rPr>
      </w:pPr>
    </w:p>
    <w:p w:rsidR="00600B97" w:rsidRDefault="00ED0B7B">
      <w:pPr>
        <w:tabs>
          <w:tab w:val="left" w:pos="567"/>
        </w:tabs>
        <w:jc w:val="both"/>
        <w:rPr>
          <w:sz w:val="24"/>
          <w:lang w:val="en-US"/>
        </w:rPr>
      </w:pPr>
      <w:r>
        <w:rPr>
          <w:sz w:val="24"/>
        </w:rPr>
        <w:tab/>
        <w:t>Аналоговые измерительные преобразователи активной мощности осуществляются на основе аналогового перемножения мгновенных значений непрерывно изменяющихся напряжения и тока. Выходное напряжение зависит от каждой из входных величин (напряжения или тока) при постоянном значении второй из них. Указанная зависимость реализуется в интегральном перемножителе типа К525ПС2, который представляет собой четырехквадрантный аналоговый перемножитель сигналов, на основе использования свойств электронно</w:t>
      </w:r>
      <w:r>
        <w:rPr>
          <w:sz w:val="24"/>
        </w:rPr>
        <w:sym w:font="Times New Roman" w:char="2013"/>
      </w:r>
      <w:r>
        <w:rPr>
          <w:sz w:val="24"/>
        </w:rPr>
        <w:t>дырочных переходов транзистора и диода, а именно</w:t>
      </w:r>
      <w:r>
        <w:rPr>
          <w:sz w:val="24"/>
          <w:lang w:val="en-US"/>
        </w:rPr>
        <w:t>:</w:t>
      </w:r>
      <w:r>
        <w:rPr>
          <w:sz w:val="24"/>
        </w:rPr>
        <w:t xml:space="preserve"> пропорциональности тока коллектора току базы</w:t>
      </w:r>
      <w:r>
        <w:rPr>
          <w:sz w:val="24"/>
          <w:lang w:val="en-US"/>
        </w:rPr>
        <w:t>;</w:t>
      </w:r>
      <w:r>
        <w:rPr>
          <w:sz w:val="24"/>
        </w:rPr>
        <w:t xml:space="preserve"> экспоненциальной и логарифмической зависимостей тока коллектора от напряжения на эмиттерном переходе транзистора и напряжения на диоде от его прямого тока соответственно.</w:t>
      </w:r>
    </w:p>
    <w:p w:rsidR="00600B97" w:rsidRDefault="00F56256">
      <w:pPr>
        <w:tabs>
          <w:tab w:val="left" w:pos="284"/>
          <w:tab w:val="left" w:pos="567"/>
          <w:tab w:val="left" w:pos="1134"/>
        </w:tabs>
        <w:jc w:val="center"/>
        <w:rPr>
          <w:lang w:val="en-US"/>
        </w:rPr>
      </w:pPr>
      <w:r>
        <w:rPr>
          <w:lang w:val="en-US"/>
        </w:rPr>
        <w:pict>
          <v:shape id="_x0000_i1068" type="#_x0000_t75" style="width:340.5pt;height:229.5pt">
            <v:imagedata r:id="rId92" o:title=""/>
          </v:shape>
        </w:pict>
      </w:r>
    </w:p>
    <w:p w:rsidR="00600B97" w:rsidRDefault="00ED0B7B">
      <w:pPr>
        <w:tabs>
          <w:tab w:val="left" w:pos="284"/>
          <w:tab w:val="left" w:pos="567"/>
          <w:tab w:val="left" w:pos="1134"/>
        </w:tabs>
        <w:jc w:val="both"/>
        <w:rPr>
          <w:sz w:val="24"/>
          <w:lang w:val="en-US"/>
        </w:rPr>
      </w:pPr>
      <w:r>
        <w:rPr>
          <w:sz w:val="24"/>
        </w:rPr>
        <w:tab/>
      </w:r>
      <w:r>
        <w:rPr>
          <w:sz w:val="24"/>
        </w:rPr>
        <w:tab/>
        <w:t xml:space="preserve">Умножение осуществляет дифференциальный каскад на транзисторах </w:t>
      </w:r>
      <w:r>
        <w:rPr>
          <w:position w:val="-10"/>
          <w:sz w:val="24"/>
        </w:rPr>
        <w:object w:dxaOrig="1840" w:dyaOrig="320">
          <v:shape id="_x0000_i1069" type="#_x0000_t75" style="width:92.25pt;height:15.75pt" o:ole="">
            <v:imagedata r:id="rId93" o:title=""/>
          </v:shape>
          <o:OLEObject Type="Embed" ProgID="Equation.2" ShapeID="_x0000_i1069" DrawAspect="Content" ObjectID="_1453551793" r:id="rId94"/>
        </w:object>
      </w:r>
      <w:r>
        <w:rPr>
          <w:sz w:val="24"/>
        </w:rPr>
        <w:t xml:space="preserve"> Перекрестные связи коллекторов этих транзисторов обеспечивают инверсию сигналов, необходимую для четырехквадрантного умножения. Входные каскады на транзисторах </w:t>
      </w:r>
      <w:r>
        <w:rPr>
          <w:position w:val="-10"/>
          <w:sz w:val="24"/>
        </w:rPr>
        <w:object w:dxaOrig="2140" w:dyaOrig="320">
          <v:shape id="_x0000_i1070" type="#_x0000_t75" style="width:107.25pt;height:15.75pt" o:ole="">
            <v:imagedata r:id="rId95" o:title=""/>
          </v:shape>
          <o:OLEObject Type="Embed" ProgID="Equation.2" ShapeID="_x0000_i1070" DrawAspect="Content" ObjectID="_1453551794" r:id="rId96"/>
        </w:object>
      </w:r>
      <w:r>
        <w:rPr>
          <w:sz w:val="24"/>
        </w:rPr>
        <w:t xml:space="preserve"> преобразуют входные напряжения в токи.</w:t>
      </w:r>
    </w:p>
    <w:p w:rsidR="00600B97" w:rsidRDefault="00600B97">
      <w:pPr>
        <w:tabs>
          <w:tab w:val="left" w:pos="284"/>
          <w:tab w:val="left" w:pos="567"/>
          <w:tab w:val="left" w:pos="1134"/>
        </w:tabs>
        <w:jc w:val="both"/>
        <w:rPr>
          <w:sz w:val="16"/>
        </w:rPr>
      </w:pPr>
    </w:p>
    <w:p w:rsidR="00600B97" w:rsidRDefault="00ED0B7B">
      <w:pPr>
        <w:tabs>
          <w:tab w:val="left" w:pos="284"/>
          <w:tab w:val="left" w:pos="567"/>
          <w:tab w:val="left" w:pos="1134"/>
        </w:tabs>
        <w:jc w:val="center"/>
      </w:pPr>
      <w:r>
        <w:object w:dxaOrig="4524" w:dyaOrig="2724">
          <v:shape id="_x0000_i1071" type="#_x0000_t75" style="width:226.5pt;height:136.5pt" o:ole="">
            <v:imagedata r:id="rId97" o:title=""/>
          </v:shape>
          <o:OLEObject Type="Embed" ProgID="PBrush" ShapeID="_x0000_i1071" DrawAspect="Content" ObjectID="_1453551795" r:id="rId98"/>
        </w:object>
      </w:r>
    </w:p>
    <w:p w:rsidR="00600B97" w:rsidRDefault="00ED0B7B">
      <w:pPr>
        <w:tabs>
          <w:tab w:val="left" w:pos="284"/>
          <w:tab w:val="left" w:pos="567"/>
          <w:tab w:val="left" w:pos="1134"/>
        </w:tabs>
        <w:jc w:val="both"/>
      </w:pPr>
      <w:r>
        <w:rPr>
          <w:lang w:val="en-US"/>
        </w:rPr>
        <w:tab/>
      </w:r>
      <w:r>
        <w:rPr>
          <w:sz w:val="24"/>
        </w:rPr>
        <w:t>где</w:t>
      </w:r>
    </w:p>
    <w:p w:rsidR="00600B97" w:rsidRDefault="00ED0B7B">
      <w:pPr>
        <w:tabs>
          <w:tab w:val="left" w:pos="-2977"/>
          <w:tab w:val="left" w:pos="-2835"/>
          <w:tab w:val="left" w:pos="284"/>
          <w:tab w:val="left" w:pos="567"/>
          <w:tab w:val="left" w:pos="1134"/>
        </w:tabs>
        <w:rPr>
          <w:lang w:val="en-US"/>
        </w:rPr>
      </w:pPr>
      <w:r>
        <w:tab/>
      </w:r>
      <w:r>
        <w:tab/>
      </w:r>
      <w:r>
        <w:tab/>
      </w:r>
      <w:r>
        <w:rPr>
          <w:position w:val="-46"/>
          <w:lang w:val="en-US"/>
        </w:rPr>
        <w:object w:dxaOrig="2560" w:dyaOrig="1040">
          <v:shape id="_x0000_i1072" type="#_x0000_t75" style="width:128.25pt;height:51.75pt" o:ole="">
            <v:imagedata r:id="rId99" o:title=""/>
          </v:shape>
          <o:OLEObject Type="Embed" ProgID="Equation.2" ShapeID="_x0000_i1072" DrawAspect="Content" ObjectID="_1453551796" r:id="rId100"/>
        </w:object>
      </w:r>
    </w:p>
    <w:p w:rsidR="00600B97" w:rsidRDefault="00ED0B7B">
      <w:pPr>
        <w:tabs>
          <w:tab w:val="left" w:pos="567"/>
        </w:tabs>
        <w:jc w:val="both"/>
        <w:rPr>
          <w:sz w:val="24"/>
        </w:rPr>
      </w:pPr>
      <w:r>
        <w:rPr>
          <w:sz w:val="24"/>
        </w:rPr>
        <w:tab/>
        <w:t>Произведение мгновенных значений напряжения и тока представляет собой, как известно, мгновенную мощность, в частности при синусоидальном токе промышленной частоты, равную</w:t>
      </w:r>
    </w:p>
    <w:p w:rsidR="00600B97" w:rsidRDefault="00ED0B7B">
      <w:pPr>
        <w:ind w:firstLine="284"/>
      </w:pPr>
      <w:r>
        <w:rPr>
          <w:position w:val="-10"/>
        </w:rPr>
        <w:object w:dxaOrig="6200" w:dyaOrig="320">
          <v:shape id="_x0000_i1073" type="#_x0000_t75" style="width:309.75pt;height:15.75pt" o:ole="">
            <v:imagedata r:id="rId101" o:title=""/>
          </v:shape>
          <o:OLEObject Type="Embed" ProgID="Equation.2" ShapeID="_x0000_i1073" DrawAspect="Content" ObjectID="_1453551797" r:id="rId102"/>
        </w:object>
      </w:r>
    </w:p>
    <w:p w:rsidR="00600B97" w:rsidRDefault="00ED0B7B">
      <w:pPr>
        <w:tabs>
          <w:tab w:val="left" w:pos="567"/>
        </w:tabs>
        <w:jc w:val="both"/>
        <w:rPr>
          <w:sz w:val="24"/>
        </w:rPr>
      </w:pPr>
      <w:r>
        <w:rPr>
          <w:sz w:val="24"/>
        </w:rPr>
        <w:tab/>
        <w:t>Постоянная составляющая данного выражения и есть выходной сигнал ИПАМ, поэтому аналоговые ИПАМ формируют выходной сигнал в виде пропорционального активной мощности постоянного напряжения.</w:t>
      </w:r>
    </w:p>
    <w:p w:rsidR="00600B97" w:rsidRDefault="00ED0B7B">
      <w:pPr>
        <w:tabs>
          <w:tab w:val="left" w:pos="567"/>
        </w:tabs>
        <w:jc w:val="both"/>
        <w:rPr>
          <w:sz w:val="24"/>
        </w:rPr>
      </w:pPr>
      <w:r>
        <w:rPr>
          <w:sz w:val="24"/>
        </w:rPr>
        <w:tab/>
        <w:t>Гармоническая составляющая удвоенной промышленной частоты данного выражения представляет собой внутреннюю помеху, генерируемую при измерительном преобразовании мощности. Она обычно задерживается аналоговым выходным фильтром.</w:t>
      </w:r>
    </w:p>
    <w:p w:rsidR="00600B97" w:rsidRDefault="00600B97">
      <w:pPr>
        <w:tabs>
          <w:tab w:val="left" w:pos="567"/>
        </w:tabs>
        <w:jc w:val="both"/>
        <w:rPr>
          <w:sz w:val="24"/>
        </w:rPr>
      </w:pPr>
    </w:p>
    <w:p w:rsidR="00600B97" w:rsidRDefault="00600B97">
      <w:pPr>
        <w:tabs>
          <w:tab w:val="left" w:pos="567"/>
        </w:tabs>
        <w:jc w:val="both"/>
        <w:rPr>
          <w:sz w:val="24"/>
        </w:rPr>
      </w:pPr>
    </w:p>
    <w:p w:rsidR="00600B97" w:rsidRDefault="00ED0B7B" w:rsidP="00ED0B7B">
      <w:pPr>
        <w:numPr>
          <w:ilvl w:val="0"/>
          <w:numId w:val="5"/>
        </w:numPr>
        <w:tabs>
          <w:tab w:val="left" w:pos="567"/>
        </w:tabs>
        <w:jc w:val="center"/>
        <w:rPr>
          <w:b/>
          <w:i/>
          <w:sz w:val="28"/>
        </w:rPr>
      </w:pPr>
      <w:r>
        <w:rPr>
          <w:b/>
          <w:i/>
          <w:sz w:val="28"/>
        </w:rPr>
        <w:t>Расчет выходного частотного фильтра</w:t>
      </w:r>
    </w:p>
    <w:p w:rsidR="00600B97" w:rsidRDefault="00600B97">
      <w:pPr>
        <w:tabs>
          <w:tab w:val="left" w:pos="567"/>
        </w:tabs>
        <w:jc w:val="center"/>
        <w:rPr>
          <w:sz w:val="24"/>
        </w:rPr>
      </w:pPr>
    </w:p>
    <w:p w:rsidR="00600B97" w:rsidRDefault="00ED0B7B">
      <w:pPr>
        <w:tabs>
          <w:tab w:val="left" w:pos="567"/>
        </w:tabs>
        <w:jc w:val="both"/>
        <w:rPr>
          <w:sz w:val="24"/>
        </w:rPr>
      </w:pPr>
      <w:r>
        <w:rPr>
          <w:sz w:val="24"/>
        </w:rPr>
        <w:tab/>
        <w:t>В качестве выходного фильтра целесообразно применить фильтр нижних частот (ФНЧ) с плоской АЧХ (фильтр Баттерворта), имеющий максимальный коэффициент передачи постоянной составляющей напряжения на выходе перемножителя (выходного сигнала).</w:t>
      </w:r>
    </w:p>
    <w:p w:rsidR="00600B97" w:rsidRDefault="00F56256">
      <w:pPr>
        <w:tabs>
          <w:tab w:val="left" w:pos="0"/>
        </w:tabs>
        <w:jc w:val="center"/>
        <w:rPr>
          <w:lang w:val="en-US"/>
        </w:rPr>
      </w:pPr>
      <w:r>
        <w:pict>
          <v:shape id="_x0000_i1074" type="#_x0000_t75" style="width:185.25pt;height:132pt">
            <v:imagedata r:id="rId103" o:title=""/>
          </v:shape>
        </w:pict>
      </w:r>
    </w:p>
    <w:p w:rsidR="00600B97" w:rsidRDefault="00ED0B7B">
      <w:pPr>
        <w:tabs>
          <w:tab w:val="left" w:pos="567"/>
        </w:tabs>
        <w:jc w:val="both"/>
      </w:pPr>
      <w:r>
        <w:rPr>
          <w:sz w:val="24"/>
        </w:rPr>
        <w:tab/>
        <w:t xml:space="preserve">По известной постоянной времени </w:t>
      </w:r>
      <w:r>
        <w:rPr>
          <w:position w:val="-10"/>
          <w:sz w:val="24"/>
        </w:rPr>
        <w:object w:dxaOrig="880" w:dyaOrig="320">
          <v:shape id="_x0000_i1075" type="#_x0000_t75" style="width:44.25pt;height:15.75pt" o:ole="">
            <v:imagedata r:id="rId104" o:title=""/>
          </v:shape>
          <o:OLEObject Type="Embed" ProgID="Equation.2" ShapeID="_x0000_i1075" DrawAspect="Content" ObjectID="_1453551798" r:id="rId105"/>
        </w:object>
      </w:r>
      <w:r>
        <w:rPr>
          <w:sz w:val="24"/>
        </w:rPr>
        <w:t xml:space="preserve"> определяется частота свободной колебательной составляющей переходного процесса</w:t>
      </w:r>
    </w:p>
    <w:p w:rsidR="00600B97" w:rsidRDefault="00ED0B7B">
      <w:pPr>
        <w:ind w:firstLine="284"/>
      </w:pPr>
      <w:r>
        <w:rPr>
          <w:position w:val="-28"/>
        </w:rPr>
        <w:object w:dxaOrig="3220" w:dyaOrig="680">
          <v:shape id="_x0000_i1076" type="#_x0000_t75" style="width:161.25pt;height:33.75pt" o:ole="">
            <v:imagedata r:id="rId106" o:title=""/>
          </v:shape>
          <o:OLEObject Type="Embed" ProgID="Equation.2" ShapeID="_x0000_i1076" DrawAspect="Content" ObjectID="_1453551799" r:id="rId107"/>
        </w:object>
      </w:r>
    </w:p>
    <w:p w:rsidR="00600B97" w:rsidRDefault="00ED0B7B">
      <w:pPr>
        <w:tabs>
          <w:tab w:val="left" w:pos="567"/>
        </w:tabs>
        <w:jc w:val="both"/>
        <w:rPr>
          <w:sz w:val="24"/>
        </w:rPr>
      </w:pPr>
      <w:r>
        <w:rPr>
          <w:sz w:val="24"/>
        </w:rPr>
        <w:tab/>
        <w:t>Активному ФНЧ соответствует передаточная функция</w:t>
      </w:r>
    </w:p>
    <w:p w:rsidR="00600B97" w:rsidRDefault="00ED0B7B">
      <w:pPr>
        <w:tabs>
          <w:tab w:val="left" w:pos="567"/>
        </w:tabs>
        <w:ind w:firstLine="284"/>
        <w:jc w:val="both"/>
      </w:pPr>
      <w:r>
        <w:rPr>
          <w:position w:val="-32"/>
        </w:rPr>
        <w:object w:dxaOrig="3700" w:dyaOrig="800">
          <v:shape id="_x0000_i1077" type="#_x0000_t75" style="width:185.25pt;height:39.75pt" o:ole="">
            <v:imagedata r:id="rId108" o:title=""/>
          </v:shape>
          <o:OLEObject Type="Embed" ProgID="Equation.2" ShapeID="_x0000_i1077" DrawAspect="Content" ObjectID="_1453551800" r:id="rId109"/>
        </w:object>
      </w:r>
      <w:r>
        <w:t xml:space="preserve"> </w:t>
      </w:r>
    </w:p>
    <w:p w:rsidR="00600B97" w:rsidRDefault="00ED0B7B">
      <w:pPr>
        <w:tabs>
          <w:tab w:val="left" w:pos="284"/>
          <w:tab w:val="left" w:pos="567"/>
        </w:tabs>
        <w:ind w:firstLine="284"/>
        <w:jc w:val="both"/>
        <w:rPr>
          <w:sz w:val="24"/>
        </w:rPr>
      </w:pPr>
      <w:r>
        <w:tab/>
      </w:r>
      <w:r>
        <w:rPr>
          <w:sz w:val="24"/>
        </w:rPr>
        <w:t>где</w:t>
      </w:r>
    </w:p>
    <w:p w:rsidR="00600B97" w:rsidRDefault="00ED0B7B">
      <w:pPr>
        <w:ind w:firstLine="1134"/>
      </w:pPr>
      <w:r>
        <w:rPr>
          <w:position w:val="-58"/>
        </w:rPr>
        <w:object w:dxaOrig="3840" w:dyaOrig="1160">
          <v:shape id="_x0000_i1078" type="#_x0000_t75" style="width:192pt;height:57.75pt" o:ole="">
            <v:imagedata r:id="rId110" o:title=""/>
          </v:shape>
          <o:OLEObject Type="Embed" ProgID="Equation.2" ShapeID="_x0000_i1078" DrawAspect="Content" ObjectID="_1453551801" r:id="rId111"/>
        </w:object>
      </w:r>
    </w:p>
    <w:p w:rsidR="00600B97" w:rsidRDefault="00ED0B7B">
      <w:pPr>
        <w:jc w:val="both"/>
        <w:rPr>
          <w:sz w:val="24"/>
          <w:lang w:val="en-US"/>
        </w:rPr>
      </w:pPr>
      <w:r>
        <w:rPr>
          <w:sz w:val="24"/>
        </w:rPr>
        <w:t xml:space="preserve">которая определяется заданной АЧХ при </w:t>
      </w:r>
      <w:r>
        <w:rPr>
          <w:position w:val="-14"/>
          <w:sz w:val="24"/>
        </w:rPr>
        <w:object w:dxaOrig="780" w:dyaOrig="360">
          <v:shape id="_x0000_i1079" type="#_x0000_t75" style="width:39pt;height:18pt" o:ole="">
            <v:imagedata r:id="rId48" o:title=""/>
          </v:shape>
          <o:OLEObject Type="Embed" ProgID="Equation.2" ShapeID="_x0000_i1079" DrawAspect="Content" ObjectID="_1453551802" r:id="rId112"/>
        </w:object>
      </w:r>
      <w:r>
        <w:rPr>
          <w:sz w:val="24"/>
          <w:lang w:val="en-US"/>
        </w:rPr>
        <w:t>:</w:t>
      </w:r>
    </w:p>
    <w:p w:rsidR="00600B97" w:rsidRDefault="00ED0B7B">
      <w:pPr>
        <w:ind w:firstLine="284"/>
      </w:pPr>
      <w:r>
        <w:rPr>
          <w:position w:val="-42"/>
          <w:lang w:val="en-US"/>
        </w:rPr>
        <w:object w:dxaOrig="3180" w:dyaOrig="820">
          <v:shape id="_x0000_i1080" type="#_x0000_t75" style="width:159pt;height:41.25pt" o:ole="">
            <v:imagedata r:id="rId113" o:title=""/>
          </v:shape>
          <o:OLEObject Type="Embed" ProgID="Equation.2" ShapeID="_x0000_i1080" DrawAspect="Content" ObjectID="_1453551803" r:id="rId114"/>
        </w:object>
      </w:r>
      <w:r>
        <w:rPr>
          <w:lang w:val="en-US"/>
        </w:rPr>
        <w:t xml:space="preserve"> </w:t>
      </w:r>
    </w:p>
    <w:p w:rsidR="00600B97" w:rsidRDefault="00ED0B7B">
      <w:pPr>
        <w:ind w:firstLine="284"/>
        <w:jc w:val="both"/>
        <w:rPr>
          <w:sz w:val="24"/>
        </w:rPr>
      </w:pPr>
      <w:r>
        <w:rPr>
          <w:sz w:val="24"/>
        </w:rPr>
        <w:t>отсюда</w:t>
      </w:r>
    </w:p>
    <w:p w:rsidR="00600B97" w:rsidRDefault="00ED0B7B">
      <w:pPr>
        <w:tabs>
          <w:tab w:val="left" w:pos="1134"/>
        </w:tabs>
        <w:ind w:firstLine="284"/>
        <w:rPr>
          <w:sz w:val="24"/>
        </w:rPr>
      </w:pPr>
      <w:r>
        <w:rPr>
          <w:sz w:val="24"/>
        </w:rPr>
        <w:tab/>
      </w:r>
      <w:r>
        <w:rPr>
          <w:position w:val="-16"/>
          <w:sz w:val="24"/>
        </w:rPr>
        <w:object w:dxaOrig="3580" w:dyaOrig="540">
          <v:shape id="_x0000_i1081" type="#_x0000_t75" style="width:179.25pt;height:27pt" o:ole="">
            <v:imagedata r:id="rId115" o:title=""/>
          </v:shape>
          <o:OLEObject Type="Embed" ProgID="Equation.2" ShapeID="_x0000_i1081" DrawAspect="Content" ObjectID="_1453551804" r:id="rId116"/>
        </w:object>
      </w:r>
    </w:p>
    <w:p w:rsidR="00600B97" w:rsidRDefault="00ED0B7B">
      <w:pPr>
        <w:tabs>
          <w:tab w:val="left" w:pos="567"/>
        </w:tabs>
        <w:jc w:val="both"/>
        <w:rPr>
          <w:sz w:val="24"/>
        </w:rPr>
      </w:pPr>
      <w:r>
        <w:rPr>
          <w:sz w:val="24"/>
        </w:rPr>
        <w:tab/>
        <w:t xml:space="preserve">Коэффициент передачи постоянной составляющей ФНЧ равен единице </w:t>
      </w:r>
      <w:r>
        <w:rPr>
          <w:position w:val="-10"/>
          <w:sz w:val="24"/>
        </w:rPr>
        <w:object w:dxaOrig="960" w:dyaOrig="340">
          <v:shape id="_x0000_i1082" type="#_x0000_t75" style="width:48pt;height:17.25pt" o:ole="">
            <v:imagedata r:id="rId117" o:title=""/>
          </v:shape>
          <o:OLEObject Type="Embed" ProgID="Equation.2" ShapeID="_x0000_i1082" DrawAspect="Content" ObjectID="_1453551805" r:id="rId118"/>
        </w:object>
      </w:r>
      <w:r>
        <w:rPr>
          <w:sz w:val="24"/>
        </w:rPr>
        <w:t xml:space="preserve"> поэтому </w:t>
      </w:r>
      <w:r>
        <w:rPr>
          <w:position w:val="-10"/>
          <w:sz w:val="24"/>
        </w:rPr>
        <w:object w:dxaOrig="740" w:dyaOrig="320">
          <v:shape id="_x0000_i1083" type="#_x0000_t75" style="width:36.75pt;height:15.75pt" o:ole="">
            <v:imagedata r:id="rId119" o:title=""/>
          </v:shape>
          <o:OLEObject Type="Embed" ProgID="Equation.2" ShapeID="_x0000_i1083" DrawAspect="Content" ObjectID="_1453551806" r:id="rId120"/>
        </w:object>
      </w:r>
    </w:p>
    <w:p w:rsidR="00600B97" w:rsidRDefault="00ED0B7B">
      <w:pPr>
        <w:tabs>
          <w:tab w:val="left" w:pos="567"/>
        </w:tabs>
        <w:jc w:val="both"/>
        <w:rPr>
          <w:sz w:val="24"/>
          <w:lang w:val="en-US"/>
        </w:rPr>
      </w:pPr>
      <w:r>
        <w:rPr>
          <w:sz w:val="24"/>
        </w:rPr>
        <w:tab/>
        <w:t>АЧХ выходного ФНЧ</w:t>
      </w:r>
      <w:r>
        <w:rPr>
          <w:sz w:val="24"/>
          <w:lang w:val="en-US"/>
        </w:rPr>
        <w:t>:</w:t>
      </w:r>
    </w:p>
    <w:p w:rsidR="00600B97" w:rsidRDefault="00ED0B7B">
      <w:pPr>
        <w:ind w:firstLine="284"/>
        <w:rPr>
          <w:sz w:val="24"/>
          <w:lang w:val="en-US"/>
        </w:rPr>
      </w:pPr>
      <w:r>
        <w:rPr>
          <w:position w:val="-44"/>
          <w:sz w:val="24"/>
          <w:lang w:val="en-US"/>
        </w:rPr>
        <w:object w:dxaOrig="4000" w:dyaOrig="840">
          <v:shape id="_x0000_i1084" type="#_x0000_t75" style="width:200.25pt;height:42pt" o:ole="">
            <v:imagedata r:id="rId121" o:title=""/>
          </v:shape>
          <o:OLEObject Type="Embed" ProgID="Equation.2" ShapeID="_x0000_i1084" DrawAspect="Content" ObjectID="_1453551807" r:id="rId122"/>
        </w:object>
      </w:r>
    </w:p>
    <w:p w:rsidR="00600B97" w:rsidRDefault="00ED0B7B">
      <w:pPr>
        <w:jc w:val="center"/>
      </w:pPr>
      <w:r>
        <w:object w:dxaOrig="6504" w:dyaOrig="3276">
          <v:shape id="_x0000_i1085" type="#_x0000_t75" style="width:325.5pt;height:163.5pt" o:ole="">
            <v:imagedata r:id="rId123" o:title=""/>
          </v:shape>
          <o:OLEObject Type="Embed" ProgID="PBrush" ShapeID="_x0000_i1085" DrawAspect="Content" ObjectID="_1453551808" r:id="rId124"/>
        </w:object>
      </w:r>
    </w:p>
    <w:p w:rsidR="00600B97" w:rsidRDefault="00600B97">
      <w:pPr>
        <w:rPr>
          <w:sz w:val="16"/>
          <w:lang w:val="en-US"/>
        </w:rPr>
      </w:pPr>
    </w:p>
    <w:p w:rsidR="00600B97" w:rsidRDefault="00ED0B7B">
      <w:pPr>
        <w:tabs>
          <w:tab w:val="left" w:pos="567"/>
        </w:tabs>
        <w:jc w:val="both"/>
        <w:rPr>
          <w:sz w:val="24"/>
        </w:rPr>
      </w:pPr>
      <w:r>
        <w:rPr>
          <w:sz w:val="24"/>
        </w:rPr>
        <w:tab/>
        <w:t>Коэффициент передачи фильтром гармонической составляющей удвоенной промышленной частоты</w:t>
      </w:r>
    </w:p>
    <w:p w:rsidR="00600B97" w:rsidRDefault="00ED0B7B">
      <w:pPr>
        <w:ind w:firstLine="284"/>
      </w:pPr>
      <w:r>
        <w:rPr>
          <w:position w:val="-46"/>
        </w:rPr>
        <w:object w:dxaOrig="6680" w:dyaOrig="859">
          <v:shape id="_x0000_i1086" type="#_x0000_t75" style="width:333.75pt;height:42.75pt" o:ole="">
            <v:imagedata r:id="rId125" o:title=""/>
          </v:shape>
          <o:OLEObject Type="Embed" ProgID="Equation.2" ShapeID="_x0000_i1086" DrawAspect="Content" ObjectID="_1453551809" r:id="rId126"/>
        </w:object>
      </w:r>
    </w:p>
    <w:p w:rsidR="00600B97" w:rsidRDefault="00ED0B7B">
      <w:pPr>
        <w:jc w:val="both"/>
        <w:rPr>
          <w:sz w:val="24"/>
        </w:rPr>
      </w:pPr>
      <w:r>
        <w:rPr>
          <w:sz w:val="24"/>
        </w:rPr>
        <w:t xml:space="preserve">то есть </w:t>
      </w:r>
      <w:r>
        <w:rPr>
          <w:position w:val="-12"/>
          <w:sz w:val="24"/>
        </w:rPr>
        <w:object w:dxaOrig="1480" w:dyaOrig="400">
          <v:shape id="_x0000_i1087" type="#_x0000_t75" style="width:74.25pt;height:20.25pt" o:ole="">
            <v:imagedata r:id="rId127" o:title=""/>
          </v:shape>
          <o:OLEObject Type="Embed" ProgID="Equation.2" ShapeID="_x0000_i1087" DrawAspect="Content" ObjectID="_1453551810" r:id="rId128"/>
        </w:object>
      </w:r>
      <w:r>
        <w:rPr>
          <w:sz w:val="24"/>
        </w:rPr>
        <w:t>, что соответствует исходным данным.</w:t>
      </w:r>
    </w:p>
    <w:p w:rsidR="00600B97" w:rsidRDefault="00ED0B7B">
      <w:pPr>
        <w:tabs>
          <w:tab w:val="left" w:pos="567"/>
        </w:tabs>
        <w:jc w:val="both"/>
        <w:rPr>
          <w:sz w:val="24"/>
        </w:rPr>
      </w:pPr>
      <w:r>
        <w:rPr>
          <w:sz w:val="24"/>
        </w:rPr>
        <w:tab/>
        <w:t>Передаточная функция ФНЧ через параметры схемы определяется выражением</w:t>
      </w:r>
    </w:p>
    <w:p w:rsidR="00600B97" w:rsidRDefault="00ED0B7B">
      <w:pPr>
        <w:ind w:firstLine="284"/>
      </w:pPr>
      <w:r>
        <w:rPr>
          <w:position w:val="-32"/>
        </w:rPr>
        <w:object w:dxaOrig="5640" w:dyaOrig="720">
          <v:shape id="_x0000_i1088" type="#_x0000_t75" style="width:282pt;height:36pt" o:ole="">
            <v:imagedata r:id="rId129" o:title=""/>
          </v:shape>
          <o:OLEObject Type="Embed" ProgID="Equation.2" ShapeID="_x0000_i1088" DrawAspect="Content" ObjectID="_1453551811" r:id="rId130"/>
        </w:object>
      </w:r>
    </w:p>
    <w:p w:rsidR="00600B97" w:rsidRDefault="00ED0B7B">
      <w:pPr>
        <w:ind w:firstLine="284"/>
        <w:jc w:val="both"/>
        <w:rPr>
          <w:sz w:val="24"/>
        </w:rPr>
      </w:pPr>
      <w:r>
        <w:rPr>
          <w:sz w:val="24"/>
        </w:rPr>
        <w:t>где</w:t>
      </w:r>
    </w:p>
    <w:p w:rsidR="00600B97" w:rsidRDefault="00ED0B7B">
      <w:pPr>
        <w:ind w:firstLine="1134"/>
      </w:pPr>
      <w:r>
        <w:rPr>
          <w:position w:val="-48"/>
        </w:rPr>
        <w:object w:dxaOrig="3260" w:dyaOrig="1120">
          <v:shape id="_x0000_i1089" type="#_x0000_t75" style="width:162.75pt;height:56.25pt" o:ole="">
            <v:imagedata r:id="rId131" o:title=""/>
          </v:shape>
          <o:OLEObject Type="Embed" ProgID="Equation.2" ShapeID="_x0000_i1089" DrawAspect="Content" ObjectID="_1453551812" r:id="rId132"/>
        </w:object>
      </w:r>
    </w:p>
    <w:p w:rsidR="00600B97" w:rsidRDefault="00ED0B7B">
      <w:pPr>
        <w:tabs>
          <w:tab w:val="left" w:pos="567"/>
        </w:tabs>
        <w:jc w:val="both"/>
        <w:rPr>
          <w:sz w:val="24"/>
        </w:rPr>
      </w:pPr>
      <w:r>
        <w:rPr>
          <w:sz w:val="24"/>
        </w:rPr>
        <w:tab/>
        <w:t xml:space="preserve">Из данных соотношений по известным </w:t>
      </w:r>
      <w:r>
        <w:rPr>
          <w:position w:val="-14"/>
          <w:sz w:val="24"/>
        </w:rPr>
        <w:object w:dxaOrig="380" w:dyaOrig="360">
          <v:shape id="_x0000_i1090" type="#_x0000_t75" style="width:18.75pt;height:18pt" o:ole="">
            <v:imagedata r:id="rId133" o:title=""/>
          </v:shape>
          <o:OLEObject Type="Embed" ProgID="Equation.2" ShapeID="_x0000_i1090" DrawAspect="Content" ObjectID="_1453551813" r:id="rId134"/>
        </w:object>
      </w:r>
      <w:r>
        <w:rPr>
          <w:sz w:val="24"/>
        </w:rPr>
        <w:t xml:space="preserve"> </w:t>
      </w:r>
      <w:r>
        <w:rPr>
          <w:position w:val="-10"/>
          <w:sz w:val="24"/>
        </w:rPr>
        <w:object w:dxaOrig="380" w:dyaOrig="320">
          <v:shape id="_x0000_i1091" type="#_x0000_t75" style="width:18.75pt;height:15.75pt" o:ole="">
            <v:imagedata r:id="rId135" o:title=""/>
          </v:shape>
          <o:OLEObject Type="Embed" ProgID="Equation.2" ShapeID="_x0000_i1091" DrawAspect="Content" ObjectID="_1453551814" r:id="rId136"/>
        </w:object>
      </w:r>
      <w:r>
        <w:rPr>
          <w:sz w:val="24"/>
        </w:rPr>
        <w:t xml:space="preserve"> </w:t>
      </w:r>
      <w:r>
        <w:rPr>
          <w:position w:val="-10"/>
          <w:sz w:val="24"/>
        </w:rPr>
        <w:object w:dxaOrig="340" w:dyaOrig="320">
          <v:shape id="_x0000_i1092" type="#_x0000_t75" style="width:17.25pt;height:15.75pt" o:ole="">
            <v:imagedata r:id="rId137" o:title=""/>
          </v:shape>
          <o:OLEObject Type="Embed" ProgID="Equation.2" ShapeID="_x0000_i1092" DrawAspect="Content" ObjectID="_1453551815" r:id="rId138"/>
        </w:object>
      </w:r>
      <w:r>
        <w:rPr>
          <w:sz w:val="24"/>
        </w:rPr>
        <w:t xml:space="preserve"> определяются сопротивления резисторов и емкости конденсаторов</w:t>
      </w:r>
      <w:r>
        <w:rPr>
          <w:sz w:val="24"/>
          <w:lang w:val="en-US"/>
        </w:rPr>
        <w:t>:</w:t>
      </w:r>
    </w:p>
    <w:p w:rsidR="00600B97" w:rsidRDefault="00ED0B7B">
      <w:pPr>
        <w:ind w:firstLine="284"/>
      </w:pPr>
      <w:r>
        <w:rPr>
          <w:position w:val="-60"/>
        </w:rPr>
        <w:object w:dxaOrig="1400" w:dyaOrig="1359">
          <v:shape id="_x0000_i1093" type="#_x0000_t75" style="width:69.75pt;height:68.25pt" o:ole="">
            <v:imagedata r:id="rId139" o:title=""/>
          </v:shape>
          <o:OLEObject Type="Embed" ProgID="Equation.2" ShapeID="_x0000_i1093" DrawAspect="Content" ObjectID="_1453551816" r:id="rId140"/>
        </w:object>
      </w:r>
      <w:r>
        <w:t xml:space="preserve">                         </w:t>
      </w:r>
      <w:r>
        <w:rPr>
          <w:position w:val="-64"/>
        </w:rPr>
        <w:object w:dxaOrig="2780" w:dyaOrig="1440">
          <v:shape id="_x0000_i1094" type="#_x0000_t75" style="width:138.75pt;height:1in" o:ole="">
            <v:imagedata r:id="rId141" o:title=""/>
          </v:shape>
          <o:OLEObject Type="Embed" ProgID="Equation.2" ShapeID="_x0000_i1094" DrawAspect="Content" ObjectID="_1453551817" r:id="rId142"/>
        </w:object>
      </w:r>
    </w:p>
    <w:p w:rsidR="00600B97" w:rsidRDefault="00ED0B7B">
      <w:pPr>
        <w:ind w:firstLine="284"/>
        <w:jc w:val="both"/>
        <w:rPr>
          <w:sz w:val="24"/>
        </w:rPr>
      </w:pPr>
      <w:r>
        <w:rPr>
          <w:position w:val="-32"/>
        </w:rPr>
        <w:object w:dxaOrig="2620" w:dyaOrig="720">
          <v:shape id="_x0000_i1095" type="#_x0000_t75" style="width:131.25pt;height:36pt" o:ole="">
            <v:imagedata r:id="rId143" o:title=""/>
          </v:shape>
          <o:OLEObject Type="Embed" ProgID="Equation.2" ShapeID="_x0000_i1095" DrawAspect="Content" ObjectID="_1453551818" r:id="rId144"/>
        </w:object>
      </w:r>
      <w:r>
        <w:rPr>
          <w:sz w:val="24"/>
        </w:rPr>
        <w:t xml:space="preserve"> где </w:t>
      </w:r>
      <w:r>
        <w:rPr>
          <w:i/>
          <w:sz w:val="24"/>
        </w:rPr>
        <w:t>М</w:t>
      </w:r>
      <w:r>
        <w:rPr>
          <w:sz w:val="24"/>
        </w:rPr>
        <w:t xml:space="preserve"> </w:t>
      </w:r>
      <w:r>
        <w:rPr>
          <w:sz w:val="24"/>
        </w:rPr>
        <w:sym w:font="Times New Roman" w:char="2013"/>
      </w:r>
      <w:r>
        <w:rPr>
          <w:sz w:val="24"/>
        </w:rPr>
        <w:t xml:space="preserve"> коэффициент (</w:t>
      </w:r>
      <w:r>
        <w:rPr>
          <w:i/>
          <w:sz w:val="24"/>
        </w:rPr>
        <w:t>М</w:t>
      </w:r>
      <w:r>
        <w:rPr>
          <w:sz w:val="24"/>
        </w:rPr>
        <w:t>=1.5</w:t>
      </w:r>
      <w:r>
        <w:rPr>
          <w:sz w:val="24"/>
        </w:rPr>
        <w:sym w:font="Times New Roman" w:char="2026"/>
      </w:r>
      <w:r>
        <w:rPr>
          <w:sz w:val="24"/>
        </w:rPr>
        <w:t>2.5).</w:t>
      </w:r>
    </w:p>
    <w:p w:rsidR="00600B97" w:rsidRDefault="00ED0B7B">
      <w:pPr>
        <w:tabs>
          <w:tab w:val="left" w:pos="567"/>
        </w:tabs>
        <w:ind w:firstLine="284"/>
        <w:jc w:val="both"/>
        <w:rPr>
          <w:sz w:val="24"/>
        </w:rPr>
      </w:pPr>
      <w:r>
        <w:rPr>
          <w:sz w:val="24"/>
        </w:rPr>
        <w:tab/>
        <w:t xml:space="preserve">При этом, поскольку неизвестных больше, чем уравнений, зададимся некоторыми из них, исходя из условий реализуемости ФНЧ. Можно, например, принять емкость конденсатора </w:t>
      </w:r>
      <w:r>
        <w:rPr>
          <w:position w:val="-10"/>
          <w:sz w:val="24"/>
        </w:rPr>
        <w:object w:dxaOrig="1340" w:dyaOrig="320">
          <v:shape id="_x0000_i1096" type="#_x0000_t75" style="width:66.75pt;height:15.75pt" o:ole="">
            <v:imagedata r:id="rId145" o:title=""/>
          </v:shape>
          <o:OLEObject Type="Embed" ProgID="Equation.2" ShapeID="_x0000_i1096" DrawAspect="Content" ObjectID="_1453551819" r:id="rId146"/>
        </w:object>
      </w:r>
      <w:r>
        <w:rPr>
          <w:sz w:val="24"/>
        </w:rPr>
        <w:t xml:space="preserve"> и коэффициент </w:t>
      </w:r>
      <w:r>
        <w:rPr>
          <w:i/>
          <w:sz w:val="24"/>
        </w:rPr>
        <w:t>М</w:t>
      </w:r>
      <w:r>
        <w:rPr>
          <w:sz w:val="24"/>
        </w:rPr>
        <w:t>=2.0. Другие параметры схемы ФНЧ получаются равными</w:t>
      </w:r>
    </w:p>
    <w:p w:rsidR="00600B97" w:rsidRDefault="00ED0B7B">
      <w:pPr>
        <w:ind w:firstLine="284"/>
      </w:pPr>
      <w:r>
        <w:rPr>
          <w:position w:val="-22"/>
        </w:rPr>
        <w:object w:dxaOrig="3480" w:dyaOrig="660">
          <v:shape id="_x0000_i1097" type="#_x0000_t75" style="width:174pt;height:33pt" o:ole="">
            <v:imagedata r:id="rId147" o:title=""/>
          </v:shape>
          <o:OLEObject Type="Embed" ProgID="Equation.2" ShapeID="_x0000_i1097" DrawAspect="Content" ObjectID="_1453551820" r:id="rId148"/>
        </w:object>
      </w:r>
    </w:p>
    <w:p w:rsidR="00600B97" w:rsidRDefault="00ED0B7B">
      <w:pPr>
        <w:ind w:firstLine="284"/>
      </w:pPr>
      <w:r>
        <w:rPr>
          <w:position w:val="-22"/>
        </w:rPr>
        <w:object w:dxaOrig="2740" w:dyaOrig="660">
          <v:shape id="_x0000_i1098" type="#_x0000_t75" style="width:137.25pt;height:33pt" o:ole="">
            <v:imagedata r:id="rId149" o:title=""/>
          </v:shape>
          <o:OLEObject Type="Embed" ProgID="Equation.2" ShapeID="_x0000_i1098" DrawAspect="Content" ObjectID="_1453551821" r:id="rId150"/>
        </w:object>
      </w:r>
    </w:p>
    <w:p w:rsidR="00600B97" w:rsidRDefault="00ED0B7B">
      <w:pPr>
        <w:ind w:firstLine="284"/>
      </w:pPr>
      <w:r>
        <w:rPr>
          <w:position w:val="-22"/>
        </w:rPr>
        <w:object w:dxaOrig="4239" w:dyaOrig="660">
          <v:shape id="_x0000_i1099" type="#_x0000_t75" style="width:212.25pt;height:33pt" o:ole="">
            <v:imagedata r:id="rId151" o:title=""/>
          </v:shape>
          <o:OLEObject Type="Embed" ProgID="Equation.2" ShapeID="_x0000_i1099" DrawAspect="Content" ObjectID="_1453551822" r:id="rId152"/>
        </w:object>
      </w:r>
    </w:p>
    <w:p w:rsidR="00600B97" w:rsidRDefault="00ED0B7B">
      <w:pPr>
        <w:ind w:firstLine="284"/>
      </w:pPr>
      <w:r>
        <w:rPr>
          <w:position w:val="-64"/>
        </w:rPr>
        <w:object w:dxaOrig="5000" w:dyaOrig="1440">
          <v:shape id="_x0000_i1100" type="#_x0000_t75" style="width:249.75pt;height:1in" o:ole="">
            <v:imagedata r:id="rId153" o:title=""/>
          </v:shape>
          <o:OLEObject Type="Embed" ProgID="Equation.2" ShapeID="_x0000_i1100" DrawAspect="Content" ObjectID="_1453551823" r:id="rId154"/>
        </w:object>
      </w:r>
    </w:p>
    <w:p w:rsidR="00600B97" w:rsidRDefault="00ED0B7B">
      <w:pPr>
        <w:tabs>
          <w:tab w:val="left" w:pos="567"/>
        </w:tabs>
        <w:jc w:val="both"/>
        <w:rPr>
          <w:sz w:val="24"/>
        </w:rPr>
      </w:pPr>
      <w:r>
        <w:rPr>
          <w:sz w:val="24"/>
        </w:rPr>
        <w:tab/>
        <w:t xml:space="preserve">Поскольку коэффициент преобразования ИПАМ равен произведению коэффициентов передачи двух ПЧФ (в цепи напряжения и тока), то относительная погрешность преобразования при изменениях промышленной частоты определяется как </w:t>
      </w:r>
    </w:p>
    <w:p w:rsidR="00600B97" w:rsidRDefault="00ED0B7B">
      <w:pPr>
        <w:ind w:firstLine="284"/>
      </w:pPr>
      <w:r>
        <w:rPr>
          <w:position w:val="-48"/>
        </w:rPr>
        <w:object w:dxaOrig="5640" w:dyaOrig="980">
          <v:shape id="_x0000_i1101" type="#_x0000_t75" style="width:282pt;height:48.75pt" o:ole="">
            <v:imagedata r:id="rId155" o:title=""/>
          </v:shape>
          <o:OLEObject Type="Embed" ProgID="Equation.2" ShapeID="_x0000_i1101" DrawAspect="Content" ObjectID="_1453551824" r:id="rId156"/>
        </w:object>
      </w:r>
    </w:p>
    <w:p w:rsidR="00600B97" w:rsidRDefault="00ED0B7B">
      <w:pPr>
        <w:ind w:firstLine="284"/>
        <w:jc w:val="both"/>
        <w:rPr>
          <w:sz w:val="24"/>
        </w:rPr>
      </w:pPr>
      <w:r>
        <w:rPr>
          <w:sz w:val="24"/>
        </w:rPr>
        <w:t xml:space="preserve">где </w:t>
      </w:r>
      <w:r>
        <w:rPr>
          <w:position w:val="-10"/>
          <w:sz w:val="24"/>
        </w:rPr>
        <w:object w:dxaOrig="960" w:dyaOrig="320">
          <v:shape id="_x0000_i1102" type="#_x0000_t75" style="width:48pt;height:15.75pt" o:ole="">
            <v:imagedata r:id="rId157" o:title=""/>
          </v:shape>
          <o:OLEObject Type="Embed" ProgID="Equation.2" ShapeID="_x0000_i1102" DrawAspect="Content" ObjectID="_1453551825" r:id="rId158"/>
        </w:object>
      </w:r>
      <w:r>
        <w:rPr>
          <w:sz w:val="24"/>
        </w:rPr>
        <w:t xml:space="preserve">, </w:t>
      </w:r>
    </w:p>
    <w:p w:rsidR="00600B97" w:rsidRDefault="00ED0B7B">
      <w:pPr>
        <w:jc w:val="both"/>
        <w:rPr>
          <w:sz w:val="24"/>
        </w:rPr>
      </w:pPr>
      <w:r>
        <w:rPr>
          <w:sz w:val="24"/>
        </w:rPr>
        <w:t>то есть</w:t>
      </w:r>
    </w:p>
    <w:p w:rsidR="00600B97" w:rsidRDefault="00ED0B7B">
      <w:pPr>
        <w:ind w:firstLine="284"/>
        <w:rPr>
          <w:lang w:val="en-US"/>
        </w:rPr>
      </w:pPr>
      <w:r>
        <w:rPr>
          <w:position w:val="-42"/>
        </w:rPr>
        <w:object w:dxaOrig="7180" w:dyaOrig="920">
          <v:shape id="_x0000_i1103" type="#_x0000_t75" style="width:359.25pt;height:45.75pt" o:ole="">
            <v:imagedata r:id="rId159" o:title=""/>
          </v:shape>
          <o:OLEObject Type="Embed" ProgID="Equation.2" ShapeID="_x0000_i1103" DrawAspect="Content" ObjectID="_1453551826" r:id="rId160"/>
        </w:object>
      </w:r>
    </w:p>
    <w:p w:rsidR="00600B97" w:rsidRDefault="00ED0B7B">
      <w:pPr>
        <w:ind w:firstLine="720"/>
        <w:jc w:val="both"/>
        <w:rPr>
          <w:sz w:val="24"/>
        </w:rPr>
      </w:pPr>
      <w:r>
        <w:rPr>
          <w:sz w:val="24"/>
        </w:rPr>
        <w:t xml:space="preserve">В частности при </w:t>
      </w:r>
      <w:r>
        <w:rPr>
          <w:position w:val="-10"/>
          <w:sz w:val="24"/>
        </w:rPr>
        <w:object w:dxaOrig="940" w:dyaOrig="320">
          <v:shape id="_x0000_i1104" type="#_x0000_t75" style="width:47.25pt;height:15.75pt" o:ole="">
            <v:imagedata r:id="rId161" o:title=""/>
          </v:shape>
          <o:OLEObject Type="Embed" ProgID="Equation.2" ShapeID="_x0000_i1104" DrawAspect="Content" ObjectID="_1453551827" r:id="rId162"/>
        </w:object>
      </w:r>
      <w:r>
        <w:rPr>
          <w:sz w:val="24"/>
        </w:rPr>
        <w:t xml:space="preserve"> погрешность составляет </w:t>
      </w:r>
      <w:r>
        <w:rPr>
          <w:position w:val="-10"/>
          <w:sz w:val="24"/>
        </w:rPr>
        <w:object w:dxaOrig="1780" w:dyaOrig="340">
          <v:shape id="_x0000_i1105" type="#_x0000_t75" style="width:89.25pt;height:17.25pt" o:ole="">
            <v:imagedata r:id="rId163" o:title=""/>
          </v:shape>
          <o:OLEObject Type="Embed" ProgID="Equation.2" ShapeID="_x0000_i1105" DrawAspect="Content" ObjectID="_1453551828" r:id="rId164"/>
        </w:object>
      </w:r>
      <w:r>
        <w:rPr>
          <w:sz w:val="24"/>
        </w:rPr>
        <w:t xml:space="preserve"> а при </w:t>
      </w:r>
      <w:r>
        <w:rPr>
          <w:position w:val="-10"/>
          <w:sz w:val="24"/>
        </w:rPr>
        <w:object w:dxaOrig="900" w:dyaOrig="320">
          <v:shape id="_x0000_i1106" type="#_x0000_t75" style="width:45pt;height:15.75pt" o:ole="">
            <v:imagedata r:id="rId165" o:title=""/>
          </v:shape>
          <o:OLEObject Type="Embed" ProgID="Equation.2" ShapeID="_x0000_i1106" DrawAspect="Content" ObjectID="_1453551829" r:id="rId166"/>
        </w:object>
      </w:r>
      <w:r>
        <w:rPr>
          <w:sz w:val="24"/>
        </w:rPr>
        <w:t xml:space="preserve"> соответственно </w:t>
      </w:r>
      <w:r>
        <w:rPr>
          <w:position w:val="-10"/>
          <w:sz w:val="24"/>
        </w:rPr>
        <w:object w:dxaOrig="1700" w:dyaOrig="340">
          <v:shape id="_x0000_i1107" type="#_x0000_t75" style="width:84.75pt;height:17.25pt" o:ole="">
            <v:imagedata r:id="rId167" o:title=""/>
          </v:shape>
          <o:OLEObject Type="Embed" ProgID="Equation.2" ShapeID="_x0000_i1107" DrawAspect="Content" ObjectID="_1453551830" r:id="rId168"/>
        </w:object>
      </w:r>
      <w:r>
        <w:rPr>
          <w:sz w:val="24"/>
        </w:rPr>
        <w:t xml:space="preserve"> Погрешности укладываются в заданные допустимые значения. </w:t>
      </w:r>
    </w:p>
    <w:p w:rsidR="00600B97" w:rsidRDefault="00600B97">
      <w:pPr>
        <w:tabs>
          <w:tab w:val="left" w:pos="567"/>
        </w:tabs>
        <w:jc w:val="both"/>
        <w:rPr>
          <w:sz w:val="24"/>
        </w:rPr>
      </w:pPr>
    </w:p>
    <w:p w:rsidR="00600B97" w:rsidRDefault="00600B97">
      <w:pPr>
        <w:tabs>
          <w:tab w:val="left" w:pos="567"/>
        </w:tabs>
        <w:jc w:val="both"/>
        <w:rPr>
          <w:sz w:val="24"/>
        </w:rPr>
      </w:pPr>
    </w:p>
    <w:p w:rsidR="00600B97" w:rsidRDefault="00ED0B7B" w:rsidP="00ED0B7B">
      <w:pPr>
        <w:numPr>
          <w:ilvl w:val="0"/>
          <w:numId w:val="6"/>
        </w:numPr>
        <w:tabs>
          <w:tab w:val="left" w:pos="567"/>
        </w:tabs>
        <w:jc w:val="center"/>
        <w:rPr>
          <w:b/>
          <w:i/>
          <w:sz w:val="28"/>
        </w:rPr>
      </w:pPr>
      <w:r>
        <w:rPr>
          <w:b/>
          <w:i/>
          <w:sz w:val="28"/>
        </w:rPr>
        <w:t>Расчет вторичных измерительных преобразователей</w:t>
      </w:r>
    </w:p>
    <w:p w:rsidR="00600B97" w:rsidRDefault="00600B97">
      <w:pPr>
        <w:tabs>
          <w:tab w:val="left" w:pos="567"/>
        </w:tabs>
        <w:jc w:val="center"/>
        <w:rPr>
          <w:sz w:val="24"/>
        </w:rPr>
      </w:pPr>
    </w:p>
    <w:p w:rsidR="00600B97" w:rsidRDefault="00ED0B7B">
      <w:pPr>
        <w:tabs>
          <w:tab w:val="left" w:pos="567"/>
        </w:tabs>
        <w:jc w:val="both"/>
        <w:rPr>
          <w:sz w:val="24"/>
        </w:rPr>
      </w:pPr>
      <w:r>
        <w:rPr>
          <w:sz w:val="24"/>
        </w:rPr>
        <w:tab/>
        <w:t xml:space="preserve">Коэффициент трансформации </w:t>
      </w:r>
      <w:r>
        <w:rPr>
          <w:position w:val="-10"/>
          <w:sz w:val="24"/>
        </w:rPr>
        <w:object w:dxaOrig="380" w:dyaOrig="320">
          <v:shape id="_x0000_i1108" type="#_x0000_t75" style="width:18.75pt;height:15.75pt" o:ole="">
            <v:imagedata r:id="rId169" o:title=""/>
          </v:shape>
          <o:OLEObject Type="Embed" ProgID="Equation.2" ShapeID="_x0000_i1108" DrawAspect="Content" ObjectID="_1453551831" r:id="rId170"/>
        </w:object>
      </w:r>
      <w:r>
        <w:rPr>
          <w:sz w:val="24"/>
        </w:rPr>
        <w:t xml:space="preserve"> вторичного измерительного трансформатора </w:t>
      </w:r>
      <w:r>
        <w:rPr>
          <w:i/>
          <w:sz w:val="24"/>
          <w:lang w:val="en-US"/>
        </w:rPr>
        <w:t xml:space="preserve">TLV </w:t>
      </w:r>
      <w:r>
        <w:rPr>
          <w:sz w:val="24"/>
        </w:rPr>
        <w:t xml:space="preserve">определяется по </w:t>
      </w:r>
      <w:r>
        <w:rPr>
          <w:position w:val="-14"/>
          <w:sz w:val="24"/>
        </w:rPr>
        <w:object w:dxaOrig="2079" w:dyaOrig="420">
          <v:shape id="_x0000_i1109" type="#_x0000_t75" style="width:104.25pt;height:21pt" o:ole="">
            <v:imagedata r:id="rId171" o:title=""/>
          </v:shape>
          <o:OLEObject Type="Embed" ProgID="Equation.2" ShapeID="_x0000_i1109" DrawAspect="Content" ObjectID="_1453551832" r:id="rId172"/>
        </w:object>
      </w:r>
      <w:r>
        <w:rPr>
          <w:sz w:val="24"/>
        </w:rPr>
        <w:t xml:space="preserve"> и </w:t>
      </w:r>
      <w:r>
        <w:rPr>
          <w:position w:val="-10"/>
          <w:sz w:val="24"/>
        </w:rPr>
        <w:object w:dxaOrig="400" w:dyaOrig="320">
          <v:shape id="_x0000_i1110" type="#_x0000_t75" style="width:20.25pt;height:15.75pt" o:ole="">
            <v:imagedata r:id="rId173" o:title=""/>
          </v:shape>
          <o:OLEObject Type="Embed" ProgID="Equation.2" ShapeID="_x0000_i1110" DrawAspect="Content" ObjectID="_1453551833" r:id="rId174"/>
        </w:object>
      </w:r>
      <w:r>
        <w:rPr>
          <w:sz w:val="24"/>
        </w:rPr>
        <w:t xml:space="preserve"> ограничиваемом допустимым мгновенным значением входного напряжения ПЧФ, равным </w:t>
      </w:r>
      <w:r>
        <w:rPr>
          <w:position w:val="-14"/>
          <w:sz w:val="24"/>
        </w:rPr>
        <w:object w:dxaOrig="1200" w:dyaOrig="360">
          <v:shape id="_x0000_i1111" type="#_x0000_t75" style="width:60pt;height:18pt" o:ole="">
            <v:imagedata r:id="rId175" o:title=""/>
          </v:shape>
          <o:OLEObject Type="Embed" ProgID="Equation.2" ShapeID="_x0000_i1111" DrawAspect="Content" ObjectID="_1453551834" r:id="rId176"/>
        </w:object>
      </w:r>
      <w:r>
        <w:rPr>
          <w:sz w:val="24"/>
        </w:rPr>
        <w:t xml:space="preserve">, то есть </w:t>
      </w:r>
      <w:r>
        <w:rPr>
          <w:position w:val="-10"/>
          <w:sz w:val="24"/>
        </w:rPr>
        <w:object w:dxaOrig="1020" w:dyaOrig="320">
          <v:shape id="_x0000_i1112" type="#_x0000_t75" style="width:51pt;height:15.75pt" o:ole="">
            <v:imagedata r:id="rId177" o:title=""/>
          </v:shape>
          <o:OLEObject Type="Embed" ProgID="Equation.2" ShapeID="_x0000_i1112" DrawAspect="Content" ObjectID="_1453551835" r:id="rId178"/>
        </w:object>
      </w:r>
    </w:p>
    <w:p w:rsidR="00600B97" w:rsidRDefault="00ED0B7B">
      <w:pPr>
        <w:ind w:firstLine="284"/>
      </w:pPr>
      <w:r>
        <w:rPr>
          <w:position w:val="-30"/>
        </w:rPr>
        <w:object w:dxaOrig="2520" w:dyaOrig="740">
          <v:shape id="_x0000_i1113" type="#_x0000_t75" style="width:126pt;height:36.75pt" o:ole="">
            <v:imagedata r:id="rId179" o:title=""/>
          </v:shape>
          <o:OLEObject Type="Embed" ProgID="Equation.2" ShapeID="_x0000_i1113" DrawAspect="Content" ObjectID="_1453551836" r:id="rId180"/>
        </w:object>
      </w:r>
    </w:p>
    <w:p w:rsidR="00600B97" w:rsidRDefault="00ED0B7B">
      <w:pPr>
        <w:tabs>
          <w:tab w:val="left" w:pos="567"/>
        </w:tabs>
        <w:ind w:firstLine="567"/>
        <w:jc w:val="both"/>
        <w:rPr>
          <w:sz w:val="24"/>
        </w:rPr>
      </w:pPr>
      <w:r>
        <w:rPr>
          <w:sz w:val="24"/>
        </w:rPr>
        <w:t xml:space="preserve">Сопротивление </w:t>
      </w:r>
      <w:r>
        <w:rPr>
          <w:position w:val="-10"/>
          <w:sz w:val="24"/>
        </w:rPr>
        <w:object w:dxaOrig="380" w:dyaOrig="320">
          <v:shape id="_x0000_i1114" type="#_x0000_t75" style="width:18.75pt;height:15.75pt" o:ole="">
            <v:imagedata r:id="rId181" o:title=""/>
          </v:shape>
          <o:OLEObject Type="Embed" ProgID="Equation.2" ShapeID="_x0000_i1114" DrawAspect="Content" ObjectID="_1453551837" r:id="rId182"/>
        </w:object>
      </w:r>
      <w:r>
        <w:rPr>
          <w:sz w:val="24"/>
        </w:rPr>
        <w:t xml:space="preserve"> трансреактора </w:t>
      </w:r>
      <w:r>
        <w:rPr>
          <w:i/>
          <w:sz w:val="24"/>
          <w:lang w:val="en-US"/>
        </w:rPr>
        <w:t xml:space="preserve">TAV </w:t>
      </w:r>
      <w:r>
        <w:rPr>
          <w:sz w:val="24"/>
        </w:rPr>
        <w:t xml:space="preserve">определяется тем же условием. При </w:t>
      </w:r>
      <w:r>
        <w:rPr>
          <w:position w:val="-10"/>
          <w:sz w:val="24"/>
        </w:rPr>
        <w:object w:dxaOrig="840" w:dyaOrig="320">
          <v:shape id="_x0000_i1115" type="#_x0000_t75" style="width:42pt;height:15.75pt" o:ole="">
            <v:imagedata r:id="rId183" o:title=""/>
          </v:shape>
          <o:OLEObject Type="Embed" ProgID="Equation.2" ShapeID="_x0000_i1115" DrawAspect="Content" ObjectID="_1453551838" r:id="rId184"/>
        </w:object>
      </w:r>
      <w:r>
        <w:rPr>
          <w:sz w:val="24"/>
        </w:rPr>
        <w:t xml:space="preserve"> и </w:t>
      </w:r>
      <w:r>
        <w:rPr>
          <w:position w:val="-14"/>
          <w:sz w:val="24"/>
        </w:rPr>
        <w:object w:dxaOrig="1260" w:dyaOrig="360">
          <v:shape id="_x0000_i1116" type="#_x0000_t75" style="width:63pt;height:18pt" o:ole="">
            <v:imagedata r:id="rId185" o:title=""/>
          </v:shape>
          <o:OLEObject Type="Embed" ProgID="Equation.2" ShapeID="_x0000_i1116" DrawAspect="Content" ObjectID="_1453551839" r:id="rId186"/>
        </w:object>
      </w:r>
    </w:p>
    <w:p w:rsidR="00600B97" w:rsidRDefault="00ED0B7B">
      <w:pPr>
        <w:ind w:firstLine="284"/>
      </w:pPr>
      <w:r>
        <w:rPr>
          <w:position w:val="-14"/>
        </w:rPr>
        <w:object w:dxaOrig="3500" w:dyaOrig="440">
          <v:shape id="_x0000_i1117" type="#_x0000_t75" style="width:174.75pt;height:21.75pt" o:ole="">
            <v:imagedata r:id="rId187" o:title=""/>
          </v:shape>
          <o:OLEObject Type="Embed" ProgID="Equation.2" ShapeID="_x0000_i1117" DrawAspect="Content" ObjectID="_1453551840" r:id="rId188"/>
        </w:object>
      </w:r>
    </w:p>
    <w:p w:rsidR="00600B97" w:rsidRDefault="00ED0B7B">
      <w:pPr>
        <w:rPr>
          <w:sz w:val="24"/>
          <w:lang w:val="en-US"/>
        </w:rPr>
      </w:pPr>
      <w:r>
        <w:rPr>
          <w:sz w:val="24"/>
        </w:rPr>
        <w:t xml:space="preserve">Сопротивление вторичной обмотки трансреактора </w:t>
      </w:r>
      <w:r>
        <w:rPr>
          <w:position w:val="-10"/>
          <w:sz w:val="24"/>
        </w:rPr>
        <w:object w:dxaOrig="1260" w:dyaOrig="320">
          <v:shape id="_x0000_i1118" type="#_x0000_t75" style="width:63pt;height:15.75pt" o:ole="">
            <v:imagedata r:id="rId189" o:title=""/>
          </v:shape>
          <o:OLEObject Type="Embed" ProgID="Equation.2" ShapeID="_x0000_i1118" DrawAspect="Content" ObjectID="_1453551841" r:id="rId190"/>
        </w:object>
      </w:r>
    </w:p>
    <w:p w:rsidR="00600B97" w:rsidRDefault="00600B97">
      <w:pPr>
        <w:rPr>
          <w:sz w:val="16"/>
        </w:rPr>
      </w:pPr>
    </w:p>
    <w:p w:rsidR="00600B97" w:rsidRDefault="00F56256">
      <w:pPr>
        <w:rPr>
          <w:sz w:val="16"/>
          <w:lang w:val="en-US"/>
        </w:rPr>
      </w:pPr>
      <w:r>
        <w:rPr>
          <w:noProof/>
          <w:sz w:val="16"/>
        </w:rPr>
        <w:pict>
          <v:rect id="_x0000_s1027" style="position:absolute;margin-left:225.8pt;margin-top:.1pt;width:28.35pt;height:14.2pt;z-index:251657728;mso-position-horizontal-relative:text;mso-position-vertical-relative:text" o:allowincell="f" filled="f" stroked="f" strokecolor="red">
            <v:textbox inset="0,0,0,0">
              <w:txbxContent>
                <w:p w:rsidR="00600B97" w:rsidRDefault="00ED0B7B">
                  <w:r>
                    <w:rPr>
                      <w:i/>
                      <w:lang w:val="en-US"/>
                    </w:rPr>
                    <w:t>TAV</w:t>
                  </w:r>
                </w:p>
              </w:txbxContent>
            </v:textbox>
          </v:rect>
        </w:pict>
      </w:r>
      <w:r>
        <w:rPr>
          <w:noProof/>
          <w:sz w:val="16"/>
        </w:rPr>
        <w:pict>
          <v:rect id="_x0000_s1026" style="position:absolute;margin-left:134.6pt;margin-top:.1pt;width:28.35pt;height:14.2pt;z-index:251656704;mso-position-horizontal-relative:text;mso-position-vertical-relative:text" o:allowincell="f" filled="f" stroked="f" strokecolor="red">
            <v:textbox inset="0,0,0,0">
              <w:txbxContent>
                <w:p w:rsidR="00600B97" w:rsidRDefault="00ED0B7B">
                  <w:r>
                    <w:rPr>
                      <w:i/>
                      <w:lang w:val="en-US"/>
                    </w:rPr>
                    <w:t>TLV</w:t>
                  </w:r>
                </w:p>
              </w:txbxContent>
            </v:textbox>
          </v:rect>
        </w:pict>
      </w:r>
    </w:p>
    <w:p w:rsidR="00600B97" w:rsidRDefault="00F56256">
      <w:pPr>
        <w:jc w:val="center"/>
      </w:pPr>
      <w:r>
        <w:rPr>
          <w:noProof/>
        </w:rPr>
        <w:pict>
          <v:rect id="_x0000_s1028" style="position:absolute;left:0;text-align:left;margin-left:279.7pt;margin-top:9.55pt;width:28.35pt;height:14.2pt;z-index:251658752;mso-position-horizontal-relative:text;mso-position-vertical-relative:text" o:allowincell="f" filled="f" stroked="f" strokecolor="red">
            <v:textbox inset="0,0,0,0">
              <w:txbxContent>
                <w:p w:rsidR="00600B97" w:rsidRDefault="00ED0B7B">
                  <w:r>
                    <w:rPr>
                      <w:i/>
                      <w:lang w:val="en-US"/>
                    </w:rPr>
                    <w:t>VD</w:t>
                  </w:r>
                </w:p>
              </w:txbxContent>
            </v:textbox>
          </v:rect>
        </w:pict>
      </w:r>
      <w:r w:rsidR="00ED0B7B">
        <w:object w:dxaOrig="3528" w:dyaOrig="984">
          <v:shape id="_x0000_i1119" type="#_x0000_t75" style="width:176.25pt;height:49.5pt" o:ole="">
            <v:imagedata r:id="rId191" o:title=""/>
          </v:shape>
          <o:OLEObject Type="Embed" ProgID="PBrush" ShapeID="_x0000_i1119" DrawAspect="Content" ObjectID="_1453551842" r:id="rId192"/>
        </w:object>
      </w:r>
    </w:p>
    <w:p w:rsidR="00600B97" w:rsidRDefault="00ED0B7B">
      <w:pPr>
        <w:pageBreakBefore/>
        <w:jc w:val="center"/>
        <w:rPr>
          <w:b/>
          <w:i/>
          <w:sz w:val="32"/>
        </w:rPr>
      </w:pPr>
      <w:r>
        <w:rPr>
          <w:b/>
          <w:i/>
          <w:sz w:val="32"/>
        </w:rPr>
        <w:t>4. Список используемой литературы</w:t>
      </w:r>
    </w:p>
    <w:p w:rsidR="00600B97" w:rsidRDefault="00600B97">
      <w:pPr>
        <w:jc w:val="both"/>
        <w:rPr>
          <w:i/>
          <w:sz w:val="24"/>
        </w:rPr>
      </w:pPr>
    </w:p>
    <w:p w:rsidR="00600B97" w:rsidRDefault="00ED0B7B" w:rsidP="00ED0B7B">
      <w:pPr>
        <w:numPr>
          <w:ilvl w:val="0"/>
          <w:numId w:val="7"/>
        </w:numPr>
        <w:ind w:left="0" w:firstLine="284"/>
        <w:jc w:val="both"/>
        <w:rPr>
          <w:sz w:val="24"/>
        </w:rPr>
      </w:pPr>
      <w:r>
        <w:rPr>
          <w:b/>
          <w:sz w:val="24"/>
        </w:rPr>
        <w:t>Овчаренко</w:t>
      </w:r>
      <w:r>
        <w:rPr>
          <w:b/>
          <w:sz w:val="24"/>
          <w:lang w:val="en-US"/>
        </w:rPr>
        <w:t> </w:t>
      </w:r>
      <w:r>
        <w:rPr>
          <w:b/>
          <w:sz w:val="24"/>
        </w:rPr>
        <w:t>Н.</w:t>
      </w:r>
      <w:r>
        <w:rPr>
          <w:b/>
          <w:sz w:val="24"/>
          <w:lang w:val="en-US"/>
        </w:rPr>
        <w:t> </w:t>
      </w:r>
      <w:r>
        <w:rPr>
          <w:b/>
          <w:sz w:val="24"/>
        </w:rPr>
        <w:t xml:space="preserve">И. </w:t>
      </w:r>
      <w:r>
        <w:rPr>
          <w:sz w:val="24"/>
        </w:rPr>
        <w:t>Проектирование аналоговых и цифровых измерительных преобразователей мощности. М.</w:t>
      </w:r>
      <w:r>
        <w:rPr>
          <w:sz w:val="24"/>
          <w:lang w:val="en-US"/>
        </w:rPr>
        <w:t>: </w:t>
      </w:r>
      <w:r>
        <w:rPr>
          <w:sz w:val="24"/>
        </w:rPr>
        <w:t>Издательство</w:t>
      </w:r>
      <w:r>
        <w:rPr>
          <w:sz w:val="24"/>
          <w:lang w:val="en-US"/>
        </w:rPr>
        <w:t> </w:t>
      </w:r>
      <w:r>
        <w:rPr>
          <w:sz w:val="24"/>
        </w:rPr>
        <w:t>МЭИ,</w:t>
      </w:r>
      <w:r>
        <w:rPr>
          <w:sz w:val="24"/>
          <w:lang w:val="en-US"/>
        </w:rPr>
        <w:t> </w:t>
      </w:r>
      <w:r>
        <w:rPr>
          <w:sz w:val="24"/>
        </w:rPr>
        <w:t>1994.</w:t>
      </w:r>
    </w:p>
    <w:p w:rsidR="00600B97" w:rsidRDefault="00ED0B7B" w:rsidP="00ED0B7B">
      <w:pPr>
        <w:numPr>
          <w:ilvl w:val="0"/>
          <w:numId w:val="7"/>
        </w:numPr>
        <w:ind w:left="0" w:firstLine="284"/>
        <w:jc w:val="both"/>
        <w:rPr>
          <w:sz w:val="24"/>
        </w:rPr>
      </w:pPr>
      <w:r>
        <w:rPr>
          <w:b/>
          <w:sz w:val="24"/>
        </w:rPr>
        <w:t>Овчаренко</w:t>
      </w:r>
      <w:r>
        <w:rPr>
          <w:b/>
          <w:sz w:val="24"/>
          <w:lang w:val="en-US"/>
        </w:rPr>
        <w:t> </w:t>
      </w:r>
      <w:r>
        <w:rPr>
          <w:b/>
          <w:sz w:val="24"/>
        </w:rPr>
        <w:t>Н.</w:t>
      </w:r>
      <w:r>
        <w:rPr>
          <w:b/>
          <w:sz w:val="24"/>
          <w:lang w:val="en-US"/>
        </w:rPr>
        <w:t> </w:t>
      </w:r>
      <w:r>
        <w:rPr>
          <w:b/>
          <w:sz w:val="24"/>
        </w:rPr>
        <w:t xml:space="preserve">И. </w:t>
      </w:r>
      <w:r>
        <w:rPr>
          <w:sz w:val="24"/>
        </w:rPr>
        <w:t>Аналоговые и цифровые измерительные преобразователи мощности автоматических устройств противоаварийного управления электроэнер</w:t>
      </w:r>
      <w:r>
        <w:rPr>
          <w:sz w:val="24"/>
        </w:rPr>
        <w:softHyphen/>
        <w:t>гетическими системами. М.</w:t>
      </w:r>
      <w:r>
        <w:rPr>
          <w:sz w:val="24"/>
          <w:lang w:val="en-US"/>
        </w:rPr>
        <w:t>: </w:t>
      </w:r>
      <w:r>
        <w:rPr>
          <w:sz w:val="24"/>
        </w:rPr>
        <w:t>Издательство</w:t>
      </w:r>
      <w:r>
        <w:rPr>
          <w:sz w:val="24"/>
          <w:lang w:val="en-US"/>
        </w:rPr>
        <w:t> </w:t>
      </w:r>
      <w:r>
        <w:rPr>
          <w:sz w:val="24"/>
        </w:rPr>
        <w:t>МЭИ,</w:t>
      </w:r>
      <w:r>
        <w:rPr>
          <w:sz w:val="24"/>
          <w:lang w:val="en-US"/>
        </w:rPr>
        <w:t> </w:t>
      </w:r>
      <w:r>
        <w:rPr>
          <w:sz w:val="24"/>
        </w:rPr>
        <w:t>1994.</w:t>
      </w:r>
    </w:p>
    <w:p w:rsidR="00600B97" w:rsidRDefault="00ED0B7B" w:rsidP="00ED0B7B">
      <w:pPr>
        <w:numPr>
          <w:ilvl w:val="0"/>
          <w:numId w:val="7"/>
        </w:numPr>
        <w:ind w:left="0" w:firstLine="284"/>
        <w:jc w:val="both"/>
        <w:rPr>
          <w:sz w:val="24"/>
        </w:rPr>
      </w:pPr>
      <w:r>
        <w:rPr>
          <w:b/>
          <w:sz w:val="24"/>
        </w:rPr>
        <w:t xml:space="preserve">Овчаренко Н.  И. </w:t>
      </w:r>
      <w:r>
        <w:rPr>
          <w:sz w:val="24"/>
        </w:rPr>
        <w:t>Элементы автоматических устройств энергосистем. В 2-х томах. М.</w:t>
      </w:r>
      <w:r>
        <w:rPr>
          <w:sz w:val="24"/>
          <w:lang w:val="en-US"/>
        </w:rPr>
        <w:t>:</w:t>
      </w:r>
      <w:r>
        <w:rPr>
          <w:sz w:val="24"/>
        </w:rPr>
        <w:t> Энергоатомиздат, 1995.</w:t>
      </w:r>
    </w:p>
    <w:p w:rsidR="00600B97" w:rsidRDefault="00ED0B7B" w:rsidP="00ED0B7B">
      <w:pPr>
        <w:numPr>
          <w:ilvl w:val="0"/>
          <w:numId w:val="7"/>
        </w:numPr>
        <w:ind w:left="0" w:firstLine="284"/>
        <w:jc w:val="both"/>
        <w:rPr>
          <w:sz w:val="24"/>
        </w:rPr>
      </w:pPr>
      <w:r>
        <w:rPr>
          <w:b/>
          <w:sz w:val="24"/>
        </w:rPr>
        <w:t xml:space="preserve">Овчаренко Н. И. </w:t>
      </w:r>
      <w:r>
        <w:rPr>
          <w:sz w:val="24"/>
        </w:rPr>
        <w:t>Аналоговые и цифровые элементы автоматических устройств энергосистем. М.</w:t>
      </w:r>
      <w:r>
        <w:rPr>
          <w:sz w:val="24"/>
          <w:lang w:val="en-US"/>
        </w:rPr>
        <w:t>:</w:t>
      </w:r>
      <w:r>
        <w:rPr>
          <w:sz w:val="24"/>
        </w:rPr>
        <w:t> Энергоатомиздат, 1989.</w:t>
      </w:r>
    </w:p>
    <w:p w:rsidR="00600B97" w:rsidRDefault="00ED0B7B" w:rsidP="00ED0B7B">
      <w:pPr>
        <w:numPr>
          <w:ilvl w:val="0"/>
          <w:numId w:val="7"/>
        </w:numPr>
        <w:ind w:left="0" w:firstLine="284"/>
        <w:jc w:val="both"/>
        <w:rPr>
          <w:sz w:val="24"/>
        </w:rPr>
      </w:pPr>
      <w:r>
        <w:rPr>
          <w:b/>
          <w:sz w:val="24"/>
        </w:rPr>
        <w:t xml:space="preserve">Темкина Р. В., Дорогунцев В. Г. </w:t>
      </w:r>
      <w:r>
        <w:rPr>
          <w:sz w:val="24"/>
        </w:rPr>
        <w:t>Активные измерительные преобразователи на интегральных операционных усилителях. Под ред. Овчаренко Н. И. М.</w:t>
      </w:r>
      <w:r>
        <w:rPr>
          <w:sz w:val="24"/>
          <w:lang w:val="en-US"/>
        </w:rPr>
        <w:t>:</w:t>
      </w:r>
      <w:r>
        <w:rPr>
          <w:sz w:val="24"/>
        </w:rPr>
        <w:t> Издательство МЭИ,</w:t>
      </w:r>
      <w:r>
        <w:rPr>
          <w:sz w:val="24"/>
          <w:lang w:val="en-US"/>
        </w:rPr>
        <w:t> </w:t>
      </w:r>
      <w:r>
        <w:rPr>
          <w:sz w:val="24"/>
        </w:rPr>
        <w:t>1986.</w:t>
      </w:r>
    </w:p>
    <w:p w:rsidR="00600B97" w:rsidRDefault="00ED0B7B" w:rsidP="00ED0B7B">
      <w:pPr>
        <w:numPr>
          <w:ilvl w:val="0"/>
          <w:numId w:val="7"/>
        </w:numPr>
        <w:ind w:left="0" w:firstLine="284"/>
        <w:jc w:val="both"/>
        <w:rPr>
          <w:sz w:val="24"/>
        </w:rPr>
      </w:pPr>
      <w:r>
        <w:rPr>
          <w:b/>
          <w:sz w:val="24"/>
        </w:rPr>
        <w:t>Атаев</w:t>
      </w:r>
      <w:r>
        <w:rPr>
          <w:b/>
          <w:sz w:val="24"/>
          <w:lang w:val="en-US"/>
        </w:rPr>
        <w:t> </w:t>
      </w:r>
      <w:r>
        <w:rPr>
          <w:b/>
          <w:sz w:val="24"/>
        </w:rPr>
        <w:t>Д.</w:t>
      </w:r>
      <w:r>
        <w:rPr>
          <w:b/>
          <w:sz w:val="24"/>
          <w:lang w:val="en-US"/>
        </w:rPr>
        <w:t> </w:t>
      </w:r>
      <w:r>
        <w:rPr>
          <w:b/>
          <w:sz w:val="24"/>
        </w:rPr>
        <w:t>И., Болотников</w:t>
      </w:r>
      <w:r>
        <w:rPr>
          <w:b/>
          <w:sz w:val="24"/>
          <w:lang w:val="en-US"/>
        </w:rPr>
        <w:t> </w:t>
      </w:r>
      <w:r>
        <w:rPr>
          <w:b/>
          <w:sz w:val="24"/>
        </w:rPr>
        <w:t>В.</w:t>
      </w:r>
      <w:r>
        <w:rPr>
          <w:b/>
          <w:sz w:val="24"/>
          <w:lang w:val="en-US"/>
        </w:rPr>
        <w:t> </w:t>
      </w:r>
      <w:r>
        <w:rPr>
          <w:b/>
          <w:sz w:val="24"/>
        </w:rPr>
        <w:t xml:space="preserve">А. </w:t>
      </w:r>
      <w:r>
        <w:rPr>
          <w:sz w:val="24"/>
        </w:rPr>
        <w:t>Аналоговые интегральные микросхемы для бытовой радиоаппаратуры. Справочник. М.</w:t>
      </w:r>
      <w:r>
        <w:rPr>
          <w:sz w:val="24"/>
          <w:lang w:val="en-US"/>
        </w:rPr>
        <w:t>:</w:t>
      </w:r>
      <w:r>
        <w:rPr>
          <w:sz w:val="24"/>
        </w:rPr>
        <w:t> Издательство</w:t>
      </w:r>
      <w:r>
        <w:rPr>
          <w:sz w:val="24"/>
          <w:lang w:val="en-US"/>
        </w:rPr>
        <w:t> </w:t>
      </w:r>
      <w:r>
        <w:rPr>
          <w:sz w:val="24"/>
        </w:rPr>
        <w:t>МЭИ,</w:t>
      </w:r>
      <w:r>
        <w:rPr>
          <w:sz w:val="24"/>
          <w:lang w:val="en-US"/>
        </w:rPr>
        <w:t> </w:t>
      </w:r>
      <w:r>
        <w:rPr>
          <w:sz w:val="24"/>
        </w:rPr>
        <w:t>1991.</w:t>
      </w:r>
    </w:p>
    <w:p w:rsidR="00600B97" w:rsidRDefault="00ED0B7B" w:rsidP="00ED0B7B">
      <w:pPr>
        <w:numPr>
          <w:ilvl w:val="0"/>
          <w:numId w:val="7"/>
        </w:numPr>
        <w:ind w:left="0" w:firstLine="284"/>
        <w:jc w:val="both"/>
        <w:rPr>
          <w:sz w:val="24"/>
        </w:rPr>
      </w:pPr>
      <w:r>
        <w:rPr>
          <w:b/>
          <w:sz w:val="24"/>
        </w:rPr>
        <w:t>Справочник</w:t>
      </w:r>
      <w:r>
        <w:rPr>
          <w:sz w:val="24"/>
        </w:rPr>
        <w:t xml:space="preserve"> по печатным схемам. Под ред. К.</w:t>
      </w:r>
      <w:r>
        <w:rPr>
          <w:sz w:val="24"/>
          <w:lang w:val="en-US"/>
        </w:rPr>
        <w:t> </w:t>
      </w:r>
      <w:r>
        <w:rPr>
          <w:sz w:val="24"/>
        </w:rPr>
        <w:t>Ф. Кумбза. Нью-Йорк, 1967. Пер. с английского, под ред. Б.</w:t>
      </w:r>
      <w:r>
        <w:rPr>
          <w:sz w:val="24"/>
          <w:lang w:val="en-US"/>
        </w:rPr>
        <w:t> </w:t>
      </w:r>
      <w:r>
        <w:rPr>
          <w:sz w:val="24"/>
        </w:rPr>
        <w:t>Н.</w:t>
      </w:r>
      <w:r>
        <w:rPr>
          <w:sz w:val="24"/>
          <w:lang w:val="en-US"/>
        </w:rPr>
        <w:t> </w:t>
      </w:r>
      <w:r>
        <w:rPr>
          <w:sz w:val="24"/>
        </w:rPr>
        <w:t>Файзулаева и В.</w:t>
      </w:r>
      <w:r>
        <w:rPr>
          <w:sz w:val="24"/>
          <w:lang w:val="en-US"/>
        </w:rPr>
        <w:t> </w:t>
      </w:r>
      <w:r>
        <w:rPr>
          <w:sz w:val="24"/>
        </w:rPr>
        <w:t>Н.</w:t>
      </w:r>
      <w:r>
        <w:rPr>
          <w:sz w:val="24"/>
          <w:lang w:val="en-US"/>
        </w:rPr>
        <w:t> </w:t>
      </w:r>
      <w:r>
        <w:rPr>
          <w:sz w:val="24"/>
        </w:rPr>
        <w:t>Квасницкого. М.:</w:t>
      </w:r>
      <w:r>
        <w:rPr>
          <w:sz w:val="24"/>
          <w:lang w:val="en-US"/>
        </w:rPr>
        <w:t> </w:t>
      </w:r>
      <w:r>
        <w:rPr>
          <w:sz w:val="24"/>
        </w:rPr>
        <w:t>Советское радио,</w:t>
      </w:r>
      <w:r>
        <w:rPr>
          <w:sz w:val="24"/>
          <w:lang w:val="en-US"/>
        </w:rPr>
        <w:t> </w:t>
      </w:r>
      <w:r>
        <w:rPr>
          <w:sz w:val="24"/>
        </w:rPr>
        <w:t>1972.</w:t>
      </w:r>
    </w:p>
    <w:p w:rsidR="00600B97" w:rsidRDefault="00ED0B7B" w:rsidP="00ED0B7B">
      <w:pPr>
        <w:numPr>
          <w:ilvl w:val="0"/>
          <w:numId w:val="7"/>
        </w:numPr>
        <w:ind w:left="0" w:firstLine="284"/>
        <w:jc w:val="both"/>
        <w:rPr>
          <w:sz w:val="24"/>
        </w:rPr>
      </w:pPr>
      <w:r>
        <w:rPr>
          <w:b/>
          <w:sz w:val="24"/>
        </w:rPr>
        <w:t xml:space="preserve">Справочник </w:t>
      </w:r>
      <w:r>
        <w:rPr>
          <w:sz w:val="24"/>
        </w:rPr>
        <w:t>по интегральным микросхемам. Б.</w:t>
      </w:r>
      <w:r>
        <w:rPr>
          <w:sz w:val="24"/>
          <w:lang w:val="en-US"/>
        </w:rPr>
        <w:t> </w:t>
      </w:r>
      <w:r>
        <w:rPr>
          <w:sz w:val="24"/>
        </w:rPr>
        <w:t>В.</w:t>
      </w:r>
      <w:r>
        <w:rPr>
          <w:sz w:val="24"/>
          <w:lang w:val="en-US"/>
        </w:rPr>
        <w:t> </w:t>
      </w:r>
      <w:r>
        <w:rPr>
          <w:sz w:val="24"/>
        </w:rPr>
        <w:t>Тарабрин, С.</w:t>
      </w:r>
      <w:r>
        <w:rPr>
          <w:sz w:val="24"/>
          <w:lang w:val="en-US"/>
        </w:rPr>
        <w:t> </w:t>
      </w:r>
      <w:r>
        <w:rPr>
          <w:sz w:val="24"/>
        </w:rPr>
        <w:t>В.</w:t>
      </w:r>
      <w:r>
        <w:rPr>
          <w:sz w:val="24"/>
          <w:lang w:val="en-US"/>
        </w:rPr>
        <w:t> </w:t>
      </w:r>
      <w:r>
        <w:rPr>
          <w:sz w:val="24"/>
        </w:rPr>
        <w:t>Якубовский, Н.</w:t>
      </w:r>
      <w:r>
        <w:rPr>
          <w:sz w:val="24"/>
          <w:lang w:val="en-US"/>
        </w:rPr>
        <w:t> </w:t>
      </w:r>
      <w:r>
        <w:rPr>
          <w:sz w:val="24"/>
        </w:rPr>
        <w:t>А.</w:t>
      </w:r>
      <w:r>
        <w:rPr>
          <w:sz w:val="24"/>
          <w:lang w:val="en-US"/>
        </w:rPr>
        <w:t> </w:t>
      </w:r>
      <w:r>
        <w:rPr>
          <w:sz w:val="24"/>
        </w:rPr>
        <w:t>Барканов и др.; Под ред. Б.</w:t>
      </w:r>
      <w:r>
        <w:rPr>
          <w:sz w:val="24"/>
          <w:lang w:val="en-US"/>
        </w:rPr>
        <w:t> </w:t>
      </w:r>
      <w:r>
        <w:rPr>
          <w:sz w:val="24"/>
        </w:rPr>
        <w:t>В.</w:t>
      </w:r>
      <w:r>
        <w:rPr>
          <w:sz w:val="24"/>
          <w:lang w:val="en-US"/>
        </w:rPr>
        <w:t> </w:t>
      </w:r>
      <w:r>
        <w:rPr>
          <w:sz w:val="24"/>
        </w:rPr>
        <w:t>Тарабрина. М.:</w:t>
      </w:r>
      <w:r>
        <w:rPr>
          <w:sz w:val="24"/>
          <w:lang w:val="en-US"/>
        </w:rPr>
        <w:t> </w:t>
      </w:r>
      <w:r>
        <w:rPr>
          <w:sz w:val="24"/>
        </w:rPr>
        <w:t>Энергия,</w:t>
      </w:r>
      <w:r>
        <w:rPr>
          <w:sz w:val="24"/>
          <w:lang w:val="en-US"/>
        </w:rPr>
        <w:t> </w:t>
      </w:r>
      <w:r>
        <w:rPr>
          <w:sz w:val="24"/>
        </w:rPr>
        <w:t>1981.</w:t>
      </w:r>
    </w:p>
    <w:p w:rsidR="00600B97" w:rsidRDefault="00ED0B7B" w:rsidP="00ED0B7B">
      <w:pPr>
        <w:numPr>
          <w:ilvl w:val="0"/>
          <w:numId w:val="7"/>
        </w:numPr>
        <w:ind w:left="0" w:firstLine="284"/>
        <w:jc w:val="both"/>
        <w:rPr>
          <w:sz w:val="24"/>
        </w:rPr>
      </w:pPr>
      <w:r>
        <w:rPr>
          <w:b/>
          <w:sz w:val="24"/>
        </w:rPr>
        <w:t xml:space="preserve">Краткий </w:t>
      </w:r>
      <w:r>
        <w:rPr>
          <w:sz w:val="24"/>
        </w:rPr>
        <w:t>справочник конструктора радиоэлектронной аппаратуры. Под ред. Р.</w:t>
      </w:r>
      <w:r>
        <w:rPr>
          <w:sz w:val="24"/>
          <w:lang w:val="en-US"/>
        </w:rPr>
        <w:t> </w:t>
      </w:r>
      <w:r>
        <w:rPr>
          <w:sz w:val="24"/>
        </w:rPr>
        <w:t>Г.</w:t>
      </w:r>
      <w:r>
        <w:rPr>
          <w:sz w:val="24"/>
          <w:lang w:val="en-US"/>
        </w:rPr>
        <w:t> </w:t>
      </w:r>
      <w:r>
        <w:rPr>
          <w:sz w:val="24"/>
        </w:rPr>
        <w:t>Варламова. М.:</w:t>
      </w:r>
      <w:r>
        <w:rPr>
          <w:sz w:val="24"/>
          <w:lang w:val="en-US"/>
        </w:rPr>
        <w:t> </w:t>
      </w:r>
      <w:r>
        <w:rPr>
          <w:sz w:val="24"/>
        </w:rPr>
        <w:t>Советское радио,</w:t>
      </w:r>
      <w:r>
        <w:rPr>
          <w:sz w:val="24"/>
          <w:lang w:val="en-US"/>
        </w:rPr>
        <w:t> </w:t>
      </w:r>
      <w:r>
        <w:rPr>
          <w:sz w:val="24"/>
        </w:rPr>
        <w:t>1972.</w:t>
      </w:r>
    </w:p>
    <w:p w:rsidR="00600B97" w:rsidRDefault="00ED0B7B" w:rsidP="00ED0B7B">
      <w:pPr>
        <w:numPr>
          <w:ilvl w:val="0"/>
          <w:numId w:val="7"/>
        </w:numPr>
        <w:ind w:left="0" w:firstLine="284"/>
        <w:jc w:val="both"/>
        <w:rPr>
          <w:sz w:val="24"/>
        </w:rPr>
      </w:pPr>
      <w:r>
        <w:rPr>
          <w:sz w:val="24"/>
        </w:rPr>
        <w:t xml:space="preserve"> </w:t>
      </w:r>
      <w:r>
        <w:rPr>
          <w:b/>
          <w:sz w:val="24"/>
        </w:rPr>
        <w:t xml:space="preserve">Конструкторская </w:t>
      </w:r>
      <w:r>
        <w:rPr>
          <w:sz w:val="24"/>
        </w:rPr>
        <w:t>документация на печатные платы. А.</w:t>
      </w:r>
      <w:r>
        <w:rPr>
          <w:sz w:val="24"/>
          <w:lang w:val="en-US"/>
        </w:rPr>
        <w:t> </w:t>
      </w:r>
      <w:r>
        <w:rPr>
          <w:sz w:val="24"/>
        </w:rPr>
        <w:t>Н.</w:t>
      </w:r>
      <w:r>
        <w:rPr>
          <w:sz w:val="24"/>
          <w:lang w:val="en-US"/>
        </w:rPr>
        <w:t> </w:t>
      </w:r>
      <w:r>
        <w:rPr>
          <w:sz w:val="24"/>
        </w:rPr>
        <w:t>Бедерова, Л.</w:t>
      </w:r>
      <w:r>
        <w:rPr>
          <w:sz w:val="24"/>
          <w:lang w:val="en-US"/>
        </w:rPr>
        <w:t> </w:t>
      </w:r>
      <w:r>
        <w:rPr>
          <w:sz w:val="24"/>
        </w:rPr>
        <w:t>С.</w:t>
      </w:r>
      <w:r>
        <w:rPr>
          <w:sz w:val="24"/>
          <w:lang w:val="en-US"/>
        </w:rPr>
        <w:t> </w:t>
      </w:r>
      <w:r>
        <w:rPr>
          <w:sz w:val="24"/>
        </w:rPr>
        <w:t>Калошкина, Е.</w:t>
      </w:r>
      <w:r>
        <w:rPr>
          <w:sz w:val="24"/>
          <w:lang w:val="en-US"/>
        </w:rPr>
        <w:t> </w:t>
      </w:r>
      <w:r>
        <w:rPr>
          <w:sz w:val="24"/>
        </w:rPr>
        <w:t>Г.</w:t>
      </w:r>
      <w:r>
        <w:rPr>
          <w:sz w:val="24"/>
          <w:lang w:val="en-US"/>
        </w:rPr>
        <w:t> </w:t>
      </w:r>
      <w:r>
        <w:rPr>
          <w:sz w:val="24"/>
        </w:rPr>
        <w:t>Кузьмина, О.</w:t>
      </w:r>
      <w:r>
        <w:rPr>
          <w:sz w:val="24"/>
          <w:lang w:val="en-US"/>
        </w:rPr>
        <w:t> </w:t>
      </w:r>
      <w:r>
        <w:rPr>
          <w:sz w:val="24"/>
        </w:rPr>
        <w:t>Н.</w:t>
      </w:r>
      <w:r>
        <w:rPr>
          <w:sz w:val="24"/>
          <w:lang w:val="en-US"/>
        </w:rPr>
        <w:t> </w:t>
      </w:r>
      <w:r>
        <w:rPr>
          <w:sz w:val="24"/>
        </w:rPr>
        <w:t>Сафонова. Под ред. К.</w:t>
      </w:r>
      <w:r>
        <w:rPr>
          <w:sz w:val="24"/>
          <w:lang w:val="en-US"/>
        </w:rPr>
        <w:t> </w:t>
      </w:r>
      <w:r>
        <w:rPr>
          <w:sz w:val="24"/>
        </w:rPr>
        <w:t>К.</w:t>
      </w:r>
      <w:r>
        <w:rPr>
          <w:sz w:val="24"/>
          <w:lang w:val="en-US"/>
        </w:rPr>
        <w:t> </w:t>
      </w:r>
      <w:r>
        <w:rPr>
          <w:sz w:val="24"/>
        </w:rPr>
        <w:t>Александрова. М.:</w:t>
      </w:r>
      <w:r>
        <w:rPr>
          <w:sz w:val="24"/>
          <w:lang w:val="en-US"/>
        </w:rPr>
        <w:t> </w:t>
      </w:r>
      <w:r>
        <w:rPr>
          <w:sz w:val="24"/>
        </w:rPr>
        <w:t>Издательство МЭИ,</w:t>
      </w:r>
      <w:r>
        <w:rPr>
          <w:sz w:val="24"/>
          <w:lang w:val="en-US"/>
        </w:rPr>
        <w:t> </w:t>
      </w:r>
      <w:r>
        <w:rPr>
          <w:sz w:val="24"/>
        </w:rPr>
        <w:t>1990.</w:t>
      </w: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600B97">
      <w:pPr>
        <w:jc w:val="both"/>
        <w:rPr>
          <w:sz w:val="24"/>
        </w:rPr>
      </w:pPr>
    </w:p>
    <w:p w:rsidR="00600B97" w:rsidRDefault="00ED0B7B">
      <w:pPr>
        <w:jc w:val="center"/>
        <w:rPr>
          <w:b/>
          <w:i/>
          <w:sz w:val="32"/>
        </w:rPr>
      </w:pPr>
      <w:r>
        <w:rPr>
          <w:b/>
          <w:i/>
          <w:sz w:val="32"/>
        </w:rPr>
        <w:t>Оглавление</w:t>
      </w:r>
    </w:p>
    <w:p w:rsidR="00600B97" w:rsidRDefault="00600B97">
      <w:pPr>
        <w:jc w:val="center"/>
        <w:rPr>
          <w:sz w:val="24"/>
        </w:rPr>
      </w:pPr>
    </w:p>
    <w:p w:rsidR="00600B97" w:rsidRDefault="00ED0B7B" w:rsidP="00ED0B7B">
      <w:pPr>
        <w:numPr>
          <w:ilvl w:val="0"/>
          <w:numId w:val="8"/>
        </w:numPr>
        <w:jc w:val="both"/>
        <w:rPr>
          <w:sz w:val="24"/>
        </w:rPr>
      </w:pPr>
      <w:r>
        <w:rPr>
          <w:sz w:val="24"/>
        </w:rPr>
        <w:t xml:space="preserve">Задание на расчет </w:t>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t>..2</w:t>
      </w:r>
    </w:p>
    <w:p w:rsidR="00600B97" w:rsidRDefault="00ED0B7B" w:rsidP="00ED0B7B">
      <w:pPr>
        <w:numPr>
          <w:ilvl w:val="0"/>
          <w:numId w:val="8"/>
        </w:numPr>
        <w:jc w:val="both"/>
        <w:rPr>
          <w:sz w:val="24"/>
        </w:rPr>
      </w:pPr>
      <w:r>
        <w:rPr>
          <w:sz w:val="24"/>
        </w:rPr>
        <w:t xml:space="preserve">Способ технической реализации </w:t>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2E"/>
      </w:r>
      <w:r>
        <w:rPr>
          <w:sz w:val="24"/>
        </w:rPr>
        <w:t>3</w:t>
      </w:r>
    </w:p>
    <w:p w:rsidR="00600B97" w:rsidRDefault="00ED0B7B" w:rsidP="00ED0B7B">
      <w:pPr>
        <w:numPr>
          <w:ilvl w:val="0"/>
          <w:numId w:val="8"/>
        </w:numPr>
        <w:jc w:val="both"/>
        <w:rPr>
          <w:sz w:val="24"/>
        </w:rPr>
      </w:pPr>
      <w:r>
        <w:rPr>
          <w:sz w:val="24"/>
        </w:rPr>
        <w:t xml:space="preserve">Пример проектирования аналогового ИПАМ </w:t>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t>...5</w:t>
      </w:r>
    </w:p>
    <w:p w:rsidR="00600B97" w:rsidRDefault="00ED0B7B" w:rsidP="00ED0B7B">
      <w:pPr>
        <w:numPr>
          <w:ilvl w:val="0"/>
          <w:numId w:val="9"/>
        </w:numPr>
        <w:jc w:val="both"/>
        <w:rPr>
          <w:sz w:val="24"/>
        </w:rPr>
      </w:pPr>
      <w:r>
        <w:rPr>
          <w:sz w:val="24"/>
        </w:rPr>
        <w:t xml:space="preserve">Расчет входных частотных фильтров </w:t>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t>..5</w:t>
      </w:r>
    </w:p>
    <w:p w:rsidR="00600B97" w:rsidRDefault="00ED0B7B" w:rsidP="00ED0B7B">
      <w:pPr>
        <w:numPr>
          <w:ilvl w:val="0"/>
          <w:numId w:val="9"/>
        </w:numPr>
        <w:jc w:val="both"/>
        <w:rPr>
          <w:sz w:val="24"/>
        </w:rPr>
      </w:pPr>
      <w:r>
        <w:rPr>
          <w:sz w:val="24"/>
        </w:rPr>
        <w:t xml:space="preserve">Перемножитель </w:t>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t>.8</w:t>
      </w:r>
    </w:p>
    <w:p w:rsidR="00600B97" w:rsidRDefault="00ED0B7B" w:rsidP="00ED0B7B">
      <w:pPr>
        <w:numPr>
          <w:ilvl w:val="0"/>
          <w:numId w:val="9"/>
        </w:numPr>
        <w:jc w:val="both"/>
        <w:rPr>
          <w:sz w:val="24"/>
        </w:rPr>
      </w:pPr>
      <w:r>
        <w:rPr>
          <w:sz w:val="24"/>
        </w:rPr>
        <w:t xml:space="preserve">Расчет выходного частотного фильтра </w:t>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t>...9</w:t>
      </w:r>
    </w:p>
    <w:p w:rsidR="00600B97" w:rsidRDefault="00ED0B7B" w:rsidP="00ED0B7B">
      <w:pPr>
        <w:numPr>
          <w:ilvl w:val="0"/>
          <w:numId w:val="9"/>
        </w:numPr>
        <w:jc w:val="both"/>
        <w:rPr>
          <w:sz w:val="24"/>
        </w:rPr>
      </w:pPr>
      <w:r>
        <w:rPr>
          <w:sz w:val="24"/>
        </w:rPr>
        <w:t xml:space="preserve">Расчет вторичных измерительных преобразователей </w:t>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t>.11</w:t>
      </w:r>
    </w:p>
    <w:p w:rsidR="00600B97" w:rsidRDefault="00ED0B7B">
      <w:pPr>
        <w:jc w:val="both"/>
        <w:rPr>
          <w:sz w:val="24"/>
        </w:rPr>
      </w:pPr>
      <w:r>
        <w:rPr>
          <w:sz w:val="24"/>
        </w:rPr>
        <w:t xml:space="preserve">4.  Список используемой литературы </w:t>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sym w:font="Symbol" w:char="F0BC"/>
      </w:r>
      <w:r>
        <w:rPr>
          <w:sz w:val="24"/>
        </w:rPr>
        <w:t>...12</w:t>
      </w:r>
      <w:bookmarkStart w:id="0" w:name="_GoBack"/>
      <w:bookmarkEnd w:id="0"/>
    </w:p>
    <w:sectPr w:rsidR="00600B97">
      <w:footerReference w:type="even" r:id="rId193"/>
      <w:footerReference w:type="default" r:id="rId194"/>
      <w:pgSz w:w="11907" w:h="16840" w:code="9"/>
      <w:pgMar w:top="1134" w:right="1134" w:bottom="1418" w:left="226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B97" w:rsidRDefault="00ED0B7B">
      <w:r>
        <w:separator/>
      </w:r>
    </w:p>
  </w:endnote>
  <w:endnote w:type="continuationSeparator" w:id="0">
    <w:p w:rsidR="00600B97" w:rsidRDefault="00E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B97" w:rsidRDefault="00ED0B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00B97" w:rsidRDefault="00600B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B97" w:rsidRDefault="00ED0B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13</w:t>
    </w:r>
    <w:r>
      <w:rPr>
        <w:rStyle w:val="a4"/>
      </w:rPr>
      <w:fldChar w:fldCharType="end"/>
    </w:r>
  </w:p>
  <w:p w:rsidR="00600B97" w:rsidRDefault="00600B9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B97" w:rsidRDefault="00ED0B7B">
      <w:r>
        <w:separator/>
      </w:r>
    </w:p>
  </w:footnote>
  <w:footnote w:type="continuationSeparator" w:id="0">
    <w:p w:rsidR="00600B97" w:rsidRDefault="00ED0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E29B68"/>
    <w:lvl w:ilvl="0">
      <w:numFmt w:val="bullet"/>
      <w:lvlText w:val="*"/>
      <w:lvlJc w:val="left"/>
    </w:lvl>
  </w:abstractNum>
  <w:abstractNum w:abstractNumId="1">
    <w:nsid w:val="00434928"/>
    <w:multiLevelType w:val="singleLevel"/>
    <w:tmpl w:val="5388E970"/>
    <w:lvl w:ilvl="0">
      <w:start w:val="1"/>
      <w:numFmt w:val="decimal"/>
      <w:lvlText w:val="%1."/>
      <w:legacy w:legacy="1" w:legacySpace="0" w:legacyIndent="283"/>
      <w:lvlJc w:val="left"/>
      <w:pPr>
        <w:ind w:left="283" w:hanging="283"/>
      </w:pPr>
    </w:lvl>
  </w:abstractNum>
  <w:abstractNum w:abstractNumId="2">
    <w:nsid w:val="14315A25"/>
    <w:multiLevelType w:val="singleLevel"/>
    <w:tmpl w:val="31668DDA"/>
    <w:lvl w:ilvl="0">
      <w:start w:val="1"/>
      <w:numFmt w:val="decimal"/>
      <w:lvlText w:val="3.%1. "/>
      <w:legacy w:legacy="1" w:legacySpace="0" w:legacyIndent="283"/>
      <w:lvlJc w:val="left"/>
      <w:pPr>
        <w:ind w:left="595" w:hanging="283"/>
      </w:pPr>
      <w:rPr>
        <w:rFonts w:ascii="Times New Roman" w:hAnsi="Times New Roman" w:cs="Times New Roman" w:hint="default"/>
        <w:b w:val="0"/>
        <w:i w:val="0"/>
        <w:sz w:val="24"/>
        <w:u w:val="none"/>
      </w:rPr>
    </w:lvl>
  </w:abstractNum>
  <w:abstractNum w:abstractNumId="3">
    <w:nsid w:val="1CFE6729"/>
    <w:multiLevelType w:val="singleLevel"/>
    <w:tmpl w:val="D2942A5E"/>
    <w:lvl w:ilvl="0">
      <w:start w:val="4"/>
      <w:numFmt w:val="decimal"/>
      <w:lvlText w:val="3.%1. "/>
      <w:legacy w:legacy="1" w:legacySpace="0" w:legacyIndent="283"/>
      <w:lvlJc w:val="left"/>
      <w:pPr>
        <w:ind w:left="283" w:hanging="283"/>
      </w:pPr>
      <w:rPr>
        <w:rFonts w:ascii="Times New Roman" w:hAnsi="Times New Roman" w:cs="Times New Roman" w:hint="default"/>
        <w:b/>
        <w:i/>
        <w:sz w:val="28"/>
        <w:u w:val="none"/>
      </w:rPr>
    </w:lvl>
  </w:abstractNum>
  <w:abstractNum w:abstractNumId="4">
    <w:nsid w:val="1DA4573E"/>
    <w:multiLevelType w:val="singleLevel"/>
    <w:tmpl w:val="5388E970"/>
    <w:lvl w:ilvl="0">
      <w:start w:val="1"/>
      <w:numFmt w:val="decimal"/>
      <w:lvlText w:val="%1."/>
      <w:legacy w:legacy="1" w:legacySpace="0" w:legacyIndent="283"/>
      <w:lvlJc w:val="left"/>
      <w:pPr>
        <w:ind w:left="283" w:hanging="283"/>
      </w:pPr>
    </w:lvl>
  </w:abstractNum>
  <w:abstractNum w:abstractNumId="5">
    <w:nsid w:val="3CF41531"/>
    <w:multiLevelType w:val="singleLevel"/>
    <w:tmpl w:val="5388E970"/>
    <w:lvl w:ilvl="0">
      <w:start w:val="1"/>
      <w:numFmt w:val="decimal"/>
      <w:lvlText w:val="%1."/>
      <w:legacy w:legacy="1" w:legacySpace="0" w:legacyIndent="283"/>
      <w:lvlJc w:val="left"/>
      <w:pPr>
        <w:ind w:left="283" w:hanging="283"/>
      </w:pPr>
    </w:lvl>
  </w:abstractNum>
  <w:abstractNum w:abstractNumId="6">
    <w:nsid w:val="4E6947E7"/>
    <w:multiLevelType w:val="singleLevel"/>
    <w:tmpl w:val="3E824AE8"/>
    <w:lvl w:ilvl="0">
      <w:start w:val="3"/>
      <w:numFmt w:val="decimal"/>
      <w:lvlText w:val="3.%1. "/>
      <w:legacy w:legacy="1" w:legacySpace="0" w:legacyIndent="283"/>
      <w:lvlJc w:val="left"/>
      <w:pPr>
        <w:ind w:left="283" w:hanging="283"/>
      </w:pPr>
      <w:rPr>
        <w:rFonts w:ascii="Times New Roman" w:hAnsi="Times New Roman" w:cs="Times New Roman" w:hint="default"/>
        <w:b/>
        <w:i/>
        <w:sz w:val="28"/>
        <w:u w:val="none"/>
      </w:rPr>
    </w:lvl>
  </w:abstractNum>
  <w:abstractNum w:abstractNumId="7">
    <w:nsid w:val="5C4B68B3"/>
    <w:multiLevelType w:val="singleLevel"/>
    <w:tmpl w:val="5388E970"/>
    <w:lvl w:ilvl="0">
      <w:start w:val="1"/>
      <w:numFmt w:val="decimal"/>
      <w:lvlText w:val="%1."/>
      <w:legacy w:legacy="1" w:legacySpace="0" w:legacyIndent="283"/>
      <w:lvlJc w:val="left"/>
      <w:pPr>
        <w:ind w:left="567" w:hanging="283"/>
      </w:pPr>
    </w:lvl>
  </w:abstractNum>
  <w:abstractNum w:abstractNumId="8">
    <w:nsid w:val="62703C62"/>
    <w:multiLevelType w:val="singleLevel"/>
    <w:tmpl w:val="8188BBF0"/>
    <w:lvl w:ilvl="0">
      <w:start w:val="2"/>
      <w:numFmt w:val="decimal"/>
      <w:lvlText w:val="3.%1. "/>
      <w:legacy w:legacy="1" w:legacySpace="0" w:legacyIndent="283"/>
      <w:lvlJc w:val="left"/>
      <w:pPr>
        <w:ind w:left="283" w:hanging="283"/>
      </w:pPr>
      <w:rPr>
        <w:rFonts w:ascii="Times New Roman" w:hAnsi="Times New Roman" w:cs="Times New Roman" w:hint="default"/>
        <w:b/>
        <w:i/>
        <w:sz w:val="28"/>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
  </w:num>
  <w:num w:numId="4">
    <w:abstractNumId w:val="8"/>
  </w:num>
  <w:num w:numId="5">
    <w:abstractNumId w:val="6"/>
  </w:num>
  <w:num w:numId="6">
    <w:abstractNumId w:val="3"/>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B7B"/>
    <w:rsid w:val="00600B97"/>
    <w:rsid w:val="00ED0B7B"/>
    <w:rsid w:val="00F5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5:chartTrackingRefBased/>
  <w15:docId w15:val="{104B78DB-584C-49E5-9EAE-7AD0CACE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1.bin"/><Relationship Id="rId191" Type="http://schemas.openxmlformats.org/officeDocument/2006/relationships/image" Target="media/image94.png"/><Relationship Id="rId196"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png"/><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oleObject" Target="embeddings/oleObject76.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89.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4.bin"/><Relationship Id="rId192" Type="http://schemas.openxmlformats.org/officeDocument/2006/relationships/oleObject" Target="embeddings/oleObject9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png"/><Relationship Id="rId108" Type="http://schemas.openxmlformats.org/officeDocument/2006/relationships/image" Target="media/image53.wmf"/><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png"/><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image" Target="media/image87.wmf"/><Relationship Id="rId172" Type="http://schemas.openxmlformats.org/officeDocument/2006/relationships/oleObject" Target="embeddings/oleObject82.bin"/><Relationship Id="rId193"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png"/><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png"/><Relationship Id="rId162" Type="http://schemas.openxmlformats.org/officeDocument/2006/relationships/oleObject" Target="embeddings/oleObject77.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fontTable" Target="fontTable.xml"/><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10629</Characters>
  <Application>Microsoft Office Word</Application>
  <DocSecurity>0</DocSecurity>
  <Lines>88</Lines>
  <Paragraphs>24</Paragraphs>
  <ScaleCrop>false</ScaleCrop>
  <Company> </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1</dc:creator>
  <cp:keywords/>
  <dc:description/>
  <cp:lastModifiedBy>admin</cp:lastModifiedBy>
  <cp:revision>2</cp:revision>
  <cp:lastPrinted>1899-12-31T22:00:00Z</cp:lastPrinted>
  <dcterms:created xsi:type="dcterms:W3CDTF">2014-02-10T13:33:00Z</dcterms:created>
  <dcterms:modified xsi:type="dcterms:W3CDTF">2014-02-10T13:33:00Z</dcterms:modified>
</cp:coreProperties>
</file>