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1B" w:rsidRPr="000B341B" w:rsidRDefault="0051256A" w:rsidP="00B92A16">
      <w:pPr>
        <w:pStyle w:val="2"/>
      </w:pPr>
      <w:r w:rsidRPr="000B341B">
        <w:t>1</w:t>
      </w:r>
      <w:r w:rsidR="000B341B" w:rsidRPr="000B341B">
        <w:t xml:space="preserve">. </w:t>
      </w:r>
      <w:r w:rsidRPr="000B341B">
        <w:t>Проектирование</w:t>
      </w:r>
      <w:r w:rsidR="000B341B" w:rsidRPr="000B341B">
        <w:t xml:space="preserve"> </w:t>
      </w:r>
      <w:r w:rsidRPr="000B341B">
        <w:t>единичных</w:t>
      </w:r>
      <w:r w:rsidR="000B341B" w:rsidRPr="000B341B">
        <w:t xml:space="preserve"> </w:t>
      </w:r>
      <w:r w:rsidRPr="000B341B">
        <w:t>технологических процессов</w:t>
      </w:r>
    </w:p>
    <w:p w:rsidR="00B92A16" w:rsidRDefault="00B92A16" w:rsidP="000B341B">
      <w:pPr>
        <w:widowControl w:val="0"/>
        <w:autoSpaceDE w:val="0"/>
        <w:autoSpaceDN w:val="0"/>
        <w:adjustRightInd w:val="0"/>
        <w:ind w:firstLine="709"/>
      </w:pP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Исходные данные</w:t>
      </w:r>
      <w:r w:rsidR="000B341B" w:rsidRPr="000B341B">
        <w:t xml:space="preserve">. </w:t>
      </w:r>
      <w:r w:rsidRPr="000B341B">
        <w:t>При разработке технологических процессов необходимы три вида исходной информации</w:t>
      </w:r>
      <w:r w:rsidR="000B341B" w:rsidRPr="000B341B">
        <w:t xml:space="preserve">: </w:t>
      </w:r>
      <w:r w:rsidRPr="000B341B">
        <w:t>базовая, которая содержится в конструкторской документации на деталь (рабочий чертеж и технические условия</w:t>
      </w:r>
      <w:r w:rsidR="000B341B" w:rsidRPr="000B341B">
        <w:t xml:space="preserve">) </w:t>
      </w:r>
      <w:r w:rsidRPr="000B341B">
        <w:t>и годовой программе выпуска деталей</w:t>
      </w:r>
      <w:r w:rsidR="000B341B" w:rsidRPr="000B341B">
        <w:t xml:space="preserve">; </w:t>
      </w:r>
      <w:r w:rsidRPr="000B341B">
        <w:t>руководящая, к которой относятся данные, помещенные в стандартах ЕСТПП и технологических инструкциях предприятия или отрасли</w:t>
      </w:r>
      <w:r w:rsidR="000B341B" w:rsidRPr="000B341B">
        <w:t xml:space="preserve">; </w:t>
      </w:r>
      <w:r w:rsidRPr="000B341B">
        <w:t>справочная, находящаяся в каталогах и справочниках, по техническим данным оборудования, в описаниях типовых технологических процессов, нормативах по техническому нормированию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Рабочий чертеж детали должен быть выполнен в соответствии с ЕСКД (единая система конструкторской документации</w:t>
      </w:r>
      <w:r w:rsidR="000B341B" w:rsidRPr="000B341B">
        <w:t xml:space="preserve">). </w:t>
      </w:r>
      <w:r w:rsidRPr="000B341B">
        <w:t>Он должен иметь</w:t>
      </w:r>
      <w:r w:rsidR="000B341B" w:rsidRPr="000B341B">
        <w:t xml:space="preserve">: </w:t>
      </w:r>
      <w:r w:rsidRPr="000B341B">
        <w:t>нужное количество проекций, необходимые размеры при правильной расстановке их с указанием квалитетов точности</w:t>
      </w:r>
      <w:r w:rsidR="000B341B" w:rsidRPr="000B341B">
        <w:t xml:space="preserve">; </w:t>
      </w:r>
      <w:r w:rsidRPr="000B341B">
        <w:t>обозначения шероховатости поверхностей</w:t>
      </w:r>
      <w:r w:rsidR="000B341B" w:rsidRPr="000B341B">
        <w:t xml:space="preserve">; </w:t>
      </w:r>
      <w:r w:rsidRPr="000B341B">
        <w:t>допуски на погрешность формы и расположения поверхностей</w:t>
      </w:r>
      <w:r w:rsidR="000B341B" w:rsidRPr="000B341B">
        <w:t xml:space="preserve">; </w:t>
      </w:r>
      <w:r w:rsidRPr="000B341B">
        <w:t>указание о марке материала, из которого изготавливается деталь, защита детали от внешних воздействий</w:t>
      </w:r>
      <w:r w:rsidR="000B341B" w:rsidRPr="000B341B">
        <w:t xml:space="preserve">; </w:t>
      </w:r>
      <w:r w:rsidRPr="000B341B">
        <w:t>дополнительные требования, которые определяются методом изготовления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Технические условия составляются на наиболее ответственные детали, когда невозможно их изложить в рабочем чертеже</w:t>
      </w:r>
      <w:r w:rsidR="000B341B" w:rsidRPr="000B341B">
        <w:t xml:space="preserve">. </w:t>
      </w:r>
      <w:r w:rsidRPr="000B341B">
        <w:t xml:space="preserve">В технических условиях указываются назначение детали, особые требования к изделию, методы контроля, общие требования по клеймению, хранению, транспортировке и </w:t>
      </w:r>
      <w:r w:rsidR="000B341B" w:rsidRPr="000B341B">
        <w:t xml:space="preserve">т.д.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Программа выпуска определяет тип производства и методы изготовления изделий, степень детализации при разработке технологических процессов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Основными требованиями, предъявляемыми к разрабатываемым технологическим процессам, являются</w:t>
      </w:r>
      <w:r w:rsidR="000B341B" w:rsidRPr="000B341B">
        <w:t xml:space="preserve">: </w:t>
      </w:r>
      <w:r w:rsidRPr="000B341B">
        <w:t>возможность изготовления детали в полном соответствии с чертежами, стабильность параметров качества в процессе производства и эксплуатации изделий</w:t>
      </w:r>
      <w:r w:rsidR="000B341B" w:rsidRPr="000B341B">
        <w:t xml:space="preserve">; </w:t>
      </w:r>
      <w:r w:rsidRPr="000B341B">
        <w:t>оптимальная стоимость производства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Разработка единичных технологических процессов должна определяться в соответствии с ГОСТ 1</w:t>
      </w:r>
      <w:r w:rsidR="000B341B">
        <w:t>4.3</w:t>
      </w:r>
      <w:r w:rsidRPr="000B341B">
        <w:t>01-83 ЕСТПП и включает в себя</w:t>
      </w:r>
      <w:r w:rsidR="000B341B" w:rsidRPr="000B341B">
        <w:t xml:space="preserve">: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1</w:t>
      </w:r>
      <w:r w:rsidR="000B341B" w:rsidRPr="000B341B">
        <w:t xml:space="preserve">. </w:t>
      </w:r>
      <w:r w:rsidRPr="000B341B">
        <w:t>Технологический контроль чертежа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2</w:t>
      </w:r>
      <w:r w:rsidR="000B341B" w:rsidRPr="000B341B">
        <w:t xml:space="preserve">. </w:t>
      </w:r>
      <w:r w:rsidRPr="000B341B">
        <w:t>Выбор типа производства, подбор ранее разработанного типового технологического процесса, если такая возможность имеется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3</w:t>
      </w:r>
      <w:r w:rsidR="000B341B" w:rsidRPr="000B341B">
        <w:t xml:space="preserve">. </w:t>
      </w:r>
      <w:r w:rsidRPr="000B341B">
        <w:t>Выбор вида исходной заготовки и метода получения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4</w:t>
      </w:r>
      <w:r w:rsidR="000B341B" w:rsidRPr="000B341B">
        <w:t xml:space="preserve">. </w:t>
      </w:r>
      <w:r w:rsidRPr="000B341B">
        <w:t>Выбор технологических баз и проектирование маршрута обработки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5</w:t>
      </w:r>
      <w:r w:rsidR="000B341B" w:rsidRPr="000B341B">
        <w:t xml:space="preserve">. </w:t>
      </w:r>
      <w:r w:rsidRPr="000B341B">
        <w:t>Разработку</w:t>
      </w:r>
      <w:r w:rsidR="000B341B" w:rsidRPr="000B341B">
        <w:t xml:space="preserve"> </w:t>
      </w:r>
      <w:r w:rsidRPr="000B341B">
        <w:t>структуры технологического процесса и последовательности выполнения операций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6</w:t>
      </w:r>
      <w:r w:rsidR="000B341B" w:rsidRPr="000B341B">
        <w:t xml:space="preserve">. </w:t>
      </w:r>
      <w:r w:rsidRPr="000B341B">
        <w:t>Назначение (выбор</w:t>
      </w:r>
      <w:r w:rsidR="000B341B" w:rsidRPr="000B341B">
        <w:t xml:space="preserve">) </w:t>
      </w:r>
      <w:r w:rsidRPr="000B341B">
        <w:t>технологического оборудования, технологической оснастки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7</w:t>
      </w:r>
      <w:r w:rsidR="000B341B" w:rsidRPr="000B341B">
        <w:t xml:space="preserve">. </w:t>
      </w:r>
      <w:r w:rsidRPr="000B341B">
        <w:t>Расчет припусков и операционных размеров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8</w:t>
      </w:r>
      <w:r w:rsidR="000B341B" w:rsidRPr="000B341B">
        <w:t xml:space="preserve">. </w:t>
      </w:r>
      <w:r w:rsidRPr="000B341B">
        <w:t>Назначение и расчет технологических режимов обработки, нормирование операций и всего технологического процесса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9</w:t>
      </w:r>
      <w:r w:rsidR="000B341B" w:rsidRPr="000B341B">
        <w:t xml:space="preserve">. </w:t>
      </w:r>
      <w:r w:rsidRPr="000B341B">
        <w:t>Назначение методов контроля качества деталей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10</w:t>
      </w:r>
      <w:r w:rsidR="000B341B" w:rsidRPr="000B341B">
        <w:t xml:space="preserve">. </w:t>
      </w:r>
      <w:r w:rsidRPr="000B341B">
        <w:t>Составление планировок производственных участков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11</w:t>
      </w:r>
      <w:r w:rsidR="000B341B" w:rsidRPr="000B341B">
        <w:t xml:space="preserve">. </w:t>
      </w:r>
      <w:r w:rsidRPr="000B341B">
        <w:t>Оформление рабочей технологической документации на разрабатываемый технологический процесс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Рассмотрим содержание и методы решения задач на основных этапах проектирования технологических процессов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Технологический контроль чертежа заключается в проверке</w:t>
      </w:r>
      <w:r w:rsidR="000B341B" w:rsidRPr="000B341B">
        <w:t xml:space="preserve">: </w:t>
      </w:r>
      <w:r w:rsidRPr="000B341B">
        <w:t>правильности выбора материала</w:t>
      </w:r>
      <w:r w:rsidR="000B341B" w:rsidRPr="000B341B">
        <w:t xml:space="preserve">; </w:t>
      </w:r>
      <w:r w:rsidRPr="000B341B">
        <w:t>целесообразности допусков на размеры с точки зрения служебного назначения и условий эксплуатации</w:t>
      </w:r>
      <w:r w:rsidR="000B341B" w:rsidRPr="000B341B">
        <w:t xml:space="preserve">; </w:t>
      </w:r>
      <w:r w:rsidRPr="000B341B">
        <w:t>отсутствии ошибок и неточностей в выполнении графики чертежа</w:t>
      </w:r>
      <w:r w:rsidR="000B341B" w:rsidRPr="000B341B">
        <w:t xml:space="preserve">; </w:t>
      </w:r>
      <w:r w:rsidRPr="000B341B">
        <w:t>правильности выбора защитных покрытий</w:t>
      </w:r>
      <w:r w:rsidR="000B341B" w:rsidRPr="000B341B">
        <w:t xml:space="preserve">; </w:t>
      </w:r>
      <w:r w:rsidRPr="000B341B">
        <w:t>отсутствии ошибок в технических требованиях чертежа</w:t>
      </w:r>
      <w:r w:rsidR="000B341B" w:rsidRPr="000B341B">
        <w:t xml:space="preserve">. </w:t>
      </w:r>
      <w:r w:rsidRPr="000B341B">
        <w:t>Задачей изучения чертежа является оценка технологичности конструкции детали и степени соответствия ее требованиям заданного объема производства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Выбор заготовки</w:t>
      </w:r>
      <w:r w:rsidR="000B341B" w:rsidRPr="000B341B">
        <w:t xml:space="preserve">. </w:t>
      </w:r>
      <w:r w:rsidRPr="000B341B">
        <w:t>Заготовка</w:t>
      </w:r>
      <w:r w:rsidR="000B341B" w:rsidRPr="000B341B">
        <w:t xml:space="preserve"> - </w:t>
      </w:r>
      <w:r w:rsidRPr="000B341B">
        <w:t>это материал, приведенный к форме и состоянию, удобному для дальнейшей механической, термической, гальванической или другого вида обработки, связанной с получением из этого материала готовой детали</w:t>
      </w:r>
      <w:r w:rsidR="000B341B" w:rsidRPr="000B341B">
        <w:t xml:space="preserve">. </w:t>
      </w:r>
      <w:r w:rsidRPr="000B341B">
        <w:t>Выбор заготовки зависит от формы детали и ее размеров, исходного материала, вида производства, наличия оборудования, требований к ее качеству, а также экономических соображений</w:t>
      </w:r>
      <w:r w:rsidR="000B341B" w:rsidRPr="000B341B">
        <w:t xml:space="preserve">. </w:t>
      </w:r>
      <w:r w:rsidRPr="000B341B">
        <w:t>С учетом вида производства необходимо стремиться к выбору такой конструктивной формы, которая максимально приближалась бы к форме самой готовой детали</w:t>
      </w:r>
      <w:r w:rsidR="000B341B" w:rsidRPr="000B341B">
        <w:t xml:space="preserve">. </w:t>
      </w:r>
      <w:r w:rsidRPr="000B341B">
        <w:t>Исходя из общих требований снижения материалоемкости и повышения коэффициента использования материалов, необходимо стремиться к всемерному сокращению механической обработки заготовок, которая является основным источником отходов материала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На предприятиях по производству радиоэлектронных средств, для конкретных случаев, заготовки могут быть получены</w:t>
      </w:r>
      <w:r w:rsidR="000B341B" w:rsidRPr="000B341B">
        <w:t xml:space="preserve">: </w:t>
      </w:r>
      <w:r w:rsidRPr="000B341B">
        <w:t>методом холодной листовой штамповки, литьем, обработкой давлением, формообразованием из пластмасс или керамики</w:t>
      </w:r>
      <w:r w:rsidR="000B341B" w:rsidRPr="000B341B">
        <w:t xml:space="preserve">. </w:t>
      </w:r>
      <w:r w:rsidRPr="000B341B">
        <w:t>При изготовлении деталей обработкой резанием в качестве заготовок применяют отрезки стандартных профилей</w:t>
      </w:r>
      <w:r w:rsidR="000B341B" w:rsidRPr="000B341B">
        <w:t xml:space="preserve">: </w:t>
      </w:r>
      <w:r w:rsidRPr="000B341B">
        <w:t xml:space="preserve">круглых, квадратных, шестигранных полос и </w:t>
      </w:r>
      <w:r w:rsidR="000B341B" w:rsidRPr="000B341B">
        <w:t xml:space="preserve">т.д.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Чертеж заготовки должен отражать все особенности метода ее изготовления</w:t>
      </w:r>
      <w:r w:rsidR="000B341B" w:rsidRPr="000B341B">
        <w:t xml:space="preserve">: </w:t>
      </w:r>
      <w:r w:rsidRPr="000B341B">
        <w:t>литейные уклоны и радиусы закругления, шероховатость поверхности, точность размеров и др</w:t>
      </w:r>
      <w:r w:rsidR="000B341B" w:rsidRPr="000B341B">
        <w:t xml:space="preserve">. </w:t>
      </w:r>
      <w:r w:rsidRPr="000B341B">
        <w:t>Размеры заготовки отличаются от</w:t>
      </w:r>
      <w:r w:rsidR="000B341B" w:rsidRPr="000B341B">
        <w:t xml:space="preserve"> </w:t>
      </w:r>
      <w:r w:rsidRPr="000B341B">
        <w:t>размера готовой детали на сумму операционных припусков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Расчет припусков и промежуточных размеров</w:t>
      </w:r>
      <w:r w:rsidR="000B341B" w:rsidRPr="000B341B">
        <w:t xml:space="preserve">. </w:t>
      </w:r>
      <w:r w:rsidRPr="000B341B">
        <w:t>Припуском называется слой материала, прилежащий к поверхности заготовки и подлежащий удалению с целью получения заданного размера обрабатываемой поверхности</w:t>
      </w:r>
      <w:r w:rsidR="000B341B" w:rsidRPr="000B341B">
        <w:t xml:space="preserve">. </w:t>
      </w:r>
      <w:r w:rsidRPr="000B341B">
        <w:t>В промежуточных операциях обработки поверхностей различают два вида припуска</w:t>
      </w:r>
      <w:r w:rsidR="000B341B" w:rsidRPr="000B341B">
        <w:t xml:space="preserve">: </w:t>
      </w:r>
      <w:r w:rsidRPr="000B341B">
        <w:t>припуск, который удаляется с обрабатываемой поверхности в виде отхода, и припуск, который образуется в данной операции и подлежит удалению при обработке на следующей операции</w:t>
      </w:r>
      <w:r w:rsidR="000B341B" w:rsidRPr="000B341B">
        <w:t xml:space="preserve">. </w:t>
      </w:r>
      <w:r w:rsidRPr="000B341B">
        <w:t>Второй входит в состав операционного размера данной операции и определяется при проектировании технологического процесса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Величина припуска на заготовку должна быть оптимальной</w:t>
      </w:r>
      <w:r w:rsidR="000B341B" w:rsidRPr="000B341B">
        <w:t xml:space="preserve">. </w:t>
      </w:r>
      <w:r w:rsidRPr="000B341B">
        <w:t>Увеличенный припуск приводит к повышению усилия резания, что в процессе обработки может служить причиной увеличения деформации детали и уменьшения точности изготовления, к повышению времени на обработку</w:t>
      </w:r>
      <w:r w:rsidR="000B341B" w:rsidRPr="000B341B">
        <w:t xml:space="preserve">. </w:t>
      </w:r>
      <w:r w:rsidRPr="000B341B">
        <w:t>Уменьшенный припуск не даёт возможности получить требуемую точность и чистоту поверхности детали</w:t>
      </w:r>
      <w:r w:rsidR="000B341B" w:rsidRPr="000B341B">
        <w:t xml:space="preserve">. </w:t>
      </w:r>
    </w:p>
    <w:p w:rsid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Минимально необходимая величина припуска z</w:t>
      </w:r>
      <w:r w:rsidRPr="000B341B">
        <w:rPr>
          <w:lang w:val="en-US"/>
        </w:rPr>
        <w:t>min</w:t>
      </w:r>
      <w:r w:rsidRPr="000B341B">
        <w:t xml:space="preserve"> должна обеспечивать удаление микронеровностей и слоя материала с измененными физико-механическими свойствами и структурой, полученными при предшествую</w:t>
      </w:r>
      <w:r w:rsidR="00B92A16">
        <w:t>щей обработке</w:t>
      </w:r>
      <w:r w:rsidR="000B341B" w:rsidRPr="000B341B">
        <w:t xml:space="preserve">.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 xml:space="preserve">При одностороннем расположении величина припуска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341B">
        <w:rPr>
          <w:lang w:val="en-US"/>
        </w:rPr>
        <w:t>zmin ≥ Hmax + Tmax + |</w:t>
      </w:r>
      <w:r w:rsidR="00CD03CF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75pt">
            <v:imagedata r:id="rId7" o:title=""/>
          </v:shape>
        </w:pict>
      </w:r>
      <w:r w:rsidRPr="000B341B">
        <w:rPr>
          <w:lang w:val="en-US"/>
        </w:rPr>
        <w:t xml:space="preserve">a + </w:t>
      </w:r>
      <w:r w:rsidR="00CD03CF">
        <w:rPr>
          <w:lang w:val="en-US"/>
        </w:rPr>
        <w:pict>
          <v:shape id="_x0000_i1026" type="#_x0000_t75" style="width:11.25pt;height:15.75pt">
            <v:imagedata r:id="rId7" o:title=""/>
          </v:shape>
        </w:pict>
      </w:r>
      <w:r w:rsidRPr="000B341B">
        <w:rPr>
          <w:lang w:val="en-US"/>
        </w:rPr>
        <w:t>y|,</w:t>
      </w:r>
      <w:r w:rsidR="000B341B" w:rsidRPr="000B341B">
        <w:rPr>
          <w:lang w:val="en-US"/>
        </w:rPr>
        <w:t xml:space="preserve"> </w:t>
      </w:r>
      <w:r w:rsidRPr="000B341B">
        <w:rPr>
          <w:lang w:val="en-US"/>
        </w:rPr>
        <w:t>(</w:t>
      </w:r>
      <w:r w:rsidR="000B341B">
        <w:rPr>
          <w:lang w:val="en-US"/>
        </w:rPr>
        <w:t>4.1</w:t>
      </w:r>
      <w:r w:rsidR="000B341B" w:rsidRPr="000B341B">
        <w:rPr>
          <w:lang w:val="en-US"/>
        </w:rPr>
        <w:t xml:space="preserve">)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 xml:space="preserve">где </w:t>
      </w:r>
      <w:r w:rsidR="00CD03CF">
        <w:pict>
          <v:shape id="_x0000_i1027" type="#_x0000_t75" style="width:11.25pt;height:15.75pt">
            <v:imagedata r:id="rId8" o:title=""/>
          </v:shape>
        </w:pict>
      </w:r>
      <w:r w:rsidRPr="000B341B">
        <w:rPr>
          <w:lang w:val="en-US"/>
        </w:rPr>
        <w:t>a</w:t>
      </w:r>
      <w:r w:rsidR="000B341B" w:rsidRPr="000B341B">
        <w:t xml:space="preserve"> - </w:t>
      </w:r>
      <w:r w:rsidRPr="000B341B">
        <w:t>векторная сумма пространственных отклонений взаимосвязанных поверхностей обрабатываемой заготовки, получившихся на предшествующем переходе</w:t>
      </w:r>
      <w:r w:rsidR="000B341B" w:rsidRPr="000B341B">
        <w:t xml:space="preserve">; </w:t>
      </w:r>
      <w:r w:rsidR="00CD03CF">
        <w:pict>
          <v:shape id="_x0000_i1028" type="#_x0000_t75" style="width:11.25pt;height:15.75pt">
            <v:imagedata r:id="rId8" o:title=""/>
          </v:shape>
        </w:pict>
      </w:r>
      <w:r w:rsidRPr="000B341B">
        <w:rPr>
          <w:lang w:val="en-US"/>
        </w:rPr>
        <w:t>y</w:t>
      </w:r>
      <w:r w:rsidR="000B341B" w:rsidRPr="000B341B">
        <w:t xml:space="preserve"> - </w:t>
      </w:r>
      <w:r w:rsidRPr="000B341B">
        <w:t>погрешность установки при выполняемой обработке</w:t>
      </w:r>
      <w:r w:rsidR="000B341B" w:rsidRPr="000B341B">
        <w:t xml:space="preserve">; </w:t>
      </w:r>
      <w:r w:rsidRPr="000B341B">
        <w:rPr>
          <w:lang w:val="en-US"/>
        </w:rPr>
        <w:t>Hmax</w:t>
      </w:r>
      <w:r w:rsidR="000B341B" w:rsidRPr="000B341B">
        <w:t xml:space="preserve"> - </w:t>
      </w:r>
      <w:r w:rsidRPr="000B341B">
        <w:t>наибольшая высота микро-неровностей</w:t>
      </w:r>
      <w:r w:rsidR="000B341B" w:rsidRPr="000B341B">
        <w:t xml:space="preserve">; </w:t>
      </w:r>
      <w:r w:rsidRPr="000B341B">
        <w:rPr>
          <w:lang w:val="en-US"/>
        </w:rPr>
        <w:t>Tmax</w:t>
      </w:r>
      <w:r w:rsidR="000B341B" w:rsidRPr="000B341B">
        <w:t xml:space="preserve"> - </w:t>
      </w:r>
      <w:r w:rsidRPr="000B341B">
        <w:t>наибольшая глубина слоя материала с измененными физико-механическими свойствами</w:t>
      </w:r>
      <w:r w:rsidR="000B341B" w:rsidRPr="000B341B">
        <w:t xml:space="preserve">.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 симметричном расположении (например, при обработке тел вращения</w:t>
      </w:r>
      <w:r w:rsidR="000B341B" w:rsidRPr="000B341B">
        <w:t xml:space="preserve">) </w:t>
      </w:r>
      <w:r w:rsidRPr="000B341B">
        <w:t xml:space="preserve">минимальный промежуточный припуск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rPr>
          <w:lang w:val="en-US"/>
        </w:rPr>
        <w:t>z</w:t>
      </w:r>
      <w:r w:rsidRPr="000B341B">
        <w:t>'</w:t>
      </w:r>
      <w:r w:rsidRPr="000B341B">
        <w:rPr>
          <w:lang w:val="en-US"/>
        </w:rPr>
        <w:t>min</w:t>
      </w:r>
      <w:r w:rsidRPr="000B341B">
        <w:t xml:space="preserve"> =</w:t>
      </w:r>
      <w:r w:rsidR="000B341B" w:rsidRPr="000B341B">
        <w:t xml:space="preserve"> </w:t>
      </w:r>
      <w:r w:rsidRPr="000B341B">
        <w:t>2</w:t>
      </w:r>
      <w:r w:rsidRPr="000B341B">
        <w:rPr>
          <w:lang w:val="en-US"/>
        </w:rPr>
        <w:t>zmin</w:t>
      </w:r>
      <w:r w:rsidRPr="000B341B">
        <w:t xml:space="preserve"> ≥ 2</w:t>
      </w:r>
      <w:r w:rsidR="000B341B" w:rsidRPr="000B341B">
        <w:t xml:space="preserve"> [</w:t>
      </w:r>
      <w:r w:rsidRPr="000B341B">
        <w:t>(</w:t>
      </w:r>
      <w:r w:rsidRPr="000B341B">
        <w:rPr>
          <w:lang w:val="en-US"/>
        </w:rPr>
        <w:t>Hmax</w:t>
      </w:r>
      <w:r w:rsidRPr="000B341B">
        <w:t xml:space="preserve"> + </w:t>
      </w:r>
      <w:r w:rsidRPr="000B341B">
        <w:rPr>
          <w:lang w:val="en-US"/>
        </w:rPr>
        <w:t>Tmax</w:t>
      </w:r>
      <w:r w:rsidR="000B341B" w:rsidRPr="000B341B">
        <w:t xml:space="preserve">) </w:t>
      </w:r>
      <w:r w:rsidRPr="000B341B">
        <w:t xml:space="preserve">+ | </w:t>
      </w:r>
      <w:r w:rsidR="00CD03CF">
        <w:pict>
          <v:shape id="_x0000_i1029" type="#_x0000_t75" style="width:11.25pt;height:15.75pt">
            <v:imagedata r:id="rId9" o:title=""/>
          </v:shape>
        </w:pict>
      </w:r>
      <w:r w:rsidRPr="000B341B">
        <w:rPr>
          <w:lang w:val="en-US"/>
        </w:rPr>
        <w:t>a</w:t>
      </w:r>
      <w:r w:rsidRPr="000B341B">
        <w:t xml:space="preserve"> + </w:t>
      </w:r>
      <w:r w:rsidR="00CD03CF">
        <w:pict>
          <v:shape id="_x0000_i1030" type="#_x0000_t75" style="width:11.25pt;height:15.75pt">
            <v:imagedata r:id="rId10" o:title=""/>
          </v:shape>
        </w:pict>
      </w:r>
      <w:r w:rsidRPr="000B341B">
        <w:rPr>
          <w:lang w:val="en-US"/>
        </w:rPr>
        <w:t>y</w:t>
      </w:r>
      <w:r w:rsidRPr="000B341B">
        <w:t>|</w:t>
      </w:r>
      <w:r w:rsidR="000B341B" w:rsidRPr="000B341B">
        <w:t xml:space="preserve">]. </w:t>
      </w:r>
      <w:r w:rsidRPr="000B341B">
        <w:t>(</w:t>
      </w:r>
      <w:r w:rsidR="000B341B">
        <w:t>4.2</w:t>
      </w:r>
      <w:r w:rsidR="000B341B" w:rsidRPr="000B341B">
        <w:t xml:space="preserve">)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 xml:space="preserve">Значения </w:t>
      </w:r>
      <w:r w:rsidR="00CD03CF">
        <w:pict>
          <v:shape id="_x0000_i1031" type="#_x0000_t75" style="width:11.25pt;height:15.75pt">
            <v:imagedata r:id="rId7" o:title=""/>
          </v:shape>
        </w:pict>
      </w:r>
      <w:r w:rsidRPr="000B341B">
        <w:rPr>
          <w:lang w:val="en-US"/>
        </w:rPr>
        <w:t>a</w:t>
      </w:r>
      <w:r w:rsidRPr="000B341B">
        <w:t xml:space="preserve"> и </w:t>
      </w:r>
      <w:r w:rsidR="00CD03CF">
        <w:pict>
          <v:shape id="_x0000_i1032" type="#_x0000_t75" style="width:11.25pt;height:15.75pt">
            <v:imagedata r:id="rId7" o:title=""/>
          </v:shape>
        </w:pict>
      </w:r>
      <w:r w:rsidRPr="000B341B">
        <w:rPr>
          <w:lang w:val="en-US"/>
        </w:rPr>
        <w:t>y</w:t>
      </w:r>
      <w:r w:rsidRPr="000B341B">
        <w:t xml:space="preserve"> определяются для каждого вида обработки по справочным данным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Погрешности формы – эллиптичность, конусность, непараллельностъ и др</w:t>
      </w:r>
      <w:r w:rsidR="000B341B" w:rsidRPr="000B341B">
        <w:t xml:space="preserve">. </w:t>
      </w:r>
      <w:r w:rsidRPr="000B341B">
        <w:t>находят в пределах назначаемого допуска</w:t>
      </w:r>
      <w:r w:rsidR="000B341B" w:rsidRPr="000B341B">
        <w:t xml:space="preserve">. </w:t>
      </w:r>
      <w:r w:rsidRPr="000B341B">
        <w:t xml:space="preserve">Нарушение точности взаимного расположения элементов детали (неперпендикулярность, эксцентриситет и </w:t>
      </w:r>
      <w:r w:rsidR="000B341B">
        <w:t>др.)</w:t>
      </w:r>
      <w:r w:rsidR="000B341B" w:rsidRPr="000B341B">
        <w:t>,</w:t>
      </w:r>
      <w:r w:rsidRPr="000B341B">
        <w:t xml:space="preserve"> а также погрешность установки </w:t>
      </w:r>
      <w:r w:rsidR="00CD03CF">
        <w:pict>
          <v:shape id="_x0000_i1033" type="#_x0000_t75" style="width:11.25pt;height:15.75pt">
            <v:imagedata r:id="rId7" o:title=""/>
          </v:shape>
        </w:pict>
      </w:r>
      <w:r w:rsidRPr="000B341B">
        <w:rPr>
          <w:lang w:val="en-US"/>
        </w:rPr>
        <w:t>y</w:t>
      </w:r>
      <w:r w:rsidRPr="000B341B">
        <w:t xml:space="preserve"> не связаны с допуском на размер и учитываются отдельно</w:t>
      </w:r>
      <w:r w:rsidR="000B341B" w:rsidRPr="000B341B">
        <w:t xml:space="preserve">.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Максимальный промежуточный припуск при одностороннем расположении</w:t>
      </w:r>
    </w:p>
    <w:p w:rsidR="000B341B" w:rsidRPr="000B341B" w:rsidRDefault="00CD03CF" w:rsidP="000B341B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80.25pt;height:18pt">
            <v:imagedata r:id="rId11" o:title=""/>
          </v:shape>
        </w:pict>
      </w:r>
      <w:r w:rsidR="0051256A" w:rsidRPr="000B341B">
        <w:t>,</w:t>
      </w:r>
      <w:r w:rsidR="000B341B" w:rsidRPr="000B341B">
        <w:t xml:space="preserve"> </w:t>
      </w:r>
      <w:r w:rsidR="0051256A" w:rsidRPr="000B341B">
        <w:t>(</w:t>
      </w:r>
      <w:r w:rsidR="000B341B">
        <w:t>4.3</w:t>
      </w:r>
      <w:r w:rsidR="000B341B" w:rsidRPr="000B341B">
        <w:t xml:space="preserve">)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 двухстороннем расположении</w:t>
      </w:r>
    </w:p>
    <w:p w:rsidR="000B341B" w:rsidRPr="000B341B" w:rsidRDefault="00CD03CF" w:rsidP="000B341B">
      <w:pPr>
        <w:widowControl w:val="0"/>
        <w:autoSpaceDE w:val="0"/>
        <w:autoSpaceDN w:val="0"/>
        <w:adjustRightInd w:val="0"/>
        <w:ind w:firstLine="709"/>
      </w:pPr>
      <w:r>
        <w:pict>
          <v:shape id="_x0000_i1035" type="#_x0000_t75" style="width:80.25pt;height:18pt">
            <v:imagedata r:id="rId12" o:title=""/>
          </v:shape>
        </w:pict>
      </w:r>
      <w:r w:rsidR="0051256A" w:rsidRPr="000B341B">
        <w:t>,</w:t>
      </w:r>
      <w:r w:rsidR="000B341B" w:rsidRPr="000B341B">
        <w:t xml:space="preserve"> </w:t>
      </w:r>
      <w:r w:rsidR="0051256A" w:rsidRPr="000B341B">
        <w:t>(</w:t>
      </w:r>
      <w:r w:rsidR="000B341B">
        <w:t>4.4</w:t>
      </w:r>
      <w:r w:rsidR="000B341B" w:rsidRPr="000B341B">
        <w:t xml:space="preserve">)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где δ</w:t>
      </w:r>
      <w:r w:rsidRPr="000B341B">
        <w:rPr>
          <w:lang w:val="en-US"/>
        </w:rPr>
        <w:t>n</w:t>
      </w:r>
      <w:r w:rsidR="000B341B" w:rsidRPr="000B341B">
        <w:t xml:space="preserve"> - </w:t>
      </w:r>
      <w:r w:rsidRPr="000B341B">
        <w:t>допуск при выполнении предшествующей операции (перехода</w:t>
      </w:r>
      <w:r w:rsidR="000B341B" w:rsidRPr="000B341B">
        <w:t xml:space="preserve">).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 xml:space="preserve">Величины </w:t>
      </w:r>
      <w:r w:rsidRPr="000B341B">
        <w:rPr>
          <w:lang w:val="en-US"/>
        </w:rPr>
        <w:t>Hmax</w:t>
      </w:r>
      <w:r w:rsidRPr="000B341B">
        <w:t>, T</w:t>
      </w:r>
      <w:r w:rsidRPr="000B341B">
        <w:rPr>
          <w:lang w:val="en-US"/>
        </w:rPr>
        <w:t>max</w:t>
      </w:r>
      <w:r w:rsidRPr="000B341B">
        <w:t>, δ</w:t>
      </w:r>
      <w:r w:rsidRPr="000B341B">
        <w:rPr>
          <w:lang w:val="en-US"/>
        </w:rPr>
        <w:t>n</w:t>
      </w:r>
      <w:r w:rsidRPr="000B341B">
        <w:t xml:space="preserve"> зависят от метода обработки, определяются экспериментально и даются в справочной литературе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Промежуточные (или операционные</w:t>
      </w:r>
      <w:r w:rsidR="000B341B" w:rsidRPr="000B341B">
        <w:t xml:space="preserve">) </w:t>
      </w:r>
      <w:r w:rsidRPr="000B341B">
        <w:t>размеры указывают в операционном эскизе технологического процесса с учетом припуска на последующую обработку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Расчет промежуточных размеров следует начинать с последней операции</w:t>
      </w:r>
      <w:r w:rsidR="000B341B" w:rsidRPr="000B341B">
        <w:t xml:space="preserve">; </w:t>
      </w:r>
      <w:r w:rsidRPr="000B341B">
        <w:t>в качестве исходных принимаются размеры и допуски, указанные в рабочем чертеже</w:t>
      </w:r>
      <w:r w:rsidR="000B341B" w:rsidRPr="000B341B">
        <w:t xml:space="preserve">.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Промежуточные</w:t>
      </w:r>
      <w:r w:rsidR="000B341B" w:rsidRPr="000B341B">
        <w:t xml:space="preserve"> </w:t>
      </w:r>
      <w:r w:rsidRPr="000B341B">
        <w:t>размеры</w:t>
      </w:r>
      <w:r w:rsidR="000B341B" w:rsidRPr="000B341B">
        <w:t xml:space="preserve"> </w:t>
      </w:r>
      <w:r w:rsidRPr="000B341B">
        <w:t>определяют</w:t>
      </w:r>
      <w:r w:rsidR="000B341B" w:rsidRPr="000B341B">
        <w:t xml:space="preserve"> </w:t>
      </w:r>
      <w:r w:rsidRPr="000B341B">
        <w:t>по</w:t>
      </w:r>
      <w:r w:rsidR="000B341B" w:rsidRPr="000B341B">
        <w:t xml:space="preserve"> </w:t>
      </w:r>
      <w:r w:rsidRPr="000B341B">
        <w:t>следующим формулам</w:t>
      </w:r>
      <w:r w:rsidR="000B341B" w:rsidRPr="000B341B">
        <w:t xml:space="preserve">: </w:t>
      </w:r>
      <w:r w:rsidRPr="000B341B">
        <w:t>для наружных цилиндрических поверхностей (</w:t>
      </w:r>
      <w:r w:rsidR="000B341B">
        <w:t>рис.4.2</w:t>
      </w:r>
      <w:r w:rsidR="000B341B" w:rsidRPr="000B341B">
        <w:t xml:space="preserve">)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B341B">
        <w:rPr>
          <w:lang w:val="en-US"/>
        </w:rPr>
        <w:t>An max = Amax + z'min</w:t>
      </w:r>
      <w:r w:rsidR="000B341B" w:rsidRPr="000B341B">
        <w:rPr>
          <w:lang w:val="en-US"/>
        </w:rPr>
        <w:t xml:space="preserve"> </w:t>
      </w:r>
      <w:r w:rsidRPr="000B341B">
        <w:rPr>
          <w:lang w:val="en-US"/>
        </w:rPr>
        <w:t>+ δn,</w:t>
      </w:r>
      <w:r w:rsidR="000B341B" w:rsidRPr="000B341B">
        <w:rPr>
          <w:lang w:val="en-US"/>
        </w:rPr>
        <w:t xml:space="preserve"> </w:t>
      </w:r>
      <w:r w:rsidRPr="000B341B">
        <w:rPr>
          <w:lang w:val="en-US"/>
        </w:rPr>
        <w:t>(</w:t>
      </w:r>
      <w:r w:rsidR="000B341B">
        <w:rPr>
          <w:lang w:val="en-US"/>
        </w:rPr>
        <w:t>4.5</w:t>
      </w:r>
      <w:r w:rsidR="000B341B" w:rsidRPr="000B341B">
        <w:rPr>
          <w:lang w:val="en-US"/>
        </w:rPr>
        <w:t xml:space="preserve">)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для цилиндрических отверстий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rPr>
          <w:lang w:val="en-US"/>
        </w:rPr>
        <w:t>An</w:t>
      </w:r>
      <w:r w:rsidRPr="000B341B">
        <w:t xml:space="preserve"> </w:t>
      </w:r>
      <w:r w:rsidRPr="000B341B">
        <w:rPr>
          <w:lang w:val="en-US"/>
        </w:rPr>
        <w:t>min</w:t>
      </w:r>
      <w:r w:rsidRPr="000B341B">
        <w:t xml:space="preserve"> = </w:t>
      </w:r>
      <w:r w:rsidRPr="000B341B">
        <w:rPr>
          <w:lang w:val="en-US"/>
        </w:rPr>
        <w:t>Amin</w:t>
      </w:r>
      <w:r w:rsidR="000B341B" w:rsidRPr="000B341B">
        <w:t xml:space="preserve"> - </w:t>
      </w:r>
      <w:r w:rsidRPr="000B341B">
        <w:rPr>
          <w:lang w:val="en-US"/>
        </w:rPr>
        <w:t>z</w:t>
      </w:r>
      <w:r w:rsidRPr="000B341B">
        <w:t>'</w:t>
      </w:r>
      <w:r w:rsidRPr="000B341B">
        <w:rPr>
          <w:lang w:val="en-US"/>
        </w:rPr>
        <w:t>min</w:t>
      </w:r>
      <w:r w:rsidR="000B341B" w:rsidRPr="000B341B">
        <w:t xml:space="preserve"> - </w:t>
      </w:r>
      <w:r w:rsidRPr="000B341B">
        <w:rPr>
          <w:lang w:val="en-US"/>
        </w:rPr>
        <w:t>δn</w:t>
      </w:r>
      <w:r w:rsidRPr="000B341B">
        <w:t>,</w:t>
      </w:r>
      <w:r w:rsidR="000B341B" w:rsidRPr="000B341B">
        <w:t xml:space="preserve"> </w:t>
      </w:r>
      <w:r w:rsidRPr="000B341B">
        <w:t>(</w:t>
      </w:r>
      <w:r w:rsidR="000B341B">
        <w:t>4.6</w:t>
      </w:r>
      <w:r w:rsidR="000B341B" w:rsidRPr="000B341B">
        <w:t xml:space="preserve">)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для плоскостей (</w:t>
      </w:r>
      <w:r w:rsidR="000B341B">
        <w:t xml:space="preserve">рис.4.2. </w:t>
      </w:r>
      <w:r w:rsidRPr="000B341B">
        <w:t>в</w:t>
      </w:r>
      <w:r w:rsidR="000B341B" w:rsidRPr="000B341B">
        <w:t xml:space="preserve">)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rPr>
          <w:lang w:val="en-US"/>
        </w:rPr>
        <w:t>An</w:t>
      </w:r>
      <w:r w:rsidRPr="000B341B">
        <w:t xml:space="preserve"> </w:t>
      </w:r>
      <w:r w:rsidRPr="000B341B">
        <w:rPr>
          <w:lang w:val="en-US"/>
        </w:rPr>
        <w:t>max</w:t>
      </w:r>
      <w:r w:rsidRPr="000B341B">
        <w:t xml:space="preserve"> = </w:t>
      </w:r>
      <w:r w:rsidRPr="000B341B">
        <w:rPr>
          <w:lang w:val="en-US"/>
        </w:rPr>
        <w:t>Amax</w:t>
      </w:r>
      <w:r w:rsidRPr="000B341B">
        <w:t xml:space="preserve"> + </w:t>
      </w:r>
      <w:r w:rsidRPr="000B341B">
        <w:rPr>
          <w:lang w:val="en-US"/>
        </w:rPr>
        <w:t>zmin</w:t>
      </w:r>
      <w:r w:rsidRPr="000B341B">
        <w:t xml:space="preserve"> + </w:t>
      </w:r>
      <w:r w:rsidRPr="000B341B">
        <w:rPr>
          <w:lang w:val="en-US"/>
        </w:rPr>
        <w:t>δn</w:t>
      </w:r>
      <w:r w:rsidRPr="000B341B">
        <w:t>,,</w:t>
      </w:r>
      <w:r w:rsidR="000B341B" w:rsidRPr="000B341B">
        <w:t xml:space="preserve"> </w:t>
      </w:r>
      <w:r w:rsidRPr="000B341B">
        <w:t>(</w:t>
      </w:r>
      <w:r w:rsidR="000B341B">
        <w:t>4.7</w:t>
      </w:r>
      <w:r w:rsidR="000B341B" w:rsidRPr="000B341B">
        <w:t xml:space="preserve">) </w:t>
      </w:r>
    </w:p>
    <w:p w:rsid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 xml:space="preserve">где </w:t>
      </w:r>
      <w:r w:rsidRPr="000B341B">
        <w:rPr>
          <w:lang w:val="en-US"/>
        </w:rPr>
        <w:t>An</w:t>
      </w:r>
      <w:r w:rsidR="000B341B" w:rsidRPr="000B341B">
        <w:t xml:space="preserve"> - </w:t>
      </w:r>
      <w:r w:rsidRPr="000B341B">
        <w:t>размер, выдерживаемый при предшествующей обработке</w:t>
      </w:r>
      <w:r w:rsidR="000B341B" w:rsidRPr="000B341B">
        <w:t xml:space="preserve">; </w:t>
      </w:r>
      <w:r w:rsidRPr="000B341B">
        <w:rPr>
          <w:lang w:val="en-US"/>
        </w:rPr>
        <w:t>A</w:t>
      </w:r>
      <w:r w:rsidR="000B341B" w:rsidRPr="000B341B">
        <w:t xml:space="preserve"> - </w:t>
      </w:r>
      <w:r w:rsidRPr="000B341B">
        <w:t>размер, выдерживаемый при данной обработке</w:t>
      </w:r>
      <w:r w:rsidR="000B341B" w:rsidRPr="000B341B">
        <w:t xml:space="preserve">; </w:t>
      </w:r>
      <w:r w:rsidRPr="000B341B">
        <w:rPr>
          <w:lang w:val="en-US"/>
        </w:rPr>
        <w:t>z</w:t>
      </w:r>
      <w:r w:rsidRPr="000B341B">
        <w:t xml:space="preserve">, </w:t>
      </w:r>
      <w:r w:rsidRPr="000B341B">
        <w:rPr>
          <w:lang w:val="en-US"/>
        </w:rPr>
        <w:t>z</w:t>
      </w:r>
      <w:r w:rsidRPr="000B341B">
        <w:t>'</w:t>
      </w:r>
      <w:r w:rsidR="000B341B" w:rsidRPr="000B341B">
        <w:t xml:space="preserve"> - </w:t>
      </w:r>
      <w:r w:rsidRPr="000B341B">
        <w:t>припуск на данную операцию</w:t>
      </w:r>
      <w:r w:rsidR="000B341B" w:rsidRPr="000B341B">
        <w:t xml:space="preserve">; </w:t>
      </w:r>
      <w:r w:rsidRPr="000B341B">
        <w:rPr>
          <w:lang w:val="en-US"/>
        </w:rPr>
        <w:t>δn</w:t>
      </w:r>
      <w:r w:rsidR="000B341B" w:rsidRPr="000B341B">
        <w:t xml:space="preserve"> - </w:t>
      </w:r>
      <w:r w:rsidRPr="000B341B">
        <w:t>допуск на выполнение предшествующей операции</w:t>
      </w:r>
      <w:r w:rsidR="000B341B" w:rsidRPr="000B341B">
        <w:t xml:space="preserve">. </w:t>
      </w:r>
    </w:p>
    <w:p w:rsidR="00B92A16" w:rsidRPr="000B341B" w:rsidRDefault="00B92A16" w:rsidP="000B341B">
      <w:pPr>
        <w:widowControl w:val="0"/>
        <w:autoSpaceDE w:val="0"/>
        <w:autoSpaceDN w:val="0"/>
        <w:adjustRightInd w:val="0"/>
        <w:ind w:firstLine="709"/>
      </w:pPr>
    </w:p>
    <w:p w:rsidR="000B341B" w:rsidRPr="000B341B" w:rsidRDefault="00CD03CF" w:rsidP="000B341B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234pt;height:96.75pt">
            <v:imagedata r:id="rId13" o:title=""/>
          </v:shape>
        </w:pict>
      </w:r>
    </w:p>
    <w:p w:rsidR="000B341B" w:rsidRPr="000B341B" w:rsidRDefault="00B92A16" w:rsidP="000B341B">
      <w:pPr>
        <w:widowControl w:val="0"/>
        <w:autoSpaceDE w:val="0"/>
        <w:autoSpaceDN w:val="0"/>
        <w:adjustRightInd w:val="0"/>
        <w:ind w:firstLine="709"/>
      </w:pPr>
      <w:r>
        <w:t>Рис</w:t>
      </w:r>
      <w:r w:rsidR="000B341B" w:rsidRPr="000B341B">
        <w:t xml:space="preserve">. </w:t>
      </w:r>
      <w:r w:rsidR="0051256A" w:rsidRPr="000B341B">
        <w:t>Схема размещения размеров, припусков и допусков при обработке</w:t>
      </w:r>
      <w:r w:rsidR="000B341B" w:rsidRPr="000B341B">
        <w:t xml:space="preserve">: </w:t>
      </w:r>
      <w:r w:rsidR="0051256A" w:rsidRPr="000B341B">
        <w:t>а</w:t>
      </w:r>
      <w:r w:rsidR="000B341B" w:rsidRPr="000B341B">
        <w:t xml:space="preserve"> - </w:t>
      </w:r>
      <w:r w:rsidR="0051256A" w:rsidRPr="000B341B">
        <w:t xml:space="preserve">валов, б – отверстий, в – плоских поверхностей </w:t>
      </w:r>
    </w:p>
    <w:p w:rsidR="00B92A16" w:rsidRDefault="00B92A16" w:rsidP="000B341B">
      <w:pPr>
        <w:widowControl w:val="0"/>
        <w:autoSpaceDE w:val="0"/>
        <w:autoSpaceDN w:val="0"/>
        <w:adjustRightInd w:val="0"/>
        <w:ind w:firstLine="709"/>
      </w:pP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Установление структуры технологического процесса</w:t>
      </w:r>
      <w:r w:rsidR="000B341B" w:rsidRPr="000B341B">
        <w:t xml:space="preserve">. </w:t>
      </w:r>
      <w:r w:rsidRPr="000B341B">
        <w:t>При разработке технологического процесса важно определить число операций при изготовлении детали</w:t>
      </w:r>
      <w:r w:rsidR="000B341B" w:rsidRPr="000B341B">
        <w:t xml:space="preserve">. </w:t>
      </w:r>
      <w:r w:rsidRPr="000B341B">
        <w:t>При этом технологический процесс может быть концентрированным или дифференцированным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Основным фактором, определяющим степень концентрации или дифференцирования, является объем производства деталей РЭС</w:t>
      </w:r>
      <w:r w:rsidR="000B341B" w:rsidRPr="000B341B">
        <w:t xml:space="preserve">. </w:t>
      </w:r>
      <w:r w:rsidRPr="000B341B">
        <w:t>Чем выше серийность изготавливаемых деталей и чем меньше номенклатурность, тем на большее число операций расчленяется технологический процесс</w:t>
      </w:r>
      <w:r w:rsidR="000B341B" w:rsidRPr="000B341B">
        <w:t xml:space="preserve">. </w:t>
      </w:r>
      <w:r w:rsidRPr="000B341B">
        <w:t>Концентрация операций используется в единичном и мелкосерийном производстве</w:t>
      </w:r>
      <w:r w:rsidR="000B341B" w:rsidRPr="000B341B">
        <w:t xml:space="preserve">. </w:t>
      </w:r>
      <w:r w:rsidRPr="000B341B">
        <w:t>При концентрации процесса облегчается планирование производства, повышается точность обработки деталей в связи с тем, что многие операции выполняются при одной установке деталей, увеличивается производительность труда за счет одновременной обработки нескольких поверхностей, а также сокращается вспомогательное время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 дифференциации производственного процесса упрощается оборудование и работа на нем, снижается требование к квалификации рабочих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Дифференциация операций преимущественно используется при крупносерийном и массовом производстве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Последовательность операций и переходов намечают исходя из следующих основных соображений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1</w:t>
      </w:r>
      <w:r w:rsidR="000B341B" w:rsidRPr="000B341B">
        <w:t xml:space="preserve">. </w:t>
      </w:r>
      <w:r w:rsidRPr="000B341B">
        <w:t>Последующие операции, переходы и проходы должны уменьшать погрешности и улучшать качество поверхности, полученной при предыдущей обработке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2</w:t>
      </w:r>
      <w:r w:rsidR="000B341B" w:rsidRPr="000B341B">
        <w:t xml:space="preserve">. </w:t>
      </w:r>
      <w:r w:rsidRPr="000B341B">
        <w:t>Вначале следует обрабатывать поверхность, которая будет служить установочной базой для последующих операций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3</w:t>
      </w:r>
      <w:r w:rsidR="000B341B" w:rsidRPr="000B341B">
        <w:t xml:space="preserve">. </w:t>
      </w:r>
      <w:r w:rsidRPr="000B341B">
        <w:t>Операции, при которых возможно появление брака, следует производить вначале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4</w:t>
      </w:r>
      <w:r w:rsidR="000B341B" w:rsidRPr="000B341B">
        <w:t xml:space="preserve">. </w:t>
      </w:r>
      <w:r w:rsidRPr="000B341B">
        <w:t>Самая точная поверхность должна обрабатываться на последней операции</w:t>
      </w:r>
      <w:r w:rsidR="000B341B" w:rsidRPr="000B341B">
        <w:t xml:space="preserve">. </w:t>
      </w:r>
      <w:r w:rsidRPr="000B341B">
        <w:t>Эти требования обусловлены возможностью деформаций и повреждений окончательно обработанных поверхностей при последующей обработке остальных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5</w:t>
      </w:r>
      <w:r w:rsidR="000B341B" w:rsidRPr="000B341B">
        <w:t xml:space="preserve">. </w:t>
      </w:r>
      <w:r w:rsidRPr="000B341B">
        <w:t>Отверстия необходимо сверлить в конце технологического процесса, за исключением базовых отверстий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Особое внимание при определении последовательности обработки заготовки нужно уделять выбору установочных баз для каждой операции</w:t>
      </w:r>
      <w:r w:rsidR="000B341B" w:rsidRPr="000B341B">
        <w:t xml:space="preserve">. </w:t>
      </w:r>
      <w:r w:rsidRPr="000B341B">
        <w:t>Должны быть рассчитаны погрешность установок и результирующая (суммарная</w:t>
      </w:r>
      <w:r w:rsidR="000B341B" w:rsidRPr="000B341B">
        <w:t xml:space="preserve">) </w:t>
      </w:r>
      <w:r w:rsidRPr="000B341B">
        <w:t>погрешность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Выбор технологического оборудования основывается на выполнении требований</w:t>
      </w:r>
      <w:r w:rsidR="000B341B" w:rsidRPr="000B341B">
        <w:t xml:space="preserve">: </w:t>
      </w:r>
      <w:r w:rsidRPr="000B341B">
        <w:t>высокой производительности, точности и оптимальной стоимости</w:t>
      </w:r>
      <w:r w:rsidR="000B341B" w:rsidRPr="000B341B">
        <w:t xml:space="preserve">. </w:t>
      </w:r>
      <w:r w:rsidRPr="000B341B">
        <w:t>Производительность и точность обработки определяется типом и физическим состоянием оборудования, а стоимость обработки – его потребляемой мощностью</w:t>
      </w:r>
      <w:r w:rsidR="000B341B" w:rsidRPr="000B341B">
        <w:t xml:space="preserve">. </w:t>
      </w:r>
      <w:r w:rsidRPr="000B341B">
        <w:t>Мощность оборудования должна по возможности соответствовать наибольшей потребляемой при запроектированном режиме обработки</w:t>
      </w:r>
      <w:r w:rsidR="000B341B" w:rsidRPr="000B341B">
        <w:t xml:space="preserve">. </w:t>
      </w:r>
      <w:r w:rsidRPr="000B341B">
        <w:t>Сведения об эксплуатационных данных технологического оборудования берут в каталогах или паспортах</w:t>
      </w:r>
      <w:r w:rsidR="000B341B" w:rsidRPr="000B341B">
        <w:t xml:space="preserve">. </w:t>
      </w:r>
      <w:r w:rsidRPr="000B341B">
        <w:t>Выбранное оборудование заносится в технологические документы (маршрутные или операционные карты</w:t>
      </w:r>
      <w:r w:rsidR="000B341B" w:rsidRPr="000B341B">
        <w:t>),</w:t>
      </w:r>
      <w:r w:rsidRPr="000B341B">
        <w:t xml:space="preserve"> при этом указывается его тип, модель и завод-изготовитель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Выбор технологических приспособлений</w:t>
      </w:r>
      <w:r w:rsidR="000B341B" w:rsidRPr="000B341B">
        <w:t xml:space="preserve">. </w:t>
      </w:r>
      <w:r w:rsidRPr="000B341B">
        <w:t>Для качественного изготовления деталей используются различного рода приспособления, применение которых повышает производительность труда, расширяет технологические возможности станков</w:t>
      </w:r>
      <w:r w:rsidR="000B341B" w:rsidRPr="000B341B">
        <w:t xml:space="preserve">. </w:t>
      </w:r>
      <w:r w:rsidRPr="000B341B">
        <w:t>При обработке деталей резанием приспособления делятся на рабочие, с помощью которых устанавливают и закрепляют обрабатываемые детали, и вспомогательные, в которых закрепляют режущий инструмент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 степени специализации станочные приспособления бывают</w:t>
      </w:r>
      <w:r w:rsidR="000B341B" w:rsidRPr="000B341B">
        <w:t xml:space="preserve">: </w:t>
      </w:r>
      <w:r w:rsidRPr="000B341B">
        <w:t xml:space="preserve">универсальные, предназначенные для установки и закрепления разнообразных по форме и размерам деталей (трехкулачковые патроны, делительные головки, машинные тиски и </w:t>
      </w:r>
      <w:r w:rsidR="000B341B">
        <w:t>др.)</w:t>
      </w:r>
      <w:r w:rsidR="000B341B" w:rsidRPr="000B341B">
        <w:t xml:space="preserve">; </w:t>
      </w:r>
      <w:r w:rsidRPr="000B341B">
        <w:t>специальные, изготавливаемые для обработки определенной детали при выполнении одной какой-либо операции технологического процесса</w:t>
      </w:r>
      <w:r w:rsidR="000B341B" w:rsidRPr="000B341B">
        <w:t xml:space="preserve">; </w:t>
      </w:r>
      <w:r w:rsidRPr="000B341B">
        <w:t>специальные переналаживаемые</w:t>
      </w:r>
      <w:r w:rsidR="000B341B" w:rsidRPr="000B341B">
        <w:t xml:space="preserve">. </w:t>
      </w:r>
      <w:r w:rsidRPr="000B341B">
        <w:t>При выборе приспособлений особое значение имеют расчет погрешностей установки и выбор установочной базы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Выбор технологических установочных баз и расчет погрешности базирования</w:t>
      </w:r>
      <w:r w:rsidR="000B341B" w:rsidRPr="000B341B">
        <w:t xml:space="preserve">. </w:t>
      </w:r>
      <w:r w:rsidRPr="000B341B">
        <w:t>Установочной технологической базой называют поверхность детали, которая сопрягается с поверхностью станка или приспособления при обработке</w:t>
      </w:r>
      <w:r w:rsidR="000B341B" w:rsidRPr="000B341B">
        <w:t xml:space="preserve">. </w:t>
      </w:r>
      <w:r w:rsidRPr="000B341B">
        <w:t>При правильном выборе установочной базы можно достичь наименьшей погрешности обработки</w:t>
      </w:r>
      <w:r w:rsidR="000B341B" w:rsidRPr="000B341B">
        <w:t xml:space="preserve">. </w:t>
      </w:r>
      <w:r w:rsidRPr="000B341B">
        <w:t>В качестве установочных поверхностей следует принимать наиболее точно обработанные поверхности</w:t>
      </w:r>
      <w:r w:rsidR="000B341B" w:rsidRPr="000B341B">
        <w:t xml:space="preserve">. </w:t>
      </w:r>
      <w:r w:rsidRPr="000B341B">
        <w:t>Заготовки деталей, полученные литьем, горячей штамповкой и другими методами, при первой операции механической обработки не имеют точных поверхностей</w:t>
      </w:r>
      <w:r w:rsidR="000B341B" w:rsidRPr="000B341B">
        <w:t xml:space="preserve">. </w:t>
      </w:r>
      <w:r w:rsidRPr="000B341B">
        <w:t>В этом случае используют необработанную поверхность, называемую черновой базой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 выборе черновой базы следует придерживаться следующих правил</w:t>
      </w:r>
      <w:r w:rsidR="000B341B" w:rsidRPr="000B341B">
        <w:t xml:space="preserve">: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если обработке подлежат не все поверхности, то в качестве черновой базы принимаются обычно необрабатываемые поверхности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 обработке всех поверхностей детали за базовые принимают поверхности с меньшим припуском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необходимо отдавать предпочтение наиболее ровным и гладким поверхностям, без поверхностных дефектов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Обработанные поверхности, которые служат базами для последующих операций, называют чистовыми базами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Установочная база может быть основной и вспомогательной</w:t>
      </w:r>
      <w:r w:rsidR="000B341B" w:rsidRPr="000B341B">
        <w:t xml:space="preserve">. </w:t>
      </w:r>
      <w:r w:rsidRPr="000B341B">
        <w:t>Основной установочной базой называется поверхность детали, которая служит для установки детали при обработке и сопрягается с другой деталью, совместно работающей в собранном узле, или оказывает влияние на работу данной детали в узле</w:t>
      </w:r>
      <w:r w:rsidR="000B341B" w:rsidRPr="000B341B">
        <w:t xml:space="preserve">. </w:t>
      </w:r>
      <w:r w:rsidRPr="000B341B">
        <w:t>Например, отверстие в зубчатом колесе является основной базой, так как поверхность сопрягается с валом, на который насаживается колесо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Вспомогательной установочной базой называется поверхность детали, которая служит только для ее установки при обработке, не сопрягается с другой деталью, совместно работающей в собранном узле</w:t>
      </w:r>
      <w:r w:rsidR="000B341B" w:rsidRPr="000B341B">
        <w:t xml:space="preserve">. </w:t>
      </w:r>
      <w:r w:rsidRPr="000B341B">
        <w:t>Например, центровые отверстия валов, используемые только при обработке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Наибольшая точность обработки деталей достигается при выполнении принципа постоянства базы и совмещения базы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Принцип постоянства базы состоит в том, что для выполнения всех операций обработки детали используют одну и ту же базу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Принцип совмещения базы заключается в том, что сборочная база является одновременно установочной и измерительной</w:t>
      </w:r>
      <w:r w:rsidR="000B341B" w:rsidRPr="000B341B">
        <w:t xml:space="preserve">. </w:t>
      </w:r>
      <w:r w:rsidRPr="000B341B">
        <w:t>Измерительной базой называют поверхность, от которой производится непосредственный отсчет размеров при измерении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Сборочной базой называют поверхность (или совокупность поверхностей, линий, точек</w:t>
      </w:r>
      <w:r w:rsidR="000B341B" w:rsidRPr="000B341B">
        <w:t>),</w:t>
      </w:r>
      <w:r w:rsidRPr="000B341B">
        <w:t xml:space="preserve"> которая определяет положение данной детали относительно других в собранном узле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Конструкторской базой называют совокупность поверхностей, линий, точек, от которых задаются размеры при разработке конструкции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Переход от одной базы к другой увеличивает общую погрешность обработки</w:t>
      </w:r>
      <w:r w:rsidR="000B341B" w:rsidRPr="000B341B">
        <w:t xml:space="preserve">. </w:t>
      </w:r>
      <w:r w:rsidRPr="000B341B">
        <w:t>Поэтому при выборе установочной базы следует стремиться к тому, чтобы выбранные один раз базовые поверхности были использованы и при последующих операциях обработки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 некоторых операциях технологических процессов обработки деталей доминирующей производственной погрешностью является погрешность базирования</w:t>
      </w:r>
      <w:r w:rsidR="000B341B" w:rsidRPr="000B341B">
        <w:t xml:space="preserve">. </w:t>
      </w:r>
      <w:r w:rsidRPr="000B341B">
        <w:t>Погрешностью базирования называется погрешность, возникающая при несовпадении установочной базы с измерительной</w:t>
      </w:r>
      <w:r w:rsidR="000B341B" w:rsidRPr="000B341B">
        <w:t xml:space="preserve">. </w:t>
      </w:r>
    </w:p>
    <w:p w:rsidR="0051256A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 совмещении установочной и измерительной баз погрешность базирования равна нулю (Δδ = 0</w:t>
      </w:r>
      <w:r w:rsidR="000B341B" w:rsidRPr="000B341B">
        <w:t xml:space="preserve">). </w:t>
      </w:r>
      <w:r w:rsidRPr="000B341B">
        <w:t>Погрешность базирования отсутствует также при обработке на станках, не настроенных на размер (т</w:t>
      </w:r>
      <w:r w:rsidR="000B341B" w:rsidRPr="000B341B">
        <w:t xml:space="preserve">. </w:t>
      </w:r>
      <w:r w:rsidRPr="000B341B">
        <w:rPr>
          <w:lang w:val="en-US"/>
        </w:rPr>
        <w:t>e</w:t>
      </w:r>
      <w:r w:rsidR="000B341B" w:rsidRPr="000B341B">
        <w:t xml:space="preserve">. </w:t>
      </w:r>
      <w:r w:rsidRPr="000B341B">
        <w:t>при обработке методом пробных проходов</w:t>
      </w:r>
      <w:r w:rsidR="000B341B" w:rsidRPr="000B341B">
        <w:t>),</w:t>
      </w:r>
      <w:r w:rsidRPr="000B341B">
        <w:t xml:space="preserve"> так как положение режущей кромки резца относительно установочной базы рабочий регулирует путем пробных проходов и промеров от измерительной базы для каждой отдельной обрабатываемой поверхности</w:t>
      </w:r>
      <w:r w:rsidR="000B341B" w:rsidRPr="000B341B">
        <w:t xml:space="preserve">. </w:t>
      </w:r>
      <w:r w:rsidRPr="000B341B">
        <w:t xml:space="preserve">На </w:t>
      </w:r>
      <w:r w:rsidR="000B341B">
        <w:t xml:space="preserve">рис.4.3. </w:t>
      </w:r>
      <w:r w:rsidRPr="000B341B">
        <w:t>представлена схема установки детали плоской поверхностью</w:t>
      </w:r>
      <w:r w:rsidR="000B341B" w:rsidRPr="000B341B">
        <w:t xml:space="preserve"> </w:t>
      </w:r>
      <w:r w:rsidRPr="000B341B">
        <w:t>на плоскость станка (установка на плоскость</w:t>
      </w:r>
      <w:r w:rsidR="000B341B" w:rsidRPr="000B341B">
        <w:t xml:space="preserve">). </w:t>
      </w:r>
    </w:p>
    <w:p w:rsidR="00B92A16" w:rsidRPr="000B341B" w:rsidRDefault="00B92A16" w:rsidP="000B341B">
      <w:pPr>
        <w:widowControl w:val="0"/>
        <w:autoSpaceDE w:val="0"/>
        <w:autoSpaceDN w:val="0"/>
        <w:adjustRightInd w:val="0"/>
        <w:ind w:firstLine="709"/>
      </w:pPr>
    </w:p>
    <w:p w:rsidR="000B341B" w:rsidRPr="000B341B" w:rsidRDefault="00CD03CF" w:rsidP="000B341B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271.5pt;height:132.75pt">
            <v:imagedata r:id="rId14" o:title=""/>
          </v:shape>
        </w:pict>
      </w:r>
    </w:p>
    <w:p w:rsidR="000B341B" w:rsidRPr="000B341B" w:rsidRDefault="000B341B" w:rsidP="000B341B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="00B92A16">
        <w:t xml:space="preserve"> </w:t>
      </w:r>
      <w:r>
        <w:t>4.3</w:t>
      </w:r>
      <w:r w:rsidR="00B92A16">
        <w:t>.</w:t>
      </w:r>
    </w:p>
    <w:p w:rsidR="00B92A16" w:rsidRDefault="00B92A16" w:rsidP="000B341B">
      <w:pPr>
        <w:widowControl w:val="0"/>
        <w:autoSpaceDE w:val="0"/>
        <w:autoSpaceDN w:val="0"/>
        <w:adjustRightInd w:val="0"/>
        <w:ind w:firstLine="709"/>
      </w:pP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Здесь обрабатываемыми являются поверхности I, 2</w:t>
      </w:r>
      <w:r w:rsidR="000B341B" w:rsidRPr="000B341B">
        <w:t xml:space="preserve">; </w:t>
      </w:r>
      <w:r w:rsidRPr="000B341B">
        <w:t>установочной базой</w:t>
      </w:r>
      <w:r w:rsidR="000B341B" w:rsidRPr="000B341B">
        <w:t xml:space="preserve"> - </w:t>
      </w:r>
      <w:r w:rsidRPr="000B341B">
        <w:t>поверхность З</w:t>
      </w:r>
      <w:r w:rsidR="000B341B" w:rsidRPr="000B341B">
        <w:t xml:space="preserve">; </w:t>
      </w:r>
      <w:r w:rsidRPr="000B341B">
        <w:t>измерительной базой</w:t>
      </w:r>
      <w:r w:rsidR="000B341B" w:rsidRPr="000B341B">
        <w:t xml:space="preserve"> - </w:t>
      </w:r>
      <w:r w:rsidRPr="000B341B">
        <w:t>поверхность 4</w:t>
      </w:r>
      <w:r w:rsidR="000B341B" w:rsidRPr="000B341B">
        <w:t xml:space="preserve">; </w:t>
      </w:r>
      <w:r w:rsidRPr="000B341B">
        <w:t>размер Б</w:t>
      </w:r>
      <w:r w:rsidR="000B341B" w:rsidRPr="000B341B">
        <w:t xml:space="preserve"> - </w:t>
      </w:r>
      <w:r w:rsidRPr="000B341B">
        <w:t>исполняемый размер</w:t>
      </w:r>
      <w:r w:rsidR="000B341B" w:rsidRPr="000B341B">
        <w:t xml:space="preserve">; </w:t>
      </w:r>
      <w:r w:rsidRPr="000B341B">
        <w:t>Н</w:t>
      </w:r>
      <w:r w:rsidR="000B341B" w:rsidRPr="000B341B">
        <w:t xml:space="preserve"> - </w:t>
      </w:r>
      <w:r w:rsidRPr="000B341B">
        <w:t>настроечный размер</w:t>
      </w:r>
      <w:r w:rsidR="000B341B" w:rsidRPr="000B341B">
        <w:t xml:space="preserve">; </w:t>
      </w:r>
      <w:r w:rsidRPr="000B341B">
        <w:t>А</w:t>
      </w:r>
      <w:r w:rsidR="000B341B" w:rsidRPr="000B341B">
        <w:t xml:space="preserve"> - </w:t>
      </w:r>
      <w:r w:rsidRPr="000B341B">
        <w:t>справочный, с этим размером деталь поступает на данную операцию обработки</w:t>
      </w:r>
      <w:r w:rsidR="000B341B" w:rsidRPr="000B341B">
        <w:t xml:space="preserve">. </w:t>
      </w:r>
      <w:r w:rsidRPr="000B341B">
        <w:t>В данном примере установочная база не совпадает с измерительной, а следовательно, будет иметь место погрешность базирования</w:t>
      </w:r>
      <w:r w:rsidR="000B341B" w:rsidRPr="000B341B">
        <w:t xml:space="preserve">. </w:t>
      </w:r>
      <w:r w:rsidRPr="000B341B">
        <w:t>В зависимости от припуска и точности размера Б эта операция может выполняться на фрезерном или плоскошлифовальном станке</w:t>
      </w:r>
      <w:r w:rsidR="000B341B" w:rsidRPr="000B341B">
        <w:t xml:space="preserve">. </w:t>
      </w:r>
      <w:r w:rsidRPr="000B341B">
        <w:t xml:space="preserve">В принятой схеме размер Б получается автоматически, так как настройку режущего инструмента производят на размер Н, следовательно, в размерной цепи, представленной на </w:t>
      </w:r>
      <w:r w:rsidR="000B341B">
        <w:t>рис.4.3</w:t>
      </w:r>
      <w:r w:rsidRPr="000B341B">
        <w:t>, размер Б является замыкающим звеном и ожидаемая погрешность его определяется уравнением</w:t>
      </w:r>
    </w:p>
    <w:p w:rsidR="000B341B" w:rsidRPr="000B341B" w:rsidRDefault="00CD03CF" w:rsidP="000B341B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74.25pt;height:12.75pt">
            <v:imagedata r:id="rId15" o:title=""/>
          </v:shape>
        </w:pict>
      </w:r>
      <w:r w:rsidR="0051256A" w:rsidRPr="000B341B">
        <w:t>,</w:t>
      </w:r>
      <w:r w:rsidR="000B341B" w:rsidRPr="000B341B">
        <w:t xml:space="preserve"> </w:t>
      </w:r>
      <w:r w:rsidR="0051256A" w:rsidRPr="000B341B">
        <w:t>(</w:t>
      </w:r>
      <w:r w:rsidR="000B341B">
        <w:t>4.8</w:t>
      </w:r>
      <w:r w:rsidR="000B341B" w:rsidRPr="000B341B">
        <w:t xml:space="preserve">)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где ΔА</w:t>
      </w:r>
      <w:r w:rsidR="000B341B" w:rsidRPr="000B341B">
        <w:t xml:space="preserve"> - </w:t>
      </w:r>
      <w:r w:rsidRPr="000B341B">
        <w:t>погрешность базирования</w:t>
      </w:r>
      <w:r w:rsidR="000B341B" w:rsidRPr="000B341B">
        <w:t xml:space="preserve">; </w:t>
      </w:r>
      <w:r w:rsidRPr="000B341B">
        <w:t>ΔН</w:t>
      </w:r>
      <w:r w:rsidR="000B341B" w:rsidRPr="000B341B">
        <w:t xml:space="preserve"> - </w:t>
      </w:r>
      <w:r w:rsidRPr="000B341B">
        <w:t>погрешность настройки</w:t>
      </w:r>
      <w:r w:rsidR="000B341B" w:rsidRPr="000B341B">
        <w:t xml:space="preserve">; </w:t>
      </w:r>
      <w:r w:rsidRPr="000B341B">
        <w:t>ΔБ</w:t>
      </w:r>
      <w:r w:rsidR="000B341B" w:rsidRPr="000B341B">
        <w:t xml:space="preserve"> - </w:t>
      </w:r>
      <w:r w:rsidRPr="000B341B">
        <w:t>ожидаемая погрешность обработки размера Б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 данной схеме обработки ΔА является доминирующей погрешностью</w:t>
      </w:r>
      <w:r w:rsidR="000B341B" w:rsidRPr="000B341B">
        <w:t xml:space="preserve">. </w:t>
      </w:r>
      <w:r w:rsidRPr="000B341B">
        <w:t xml:space="preserve">Обработка без брака по размеру Б, определяется неравенствами </w:t>
      </w:r>
      <w:r w:rsidR="00CD03CF">
        <w:pict>
          <v:shape id="_x0000_i1039" type="#_x0000_t75" style="width:42pt;height:14.25pt">
            <v:imagedata r:id="rId16" o:title=""/>
          </v:shape>
        </w:pict>
      </w:r>
      <w:r w:rsidRPr="000B341B">
        <w:t xml:space="preserve">, где </w:t>
      </w:r>
      <w:r w:rsidR="00CD03CF">
        <w:pict>
          <v:shape id="_x0000_i1040" type="#_x0000_t75" style="width:15.75pt;height:14.25pt">
            <v:imagedata r:id="rId17" o:title=""/>
          </v:shape>
        </w:pict>
      </w:r>
      <w:r w:rsidRPr="000B341B">
        <w:t xml:space="preserve"> допуск на размер Б, установленный по рабочим чертежам детали</w:t>
      </w:r>
      <w:r w:rsidR="000B341B" w:rsidRPr="000B341B">
        <w:t xml:space="preserve">.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 xml:space="preserve">Указанные условия работы без брака могут быть представлены в виде </w:t>
      </w:r>
    </w:p>
    <w:p w:rsidR="000B341B" w:rsidRPr="000B341B" w:rsidRDefault="00CD03CF" w:rsidP="000B341B">
      <w:pPr>
        <w:widowControl w:val="0"/>
        <w:autoSpaceDE w:val="0"/>
        <w:autoSpaceDN w:val="0"/>
        <w:adjustRightInd w:val="0"/>
        <w:ind w:firstLine="709"/>
      </w:pPr>
      <w:r>
        <w:pict>
          <v:shape id="_x0000_i1041" type="#_x0000_t75" style="width:69.75pt;height:14.25pt">
            <v:imagedata r:id="rId18" o:title=""/>
          </v:shape>
        </w:pict>
      </w:r>
      <w:r w:rsidR="0051256A" w:rsidRPr="000B341B">
        <w:t>,</w:t>
      </w:r>
      <w:r w:rsidR="000B341B" w:rsidRPr="000B341B">
        <w:t xml:space="preserve"> </w:t>
      </w:r>
      <w:r w:rsidR="0051256A" w:rsidRPr="000B341B">
        <w:t>(</w:t>
      </w:r>
      <w:r w:rsidR="000B341B">
        <w:t>4.9</w:t>
      </w:r>
      <w:r w:rsidR="000B341B" w:rsidRPr="000B341B">
        <w:t xml:space="preserve">)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 xml:space="preserve">где </w:t>
      </w:r>
      <w:r w:rsidR="00CD03CF">
        <w:pict>
          <v:shape id="_x0000_i1042" type="#_x0000_t75" style="width:18pt;height:14.25pt">
            <v:imagedata r:id="rId19" o:title=""/>
          </v:shape>
        </w:pict>
      </w:r>
      <w:r w:rsidR="000B341B" w:rsidRPr="000B341B">
        <w:t xml:space="preserve"> - </w:t>
      </w:r>
      <w:r w:rsidRPr="000B341B">
        <w:t>допуск на размер А по чертежу детали</w:t>
      </w:r>
      <w:r w:rsidR="000B341B" w:rsidRPr="000B341B">
        <w:t xml:space="preserve">; </w:t>
      </w:r>
      <w:r w:rsidR="00CD03CF">
        <w:pict>
          <v:shape id="_x0000_i1043" type="#_x0000_t75" style="width:18pt;height:14.25pt">
            <v:imagedata r:id="rId20" o:title=""/>
          </v:shape>
        </w:pict>
      </w:r>
      <w:r w:rsidR="000B341B" w:rsidRPr="000B341B">
        <w:t xml:space="preserve"> - </w:t>
      </w:r>
      <w:r w:rsidRPr="000B341B">
        <w:t>допуск на размер Н по технологическому процессу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Пример</w:t>
      </w:r>
      <w:r w:rsidR="000B341B" w:rsidRPr="000B341B">
        <w:t xml:space="preserve">. </w:t>
      </w:r>
      <w:r w:rsidRPr="000B341B">
        <w:t>Дано</w:t>
      </w:r>
      <w:r w:rsidR="000B341B" w:rsidRPr="000B341B">
        <w:t xml:space="preserve">: </w:t>
      </w:r>
      <w:r w:rsidRPr="000B341B">
        <w:t>А = 30-0,28 мм, Б = 6+0,16 мм, δН = 0,045 мм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Определить погрешность обработки и проверить соблюдения условия работы без брака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Решение</w:t>
      </w:r>
      <w:r w:rsidR="000B341B" w:rsidRPr="000B341B">
        <w:t xml:space="preserve">. </w:t>
      </w:r>
      <w:r w:rsidRPr="000B341B">
        <w:t>Находим номинальное значение настроечного размера Н = А</w:t>
      </w:r>
      <w:r w:rsidR="000B341B" w:rsidRPr="000B341B">
        <w:t xml:space="preserve"> - </w:t>
      </w:r>
      <w:r w:rsidRPr="000B341B">
        <w:t>Б = 30</w:t>
      </w:r>
      <w:r w:rsidR="000B341B" w:rsidRPr="000B341B">
        <w:t xml:space="preserve"> - </w:t>
      </w:r>
      <w:r w:rsidRPr="000B341B">
        <w:t>6 =24 мм</w:t>
      </w:r>
      <w:r w:rsidR="000B341B" w:rsidRPr="000B341B">
        <w:t xml:space="preserve">.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Погрешность обработки согласно выражению (</w:t>
      </w:r>
      <w:r w:rsidR="000B341B">
        <w:t>4.9</w:t>
      </w:r>
      <w:r w:rsidR="000B341B" w:rsidRPr="000B341B">
        <w:t xml:space="preserve">):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∆Б = 0</w:t>
      </w:r>
      <w:r w:rsidR="000B341B">
        <w:t>.2</w:t>
      </w:r>
      <w:r w:rsidRPr="000B341B">
        <w:t>8 + 0,045 = 0,325 мм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 xml:space="preserve">Следовательно, </w:t>
      </w:r>
      <w:r w:rsidR="00CD03CF">
        <w:pict>
          <v:shape id="_x0000_i1044" type="#_x0000_t75" style="width:42.75pt;height:14.25pt">
            <v:imagedata r:id="rId21" o:title=""/>
          </v:shape>
        </w:pict>
      </w:r>
      <w:r w:rsidR="000B341B" w:rsidRPr="000B341B">
        <w:t xml:space="preserve">. </w:t>
      </w:r>
      <w:r w:rsidRPr="000B341B">
        <w:t>Условие работы без брака не удовлетворяется, в таком случае его можно обеспечить двумя путями</w:t>
      </w:r>
      <w:r w:rsidR="000B341B" w:rsidRPr="000B341B">
        <w:t xml:space="preserve">. </w:t>
      </w:r>
      <w:r w:rsidRPr="000B341B">
        <w:t>Первый</w:t>
      </w:r>
      <w:r w:rsidR="000B341B" w:rsidRPr="000B341B">
        <w:t xml:space="preserve"> - </w:t>
      </w:r>
      <w:r w:rsidRPr="000B341B">
        <w:t xml:space="preserve">уменьшить допуск на размер </w:t>
      </w:r>
      <w:r w:rsidRPr="000B341B">
        <w:rPr>
          <w:lang w:val="en-US"/>
        </w:rPr>
        <w:t>A</w:t>
      </w:r>
      <w:r w:rsidRPr="000B341B">
        <w:t>, то есть выполнять его на предыдущей операции не по 12 квалитету точности, а по 10 квалитету, тогда А = 30</w:t>
      </w:r>
      <w:r w:rsidR="000B341B" w:rsidRPr="000B341B">
        <w:t xml:space="preserve"> - </w:t>
      </w:r>
      <w:r w:rsidRPr="000B341B">
        <w:t>0,084, и погрешность обработки ∆Б = 0,084 + 0,045 = 0,129 мм</w:t>
      </w:r>
      <w:r w:rsidR="000B341B" w:rsidRPr="000B341B">
        <w:t xml:space="preserve">. </w:t>
      </w:r>
      <w:r w:rsidRPr="000B341B">
        <w:t xml:space="preserve">В этом случае </w:t>
      </w:r>
      <w:r w:rsidR="00CD03CF">
        <w:pict>
          <v:shape id="_x0000_i1045" type="#_x0000_t75" style="width:42pt;height:14.25pt">
            <v:imagedata r:id="rId22" o:title=""/>
          </v:shape>
        </w:pict>
      </w:r>
      <w:r w:rsidR="000B341B" w:rsidRPr="000B341B">
        <w:t xml:space="preserve"> - </w:t>
      </w:r>
      <w:r w:rsidRPr="000B341B">
        <w:t>условие работы без брака удовлетворено</w:t>
      </w:r>
      <w:r w:rsidR="000B341B" w:rsidRPr="000B341B">
        <w:t xml:space="preserve">. </w:t>
      </w:r>
      <w:r w:rsidRPr="000B341B">
        <w:t>Но в этом случае увеличение точности обработки приводит к повышению технологической стоимости детали</w:t>
      </w:r>
      <w:r w:rsidR="000B341B" w:rsidRPr="000B341B">
        <w:t xml:space="preserve">. </w:t>
      </w:r>
      <w:r w:rsidRPr="000B341B">
        <w:t>Второй путь</w:t>
      </w:r>
      <w:r w:rsidR="000B341B" w:rsidRPr="000B341B">
        <w:t xml:space="preserve"> - </w:t>
      </w:r>
      <w:r w:rsidRPr="000B341B">
        <w:t>совместить измерительную базу с установочной 3 (</w:t>
      </w:r>
      <w:r w:rsidR="000B341B">
        <w:t>рис.4.4</w:t>
      </w:r>
      <w:r w:rsidR="000B341B" w:rsidRPr="000B341B">
        <w:t xml:space="preserve">) </w:t>
      </w:r>
      <w:r w:rsidRPr="000B341B">
        <w:t>за счет применения дополнительного приспособления определенной конструкции</w:t>
      </w:r>
      <w:r w:rsidR="000B341B" w:rsidRPr="000B341B">
        <w:t xml:space="preserve">. </w:t>
      </w:r>
    </w:p>
    <w:p w:rsidR="00B92A16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 обработке поверхностей I, 2 при таком приспособлении погрешность базирования отсутствует, так как установочная база совмещена с измерительной</w:t>
      </w:r>
      <w:r w:rsidR="000B341B" w:rsidRPr="000B341B">
        <w:t xml:space="preserve">. </w:t>
      </w:r>
      <w:r w:rsidRPr="000B341B">
        <w:t>В этом случае настройку станка производят непосредственно по исполняемому размеру Б</w:t>
      </w:r>
      <w:r w:rsidR="000B341B" w:rsidRPr="000B341B">
        <w:t xml:space="preserve">. </w:t>
      </w:r>
    </w:p>
    <w:p w:rsidR="000B341B" w:rsidRPr="000B341B" w:rsidRDefault="00B92A16" w:rsidP="000B341B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D03CF">
        <w:pict>
          <v:shape id="_x0000_i1046" type="#_x0000_t75" style="width:192.75pt;height:127.5pt">
            <v:imagedata r:id="rId23" o:title=""/>
          </v:shape>
        </w:pict>
      </w:r>
    </w:p>
    <w:p w:rsidR="000B341B" w:rsidRPr="000B341B" w:rsidRDefault="000B341B" w:rsidP="000B341B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="00B92A16">
        <w:t xml:space="preserve"> </w:t>
      </w:r>
      <w:r>
        <w:t>4.4</w:t>
      </w:r>
      <w:r w:rsidR="00B92A16">
        <w:t>.</w:t>
      </w:r>
    </w:p>
    <w:p w:rsidR="00B92A16" w:rsidRDefault="00B92A16" w:rsidP="000B341B">
      <w:pPr>
        <w:widowControl w:val="0"/>
        <w:autoSpaceDE w:val="0"/>
        <w:autoSpaceDN w:val="0"/>
        <w:adjustRightInd w:val="0"/>
        <w:ind w:firstLine="709"/>
      </w:pP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Выбор рабочего инструмента</w:t>
      </w:r>
      <w:r w:rsidR="000B341B" w:rsidRPr="000B341B">
        <w:t xml:space="preserve">. </w:t>
      </w:r>
      <w:r w:rsidRPr="000B341B">
        <w:t>Выбор рабочего (режущего</w:t>
      </w:r>
      <w:r w:rsidR="000B341B" w:rsidRPr="000B341B">
        <w:t xml:space="preserve">) </w:t>
      </w:r>
      <w:r w:rsidRPr="000B341B">
        <w:t>инструмента рассмотрен на примере обработки на металлорежущих станках</w:t>
      </w:r>
      <w:r w:rsidR="000B341B" w:rsidRPr="000B341B">
        <w:t xml:space="preserve">. </w:t>
      </w:r>
      <w:r w:rsidRPr="000B341B">
        <w:t>При выборе инструмента учитывают</w:t>
      </w:r>
      <w:r w:rsidR="000B341B" w:rsidRPr="000B341B">
        <w:t xml:space="preserve">: </w:t>
      </w:r>
      <w:r w:rsidRPr="000B341B">
        <w:t>материал детали и его физическое состояние, способы обработки материалов – точение, фрезерование, сверление, шлифование, технологические режимы резания</w:t>
      </w:r>
      <w:r w:rsidR="000B341B" w:rsidRPr="000B341B">
        <w:t xml:space="preserve">. </w:t>
      </w:r>
      <w:r w:rsidRPr="000B341B">
        <w:t>Материалами режущих инструментов могут быть</w:t>
      </w:r>
      <w:r w:rsidR="000B341B" w:rsidRPr="000B341B">
        <w:t xml:space="preserve">: </w:t>
      </w:r>
      <w:r w:rsidRPr="000B341B">
        <w:t>углеродистая инструментальная сталь, быстрорежущая сталь, легированная инструментальная сталь, твердые сплавы, алмазный режущий инструмент, шлифовальные круги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Различают нормализованный и специальный режущий инструмент</w:t>
      </w:r>
      <w:r w:rsidR="000B341B" w:rsidRPr="000B341B">
        <w:t xml:space="preserve">. </w:t>
      </w:r>
      <w:r w:rsidRPr="000B341B">
        <w:t>Нормализованный режущий инструмент применяют тогда, когда обработку производят инструментом, конструкция и размеры которого утверждены ГОСТом и ОСТом или имеются в нормалях промышленности</w:t>
      </w:r>
      <w:r w:rsidR="000B341B" w:rsidRPr="000B341B">
        <w:t xml:space="preserve">. </w:t>
      </w:r>
      <w:r w:rsidRPr="000B341B">
        <w:t>При разработке</w:t>
      </w:r>
      <w:r w:rsidR="000B341B" w:rsidRPr="000B341B">
        <w:t xml:space="preserve"> </w:t>
      </w:r>
      <w:r w:rsidRPr="000B341B">
        <w:t>технологических</w:t>
      </w:r>
      <w:r w:rsidR="000B341B" w:rsidRPr="000B341B">
        <w:t xml:space="preserve"> </w:t>
      </w:r>
      <w:r w:rsidRPr="000B341B">
        <w:t>процессов</w:t>
      </w:r>
      <w:r w:rsidR="000B341B" w:rsidRPr="000B341B">
        <w:t xml:space="preserve"> </w:t>
      </w:r>
      <w:r w:rsidRPr="000B341B">
        <w:t>изготовления</w:t>
      </w:r>
      <w:r w:rsidR="000B341B" w:rsidRPr="000B341B">
        <w:t xml:space="preserve"> </w:t>
      </w:r>
      <w:r w:rsidRPr="000B341B">
        <w:t>деталей следует использовать нормализованный инструмент как наиболее дешевый и простой</w:t>
      </w:r>
      <w:r w:rsidR="000B341B" w:rsidRPr="000B341B">
        <w:t xml:space="preserve">. </w:t>
      </w:r>
      <w:r w:rsidRPr="000B341B">
        <w:t>Специальный режущий инструмент применяют в тех случаях, когда обработка нормализованным инструментом невозможна или малопроизводительна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Выбор измерительного инструмента и контрольных приспособлений</w:t>
      </w:r>
      <w:r w:rsidR="000B341B" w:rsidRPr="000B341B">
        <w:t xml:space="preserve">. </w:t>
      </w:r>
      <w:r w:rsidRPr="000B341B">
        <w:t>Под средствами измерения понимают устройства, при помощи</w:t>
      </w:r>
      <w:r w:rsidR="000B341B" w:rsidRPr="000B341B">
        <w:t xml:space="preserve"> </w:t>
      </w:r>
      <w:r w:rsidRPr="000B341B">
        <w:t>которых сравнивают измеряемую величину с единицей измерения</w:t>
      </w:r>
      <w:r w:rsidR="000B341B" w:rsidRPr="000B341B">
        <w:t xml:space="preserve">. </w:t>
      </w:r>
      <w:r w:rsidRPr="000B341B">
        <w:t>Основные требования, предъявляемые к средствам измерения</w:t>
      </w:r>
      <w:r w:rsidR="000B341B" w:rsidRPr="000B341B">
        <w:t xml:space="preserve"> - </w:t>
      </w:r>
      <w:r w:rsidRPr="000B341B">
        <w:t>это точность, производительность и стоимость</w:t>
      </w:r>
      <w:r w:rsidR="000B341B" w:rsidRPr="000B341B">
        <w:t xml:space="preserve">. </w:t>
      </w:r>
      <w:r w:rsidRPr="000B341B">
        <w:t>Выбор средств измерения зависит от сложности формы контролируемой детали, от характера измеряемых параметров и типа производства</w:t>
      </w:r>
      <w:r w:rsidR="000B341B" w:rsidRPr="000B341B">
        <w:t xml:space="preserve">. </w:t>
      </w:r>
      <w:r w:rsidRPr="000B341B">
        <w:t>Средства и методы контроля регламентируются основными стандартами и техническими условиями на изготовление изделий</w:t>
      </w:r>
      <w:r w:rsidR="000B341B" w:rsidRPr="000B341B">
        <w:t xml:space="preserve">. </w:t>
      </w:r>
      <w:r w:rsidRPr="000B341B">
        <w:t>В этих документах оговариваются</w:t>
      </w:r>
      <w:r w:rsidR="000B341B" w:rsidRPr="000B341B">
        <w:t xml:space="preserve">: </w:t>
      </w:r>
      <w:r w:rsidRPr="000B341B">
        <w:t>перечень параметров, подлежащих контролю, порядок проведения контроля</w:t>
      </w:r>
      <w:r w:rsidR="000B341B" w:rsidRPr="000B341B">
        <w:t xml:space="preserve">; </w:t>
      </w:r>
      <w:r w:rsidRPr="000B341B">
        <w:t>виды и типы испытательного оборудования и контрольно-измерительных средств с указанием требуемой точности, форма записи и способы обработки результатов контроля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Средства контроля могут быть объединены в следующие группы</w:t>
      </w:r>
      <w:r w:rsidR="000B341B" w:rsidRPr="000B341B">
        <w:t xml:space="preserve">: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измерительные инструменты и приборы для контроля шероховатости поверхности (штангенциркули, микрометры, предельные калибры, толщиномеры, профилографы</w:t>
      </w:r>
      <w:r w:rsidR="000B341B" w:rsidRPr="000B341B">
        <w:t xml:space="preserve">);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приборы и устройства для контроля физических параметров материалов и изделий из них – электрических, магнитных, качества защитных покрытий, наличие скрытых дефектов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Рост производительности труда и высокая точность изготовления создают условия, при которых субъективный контроль, основанный на личном опыте, становится тормозом развития производства</w:t>
      </w:r>
      <w:r w:rsidR="000B341B" w:rsidRPr="000B341B">
        <w:t xml:space="preserve">. </w:t>
      </w:r>
      <w:r w:rsidRPr="000B341B">
        <w:t>Поэтому необходима механизация и автоматизация средств контроля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 настоящее время существуют две основные формы контроля деталей</w:t>
      </w:r>
      <w:r w:rsidR="000B341B" w:rsidRPr="000B341B">
        <w:t xml:space="preserve">: </w:t>
      </w:r>
      <w:r w:rsidRPr="000B341B">
        <w:t>пассивная и активная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Пассивную форму применяют для контроля готовых деталей, она оторвана от операций обработки деталей и поэтому не может быть</w:t>
      </w:r>
      <w:r w:rsidR="000B341B" w:rsidRPr="000B341B">
        <w:t xml:space="preserve"> </w:t>
      </w:r>
      <w:r w:rsidRPr="000B341B">
        <w:t>использована непосредственно для воздействия на производственный процесс</w:t>
      </w:r>
      <w:r w:rsidR="000B341B" w:rsidRPr="000B341B">
        <w:t xml:space="preserve">. </w:t>
      </w:r>
      <w:r w:rsidRPr="000B341B">
        <w:t>Одна из форм пассивного контроля</w:t>
      </w:r>
      <w:r w:rsidR="000B341B" w:rsidRPr="000B341B">
        <w:t xml:space="preserve"> - </w:t>
      </w:r>
      <w:r w:rsidRPr="000B341B">
        <w:t>статистический контроль</w:t>
      </w:r>
      <w:r w:rsidR="000B341B" w:rsidRPr="000B341B">
        <w:t xml:space="preserve">. </w:t>
      </w:r>
      <w:r w:rsidRPr="000B341B">
        <w:t>При пассивном методе применяют универсальные измерительные инструменты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Активный контроль заключается</w:t>
      </w:r>
      <w:r w:rsidR="000B341B" w:rsidRPr="000B341B">
        <w:t xml:space="preserve"> </w:t>
      </w:r>
      <w:r w:rsidRPr="000B341B">
        <w:t>в непрерывном измерении параметров деталей в процессе обработки с помощью какого-либо показывающего прибора</w:t>
      </w:r>
      <w:r w:rsidR="000B341B" w:rsidRPr="000B341B">
        <w:t xml:space="preserve">. </w:t>
      </w:r>
      <w:r w:rsidRPr="000B341B">
        <w:t>В этом случае следят за показаниями прибора и выключают технологическое оборудование по достижении заданного определенного размера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Активные методы контроля позволяют следить за динамикой изменения качества изделий, а следовательно, своевременно корректировать технологический процесс</w:t>
      </w:r>
      <w:r w:rsidR="000B341B" w:rsidRPr="000B341B">
        <w:t xml:space="preserve">. </w:t>
      </w:r>
      <w:r w:rsidRPr="000B341B">
        <w:t>Примером активного контроля является применение контрольных точностных диаграмм (см</w:t>
      </w:r>
      <w:r w:rsidR="000B341B" w:rsidRPr="000B341B">
        <w:t xml:space="preserve">. </w:t>
      </w:r>
      <w:r w:rsidRPr="000B341B">
        <w:t>гл</w:t>
      </w:r>
      <w:r w:rsidR="000B341B">
        <w:t>.3</w:t>
      </w:r>
      <w:r w:rsidR="000B341B" w:rsidRPr="000B341B">
        <w:t>),</w:t>
      </w:r>
      <w:r w:rsidRPr="000B341B">
        <w:t xml:space="preserve"> которые позволяют осуществлять статистическое регулирование качества в процессе изготовления изделий</w:t>
      </w:r>
      <w:r w:rsidR="000B341B" w:rsidRPr="000B341B">
        <w:t xml:space="preserve">. </w:t>
      </w:r>
      <w:r w:rsidRPr="000B341B">
        <w:t>Высокая степень активного контроля достигается при автоматической форме контроля, который сочетает контроль с воздействием на рабочий процесс с помощью автоматических систем управления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Оформление технологической документации</w:t>
      </w:r>
      <w:r w:rsidR="000B341B" w:rsidRPr="000B341B">
        <w:t xml:space="preserve">. </w:t>
      </w:r>
      <w:r w:rsidRPr="000B341B">
        <w:t>Разработанный технологический процесс оформляют в технологических документах, виды которых установлены государственными стандартами единой системы технологической документации – ЕСТД, входящими как составная часть в комплекс стандартов ЕСПП</w:t>
      </w:r>
      <w:r w:rsidR="000B341B" w:rsidRPr="000B341B">
        <w:t xml:space="preserve">. </w:t>
      </w:r>
      <w:r w:rsidRPr="000B341B">
        <w:t>Назначение стандартов ЕСТД – установление во всех организациях единых правил выполнения документов, что дает возможность обмена технологическими документами между организациями без их переоформления и использования средств вычислительной техники при технологическом проектировании</w:t>
      </w:r>
      <w:r w:rsidR="000B341B" w:rsidRPr="000B341B">
        <w:t xml:space="preserve">. </w:t>
      </w:r>
      <w:r w:rsidRPr="000B341B">
        <w:t>Согласно ГОСТам ЕСТД предусмотрено использование следующих основных технологических документов</w:t>
      </w:r>
      <w:r w:rsidR="000B341B" w:rsidRPr="000B341B">
        <w:t xml:space="preserve">: </w:t>
      </w:r>
      <w:r w:rsidRPr="000B341B">
        <w:t>маршрутных карт, операционных карт, карт эскизов и схем, технологических инструкций, ведомостей оснастки, материальных ведомостей, спецификаций технологических документов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Маршрутная карта</w:t>
      </w:r>
      <w:r w:rsidR="000B341B" w:rsidRPr="000B341B">
        <w:t xml:space="preserve"> - </w:t>
      </w:r>
      <w:r w:rsidRPr="000B341B">
        <w:t>документ, содержащий описание технологического процесса изготовления и контроля</w:t>
      </w:r>
      <w:r w:rsidR="000B341B" w:rsidRPr="000B341B">
        <w:t xml:space="preserve"> </w:t>
      </w:r>
      <w:r w:rsidRPr="000B341B">
        <w:t>изделия по всем операциям в технологической последовательности с указанием соответствующих данных по оборудованию, оснастке, материалам, трудовым затратам и другим параметрам</w:t>
      </w:r>
      <w:r w:rsidR="000B341B" w:rsidRPr="000B341B">
        <w:t xml:space="preserve">. </w:t>
      </w:r>
      <w:r w:rsidRPr="000B341B">
        <w:t>Маршрутные карты оформляются при любом типе производства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Операционная карта</w:t>
      </w:r>
      <w:r w:rsidR="000B341B" w:rsidRPr="000B341B">
        <w:t xml:space="preserve"> - </w:t>
      </w:r>
      <w:r w:rsidRPr="000B341B">
        <w:t>документ, содержащий описание операции по технологическому процессу изготовления изделия с расчленением операции по переходам, установам и указаниям технологических режимов работы оборудования, расчётные нормы времени на выполнение операций</w:t>
      </w:r>
      <w:r w:rsidR="000B341B" w:rsidRPr="000B341B">
        <w:t xml:space="preserve">. </w:t>
      </w:r>
      <w:r w:rsidRPr="000B341B">
        <w:t>Операционная</w:t>
      </w:r>
      <w:r w:rsidR="000B341B" w:rsidRPr="000B341B">
        <w:t xml:space="preserve"> </w:t>
      </w:r>
      <w:r w:rsidRPr="000B341B">
        <w:t>карта</w:t>
      </w:r>
      <w:r w:rsidR="000B341B" w:rsidRPr="000B341B">
        <w:t xml:space="preserve"> </w:t>
      </w:r>
      <w:r w:rsidRPr="000B341B">
        <w:t>оформляется при серийном и массовом типах производства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 xml:space="preserve">В зависимости от характера производства и выполнения работ операционные карты выпускают на процессы изготовления отливок, раскроя заготовок, ковки и штамповки, механической обработки, термообработки, декоративно-защитных покрытий, изготовления деталей из пластмасс, металлокерамики, технического контроля и </w:t>
      </w:r>
      <w:r w:rsidR="000B341B" w:rsidRPr="000B341B">
        <w:t xml:space="preserve">т.д.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Карта эскизов и схем</w:t>
      </w:r>
      <w:r w:rsidR="000B341B" w:rsidRPr="000B341B">
        <w:t xml:space="preserve"> - </w:t>
      </w:r>
      <w:r w:rsidRPr="000B341B">
        <w:t>документ, содержащий графическую иллюстрацию хода выполнения работ по всем операциям, начиная от заготовки и кончая готовой деталью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Эскиз выполняется с соблюдением всех требований ЕСКД, но в произвольном масштабе</w:t>
      </w:r>
      <w:r w:rsidR="000B341B" w:rsidRPr="000B341B">
        <w:t xml:space="preserve">. </w:t>
      </w:r>
      <w:r w:rsidRPr="000B341B">
        <w:t>На операционных эскизах представляют только те размеры, которые получаются в данной операции</w:t>
      </w:r>
      <w:r w:rsidR="000B341B" w:rsidRPr="000B341B">
        <w:t xml:space="preserve">. </w:t>
      </w:r>
      <w:r w:rsidRPr="000B341B">
        <w:t>Поверхности детали, выбранные как установочные базы на данной операции, обозначают условными значками</w:t>
      </w:r>
      <w:r w:rsidR="000B341B" w:rsidRPr="000B341B">
        <w:t xml:space="preserve">.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Технологическая инструкция</w:t>
      </w:r>
      <w:r w:rsidR="000B341B" w:rsidRPr="000B341B">
        <w:t xml:space="preserve"> - </w:t>
      </w:r>
      <w:r w:rsidRPr="000B341B">
        <w:t>документ, содержащий описание специфических приемов работы или описание методики контроля, правил пользования оборудованием и приборами, а также описание физико-химических явлений, происходящих при отдельных операциях технологического процесса</w:t>
      </w:r>
      <w:r w:rsidR="000B341B" w:rsidRPr="000B341B">
        <w:t xml:space="preserve">. </w:t>
      </w:r>
    </w:p>
    <w:p w:rsidR="00B92A16" w:rsidRDefault="00B92A16" w:rsidP="000B341B">
      <w:pPr>
        <w:widowControl w:val="0"/>
        <w:autoSpaceDE w:val="0"/>
        <w:autoSpaceDN w:val="0"/>
        <w:adjustRightInd w:val="0"/>
        <w:ind w:firstLine="709"/>
      </w:pPr>
    </w:p>
    <w:p w:rsidR="000B341B" w:rsidRPr="000B341B" w:rsidRDefault="0051256A" w:rsidP="00B92A16">
      <w:pPr>
        <w:pStyle w:val="2"/>
      </w:pPr>
      <w:r w:rsidRPr="000B341B">
        <w:t>2</w:t>
      </w:r>
      <w:r w:rsidR="000B341B" w:rsidRPr="000B341B">
        <w:t xml:space="preserve">. </w:t>
      </w:r>
      <w:r w:rsidRPr="000B341B">
        <w:t>Принципы</w:t>
      </w:r>
      <w:r w:rsidR="007300E7" w:rsidRPr="000B341B">
        <w:t xml:space="preserve"> </w:t>
      </w:r>
      <w:r w:rsidRPr="000B341B">
        <w:t>проектирования технологических</w:t>
      </w:r>
      <w:r w:rsidR="007300E7" w:rsidRPr="000B341B">
        <w:t xml:space="preserve"> </w:t>
      </w:r>
      <w:r w:rsidRPr="000B341B">
        <w:t>процессов</w:t>
      </w:r>
      <w:r w:rsidR="007300E7" w:rsidRPr="000B341B">
        <w:t xml:space="preserve"> </w:t>
      </w:r>
      <w:r w:rsidRPr="000B341B">
        <w:t>с</w:t>
      </w:r>
      <w:r w:rsidR="007300E7" w:rsidRPr="000B341B">
        <w:t xml:space="preserve"> </w:t>
      </w:r>
      <w:r w:rsidRPr="000B341B">
        <w:t>применением</w:t>
      </w:r>
      <w:r w:rsidR="000B341B" w:rsidRPr="000B341B">
        <w:t xml:space="preserve"> </w:t>
      </w:r>
      <w:r w:rsidRPr="000B341B">
        <w:t>ЭВМ</w:t>
      </w:r>
    </w:p>
    <w:p w:rsidR="00B92A16" w:rsidRDefault="00B92A16" w:rsidP="000B341B">
      <w:pPr>
        <w:widowControl w:val="0"/>
        <w:autoSpaceDE w:val="0"/>
        <w:autoSpaceDN w:val="0"/>
        <w:adjustRightInd w:val="0"/>
        <w:ind w:firstLine="709"/>
      </w:pP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Общая направленность научно-технического прогресса вызывает необходимость использования ЭВМ для проектирования технологичных процессов, которое является одной из составных частей технологической подготовки производства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Технологическая подготовка производства представляет собой сложный единый комплекс инженерно-технических и организационно-технических мероприятий, при выполнении которых производительность инженерного труда до нашего времени была ниже, чем в основном производстве</w:t>
      </w:r>
      <w:r w:rsidR="000B341B" w:rsidRPr="000B341B">
        <w:t xml:space="preserve">. </w:t>
      </w:r>
      <w:r w:rsidRPr="000B341B">
        <w:t>Обычно объектами автоматизации в ТПП являются</w:t>
      </w:r>
      <w:r w:rsidR="000B341B" w:rsidRPr="000B341B">
        <w:t xml:space="preserve">: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проектирование технологических процессов и средств технологического оснащения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решение инженерно-технических задач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решение задач управления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информационный поиск деталей-прототипов, сведений о процессах их обработки и средств технологического оснащения для заимствования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 xml:space="preserve">разработка программ для оборудования с программным управлением (станки с ЧПУ, ГАП и </w:t>
      </w:r>
      <w:r w:rsidR="000B341B">
        <w:t>др.)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Использование ЭВМ в ТПП направлено на</w:t>
      </w:r>
      <w:r w:rsidR="000B341B" w:rsidRPr="000B341B">
        <w:t xml:space="preserve">: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повышение производительности инженерного труда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повышение качества проектируемых технологических процессов и разрабатываемой технологической оснастки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снижение трудоемкости работ в проектировании технологических процессов и средств технологического оснащения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Сферой деятельности технолога в ТПП является</w:t>
      </w:r>
      <w:r w:rsidR="000B341B" w:rsidRPr="000B341B">
        <w:t xml:space="preserve">: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поиск информации для разработки технологических процессов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выбор маршрутов технологических операций, формирование операций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выполнение расчетов для технологического проектирования,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Поиск информации о характеристиках обрабатываемых материалов, оборудовании, технологической оснастке, режимах обработки, трудоемкости по отдельным видам работ является трудоемким, и на него затрачивается около 20</w:t>
      </w:r>
      <w:r w:rsidR="000B341B" w:rsidRPr="000B341B">
        <w:t>%</w:t>
      </w:r>
      <w:r w:rsidRPr="000B341B">
        <w:t xml:space="preserve"> общего бюджета времени разработки технологического процесса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Информационный</w:t>
      </w:r>
      <w:r w:rsidR="000B341B" w:rsidRPr="000B341B">
        <w:t xml:space="preserve"> </w:t>
      </w:r>
      <w:r w:rsidRPr="000B341B">
        <w:t>поиск</w:t>
      </w:r>
      <w:r w:rsidR="000B341B" w:rsidRPr="000B341B">
        <w:t xml:space="preserve"> </w:t>
      </w:r>
      <w:r w:rsidRPr="000B341B">
        <w:t>поддается автоматизации на основе создания информационно-поисковой системы технологического назначения (ИПС ТН</w:t>
      </w:r>
      <w:r w:rsidR="000B341B" w:rsidRPr="000B341B">
        <w:t xml:space="preserve">). </w:t>
      </w:r>
      <w:r w:rsidRPr="000B341B">
        <w:t>ЕСТПП устанавливает структуру, состав и формирование ИПС ТН и требования</w:t>
      </w:r>
      <w:r w:rsidR="000B341B" w:rsidRPr="000B341B">
        <w:t xml:space="preserve"> </w:t>
      </w:r>
      <w:r w:rsidRPr="000B341B">
        <w:t>к ним</w:t>
      </w:r>
      <w:r w:rsidR="000B341B" w:rsidRPr="000B341B">
        <w:t xml:space="preserve">. </w:t>
      </w:r>
      <w:r w:rsidRPr="000B341B">
        <w:t>ИПС</w:t>
      </w:r>
      <w:r w:rsidR="000B341B" w:rsidRPr="000B341B">
        <w:t xml:space="preserve"> </w:t>
      </w:r>
      <w:r w:rsidRPr="000B341B">
        <w:t>ТН решает следующие</w:t>
      </w:r>
      <w:r w:rsidR="000B341B" w:rsidRPr="000B341B">
        <w:t xml:space="preserve"> </w:t>
      </w:r>
      <w:r w:rsidRPr="000B341B">
        <w:t>задачи (применительно к разработке ТП деталей</w:t>
      </w:r>
      <w:r w:rsidR="000B341B" w:rsidRPr="000B341B">
        <w:t xml:space="preserve">):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ответ на вопросы</w:t>
      </w:r>
      <w:r w:rsidR="000B341B" w:rsidRPr="000B341B">
        <w:t xml:space="preserve">: </w:t>
      </w:r>
      <w:r w:rsidRPr="000B341B">
        <w:t>о применимости деталей</w:t>
      </w:r>
      <w:r w:rsidR="000B341B" w:rsidRPr="000B341B">
        <w:t xml:space="preserve">; </w:t>
      </w:r>
      <w:r w:rsidRPr="000B341B">
        <w:t>наличии деталей-прототипов</w:t>
      </w:r>
      <w:r w:rsidR="000B341B" w:rsidRPr="000B341B">
        <w:t xml:space="preserve">; </w:t>
      </w:r>
      <w:r w:rsidRPr="000B341B">
        <w:t>наличии процессов-прототипов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поиск типовых решений по выбору</w:t>
      </w:r>
      <w:r w:rsidR="000B341B" w:rsidRPr="000B341B">
        <w:t xml:space="preserve">: </w:t>
      </w:r>
      <w:r w:rsidRPr="000B341B">
        <w:t>технологических процессов</w:t>
      </w:r>
      <w:r w:rsidR="000B341B" w:rsidRPr="000B341B">
        <w:t xml:space="preserve">; </w:t>
      </w:r>
      <w:r w:rsidRPr="000B341B">
        <w:t>оснастки</w:t>
      </w:r>
      <w:r w:rsidR="000B341B" w:rsidRPr="000B341B">
        <w:t xml:space="preserve">; </w:t>
      </w:r>
      <w:r w:rsidRPr="000B341B">
        <w:t>оборудования</w:t>
      </w:r>
      <w:r w:rsidR="000B341B" w:rsidRPr="000B341B">
        <w:t xml:space="preserve">; </w:t>
      </w:r>
      <w:r w:rsidRPr="000B341B">
        <w:t>средств механизации и автоматизации решения задач ТПП</w:t>
      </w:r>
      <w:r w:rsidR="000B341B" w:rsidRPr="000B341B">
        <w:t xml:space="preserve">;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поиск типовых программ</w:t>
      </w:r>
      <w:r w:rsidR="000B341B" w:rsidRPr="000B341B">
        <w:t xml:space="preserve">: </w:t>
      </w:r>
      <w:r w:rsidRPr="000B341B">
        <w:t>проектирования технологических процессов</w:t>
      </w:r>
      <w:r w:rsidR="000B341B" w:rsidRPr="000B341B">
        <w:t xml:space="preserve">; </w:t>
      </w:r>
      <w:r w:rsidRPr="000B341B">
        <w:t>проектирования оснастки</w:t>
      </w:r>
      <w:r w:rsidR="000B341B" w:rsidRPr="000B341B">
        <w:t xml:space="preserve">; </w:t>
      </w:r>
      <w:r w:rsidRPr="000B341B">
        <w:t>выбор оборудования</w:t>
      </w:r>
      <w:r w:rsidR="000B341B" w:rsidRPr="000B341B">
        <w:t xml:space="preserve">; </w:t>
      </w:r>
      <w:r w:rsidRPr="000B341B">
        <w:t>расчета показателей технологичности</w:t>
      </w:r>
      <w:r w:rsidR="000B341B" w:rsidRPr="000B341B">
        <w:t xml:space="preserve">; </w:t>
      </w:r>
      <w:r w:rsidRPr="000B341B">
        <w:t>расчета нормативов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ИПС ТН используется для централизованного ввода, корректировки, поиска и выдачи информации</w:t>
      </w:r>
      <w:r w:rsidR="000B341B" w:rsidRPr="000B341B">
        <w:t xml:space="preserve">. </w:t>
      </w:r>
      <w:r w:rsidRPr="000B341B">
        <w:t>Существует несколько видов ИПС ТН, которые различаются по двум признакам</w:t>
      </w:r>
      <w:r w:rsidR="000B341B" w:rsidRPr="000B341B">
        <w:t xml:space="preserve">: </w:t>
      </w:r>
      <w:r w:rsidRPr="000B341B">
        <w:t>организационному и техническому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 организационному признаку установлены следующие виды ИПС ТН</w:t>
      </w:r>
      <w:r w:rsidR="000B341B" w:rsidRPr="000B341B">
        <w:t xml:space="preserve">: </w:t>
      </w:r>
      <w:r w:rsidRPr="000B341B">
        <w:t>для одного технолога, небольшой группы технологов, для обслуживания технологического подразделения</w:t>
      </w:r>
      <w:r w:rsidR="000B341B" w:rsidRPr="000B341B">
        <w:t xml:space="preserve">; </w:t>
      </w:r>
      <w:r w:rsidRPr="000B341B">
        <w:t>для предприятия или отрасли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 техническому признаку установлены следующие виды ИПС ТН</w:t>
      </w:r>
      <w:r w:rsidR="000B341B" w:rsidRPr="000B341B">
        <w:t xml:space="preserve">: </w:t>
      </w:r>
      <w:r w:rsidRPr="000B341B">
        <w:t>автоматизированные, в которых автоматизирован хотя бы один из процессов информации</w:t>
      </w:r>
      <w:r w:rsidR="000B341B" w:rsidRPr="000B341B">
        <w:t xml:space="preserve">; </w:t>
      </w:r>
      <w:r w:rsidRPr="000B341B">
        <w:t>механизированные, в которых механизирован хотя бы один из процессов обработки информации</w:t>
      </w:r>
      <w:r w:rsidR="000B341B" w:rsidRPr="000B341B">
        <w:t xml:space="preserve">; </w:t>
      </w:r>
      <w:r w:rsidRPr="000B341B">
        <w:t>ручные, которые не содержат механизированных или автоматизированных процессов обработки информации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Носителями информации ИПС ТН могут быть чертежи</w:t>
      </w:r>
      <w:r w:rsidR="000B341B" w:rsidRPr="000B341B">
        <w:t xml:space="preserve">, </w:t>
      </w:r>
      <w:r w:rsidRPr="000B341B">
        <w:t xml:space="preserve">каталоги, справочники, магнитные носители, </w:t>
      </w:r>
      <w:r w:rsidRPr="000B341B">
        <w:rPr>
          <w:lang w:val="en-US"/>
        </w:rPr>
        <w:t>CD</w:t>
      </w:r>
      <w:r w:rsidRPr="000B341B">
        <w:t>-диски</w:t>
      </w:r>
      <w:r w:rsidR="000B341B" w:rsidRPr="000B341B">
        <w:t xml:space="preserve">. </w:t>
      </w:r>
      <w:r w:rsidRPr="000B341B">
        <w:t>Информация может выдаваться в виде фотографий, документов, визуально (экран монитора</w:t>
      </w:r>
      <w:r w:rsidR="000B341B" w:rsidRPr="000B341B">
        <w:t xml:space="preserve">).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Типовая структура ИПС ТН состоит из шести подсистем</w:t>
      </w:r>
      <w:r w:rsidR="000B341B" w:rsidRPr="000B341B">
        <w:t xml:space="preserve">. </w:t>
      </w:r>
    </w:p>
    <w:p w:rsidR="000B341B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Выбор маршрутов</w:t>
      </w:r>
      <w:r w:rsidR="000B341B" w:rsidRPr="000B341B">
        <w:t xml:space="preserve"> </w:t>
      </w:r>
      <w:r w:rsidRPr="000B341B">
        <w:t xml:space="preserve">технологических операций, формирование операций, выбор технологических баз и </w:t>
      </w:r>
      <w:r w:rsidR="000B341B" w:rsidRPr="000B341B">
        <w:t>т.д.,</w:t>
      </w:r>
      <w:r w:rsidRPr="000B341B">
        <w:t xml:space="preserve"> наиболее трудно формализуются и поддаются автоматизации</w:t>
      </w:r>
      <w:r w:rsidR="000B341B" w:rsidRPr="000B341B">
        <w:t xml:space="preserve">. </w:t>
      </w:r>
    </w:p>
    <w:p w:rsid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Эти работы связаны с оптимизацией технологического проектирования</w:t>
      </w:r>
      <w:r w:rsidR="000B341B" w:rsidRPr="000B341B">
        <w:t xml:space="preserve">. </w:t>
      </w:r>
      <w:r w:rsidRPr="000B341B">
        <w:t>При нахождении оптимальных решений наиболее важным фактором является формулировка критерия оптимизации при проектировании</w:t>
      </w:r>
      <w:r w:rsidR="000B341B" w:rsidRPr="000B341B">
        <w:t xml:space="preserve">. </w:t>
      </w:r>
      <w:r w:rsidRPr="000B341B">
        <w:t>В качестве основных критериев при изготовлении деталей используют</w:t>
      </w:r>
      <w:r w:rsidR="000B341B" w:rsidRPr="000B341B">
        <w:t xml:space="preserve">: </w:t>
      </w:r>
      <w:r w:rsidRPr="000B341B">
        <w:t>минимальные приведенные затраты, минимальную технологическую себестоимость изготовления, максимальную производительность оборудования</w:t>
      </w:r>
      <w:r w:rsidR="000B341B" w:rsidRPr="000B341B">
        <w:t xml:space="preserve">. </w:t>
      </w:r>
      <w:r w:rsidRPr="000B341B">
        <w:t>Для достижения оптимизации применяют методы линейного и нелинейного программирования</w:t>
      </w:r>
      <w:r w:rsidR="000B341B" w:rsidRPr="000B341B">
        <w:t xml:space="preserve">. </w:t>
      </w:r>
      <w:r w:rsidRPr="000B341B">
        <w:t>Автоматизированное формирование структуры технологического процесса осуществляется, например, с помощью теории графов</w:t>
      </w:r>
      <w:r w:rsidR="000B341B" w:rsidRPr="000B341B">
        <w:t xml:space="preserve">. </w:t>
      </w:r>
      <w:r w:rsidRPr="000B341B">
        <w:t>При автоматизированном проектировании технологических процессов используется также диалоговый режим, когда выбор тех или иных решений в сложных ситуациях остается за технологом</w:t>
      </w:r>
      <w:r w:rsidR="000B341B" w:rsidRPr="000B341B">
        <w:t xml:space="preserve">. </w:t>
      </w:r>
      <w:r w:rsidRPr="000B341B">
        <w:t>Для этого алгоритм маршрута технологического процесса разбивают на отдельные законченные этапы и для каждого этапа определяют, в какой форме в ЭВМ фиксируются результаты поиска</w:t>
      </w:r>
      <w:r w:rsidR="000B341B" w:rsidRPr="000B341B">
        <w:t xml:space="preserve">. </w:t>
      </w:r>
      <w:r w:rsidRPr="000B341B">
        <w:t xml:space="preserve">Схема диалога технолога с ЭВМ приведена на </w:t>
      </w:r>
      <w:r w:rsidR="000B341B">
        <w:t>рис.</w:t>
      </w:r>
      <w:r w:rsidR="000B341B" w:rsidRPr="000B341B">
        <w:t xml:space="preserve"> </w:t>
      </w:r>
    </w:p>
    <w:p w:rsidR="00B92A16" w:rsidRPr="000B341B" w:rsidRDefault="00B92A16" w:rsidP="000B341B">
      <w:pPr>
        <w:widowControl w:val="0"/>
        <w:autoSpaceDE w:val="0"/>
        <w:autoSpaceDN w:val="0"/>
        <w:adjustRightInd w:val="0"/>
        <w:ind w:firstLine="709"/>
      </w:pPr>
    </w:p>
    <w:p w:rsidR="000B341B" w:rsidRPr="000B341B" w:rsidRDefault="00CD03CF" w:rsidP="000B341B">
      <w:pPr>
        <w:widowControl w:val="0"/>
        <w:autoSpaceDE w:val="0"/>
        <w:autoSpaceDN w:val="0"/>
        <w:adjustRightInd w:val="0"/>
        <w:ind w:firstLine="709"/>
      </w:pPr>
      <w:r>
        <w:pict>
          <v:shape id="_x0000_i1047" type="#_x0000_t75" style="width:207.75pt;height:233.25pt">
            <v:imagedata r:id="rId24" o:title="" croptop="1715f" cropbottom="1715f"/>
          </v:shape>
        </w:pict>
      </w:r>
    </w:p>
    <w:p w:rsidR="000B341B" w:rsidRPr="000B341B" w:rsidRDefault="000B341B" w:rsidP="000B341B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Pr="000B341B">
        <w:t xml:space="preserve"> </w:t>
      </w:r>
      <w:r w:rsidR="0051256A" w:rsidRPr="000B341B">
        <w:t>Функциональная схема диалога технолога с ЭВМ</w:t>
      </w:r>
    </w:p>
    <w:p w:rsidR="00B92A16" w:rsidRDefault="00B92A16" w:rsidP="000B341B">
      <w:pPr>
        <w:widowControl w:val="0"/>
        <w:autoSpaceDE w:val="0"/>
        <w:autoSpaceDN w:val="0"/>
        <w:adjustRightInd w:val="0"/>
        <w:ind w:firstLine="709"/>
      </w:pP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 соответствии со схемой выведенная на монитор информация анализируется технологом, а затем он вводит в ЭВМ свое решение и дополнительные данные</w:t>
      </w:r>
      <w:r w:rsidR="000B341B" w:rsidRPr="000B341B">
        <w:t xml:space="preserve">. </w:t>
      </w:r>
      <w:r w:rsidRPr="000B341B">
        <w:t>После этого следует машинный расчет и вывод на экран монитора нового решения</w:t>
      </w:r>
      <w:r w:rsidR="000B341B" w:rsidRPr="000B341B">
        <w:t xml:space="preserve">. </w:t>
      </w:r>
      <w:r w:rsidRPr="000B341B">
        <w:t>При удовлетворительном решении технолог дает команду на переход к следующему этапу проектирования</w:t>
      </w:r>
      <w:r w:rsidR="000B341B" w:rsidRPr="000B341B">
        <w:t xml:space="preserve">. </w:t>
      </w:r>
      <w:r w:rsidRPr="000B341B">
        <w:t xml:space="preserve">В итоге технолог определяет наилучший маршрут следования операций и переходов на основе логического анализа, обобщений и </w:t>
      </w:r>
      <w:r w:rsidR="000B341B" w:rsidRPr="000B341B">
        <w:t xml:space="preserve">т.д. </w:t>
      </w:r>
      <w:r w:rsidRPr="000B341B">
        <w:t>При</w:t>
      </w:r>
      <w:r w:rsidR="000B341B" w:rsidRPr="000B341B">
        <w:t xml:space="preserve"> </w:t>
      </w:r>
      <w:r w:rsidRPr="000B341B">
        <w:t>диалоге возможны следующие варианты вывода информации из ЭВМ</w:t>
      </w:r>
      <w:r w:rsidR="000B341B" w:rsidRPr="000B341B">
        <w:t xml:space="preserve">: </w:t>
      </w:r>
      <w:r w:rsidRPr="000B341B">
        <w:t>1</w:t>
      </w:r>
      <w:r w:rsidR="000B341B" w:rsidRPr="000B341B">
        <w:t xml:space="preserve">) </w:t>
      </w:r>
      <w:r w:rsidRPr="000B341B">
        <w:t>вывод вариантов решения</w:t>
      </w:r>
      <w:r w:rsidR="000B341B" w:rsidRPr="000B341B">
        <w:t xml:space="preserve">; </w:t>
      </w:r>
      <w:r w:rsidRPr="000B341B">
        <w:t>2</w:t>
      </w:r>
      <w:r w:rsidR="000B341B" w:rsidRPr="000B341B">
        <w:t xml:space="preserve">) </w:t>
      </w:r>
      <w:r w:rsidRPr="000B341B">
        <w:t>вывод промежуточной информации</w:t>
      </w:r>
      <w:r w:rsidR="000B341B" w:rsidRPr="000B341B">
        <w:t xml:space="preserve">; </w:t>
      </w:r>
      <w:r w:rsidRPr="000B341B">
        <w:t>3</w:t>
      </w:r>
      <w:r w:rsidR="000B341B" w:rsidRPr="000B341B">
        <w:t xml:space="preserve">) </w:t>
      </w:r>
      <w:r w:rsidRPr="000B341B">
        <w:t>требования на ввод недостающей информации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Первый вариант соответствует ситуации, когда выводится несколько возможных вариантов готовых решений</w:t>
      </w:r>
      <w:r w:rsidR="000B341B" w:rsidRPr="000B341B">
        <w:t xml:space="preserve">. </w:t>
      </w:r>
      <w:r w:rsidRPr="000B341B">
        <w:t>Например, из ЭВМ может поступить задание на выбор одного из возможных вариантов одной заготовки (круглый прокат, отливка, труба</w:t>
      </w:r>
      <w:r w:rsidR="000B341B" w:rsidRPr="000B341B">
        <w:t xml:space="preserve">) </w:t>
      </w:r>
      <w:r w:rsidRPr="000B341B">
        <w:t>или задание на выбор метода обработки ("данное отверстие сверлить или развертывать"</w:t>
      </w:r>
      <w:r w:rsidR="000B341B" w:rsidRPr="000B341B">
        <w:t xml:space="preserve">). </w:t>
      </w:r>
      <w:r w:rsidRPr="000B341B">
        <w:t>После анализа выведенных на мониторе вариантов технологу необходимо ввести в ЭВМ указание на то, какой вариант необходимо выбрать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Второй вариант вывода предназначен для оценки промежуточных результатов, полученных на ЭВМ (ситуация "все ли правильно</w:t>
      </w:r>
      <w:r w:rsidR="000B341B" w:rsidRPr="000B341B">
        <w:t xml:space="preserve">? </w:t>
      </w:r>
      <w:r w:rsidRPr="000B341B">
        <w:t>"</w:t>
      </w:r>
      <w:r w:rsidR="000B341B" w:rsidRPr="000B341B">
        <w:t xml:space="preserve">). </w:t>
      </w:r>
      <w:r w:rsidRPr="000B341B">
        <w:t>Технолог анализирует выведенные результаты и при необходимости проводит их корректировку</w:t>
      </w:r>
      <w:r w:rsidR="000B341B" w:rsidRPr="000B341B">
        <w:t xml:space="preserve">. </w:t>
      </w:r>
      <w:r w:rsidRPr="000B341B">
        <w:t>Например, может выводиться</w:t>
      </w:r>
      <w:r w:rsidR="000B341B" w:rsidRPr="000B341B">
        <w:t xml:space="preserve"> </w:t>
      </w:r>
      <w:r w:rsidRPr="000B341B">
        <w:t>массив с перечислением переходов проектируемой операции</w:t>
      </w:r>
      <w:r w:rsidR="000B341B" w:rsidRPr="000B341B">
        <w:t xml:space="preserve">. </w:t>
      </w:r>
      <w:r w:rsidRPr="000B341B">
        <w:t>Корректировка массива заключается в удалении некоторых ошибочных переходов, в перестановке переходов или добавлении новых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Таким образом, над массивом, который может рассчитываться как набор данных, необходимо проводить действия, аналогичные операциям корректировки над элементами и экземплярами набора, предусмотренными в ИПС ТН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Третий вариант вывода обычно применяется при нехватке информации, требующейся для решения технологической задачи (ситуация "мало данных"</w:t>
      </w:r>
      <w:r w:rsidR="000B341B" w:rsidRPr="000B341B">
        <w:t xml:space="preserve">). </w:t>
      </w:r>
      <w:r w:rsidRPr="000B341B">
        <w:t>Необходимые</w:t>
      </w:r>
      <w:r w:rsidR="000B341B" w:rsidRPr="000B341B">
        <w:t xml:space="preserve"> </w:t>
      </w:r>
      <w:r w:rsidRPr="000B341B">
        <w:t>данные могут отсутствовать или во входной, или в нормативно-справочной информации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Как видно из анализа возникающих ситуаций, роль технолога при диалоговом режиме заключается либо в выборе предложенных решений, либо в корректировке промежуточных</w:t>
      </w:r>
      <w:r w:rsidR="000B341B" w:rsidRPr="000B341B">
        <w:t xml:space="preserve"> </w:t>
      </w:r>
      <w:r w:rsidRPr="000B341B">
        <w:t>результатов, либо в вводе недостающей информации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Полной автоматизации поддается выполнение расчетов для технологического проектирования</w:t>
      </w:r>
      <w:r w:rsidR="000B341B" w:rsidRPr="000B341B">
        <w:t xml:space="preserve">: </w:t>
      </w:r>
      <w:r w:rsidRPr="000B341B">
        <w:t xml:space="preserve">расход материала, рабочих режимов обработки, выбор оборудования на основе расчетов номинальных усилий, припусков при обработке, нормирование операций и всего технологического процесса и </w:t>
      </w:r>
      <w:r w:rsidR="000B341B" w:rsidRPr="000B341B">
        <w:t xml:space="preserve">т.д. </w:t>
      </w:r>
      <w:r w:rsidRPr="000B341B">
        <w:t>Все эти действия хорошо формализуются и решения их выполняют по созданным алгоритмам</w:t>
      </w:r>
      <w:r w:rsidR="000B341B" w:rsidRPr="000B341B">
        <w:t xml:space="preserve">. </w:t>
      </w:r>
      <w:r w:rsidRPr="000B341B">
        <w:t>Алгоритмы решения технологических задач могут быть представлены на естественном языке, в виде блоков, в табличной форме</w:t>
      </w:r>
      <w:r w:rsidR="000B341B" w:rsidRPr="000B341B">
        <w:t xml:space="preserve">. </w:t>
      </w:r>
      <w:r w:rsidRPr="000B341B">
        <w:t>Представление алгоритма на естественном языке – форма описания правил и последовательности их выполнения</w:t>
      </w:r>
      <w:r w:rsidR="000B341B" w:rsidRPr="000B341B">
        <w:t xml:space="preserve">. </w:t>
      </w:r>
      <w:r w:rsidRPr="000B341B">
        <w:t>Описание алгоритма на естественном языке эффективно в том случае, когда технолог незнаком с возможностями ЭВМ и основами программирования</w:t>
      </w:r>
      <w:r w:rsidR="000B341B" w:rsidRPr="000B341B">
        <w:t xml:space="preserve">. </w:t>
      </w:r>
      <w:r w:rsidRPr="000B341B">
        <w:t>Главный недостаток такого алгоритма в том, что он недостаточно формализован и при составлении программ по алгоритму требуется провести дополнительные работы, связанные с формальным описанием входных и выходных данных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Блочное представление алгоритма является наиболее распространенной формой</w:t>
      </w:r>
      <w:r w:rsidR="000B341B" w:rsidRPr="000B341B">
        <w:t xml:space="preserve">. </w:t>
      </w:r>
      <w:r w:rsidRPr="000B341B">
        <w:t xml:space="preserve">Это объясняется тем, что по схеме довольно легко просматриваются связи между входными данными и решениями, можно оценить разнообразные ограничения, определить всевозможные условия и </w:t>
      </w:r>
      <w:r w:rsidR="000B341B">
        <w:t>т.п.</w:t>
      </w:r>
      <w:r w:rsidR="000B341B" w:rsidRPr="000B341B">
        <w:t xml:space="preserve"> </w:t>
      </w:r>
      <w:r w:rsidRPr="000B341B">
        <w:t>Применение блочного способа представления алгоритмов требует от технолога довольно глубоких знаний возможностей ЭВМ и вопросов программирования, так как в этом случае он определяет распределение памяти, количество циклов, объем рабочих массивов, организацию массивов</w:t>
      </w:r>
      <w:r w:rsidR="000B341B" w:rsidRPr="000B341B">
        <w:t xml:space="preserve">. </w:t>
      </w:r>
    </w:p>
    <w:p w:rsidR="000B341B" w:rsidRDefault="0051256A" w:rsidP="000B341B">
      <w:pPr>
        <w:widowControl w:val="0"/>
        <w:autoSpaceDE w:val="0"/>
        <w:autoSpaceDN w:val="0"/>
        <w:adjustRightInd w:val="0"/>
        <w:ind w:firstLine="709"/>
      </w:pPr>
      <w:r w:rsidRPr="000B341B">
        <w:t>Для ввода в ЭВМ всю информацию кодируют буквенно-числовыми кодами</w:t>
      </w:r>
      <w:r w:rsidR="000B341B" w:rsidRPr="000B341B">
        <w:t xml:space="preserve">. </w:t>
      </w:r>
      <w:r w:rsidRPr="000B341B">
        <w:t>Формы таблиц кодированных сведений могут быть различными в зависимости от применяемого языка программирования</w:t>
      </w:r>
      <w:r w:rsidR="000B341B" w:rsidRPr="000B341B">
        <w:t xml:space="preserve">. </w:t>
      </w:r>
      <w:r w:rsidRPr="000B341B">
        <w:t>Функции технолога сводятся к подготовке и кодированию исходных данных для ввода их в ЭВМ и к оценке результатов решения</w:t>
      </w:r>
      <w:r w:rsidR="000B341B" w:rsidRPr="000B341B">
        <w:t xml:space="preserve">. </w:t>
      </w:r>
    </w:p>
    <w:p w:rsidR="0051256A" w:rsidRPr="000B341B" w:rsidRDefault="0051256A" w:rsidP="000B341B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51256A" w:rsidRPr="000B341B" w:rsidSect="000B341B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70" w:rsidRDefault="00954D7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54D70" w:rsidRDefault="00954D7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1B" w:rsidRDefault="000B341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1B" w:rsidRDefault="000B34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70" w:rsidRDefault="00954D7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54D70" w:rsidRDefault="00954D7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1B" w:rsidRDefault="00D74095" w:rsidP="000B341B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0B341B" w:rsidRDefault="000B341B" w:rsidP="000B341B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1B" w:rsidRDefault="000B34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2590"/>
    <w:multiLevelType w:val="multilevel"/>
    <w:tmpl w:val="63E2704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E53DD"/>
    <w:multiLevelType w:val="hybridMultilevel"/>
    <w:tmpl w:val="8ADC8DEC"/>
    <w:lvl w:ilvl="0" w:tplc="7C20478E">
      <w:start w:val="1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3">
    <w:nsid w:val="131B2C37"/>
    <w:multiLevelType w:val="hybridMultilevel"/>
    <w:tmpl w:val="8FAC62B2"/>
    <w:lvl w:ilvl="0" w:tplc="0B3C472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4">
    <w:nsid w:val="18505D2C"/>
    <w:multiLevelType w:val="hybridMultilevel"/>
    <w:tmpl w:val="783AAE6E"/>
    <w:lvl w:ilvl="0" w:tplc="56DE1E72">
      <w:start w:val="1"/>
      <w:numFmt w:val="upperRoman"/>
      <w:lvlText w:val="%1)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5">
    <w:nsid w:val="19BB4BED"/>
    <w:multiLevelType w:val="hybridMultilevel"/>
    <w:tmpl w:val="AF7CD8BA"/>
    <w:lvl w:ilvl="0" w:tplc="8788D024">
      <w:start w:val="1"/>
      <w:numFmt w:val="upperRoman"/>
      <w:lvlText w:val="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1D9772C5"/>
    <w:multiLevelType w:val="hybridMultilevel"/>
    <w:tmpl w:val="500EB8C0"/>
    <w:lvl w:ilvl="0" w:tplc="F03E433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1F052C31"/>
    <w:multiLevelType w:val="hybridMultilevel"/>
    <w:tmpl w:val="0330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4E176F"/>
    <w:multiLevelType w:val="hybridMultilevel"/>
    <w:tmpl w:val="749AC524"/>
    <w:lvl w:ilvl="0" w:tplc="DC0E8B16">
      <w:start w:val="1"/>
      <w:numFmt w:val="upperRoman"/>
      <w:lvlText w:val="%1."/>
      <w:lvlJc w:val="left"/>
      <w:pPr>
        <w:tabs>
          <w:tab w:val="num" w:pos="1560"/>
        </w:tabs>
        <w:ind w:left="156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9">
    <w:nsid w:val="23FE080F"/>
    <w:multiLevelType w:val="hybridMultilevel"/>
    <w:tmpl w:val="2398D21C"/>
    <w:lvl w:ilvl="0" w:tplc="787C8B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4934299"/>
    <w:multiLevelType w:val="multilevel"/>
    <w:tmpl w:val="78E45A2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11">
    <w:nsid w:val="24D36B9D"/>
    <w:multiLevelType w:val="multilevel"/>
    <w:tmpl w:val="4CC456C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12">
    <w:nsid w:val="2FEA5237"/>
    <w:multiLevelType w:val="hybridMultilevel"/>
    <w:tmpl w:val="BD5E4C5A"/>
    <w:lvl w:ilvl="0" w:tplc="C17ADAA0">
      <w:start w:val="1"/>
      <w:numFmt w:val="upperRoman"/>
      <w:lvlText w:val="%1."/>
      <w:lvlJc w:val="left"/>
      <w:pPr>
        <w:tabs>
          <w:tab w:val="num" w:pos="2205"/>
        </w:tabs>
        <w:ind w:left="220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1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E2758D"/>
    <w:multiLevelType w:val="multilevel"/>
    <w:tmpl w:val="E2A8DE4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5">
    <w:nsid w:val="42CF42DF"/>
    <w:multiLevelType w:val="hybridMultilevel"/>
    <w:tmpl w:val="6B9CC4E6"/>
    <w:lvl w:ilvl="0" w:tplc="51D850A6">
      <w:start w:val="1"/>
      <w:numFmt w:val="upperRoman"/>
      <w:lvlText w:val="%1."/>
      <w:lvlJc w:val="left"/>
      <w:pPr>
        <w:tabs>
          <w:tab w:val="num" w:pos="1347"/>
        </w:tabs>
        <w:ind w:left="1347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461C6B0F"/>
    <w:multiLevelType w:val="multilevel"/>
    <w:tmpl w:val="D89A381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7">
    <w:nsid w:val="4B1C35C2"/>
    <w:multiLevelType w:val="hybridMultilevel"/>
    <w:tmpl w:val="7100AE60"/>
    <w:lvl w:ilvl="0" w:tplc="A896F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1D6565C"/>
    <w:multiLevelType w:val="hybridMultilevel"/>
    <w:tmpl w:val="2B1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620838"/>
    <w:multiLevelType w:val="multilevel"/>
    <w:tmpl w:val="D69A8E4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66F356E7"/>
    <w:multiLevelType w:val="hybridMultilevel"/>
    <w:tmpl w:val="6BB69A6A"/>
    <w:lvl w:ilvl="0" w:tplc="D28CD2E6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76C41ED4"/>
    <w:multiLevelType w:val="hybridMultilevel"/>
    <w:tmpl w:val="018C91D0"/>
    <w:lvl w:ilvl="0" w:tplc="664CF84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4"/>
  </w:num>
  <w:num w:numId="5">
    <w:abstractNumId w:val="12"/>
  </w:num>
  <w:num w:numId="6">
    <w:abstractNumId w:val="17"/>
  </w:num>
  <w:num w:numId="7">
    <w:abstractNumId w:val="2"/>
  </w:num>
  <w:num w:numId="8">
    <w:abstractNumId w:val="3"/>
  </w:num>
  <w:num w:numId="9">
    <w:abstractNumId w:val="7"/>
  </w:num>
  <w:num w:numId="10">
    <w:abstractNumId w:val="18"/>
  </w:num>
  <w:num w:numId="11">
    <w:abstractNumId w:val="9"/>
  </w:num>
  <w:num w:numId="12">
    <w:abstractNumId w:val="15"/>
  </w:num>
  <w:num w:numId="13">
    <w:abstractNumId w:val="16"/>
  </w:num>
  <w:num w:numId="14">
    <w:abstractNumId w:val="20"/>
  </w:num>
  <w:num w:numId="15">
    <w:abstractNumId w:val="10"/>
  </w:num>
  <w:num w:numId="16">
    <w:abstractNumId w:val="19"/>
  </w:num>
  <w:num w:numId="17">
    <w:abstractNumId w:val="0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56A"/>
    <w:rsid w:val="000B341B"/>
    <w:rsid w:val="00185579"/>
    <w:rsid w:val="0051256A"/>
    <w:rsid w:val="005E0164"/>
    <w:rsid w:val="0063006C"/>
    <w:rsid w:val="007300E7"/>
    <w:rsid w:val="00954D70"/>
    <w:rsid w:val="00976D1D"/>
    <w:rsid w:val="00A62129"/>
    <w:rsid w:val="00B66600"/>
    <w:rsid w:val="00B92A16"/>
    <w:rsid w:val="00CD03CF"/>
    <w:rsid w:val="00D01027"/>
    <w:rsid w:val="00D74095"/>
    <w:rsid w:val="00DD0887"/>
    <w:rsid w:val="00E8226C"/>
    <w:rsid w:val="00F5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C8BBE6BA-C6AF-40B4-975D-7A02D448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B341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341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341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0B341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341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341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341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341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341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51256A"/>
    <w:pPr>
      <w:keepNext/>
      <w:widowControl w:val="0"/>
      <w:autoSpaceDE w:val="0"/>
      <w:autoSpaceDN w:val="0"/>
      <w:adjustRightInd w:val="0"/>
      <w:spacing w:line="340" w:lineRule="auto"/>
      <w:ind w:hanging="40"/>
      <w:jc w:val="center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rsid w:val="0051256A"/>
    <w:pPr>
      <w:widowControl w:val="0"/>
      <w:autoSpaceDE w:val="0"/>
      <w:autoSpaceDN w:val="0"/>
      <w:adjustRightInd w:val="0"/>
      <w:ind w:left="2600"/>
    </w:pPr>
    <w:rPr>
      <w:rFonts w:ascii="Arial" w:hAnsi="Arial" w:cs="Arial"/>
      <w:sz w:val="32"/>
      <w:szCs w:val="32"/>
      <w:lang w:val="en-US"/>
    </w:rPr>
  </w:style>
  <w:style w:type="paragraph" w:customStyle="1" w:styleId="FR2">
    <w:name w:val="FR2"/>
    <w:uiPriority w:val="99"/>
    <w:rsid w:val="0051256A"/>
    <w:pPr>
      <w:widowControl w:val="0"/>
      <w:autoSpaceDE w:val="0"/>
      <w:autoSpaceDN w:val="0"/>
      <w:adjustRightInd w:val="0"/>
      <w:spacing w:before="180" w:line="300" w:lineRule="auto"/>
      <w:ind w:left="2720" w:right="1800"/>
    </w:pPr>
    <w:rPr>
      <w:rFonts w:ascii="Courier New" w:hAnsi="Courier New" w:cs="Courier New"/>
      <w:sz w:val="28"/>
      <w:szCs w:val="28"/>
    </w:rPr>
  </w:style>
  <w:style w:type="paragraph" w:customStyle="1" w:styleId="FR3">
    <w:name w:val="FR3"/>
    <w:uiPriority w:val="99"/>
    <w:rsid w:val="0051256A"/>
    <w:pPr>
      <w:widowControl w:val="0"/>
      <w:autoSpaceDE w:val="0"/>
      <w:autoSpaceDN w:val="0"/>
      <w:adjustRightInd w:val="0"/>
      <w:spacing w:before="200"/>
      <w:ind w:left="4600"/>
    </w:pPr>
    <w:rPr>
      <w:rFonts w:ascii="Courier New" w:hAnsi="Courier New" w:cs="Courier New"/>
      <w:sz w:val="24"/>
      <w:szCs w:val="24"/>
    </w:rPr>
  </w:style>
  <w:style w:type="paragraph" w:styleId="a6">
    <w:name w:val="Body Text"/>
    <w:basedOn w:val="a2"/>
    <w:link w:val="a7"/>
    <w:uiPriority w:val="99"/>
    <w:rsid w:val="000B341B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51256A"/>
    <w:pPr>
      <w:widowControl w:val="0"/>
      <w:autoSpaceDE w:val="0"/>
      <w:autoSpaceDN w:val="0"/>
      <w:adjustRightInd w:val="0"/>
      <w:spacing w:before="20" w:line="240" w:lineRule="auto"/>
      <w:ind w:firstLine="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customStyle="1" w:styleId="FR4">
    <w:name w:val="FR4"/>
    <w:uiPriority w:val="99"/>
    <w:rsid w:val="0051256A"/>
    <w:pPr>
      <w:widowControl w:val="0"/>
      <w:autoSpaceDE w:val="0"/>
      <w:autoSpaceDN w:val="0"/>
      <w:adjustRightInd w:val="0"/>
      <w:ind w:left="5800"/>
    </w:pPr>
    <w:rPr>
      <w:rFonts w:ascii="Arial" w:hAnsi="Arial" w:cs="Arial"/>
      <w:b/>
      <w:bCs/>
      <w:sz w:val="12"/>
      <w:szCs w:val="12"/>
    </w:rPr>
  </w:style>
  <w:style w:type="paragraph" w:styleId="aa">
    <w:name w:val="Block Text"/>
    <w:basedOn w:val="a2"/>
    <w:uiPriority w:val="99"/>
    <w:rsid w:val="0051256A"/>
    <w:pPr>
      <w:widowControl w:val="0"/>
      <w:autoSpaceDE w:val="0"/>
      <w:autoSpaceDN w:val="0"/>
      <w:adjustRightInd w:val="0"/>
      <w:spacing w:line="580" w:lineRule="auto"/>
      <w:ind w:left="1280" w:right="2000" w:firstLine="0"/>
      <w:jc w:val="center"/>
    </w:pPr>
    <w:rPr>
      <w:b/>
      <w:bCs/>
    </w:rPr>
  </w:style>
  <w:style w:type="paragraph" w:styleId="21">
    <w:name w:val="Body Text Indent 2"/>
    <w:basedOn w:val="a2"/>
    <w:link w:val="22"/>
    <w:uiPriority w:val="99"/>
    <w:rsid w:val="0051256A"/>
    <w:pPr>
      <w:widowControl w:val="0"/>
      <w:autoSpaceDE w:val="0"/>
      <w:autoSpaceDN w:val="0"/>
      <w:adjustRightInd w:val="0"/>
      <w:spacing w:line="340" w:lineRule="auto"/>
      <w:ind w:left="240" w:firstLine="709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51256A"/>
    <w:pPr>
      <w:widowControl w:val="0"/>
      <w:autoSpaceDE w:val="0"/>
      <w:autoSpaceDN w:val="0"/>
      <w:adjustRightInd w:val="0"/>
      <w:spacing w:line="340" w:lineRule="auto"/>
      <w:ind w:firstLine="74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5">
    <w:name w:val="FR5"/>
    <w:uiPriority w:val="99"/>
    <w:rsid w:val="0051256A"/>
    <w:pPr>
      <w:widowControl w:val="0"/>
      <w:autoSpaceDE w:val="0"/>
      <w:autoSpaceDN w:val="0"/>
      <w:adjustRightInd w:val="0"/>
    </w:pPr>
    <w:rPr>
      <w:rFonts w:ascii="Arial" w:hAnsi="Arial" w:cs="Arial"/>
      <w:noProof/>
      <w:sz w:val="12"/>
      <w:szCs w:val="12"/>
    </w:rPr>
  </w:style>
  <w:style w:type="paragraph" w:styleId="ab">
    <w:name w:val="footer"/>
    <w:basedOn w:val="a2"/>
    <w:link w:val="ac"/>
    <w:uiPriority w:val="99"/>
    <w:semiHidden/>
    <w:rsid w:val="000B341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0B341B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0B341B"/>
    <w:rPr>
      <w:rFonts w:cs="Times New Roman"/>
    </w:rPr>
  </w:style>
  <w:style w:type="paragraph" w:styleId="ae">
    <w:name w:val="header"/>
    <w:basedOn w:val="a2"/>
    <w:next w:val="a6"/>
    <w:link w:val="ad"/>
    <w:uiPriority w:val="99"/>
    <w:rsid w:val="000B34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uiPriority w:val="99"/>
    <w:semiHidden/>
    <w:rsid w:val="000B341B"/>
    <w:rPr>
      <w:rFonts w:cs="Times New Roman"/>
      <w:sz w:val="28"/>
      <w:szCs w:val="28"/>
      <w:vertAlign w:val="superscript"/>
    </w:rPr>
  </w:style>
  <w:style w:type="paragraph" w:customStyle="1" w:styleId="af1">
    <w:name w:val="выделение"/>
    <w:uiPriority w:val="99"/>
    <w:rsid w:val="000B34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B341B"/>
    <w:rPr>
      <w:rFonts w:cs="Times New Roman"/>
      <w:color w:val="0000FF"/>
      <w:u w:val="single"/>
    </w:rPr>
  </w:style>
  <w:style w:type="character" w:customStyle="1" w:styleId="11">
    <w:name w:val="Текст Знак1"/>
    <w:link w:val="af3"/>
    <w:uiPriority w:val="99"/>
    <w:locked/>
    <w:rsid w:val="000B341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B341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0B341B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0B341B"/>
    <w:pPr>
      <w:widowControl w:val="0"/>
      <w:numPr>
        <w:numId w:val="21"/>
      </w:numPr>
      <w:autoSpaceDE w:val="0"/>
      <w:autoSpaceDN w:val="0"/>
      <w:adjustRightInd w:val="0"/>
      <w:jc w:val="left"/>
    </w:pPr>
  </w:style>
  <w:style w:type="character" w:customStyle="1" w:styleId="af5">
    <w:name w:val="номер страницы"/>
    <w:uiPriority w:val="99"/>
    <w:rsid w:val="000B341B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0B341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B341B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0B341B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B341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341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B341B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B341B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341B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B341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B341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B341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B341B"/>
    <w:rPr>
      <w:i/>
      <w:iCs/>
    </w:rPr>
  </w:style>
  <w:style w:type="paragraph" w:customStyle="1" w:styleId="af7">
    <w:name w:val="схема"/>
    <w:basedOn w:val="a2"/>
    <w:uiPriority w:val="99"/>
    <w:rsid w:val="000B341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0B341B"/>
    <w:pPr>
      <w:spacing w:line="360" w:lineRule="auto"/>
      <w:jc w:val="center"/>
    </w:pPr>
    <w:rPr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0B341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paragraph" w:customStyle="1" w:styleId="afb">
    <w:name w:val="титут"/>
    <w:uiPriority w:val="99"/>
    <w:rsid w:val="000B34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СЕМЬЯ</Company>
  <LinksUpToDate>false</LinksUpToDate>
  <CharactersWithSpaces>32598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ДОМ</dc:creator>
  <cp:keywords/>
  <dc:description/>
  <cp:lastModifiedBy>admin</cp:lastModifiedBy>
  <cp:revision>2</cp:revision>
  <dcterms:created xsi:type="dcterms:W3CDTF">2014-03-04T14:00:00Z</dcterms:created>
  <dcterms:modified xsi:type="dcterms:W3CDTF">2014-03-04T14:00:00Z</dcterms:modified>
</cp:coreProperties>
</file>