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013" w:rsidRDefault="004F4013">
      <w:pPr>
        <w:spacing w:before="120" w:after="120" w:line="360" w:lineRule="auto"/>
        <w:ind w:firstLine="284"/>
        <w:jc w:val="center"/>
        <w:rPr>
          <w:sz w:val="31"/>
          <w:szCs w:val="31"/>
        </w:rPr>
      </w:pPr>
      <w:r>
        <w:rPr>
          <w:sz w:val="31"/>
          <w:szCs w:val="31"/>
        </w:rPr>
        <w:t>Введение.</w:t>
      </w:r>
    </w:p>
    <w:p w:rsidR="004F4013" w:rsidRDefault="004F4013">
      <w:pPr>
        <w:pStyle w:val="a3"/>
        <w:spacing w:before="120" w:after="120" w:line="360" w:lineRule="auto"/>
        <w:ind w:firstLine="1080"/>
        <w:rPr>
          <w:sz w:val="27"/>
          <w:szCs w:val="27"/>
        </w:rPr>
      </w:pPr>
      <w:r>
        <w:rPr>
          <w:sz w:val="27"/>
          <w:szCs w:val="27"/>
        </w:rPr>
        <w:t>Основной задачей транспорта является полное и своевременное удовлетворение потребностей народного хозяйства и населения в перевозках, повышение эффективности и качества работы транспортной системы.</w:t>
      </w:r>
    </w:p>
    <w:p w:rsidR="004F4013" w:rsidRDefault="004F4013">
      <w:pPr>
        <w:pStyle w:val="a3"/>
        <w:spacing w:before="120" w:after="120" w:line="360" w:lineRule="auto"/>
        <w:ind w:firstLine="1080"/>
        <w:rPr>
          <w:sz w:val="27"/>
          <w:szCs w:val="27"/>
        </w:rPr>
      </w:pPr>
      <w:r>
        <w:rPr>
          <w:sz w:val="27"/>
          <w:szCs w:val="27"/>
        </w:rPr>
        <w:t>К опасным грузам относятся вещества и предметы, которые при транспортировании, погрузочно-разгрузочных работах и хранении могут послужить причиной взрыва, пожара, а также гибели, травмирования, отравления, ожогов, облучения или заболевания людей и животных.</w:t>
      </w:r>
    </w:p>
    <w:p w:rsidR="004F4013" w:rsidRDefault="004F4013">
      <w:pPr>
        <w:pStyle w:val="a3"/>
        <w:spacing w:before="120" w:after="120" w:line="360" w:lineRule="auto"/>
        <w:ind w:firstLine="1080"/>
        <w:rPr>
          <w:sz w:val="27"/>
          <w:szCs w:val="27"/>
        </w:rPr>
      </w:pPr>
      <w:r>
        <w:rPr>
          <w:sz w:val="27"/>
          <w:szCs w:val="27"/>
        </w:rPr>
        <w:t>Опасные грузы по железным дорогам транспортируются в универсальном или специальном подвижном составе. Допускаемые типы вагонов для перевозок конкретных видов опасных грузов устанавливаются техническими условиями, стандартами для конкретной продукции, и правилами перевозок грузов.</w:t>
      </w:r>
    </w:p>
    <w:p w:rsidR="004F4013" w:rsidRDefault="004F4013">
      <w:pPr>
        <w:pStyle w:val="a3"/>
        <w:spacing w:before="120" w:after="120" w:line="360" w:lineRule="auto"/>
        <w:ind w:firstLine="1080"/>
        <w:rPr>
          <w:sz w:val="27"/>
          <w:szCs w:val="27"/>
        </w:rPr>
      </w:pPr>
      <w:r>
        <w:rPr>
          <w:sz w:val="27"/>
          <w:szCs w:val="27"/>
        </w:rPr>
        <w:t>Жидкие, сжиженные и опасные газообразные грузы в случаях, предусмотренных правилами перевозок, транспортируются в вагонах-цистернах.</w:t>
      </w:r>
    </w:p>
    <w:p w:rsidR="004F4013" w:rsidRDefault="004F4013">
      <w:pPr>
        <w:pStyle w:val="a3"/>
        <w:spacing w:before="120" w:after="120" w:line="360" w:lineRule="auto"/>
        <w:ind w:firstLine="1080"/>
        <w:rPr>
          <w:sz w:val="27"/>
          <w:szCs w:val="27"/>
        </w:rPr>
      </w:pPr>
      <w:r>
        <w:rPr>
          <w:sz w:val="27"/>
          <w:szCs w:val="27"/>
        </w:rPr>
        <w:t>Вагоны-цистерны проектируются с учетом свойств опасных грузов, для перевозок которых они предназначены, и соответственно оснащаются специальными устройствами для выполнения сливоналивных операций и обеспечения безопасности перевозок.</w:t>
      </w:r>
    </w:p>
    <w:p w:rsidR="004F4013" w:rsidRDefault="004F4013">
      <w:pPr>
        <w:pStyle w:val="a3"/>
        <w:spacing w:before="120" w:after="120" w:line="360" w:lineRule="auto"/>
        <w:ind w:firstLine="1080"/>
        <w:rPr>
          <w:sz w:val="27"/>
          <w:szCs w:val="27"/>
        </w:rPr>
      </w:pPr>
      <w:r>
        <w:rPr>
          <w:sz w:val="27"/>
          <w:szCs w:val="27"/>
        </w:rPr>
        <w:t>В зависимости от вида перевозимых грузов вагоны-цистерны подразделяются на цистерны общего назначения и специальные. К цистернам общего назначения относятся цистерны для перевозки широкой номенклатуры жидких нефтепродуктов, не требующих подогрева при наливе и сливе в диапазоне климатических изменений температуры груза. Цистерны общего назначения составляют основную часть парка вагонов-цистерн.</w:t>
      </w:r>
    </w:p>
    <w:p w:rsidR="004F4013" w:rsidRDefault="004F4013">
      <w:pPr>
        <w:pStyle w:val="a3"/>
        <w:spacing w:before="120" w:after="120" w:line="360" w:lineRule="auto"/>
        <w:ind w:firstLine="1080"/>
        <w:rPr>
          <w:sz w:val="27"/>
          <w:szCs w:val="27"/>
        </w:rPr>
      </w:pPr>
      <w:r>
        <w:rPr>
          <w:sz w:val="27"/>
          <w:szCs w:val="27"/>
        </w:rPr>
        <w:t>Для каждого типа цистерны заводом-изготовителем в составе технической документации разрабатывается инструкция по эксплуатации, сливу и наливу перевозимого продукта, учитывающая конструктивные особенности конкретной модели.</w:t>
      </w:r>
    </w:p>
    <w:p w:rsidR="004F4013" w:rsidRDefault="004F4013">
      <w:pPr>
        <w:pStyle w:val="a3"/>
        <w:spacing w:before="120" w:after="120" w:line="360" w:lineRule="auto"/>
        <w:ind w:firstLine="1080"/>
        <w:rPr>
          <w:sz w:val="27"/>
          <w:szCs w:val="27"/>
        </w:rPr>
      </w:pPr>
      <w:r>
        <w:rPr>
          <w:sz w:val="27"/>
          <w:szCs w:val="27"/>
        </w:rPr>
        <w:lastRenderedPageBreak/>
        <w:t>На железнодорожном транспорте необходимо осуществлять техническое перевооружение, обеспечить увеличение пропускной и провозной способности железных дорог на грузонапряженных направлениях, значительно повысить скорости движения поездов, а также наращивать мощность железнодорожных станций и узлов.</w:t>
      </w:r>
    </w:p>
    <w:p w:rsidR="004F4013" w:rsidRDefault="004F4013">
      <w:pPr>
        <w:pStyle w:val="a3"/>
        <w:spacing w:before="120" w:after="120" w:line="360" w:lineRule="auto"/>
        <w:ind w:firstLine="1080"/>
        <w:rPr>
          <w:sz w:val="27"/>
          <w:szCs w:val="27"/>
        </w:rPr>
      </w:pPr>
      <w:r>
        <w:rPr>
          <w:sz w:val="27"/>
          <w:szCs w:val="27"/>
        </w:rPr>
        <w:t>Для решения поставленной задачи необходимо изменить конструкцию проектируемого вагона в сторону улучшения его основных показателей. Увеличение удельного объема цистерны, уменьшения массы тары и увеличение грузоподъемности - это благотворно влияет</w:t>
      </w:r>
    </w:p>
    <w:p w:rsidR="004F4013" w:rsidRDefault="004F4013">
      <w:pPr>
        <w:pStyle w:val="20"/>
        <w:rPr>
          <w:sz w:val="27"/>
          <w:szCs w:val="27"/>
        </w:rPr>
      </w:pPr>
      <w:r>
        <w:rPr>
          <w:sz w:val="27"/>
          <w:szCs w:val="27"/>
        </w:rPr>
        <w:t>Данный дипломный проект посвящен проектированию восьмиосной цистерны с осевой нагрузкой 216 кН по габариту 1-Т, грузоподъемностью 125т, предельной нагрузкой на 1 метр пути 81 кН/м. В данном дипломном проекте произведен расчет оси колесной пары на выносливость, расчет котла цистерны. Дана экономическая оценка эффективности от внедрения новой тормозной рычажной передачи на восьмиосной цистерне модели 15-1500. Разработаны мероприятия по охране труда при изготовлении цистерны и  безопасность перевозки светлых нефтепродуктов.</w:t>
      </w: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rPr>
          <w:sz w:val="27"/>
          <w:szCs w:val="27"/>
        </w:rPr>
      </w:pPr>
    </w:p>
    <w:p w:rsidR="004F4013" w:rsidRDefault="004F4013">
      <w:pPr>
        <w:pStyle w:val="20"/>
        <w:numPr>
          <w:ilvl w:val="0"/>
          <w:numId w:val="1"/>
        </w:numPr>
        <w:spacing w:line="240" w:lineRule="auto"/>
        <w:jc w:val="center"/>
        <w:rPr>
          <w:sz w:val="31"/>
          <w:szCs w:val="31"/>
        </w:rPr>
      </w:pPr>
      <w:r>
        <w:rPr>
          <w:sz w:val="31"/>
          <w:szCs w:val="31"/>
        </w:rPr>
        <w:t xml:space="preserve">Техническое описание </w:t>
      </w:r>
      <w:r>
        <w:rPr>
          <w:sz w:val="27"/>
          <w:szCs w:val="27"/>
        </w:rPr>
        <w:t>конструкции</w:t>
      </w:r>
      <w:r>
        <w:rPr>
          <w:sz w:val="31"/>
          <w:szCs w:val="31"/>
        </w:rPr>
        <w:t xml:space="preserve"> цистерны </w:t>
      </w:r>
    </w:p>
    <w:p w:rsidR="004F4013" w:rsidRDefault="004F4013">
      <w:pPr>
        <w:pStyle w:val="20"/>
        <w:spacing w:line="240" w:lineRule="auto"/>
        <w:ind w:left="1080" w:firstLine="0"/>
        <w:jc w:val="center"/>
        <w:rPr>
          <w:sz w:val="31"/>
          <w:szCs w:val="31"/>
        </w:rPr>
      </w:pPr>
      <w:r>
        <w:rPr>
          <w:sz w:val="31"/>
          <w:szCs w:val="31"/>
        </w:rPr>
        <w:t>модели 15-1500</w:t>
      </w:r>
    </w:p>
    <w:p w:rsidR="004F4013" w:rsidRDefault="004F4013">
      <w:pPr>
        <w:pStyle w:val="20"/>
        <w:ind w:left="1080" w:firstLine="0"/>
        <w:jc w:val="center"/>
        <w:rPr>
          <w:sz w:val="27"/>
          <w:szCs w:val="27"/>
        </w:rPr>
      </w:pPr>
    </w:p>
    <w:p w:rsidR="004F4013" w:rsidRDefault="004F4013">
      <w:pPr>
        <w:pStyle w:val="20"/>
        <w:numPr>
          <w:ilvl w:val="1"/>
          <w:numId w:val="1"/>
        </w:numPr>
        <w:jc w:val="center"/>
        <w:rPr>
          <w:sz w:val="27"/>
          <w:szCs w:val="27"/>
        </w:rPr>
      </w:pPr>
      <w:r>
        <w:rPr>
          <w:sz w:val="27"/>
          <w:szCs w:val="27"/>
        </w:rPr>
        <w:t>Типовые узлы и элементы конструкции</w:t>
      </w:r>
    </w:p>
    <w:p w:rsidR="004F4013" w:rsidRDefault="004F4013">
      <w:pPr>
        <w:pStyle w:val="20"/>
        <w:ind w:left="1080" w:firstLine="0"/>
        <w:jc w:val="center"/>
        <w:rPr>
          <w:sz w:val="27"/>
          <w:szCs w:val="27"/>
        </w:rPr>
      </w:pPr>
    </w:p>
    <w:p w:rsidR="004F4013" w:rsidRDefault="004F4013">
      <w:pPr>
        <w:pStyle w:val="20"/>
        <w:rPr>
          <w:sz w:val="27"/>
          <w:szCs w:val="27"/>
        </w:rPr>
      </w:pPr>
      <w:r>
        <w:rPr>
          <w:sz w:val="27"/>
          <w:szCs w:val="27"/>
        </w:rPr>
        <w:t>Основным изготовителем цистерн является ПО «Азовмаш» (бывшее ПО «Ждановтяжмаш», город Мариуполь) Министерства тяжелого и транспортного машиностроения.</w:t>
      </w:r>
    </w:p>
    <w:p w:rsidR="004F4013" w:rsidRDefault="004F4013">
      <w:pPr>
        <w:pStyle w:val="20"/>
        <w:rPr>
          <w:sz w:val="27"/>
          <w:szCs w:val="27"/>
        </w:rPr>
      </w:pPr>
      <w:r>
        <w:rPr>
          <w:sz w:val="27"/>
          <w:szCs w:val="27"/>
        </w:rPr>
        <w:t>В конструкции цистерн используются типовые узлы автосцепного устройства, автотормозного оборудования и ходовые части.</w:t>
      </w:r>
    </w:p>
    <w:p w:rsidR="004F4013" w:rsidRDefault="004F4013">
      <w:pPr>
        <w:pStyle w:val="20"/>
        <w:rPr>
          <w:sz w:val="27"/>
          <w:szCs w:val="27"/>
        </w:rPr>
      </w:pPr>
      <w:r>
        <w:rPr>
          <w:sz w:val="27"/>
          <w:szCs w:val="27"/>
        </w:rPr>
        <w:t>Восьмиосные цистерны оборудуются усиленной полужесткой автосцепкой СА-3М с ограничителем вертикальных перемещений и поглощающим аппаратом Ш-2-Т с ходом 105мм.</w:t>
      </w:r>
    </w:p>
    <w:p w:rsidR="004F4013" w:rsidRDefault="004F4013">
      <w:pPr>
        <w:pStyle w:val="20"/>
        <w:rPr>
          <w:sz w:val="27"/>
          <w:szCs w:val="27"/>
        </w:rPr>
      </w:pPr>
      <w:r>
        <w:rPr>
          <w:sz w:val="27"/>
          <w:szCs w:val="27"/>
        </w:rPr>
        <w:t>Цистерна модели 15-1500 оснащена модернизированным автосцепным устройством СА-3М. В отличие от СА-3 толщина стенок корпуса 1 данной конструкции увеличена в среднем на 30%, здесь применены внутренние ребра, что повысило его надежность. В связи с увеличением базы и консолей, а следовательно, возникновением значительных вертикальных смещений автосцепок, в замке модернизированной конструкции была введена специальная вставка, обеспечивающая увеличение вертикальное зацепление до 250мм вместо 150…180мм у автосцепки АС-3. Впоследствии вместо вставки замка на корпусе снизу был предусмотрен специальный прилив 11, ограничивающий вертикальные смещения корпусов автосцепок в допустимых пределах. Это обеспечивает прохождение без саморасцепов горбов сортировочных горок. С целью уменьшения вертикальных сил центрирующая балочка 2 подпружинена. Совместно с сферической формой хвостовика и вкладыша 4 это позволяет отклоняться корпусу автосцепки в вертикальной плоскости, не вызывая больших усилий. Автосцепка снабжена торсионным отклоняющим устройством для обеспечения автоматической сцепляемости на кривых участках пути малого радиуса.</w:t>
      </w:r>
    </w:p>
    <w:p w:rsidR="004F4013" w:rsidRDefault="004F4013">
      <w:pPr>
        <w:pStyle w:val="20"/>
        <w:rPr>
          <w:sz w:val="27"/>
          <w:szCs w:val="27"/>
        </w:rPr>
      </w:pPr>
    </w:p>
    <w:p w:rsidR="004F4013" w:rsidRDefault="004F4013">
      <w:pPr>
        <w:pStyle w:val="20"/>
        <w:rPr>
          <w:sz w:val="27"/>
          <w:szCs w:val="27"/>
        </w:rPr>
      </w:pPr>
      <w:r>
        <w:rPr>
          <w:sz w:val="27"/>
          <w:szCs w:val="27"/>
        </w:rPr>
        <w:t xml:space="preserve">С 1988 г. на восьмиосные цистерны устанавливается пружинно-фрикционный поглощающий аппарат ПМК-110А с металлокерамическими фрикционными элементами.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2461"/>
        <w:gridCol w:w="3094"/>
        <w:gridCol w:w="2339"/>
      </w:tblGrid>
      <w:tr w:rsidR="004F4013">
        <w:trPr>
          <w:cantSplit/>
          <w:trHeight w:val="423"/>
          <w:jc w:val="center"/>
        </w:trPr>
        <w:tc>
          <w:tcPr>
            <w:tcW w:w="1463" w:type="dxa"/>
            <w:vMerge w:val="restart"/>
          </w:tcPr>
          <w:p w:rsidR="004F4013" w:rsidRDefault="004F4013">
            <w:pPr>
              <w:pStyle w:val="20"/>
              <w:spacing w:line="240" w:lineRule="atLeast"/>
              <w:ind w:firstLine="0"/>
              <w:rPr>
                <w:sz w:val="23"/>
                <w:szCs w:val="23"/>
              </w:rPr>
            </w:pPr>
          </w:p>
          <w:p w:rsidR="004F4013" w:rsidRDefault="004F4013">
            <w:pPr>
              <w:pStyle w:val="20"/>
              <w:spacing w:line="240" w:lineRule="atLeast"/>
              <w:ind w:firstLine="0"/>
              <w:rPr>
                <w:sz w:val="23"/>
                <w:szCs w:val="23"/>
              </w:rPr>
            </w:pPr>
            <w:r>
              <w:rPr>
                <w:sz w:val="23"/>
                <w:szCs w:val="23"/>
              </w:rPr>
              <w:t>ПМК-110А</w:t>
            </w:r>
          </w:p>
        </w:tc>
        <w:tc>
          <w:tcPr>
            <w:tcW w:w="2461" w:type="dxa"/>
          </w:tcPr>
          <w:p w:rsidR="004F4013" w:rsidRDefault="004F4013">
            <w:pPr>
              <w:pStyle w:val="20"/>
              <w:spacing w:line="240" w:lineRule="atLeast"/>
              <w:ind w:firstLine="0"/>
              <w:rPr>
                <w:sz w:val="21"/>
                <w:szCs w:val="21"/>
              </w:rPr>
            </w:pPr>
            <w:r>
              <w:rPr>
                <w:sz w:val="21"/>
                <w:szCs w:val="21"/>
              </w:rPr>
              <w:t>Энергоемкость, кДж</w:t>
            </w:r>
          </w:p>
        </w:tc>
        <w:tc>
          <w:tcPr>
            <w:tcW w:w="3094" w:type="dxa"/>
          </w:tcPr>
          <w:p w:rsidR="004F4013" w:rsidRDefault="004F4013">
            <w:pPr>
              <w:pStyle w:val="20"/>
              <w:spacing w:line="240" w:lineRule="atLeast"/>
              <w:ind w:firstLine="0"/>
              <w:rPr>
                <w:sz w:val="21"/>
                <w:szCs w:val="21"/>
              </w:rPr>
            </w:pPr>
            <w:r>
              <w:rPr>
                <w:sz w:val="21"/>
                <w:szCs w:val="21"/>
              </w:rPr>
              <w:t>Сила сопротивления при сжатии, МН</w:t>
            </w:r>
          </w:p>
        </w:tc>
        <w:tc>
          <w:tcPr>
            <w:tcW w:w="2339" w:type="dxa"/>
          </w:tcPr>
          <w:p w:rsidR="004F4013" w:rsidRDefault="004F4013">
            <w:pPr>
              <w:pStyle w:val="20"/>
              <w:spacing w:line="240" w:lineRule="atLeast"/>
              <w:ind w:firstLine="0"/>
              <w:rPr>
                <w:sz w:val="21"/>
                <w:szCs w:val="21"/>
              </w:rPr>
            </w:pPr>
            <w:r>
              <w:rPr>
                <w:sz w:val="21"/>
                <w:szCs w:val="21"/>
              </w:rPr>
              <w:t>Полный ход аппарата, мм</w:t>
            </w:r>
          </w:p>
        </w:tc>
      </w:tr>
      <w:tr w:rsidR="004F4013">
        <w:trPr>
          <w:cantSplit/>
          <w:trHeight w:val="432"/>
          <w:jc w:val="center"/>
        </w:trPr>
        <w:tc>
          <w:tcPr>
            <w:tcW w:w="1463" w:type="dxa"/>
            <w:vMerge/>
          </w:tcPr>
          <w:p w:rsidR="004F4013" w:rsidRDefault="004F4013">
            <w:pPr>
              <w:pStyle w:val="20"/>
              <w:spacing w:line="240" w:lineRule="atLeast"/>
              <w:ind w:firstLine="0"/>
              <w:rPr>
                <w:sz w:val="23"/>
                <w:szCs w:val="23"/>
              </w:rPr>
            </w:pPr>
          </w:p>
        </w:tc>
        <w:tc>
          <w:tcPr>
            <w:tcW w:w="2461" w:type="dxa"/>
          </w:tcPr>
          <w:p w:rsidR="004F4013" w:rsidRDefault="004F4013">
            <w:pPr>
              <w:pStyle w:val="20"/>
              <w:spacing w:line="240" w:lineRule="atLeast"/>
              <w:ind w:firstLine="0"/>
              <w:jc w:val="center"/>
              <w:rPr>
                <w:sz w:val="23"/>
                <w:szCs w:val="23"/>
              </w:rPr>
            </w:pPr>
            <w:r>
              <w:rPr>
                <w:sz w:val="23"/>
                <w:szCs w:val="23"/>
              </w:rPr>
              <w:t>35…85</w:t>
            </w:r>
          </w:p>
        </w:tc>
        <w:tc>
          <w:tcPr>
            <w:tcW w:w="3094" w:type="dxa"/>
          </w:tcPr>
          <w:p w:rsidR="004F4013" w:rsidRDefault="004F4013">
            <w:pPr>
              <w:pStyle w:val="20"/>
              <w:spacing w:line="240" w:lineRule="atLeast"/>
              <w:ind w:firstLine="0"/>
              <w:jc w:val="center"/>
              <w:rPr>
                <w:sz w:val="23"/>
                <w:szCs w:val="23"/>
              </w:rPr>
            </w:pPr>
            <w:r>
              <w:rPr>
                <w:sz w:val="23"/>
                <w:szCs w:val="23"/>
              </w:rPr>
              <w:t>2</w:t>
            </w:r>
          </w:p>
        </w:tc>
        <w:tc>
          <w:tcPr>
            <w:tcW w:w="2339" w:type="dxa"/>
          </w:tcPr>
          <w:p w:rsidR="004F4013" w:rsidRDefault="004F4013">
            <w:pPr>
              <w:pStyle w:val="20"/>
              <w:spacing w:line="240" w:lineRule="atLeast"/>
              <w:ind w:firstLine="0"/>
              <w:jc w:val="center"/>
              <w:rPr>
                <w:sz w:val="23"/>
                <w:szCs w:val="23"/>
              </w:rPr>
            </w:pPr>
            <w:r>
              <w:rPr>
                <w:sz w:val="23"/>
                <w:szCs w:val="23"/>
              </w:rPr>
              <w:t>110</w:t>
            </w:r>
          </w:p>
        </w:tc>
      </w:tr>
    </w:tbl>
    <w:p w:rsidR="004F4013" w:rsidRDefault="004F4013">
      <w:pPr>
        <w:pStyle w:val="20"/>
        <w:rPr>
          <w:sz w:val="27"/>
          <w:szCs w:val="27"/>
        </w:rPr>
      </w:pPr>
    </w:p>
    <w:p w:rsidR="004F4013" w:rsidRDefault="004F4013">
      <w:pPr>
        <w:pStyle w:val="20"/>
        <w:rPr>
          <w:sz w:val="27"/>
          <w:szCs w:val="27"/>
        </w:rPr>
      </w:pPr>
      <w:r>
        <w:rPr>
          <w:sz w:val="27"/>
          <w:szCs w:val="27"/>
        </w:rPr>
        <w:t>Поглощающие элементы предназначены гасить часть энергии удара, уменьшая продольные растягивающие и сжимающие усилия. Принцип их действия основан на возникновении в аппарате сил сопротивления и преобразования кинетической энергии, соударяющихся масс, в другие виды энергии. В целях повышения энергоемкости и стабильности характеристик в качестве фрикционных элементов здесь применены металлокерамические пластины.</w:t>
      </w:r>
    </w:p>
    <w:p w:rsidR="004F4013" w:rsidRDefault="004F4013">
      <w:pPr>
        <w:pStyle w:val="20"/>
        <w:rPr>
          <w:sz w:val="27"/>
          <w:szCs w:val="27"/>
        </w:rPr>
      </w:pPr>
      <w:r>
        <w:rPr>
          <w:sz w:val="27"/>
          <w:szCs w:val="27"/>
        </w:rPr>
        <w:t>Установка автосцепного устройства выполняется в соответствии с ГОСТ 3475-81.</w:t>
      </w:r>
    </w:p>
    <w:p w:rsidR="004F4013" w:rsidRDefault="004F4013">
      <w:pPr>
        <w:pStyle w:val="20"/>
        <w:rPr>
          <w:sz w:val="27"/>
          <w:szCs w:val="27"/>
        </w:rPr>
      </w:pPr>
      <w:r>
        <w:rPr>
          <w:sz w:val="27"/>
          <w:szCs w:val="27"/>
        </w:rPr>
        <w:t>В автотормозном оборудовании используются воздухораспределители № 483М, регуляторы рычажной передачи типа 574Б, РТРП 675 и авторежимы типов 265А-1.</w:t>
      </w:r>
    </w:p>
    <w:p w:rsidR="004F4013" w:rsidRDefault="004F4013">
      <w:pPr>
        <w:pStyle w:val="20"/>
        <w:rPr>
          <w:sz w:val="27"/>
          <w:szCs w:val="27"/>
        </w:rPr>
      </w:pPr>
      <w:r>
        <w:rPr>
          <w:sz w:val="27"/>
          <w:szCs w:val="27"/>
        </w:rPr>
        <w:t>Тормозное оборудование грузовых вагонов обеспечивает накопление и пропуск сжатого воздуха, подаваемого от локомотива, а также восприятие, реализацию и передачу (трансляцию) сигналов управления процессами торможения и отпуска, поступающих по тормозной магистрали (ТМ). Тормозное оборудование состоит из магистрального воздухопровода диаметром 1 1/4” , сообщенного через тройник № 573 и разобщительный кран № 372 подводящей трубой диаметром  3/4” , или соединительным рукавом Р35, Р36 с двухкамерным резервуаром № 295М-001. Последний связан трубами диаметром  3/4”с запасным резервуаром типа Р7-135 объемом 135л и авторежимом № 265А-1, установленным на одной из  тележек вагона и сообщенным с тормозным цилиндром № 519Б. На двухкамерный резервуар устанавливаются главная № 270-023 и магистральная № 483-001 части.</w:t>
      </w:r>
    </w:p>
    <w:p w:rsidR="004F4013" w:rsidRDefault="004F4013">
      <w:pPr>
        <w:pStyle w:val="20"/>
        <w:rPr>
          <w:sz w:val="27"/>
          <w:szCs w:val="27"/>
        </w:rPr>
      </w:pPr>
      <w:r>
        <w:rPr>
          <w:sz w:val="27"/>
          <w:szCs w:val="27"/>
        </w:rPr>
        <w:t>Для межвагонных соединений используются соединительные рукава типа Р17, подключаемые к трубе (ТМ) концевыми кранами № 190 (или №4304) и повернутыми на 60</w:t>
      </w:r>
      <w:r>
        <w:rPr>
          <w:sz w:val="27"/>
          <w:szCs w:val="27"/>
          <w:vertAlign w:val="superscript"/>
        </w:rPr>
        <w:t xml:space="preserve">о </w:t>
      </w:r>
      <w:r>
        <w:rPr>
          <w:sz w:val="27"/>
          <w:szCs w:val="27"/>
        </w:rPr>
        <w:t>относительно горизонтальной оси. Это исключает удары головок рукавов о горочные замедлители и улучшает их работу в кривых участках пути.</w:t>
      </w:r>
    </w:p>
    <w:p w:rsidR="004F4013" w:rsidRDefault="004F4013">
      <w:pPr>
        <w:pStyle w:val="20"/>
        <w:rPr>
          <w:sz w:val="27"/>
          <w:szCs w:val="27"/>
        </w:rPr>
      </w:pPr>
      <w:r>
        <w:rPr>
          <w:sz w:val="27"/>
          <w:szCs w:val="27"/>
        </w:rPr>
        <w:t>Воздухораспределители (ВР) предназначены для изменения давления в тормозных цилиндрах (ТЦ) транспортных средств, в зависимости от изменения давления в тормозной магистрали (ТМ), а также для зарядки из последней запасных резервуаров (ЗР). При этом уровень давления в ТЦ соответствует глубине разрядки ТМ и грузовому режиму торможения на ВР.</w:t>
      </w:r>
    </w:p>
    <w:p w:rsidR="004F4013" w:rsidRDefault="004F4013">
      <w:pPr>
        <w:pStyle w:val="20"/>
        <w:spacing w:before="0" w:after="0"/>
        <w:rPr>
          <w:sz w:val="27"/>
          <w:szCs w:val="27"/>
        </w:rPr>
      </w:pPr>
      <w:r>
        <w:rPr>
          <w:sz w:val="27"/>
          <w:szCs w:val="27"/>
        </w:rPr>
        <w:t xml:space="preserve"> Использование воздухораспределителей № 483М повышает надежность тормозов, достигается максимально возможная скорость распространения тормозной волны, минимальное влияние длины магистрального воздухопровода на процессы наполнения сжатым воздухом цилиндров при торможении. По сравнению с другими воздухораспределителями грузового типа, используемый воздухораспределитель № 483М обеспечивает наибольшие, короткие тормозные пути и наименьшие продольные силы в поезде при торможении. Кроме того, воздухораспределитель должен обеспечивать достаточно легкий бесступенчатый отпуск. При следовании поезда по участковому пути с уклоном до 18‰ и ступенчатый отпуск для следования поезда по затяжным крутым спускам с уклонами более 18‰. Для обеспечения плавности торможения скорость тормозной волны при экстремальном торможении должна достигаться наибольшей и не менее 290 м/с.</w:t>
      </w:r>
    </w:p>
    <w:p w:rsidR="004F4013" w:rsidRDefault="004F4013">
      <w:pPr>
        <w:spacing w:line="360" w:lineRule="auto"/>
        <w:ind w:firstLine="1080"/>
        <w:jc w:val="both"/>
        <w:rPr>
          <w:sz w:val="27"/>
          <w:szCs w:val="27"/>
        </w:rPr>
      </w:pPr>
      <w:r>
        <w:rPr>
          <w:sz w:val="27"/>
          <w:szCs w:val="27"/>
        </w:rPr>
        <w:t>Конструкция воздухораспределителя № 483М позволяет поддерживать при торможении минимальный темп разрядки ТМ в хвостовой части длинно составного поезда через свои каналы, что ускоряет процесс наполнения ТЦ этих вагонов и сокращает тормозной путь. За счет высокой скорости тормозной волны 290-300 м/с, повышенных свойств мягкости (до 1 кгс/см</w:t>
      </w:r>
      <w:r>
        <w:rPr>
          <w:sz w:val="27"/>
          <w:szCs w:val="27"/>
          <w:vertAlign w:val="superscript"/>
        </w:rPr>
        <w:t>2</w:t>
      </w:r>
      <w:r>
        <w:rPr>
          <w:sz w:val="27"/>
          <w:szCs w:val="27"/>
        </w:rPr>
        <w:t xml:space="preserve"> мин), стандартности действия(независимым от различных факторов и уменьшенным временем наполнения ТЦ) и ряда других положительных особенностей, ВР № 483М обеспечивает возможность вождения поездов весом до 8 тыс.тс.</w:t>
      </w:r>
    </w:p>
    <w:p w:rsidR="004F4013" w:rsidRDefault="004F4013">
      <w:pPr>
        <w:spacing w:line="360" w:lineRule="auto"/>
        <w:ind w:firstLine="1080"/>
        <w:jc w:val="both"/>
        <w:rPr>
          <w:sz w:val="27"/>
          <w:szCs w:val="27"/>
        </w:rPr>
      </w:pPr>
      <w:r>
        <w:rPr>
          <w:sz w:val="27"/>
          <w:szCs w:val="27"/>
        </w:rPr>
        <w:t>Все грузовые вагоны, оборудованы автоматическими регуляторами одностороннего действия № 574Б, предназначенными для стягивания рычажной передачи и компенсации износа тормозных колодок. Принцип действия и конструкция регуляторов РТРП 675 и № 574Б аналогичны, а внешнее отличие заключается в наличии у первого удлиненной шестигранной крышки корпуса со стороны привода. Применение регуляторов позволяет устранить ручную регулировку рычажных передач и поддерживать выход штока тормозного цилиндра в установленных пределах. За счет этого обеспечивается правильное взаимное расположение рычагов и тяг, стабильный коэффициент полезного действия рычажной передачи и высокую тормозную эффективность. Наибольшее передаваемое через регулятор усилие составляет 8,0тс.</w:t>
      </w:r>
    </w:p>
    <w:p w:rsidR="004F4013" w:rsidRDefault="004F4013">
      <w:pPr>
        <w:spacing w:line="360" w:lineRule="auto"/>
        <w:ind w:firstLine="1080"/>
        <w:jc w:val="both"/>
        <w:rPr>
          <w:sz w:val="27"/>
          <w:szCs w:val="27"/>
        </w:rPr>
      </w:pPr>
      <w:r>
        <w:rPr>
          <w:sz w:val="27"/>
          <w:szCs w:val="27"/>
        </w:rPr>
        <w:t>Основным преимуществом регулятора РТРП – 675 является повышенный рабочий ход винта, позволяющий применять утолщенные композиционные колодки и ускоренное сокращение рычажной передачи, обеспечивающее быстрое восстановление выхода штока ТЦ, особенно необходимое на затяжных крутых спусках при значительном износе тормозных колодок.</w:t>
      </w:r>
    </w:p>
    <w:p w:rsidR="004F4013" w:rsidRDefault="004F4013">
      <w:pPr>
        <w:spacing w:line="360" w:lineRule="auto"/>
        <w:ind w:firstLine="1080"/>
        <w:jc w:val="both"/>
        <w:rPr>
          <w:sz w:val="27"/>
          <w:szCs w:val="27"/>
        </w:rPr>
      </w:pPr>
      <w:r>
        <w:rPr>
          <w:sz w:val="27"/>
          <w:szCs w:val="27"/>
        </w:rPr>
        <w:t xml:space="preserve">При установке регулятора № 574Б на грузовом вагоне используется рычажный привод, который передает ему при торможении запас энергии, вызывающий сжатие пружин и необходимый для стягивания рычажной передачи. После установки на вагоне всех новых тормозных колодок размер «а» (от контрольной стяжки на стержне </w:t>
      </w:r>
      <w:r>
        <w:rPr>
          <w:i/>
          <w:iCs/>
          <w:sz w:val="27"/>
          <w:szCs w:val="27"/>
        </w:rPr>
        <w:t>г</w:t>
      </w:r>
      <w:r>
        <w:rPr>
          <w:sz w:val="27"/>
          <w:szCs w:val="27"/>
        </w:rPr>
        <w:t xml:space="preserve"> до торца защитной трубы </w:t>
      </w:r>
      <w:r>
        <w:rPr>
          <w:i/>
          <w:iCs/>
          <w:sz w:val="27"/>
          <w:szCs w:val="27"/>
        </w:rPr>
        <w:t>д</w:t>
      </w:r>
      <w:r>
        <w:rPr>
          <w:sz w:val="27"/>
          <w:szCs w:val="27"/>
        </w:rPr>
        <w:t>) для данного регулятора должен быть не менее 500мм. Расстояние «А» определяет величину выхода штока тормозного цилиндра и ориентировочно должно составлять при композиционных колодках 35-50мм, а при чугунных 40-60мм.</w:t>
      </w:r>
    </w:p>
    <w:p w:rsidR="004F4013" w:rsidRDefault="004F4013">
      <w:pPr>
        <w:spacing w:line="360" w:lineRule="auto"/>
        <w:ind w:firstLine="1080"/>
        <w:jc w:val="both"/>
        <w:rPr>
          <w:sz w:val="27"/>
          <w:szCs w:val="27"/>
        </w:rPr>
      </w:pPr>
      <w:r>
        <w:rPr>
          <w:sz w:val="27"/>
          <w:szCs w:val="27"/>
        </w:rPr>
        <w:t>Авторежим предназначен для регулирования давления в тормозном цилиндре в зависимости от степени загрузки вагона. Он устанавливается на хребтовой балке над одной из тележек, оборудованной опорной балочкой и сообщается с воздухораспределителем и тормозным цилиндром для коррекции давления, подаваемого в последний.</w:t>
      </w:r>
    </w:p>
    <w:p w:rsidR="004F4013" w:rsidRDefault="004F4013">
      <w:pPr>
        <w:spacing w:line="360" w:lineRule="auto"/>
        <w:ind w:firstLine="1080"/>
        <w:jc w:val="both"/>
        <w:rPr>
          <w:sz w:val="27"/>
          <w:szCs w:val="27"/>
        </w:rPr>
      </w:pPr>
      <w:r>
        <w:rPr>
          <w:sz w:val="27"/>
          <w:szCs w:val="27"/>
        </w:rPr>
        <w:t>Авторежим № 265А-1 состоит из двух основных частей:  демпферной (измерительной) и реле давления (регулирующей) с кронштейнами для соединения с трубами от ВР и ТЦ.</w:t>
      </w:r>
    </w:p>
    <w:p w:rsidR="004F4013" w:rsidRDefault="004F4013">
      <w:pPr>
        <w:spacing w:line="360" w:lineRule="auto"/>
        <w:ind w:firstLine="1080"/>
        <w:jc w:val="both"/>
        <w:rPr>
          <w:sz w:val="27"/>
          <w:szCs w:val="27"/>
        </w:rPr>
      </w:pPr>
      <w:r>
        <w:rPr>
          <w:sz w:val="27"/>
          <w:szCs w:val="27"/>
        </w:rPr>
        <w:t>Если вагон оборудован чугунными колодками, то переключатель режимов ВР переводится в положение «груженый», а при композиционных колодках, в «средний» режим торможения и закрепляется.</w:t>
      </w:r>
    </w:p>
    <w:p w:rsidR="004F4013" w:rsidRDefault="004F4013">
      <w:pPr>
        <w:spacing w:line="360" w:lineRule="auto"/>
        <w:ind w:firstLine="1080"/>
        <w:jc w:val="both"/>
        <w:rPr>
          <w:sz w:val="27"/>
          <w:szCs w:val="27"/>
        </w:rPr>
      </w:pPr>
      <w:r>
        <w:rPr>
          <w:sz w:val="27"/>
          <w:szCs w:val="27"/>
        </w:rPr>
        <w:t>При правильной установке авторежима на порожнем вагоне зазор  α между упором и плитой не должен превышать 5мм, а на груженом вагоне его не должно быть.</w:t>
      </w:r>
    </w:p>
    <w:p w:rsidR="004F4013" w:rsidRDefault="004F4013">
      <w:pPr>
        <w:spacing w:line="360" w:lineRule="auto"/>
        <w:ind w:firstLine="1080"/>
        <w:jc w:val="both"/>
        <w:rPr>
          <w:sz w:val="27"/>
          <w:szCs w:val="27"/>
        </w:rPr>
      </w:pPr>
      <w:r>
        <w:rPr>
          <w:sz w:val="27"/>
          <w:szCs w:val="27"/>
        </w:rPr>
        <w:t>Использование авторежимов на подвижном составе повышает его тормозную эффективность, снижает уровень продольно-динамических усилий в поездах, исключает ручной труд при переключении грузовых режимов на ВР и случаи заклинивания колес из-за их неправильного включения.</w:t>
      </w:r>
    </w:p>
    <w:p w:rsidR="004F4013" w:rsidRDefault="004F4013">
      <w:pPr>
        <w:pStyle w:val="20"/>
        <w:rPr>
          <w:sz w:val="27"/>
          <w:szCs w:val="27"/>
        </w:rPr>
      </w:pPr>
      <w:r>
        <w:rPr>
          <w:sz w:val="27"/>
          <w:szCs w:val="27"/>
        </w:rPr>
        <w:t>Тормозные цилиндры (ТЦ) предназначены для преобразования потенциальной энергии сжатого воздуха в механическое усилие на штоке, которым через систему тяг и рычагов тормозные колодки прижимаются к колесам. На данной цистерне применяются тормозные цилиндры с жесткой связью поршня со штоком посредством пальца.</w:t>
      </w:r>
    </w:p>
    <w:p w:rsidR="004F4013" w:rsidRDefault="004F4013">
      <w:pPr>
        <w:pStyle w:val="20"/>
        <w:rPr>
          <w:sz w:val="27"/>
          <w:szCs w:val="27"/>
        </w:rPr>
      </w:pPr>
      <w:r>
        <w:rPr>
          <w:sz w:val="27"/>
          <w:szCs w:val="27"/>
        </w:rPr>
        <w:t>Тележка модели 18-101 (рис.1.1). Имеет две двуосные тележки 1 модели 18-100, связанные между собой соединительной балкой 2. Наиболее рациональная конструкция, по сравнению с литой, - штампосварной вариант соединительной балки (рис.1.2.)- состоит из двух штампованных элементов из стали марки 09Г2Д: верхнего листа толщиной 16мм и нижнего 2 толщиной 20мм, подкрепленных продольными 3 и поперечными 7 ребрами жесткости. Снизу по концам балки вварены крайние пятники 4, которыми она опирается на подпятники двухосных тележек, а сверху – центральный подпятник 8, посредством которого нагрузка от кузова передается на четырехосную тележку. К специальным крыльям по концам балки снизу приварены крайние скользуны  5, которые располагаются над скользунами двухосных тележек. В средней части также на крыльях размещены центральные скользуны, над которыми расположены скользуны кузова вагона.</w:t>
      </w:r>
    </w:p>
    <w:p w:rsidR="004F4013" w:rsidRDefault="004F4013">
      <w:pPr>
        <w:pStyle w:val="20"/>
        <w:rPr>
          <w:sz w:val="27"/>
          <w:szCs w:val="27"/>
        </w:rPr>
      </w:pPr>
      <w:r>
        <w:rPr>
          <w:sz w:val="27"/>
          <w:szCs w:val="27"/>
        </w:rPr>
        <w:t>Чтобы уменьшить массу четырехосной тележки и повысить плавность хода, разработана  новая  схема с опиранием кузова на скользуны 1  двухосных тележек (рис.1.3), исключающая несущую конструкцию соединительной балки, заменив ее существенно облегченной связью 3 (0,5 вместо 2,0т).</w:t>
      </w:r>
    </w:p>
    <w:p w:rsidR="004F4013" w:rsidRDefault="004F4013">
      <w:pPr>
        <w:pStyle w:val="20"/>
        <w:rPr>
          <w:sz w:val="27"/>
          <w:szCs w:val="27"/>
        </w:rPr>
      </w:pPr>
      <w:r>
        <w:rPr>
          <w:sz w:val="27"/>
          <w:szCs w:val="27"/>
        </w:rPr>
        <w:t>В ходовых частях восьмиосных цистерн четырехосные тележки модели 18-101. Основные характеристики тележки приведены в табл. 1.1.</w:t>
      </w:r>
    </w:p>
    <w:p w:rsidR="004F4013" w:rsidRDefault="004F4013">
      <w:pPr>
        <w:pStyle w:val="20"/>
        <w:spacing w:line="240" w:lineRule="atLeast"/>
        <w:jc w:val="right"/>
        <w:rPr>
          <w:sz w:val="27"/>
          <w:szCs w:val="27"/>
        </w:rPr>
      </w:pPr>
      <w:r>
        <w:rPr>
          <w:sz w:val="27"/>
          <w:szCs w:val="27"/>
        </w:rPr>
        <w:t>Таблица 1.1.</w:t>
      </w:r>
    </w:p>
    <w:p w:rsidR="004F4013" w:rsidRDefault="004F4013">
      <w:pPr>
        <w:pStyle w:val="20"/>
        <w:rPr>
          <w:sz w:val="27"/>
          <w:szCs w:val="27"/>
        </w:rPr>
      </w:pPr>
      <w:r>
        <w:rPr>
          <w:sz w:val="27"/>
          <w:szCs w:val="27"/>
        </w:rPr>
        <w:t>Основные характеристики тележки цистерны модели 15-1500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243"/>
      </w:tblGrid>
      <w:tr w:rsidR="004F4013">
        <w:tc>
          <w:tcPr>
            <w:tcW w:w="5328" w:type="dxa"/>
          </w:tcPr>
          <w:p w:rsidR="004F4013" w:rsidRDefault="004F4013">
            <w:pPr>
              <w:pStyle w:val="20"/>
              <w:spacing w:line="240" w:lineRule="atLeast"/>
              <w:ind w:firstLine="0"/>
              <w:jc w:val="center"/>
              <w:rPr>
                <w:sz w:val="23"/>
                <w:szCs w:val="23"/>
              </w:rPr>
            </w:pPr>
            <w:r>
              <w:rPr>
                <w:sz w:val="23"/>
                <w:szCs w:val="23"/>
              </w:rPr>
              <w:t>Наименование показателя</w:t>
            </w:r>
          </w:p>
        </w:tc>
        <w:tc>
          <w:tcPr>
            <w:tcW w:w="4243" w:type="dxa"/>
          </w:tcPr>
          <w:p w:rsidR="004F4013" w:rsidRDefault="004F4013">
            <w:pPr>
              <w:pStyle w:val="20"/>
              <w:spacing w:line="240" w:lineRule="atLeast"/>
              <w:ind w:firstLine="0"/>
              <w:jc w:val="center"/>
              <w:rPr>
                <w:sz w:val="23"/>
                <w:szCs w:val="23"/>
              </w:rPr>
            </w:pPr>
            <w:r>
              <w:rPr>
                <w:sz w:val="23"/>
                <w:szCs w:val="23"/>
              </w:rPr>
              <w:t>Значение показателей</w:t>
            </w:r>
          </w:p>
        </w:tc>
      </w:tr>
      <w:tr w:rsidR="004F4013">
        <w:tc>
          <w:tcPr>
            <w:tcW w:w="5328" w:type="dxa"/>
          </w:tcPr>
          <w:p w:rsidR="004F4013" w:rsidRDefault="004F4013">
            <w:pPr>
              <w:pStyle w:val="20"/>
              <w:spacing w:line="240" w:lineRule="atLeast"/>
              <w:ind w:firstLine="0"/>
              <w:rPr>
                <w:sz w:val="23"/>
                <w:szCs w:val="23"/>
              </w:rPr>
            </w:pPr>
            <w:r>
              <w:rPr>
                <w:sz w:val="23"/>
                <w:szCs w:val="23"/>
              </w:rPr>
              <w:t>Модель</w:t>
            </w:r>
          </w:p>
        </w:tc>
        <w:tc>
          <w:tcPr>
            <w:tcW w:w="4243" w:type="dxa"/>
          </w:tcPr>
          <w:p w:rsidR="004F4013" w:rsidRDefault="004F4013">
            <w:pPr>
              <w:pStyle w:val="20"/>
              <w:spacing w:line="240" w:lineRule="atLeast"/>
              <w:ind w:firstLine="0"/>
              <w:jc w:val="center"/>
              <w:rPr>
                <w:sz w:val="23"/>
                <w:szCs w:val="23"/>
              </w:rPr>
            </w:pPr>
            <w:r>
              <w:rPr>
                <w:sz w:val="23"/>
                <w:szCs w:val="23"/>
              </w:rPr>
              <w:t>18-101</w:t>
            </w:r>
          </w:p>
        </w:tc>
      </w:tr>
      <w:tr w:rsidR="004F4013">
        <w:tc>
          <w:tcPr>
            <w:tcW w:w="5328" w:type="dxa"/>
          </w:tcPr>
          <w:p w:rsidR="004F4013" w:rsidRDefault="004F4013">
            <w:pPr>
              <w:pStyle w:val="20"/>
              <w:spacing w:line="240" w:lineRule="atLeast"/>
              <w:ind w:firstLine="0"/>
              <w:rPr>
                <w:sz w:val="23"/>
                <w:szCs w:val="23"/>
              </w:rPr>
            </w:pPr>
            <w:r>
              <w:rPr>
                <w:sz w:val="23"/>
                <w:szCs w:val="23"/>
              </w:rPr>
              <w:t>Число осей</w:t>
            </w:r>
          </w:p>
        </w:tc>
        <w:tc>
          <w:tcPr>
            <w:tcW w:w="4243" w:type="dxa"/>
          </w:tcPr>
          <w:p w:rsidR="004F4013" w:rsidRDefault="004F4013">
            <w:pPr>
              <w:pStyle w:val="20"/>
              <w:spacing w:line="240" w:lineRule="atLeast"/>
              <w:ind w:firstLine="0"/>
              <w:jc w:val="center"/>
              <w:rPr>
                <w:sz w:val="23"/>
                <w:szCs w:val="23"/>
              </w:rPr>
            </w:pPr>
            <w:r>
              <w:rPr>
                <w:sz w:val="23"/>
                <w:szCs w:val="23"/>
              </w:rPr>
              <w:t>4</w:t>
            </w:r>
          </w:p>
        </w:tc>
      </w:tr>
      <w:tr w:rsidR="004F4013">
        <w:tc>
          <w:tcPr>
            <w:tcW w:w="5328" w:type="dxa"/>
          </w:tcPr>
          <w:p w:rsidR="004F4013" w:rsidRDefault="004F4013">
            <w:pPr>
              <w:pStyle w:val="20"/>
              <w:spacing w:line="240" w:lineRule="atLeast"/>
              <w:ind w:firstLine="0"/>
              <w:rPr>
                <w:sz w:val="23"/>
                <w:szCs w:val="23"/>
              </w:rPr>
            </w:pPr>
            <w:r>
              <w:rPr>
                <w:sz w:val="23"/>
                <w:szCs w:val="23"/>
              </w:rPr>
              <w:t>Изготовитель</w:t>
            </w:r>
          </w:p>
        </w:tc>
        <w:tc>
          <w:tcPr>
            <w:tcW w:w="4243" w:type="dxa"/>
          </w:tcPr>
          <w:p w:rsidR="004F4013" w:rsidRDefault="004F4013">
            <w:pPr>
              <w:pStyle w:val="20"/>
              <w:spacing w:line="240" w:lineRule="atLeast"/>
              <w:ind w:firstLine="0"/>
              <w:jc w:val="center"/>
              <w:rPr>
                <w:sz w:val="23"/>
                <w:szCs w:val="23"/>
              </w:rPr>
            </w:pPr>
            <w:r>
              <w:rPr>
                <w:sz w:val="23"/>
                <w:szCs w:val="23"/>
              </w:rPr>
              <w:t>ПО «Азовмаш»</w:t>
            </w:r>
          </w:p>
        </w:tc>
      </w:tr>
      <w:tr w:rsidR="004F4013">
        <w:tc>
          <w:tcPr>
            <w:tcW w:w="5328" w:type="dxa"/>
          </w:tcPr>
          <w:p w:rsidR="004F4013" w:rsidRDefault="004F4013">
            <w:pPr>
              <w:pStyle w:val="20"/>
              <w:spacing w:line="240" w:lineRule="atLeast"/>
              <w:ind w:firstLine="0"/>
              <w:rPr>
                <w:sz w:val="23"/>
                <w:szCs w:val="23"/>
              </w:rPr>
            </w:pPr>
            <w:r>
              <w:rPr>
                <w:sz w:val="23"/>
                <w:szCs w:val="23"/>
              </w:rPr>
              <w:t>Масса, т</w:t>
            </w:r>
          </w:p>
        </w:tc>
        <w:tc>
          <w:tcPr>
            <w:tcW w:w="4243" w:type="dxa"/>
          </w:tcPr>
          <w:p w:rsidR="004F4013" w:rsidRDefault="004F4013">
            <w:pPr>
              <w:pStyle w:val="20"/>
              <w:spacing w:line="240" w:lineRule="atLeast"/>
              <w:ind w:firstLine="0"/>
              <w:jc w:val="center"/>
              <w:rPr>
                <w:sz w:val="23"/>
                <w:szCs w:val="23"/>
              </w:rPr>
            </w:pPr>
            <w:r>
              <w:rPr>
                <w:sz w:val="23"/>
                <w:szCs w:val="23"/>
              </w:rPr>
              <w:t>12,0</w:t>
            </w:r>
          </w:p>
        </w:tc>
      </w:tr>
      <w:tr w:rsidR="004F4013">
        <w:tc>
          <w:tcPr>
            <w:tcW w:w="5328" w:type="dxa"/>
          </w:tcPr>
          <w:p w:rsidR="004F4013" w:rsidRDefault="004F4013">
            <w:pPr>
              <w:pStyle w:val="20"/>
              <w:spacing w:line="240" w:lineRule="atLeast"/>
              <w:ind w:firstLine="0"/>
              <w:rPr>
                <w:sz w:val="23"/>
                <w:szCs w:val="23"/>
              </w:rPr>
            </w:pPr>
            <w:r>
              <w:rPr>
                <w:sz w:val="23"/>
                <w:szCs w:val="23"/>
              </w:rPr>
              <w:t>База, мм</w:t>
            </w:r>
          </w:p>
        </w:tc>
        <w:tc>
          <w:tcPr>
            <w:tcW w:w="4243" w:type="dxa"/>
          </w:tcPr>
          <w:p w:rsidR="004F4013" w:rsidRDefault="004F4013">
            <w:pPr>
              <w:pStyle w:val="20"/>
              <w:spacing w:line="240" w:lineRule="atLeast"/>
              <w:ind w:firstLine="0"/>
              <w:jc w:val="center"/>
              <w:rPr>
                <w:sz w:val="23"/>
                <w:szCs w:val="23"/>
              </w:rPr>
            </w:pPr>
            <w:r>
              <w:rPr>
                <w:sz w:val="23"/>
                <w:szCs w:val="23"/>
              </w:rPr>
              <w:t>3200</w:t>
            </w:r>
          </w:p>
        </w:tc>
      </w:tr>
      <w:tr w:rsidR="004F4013">
        <w:tc>
          <w:tcPr>
            <w:tcW w:w="5328" w:type="dxa"/>
          </w:tcPr>
          <w:p w:rsidR="004F4013" w:rsidRDefault="004F4013">
            <w:pPr>
              <w:pStyle w:val="20"/>
              <w:spacing w:line="240" w:lineRule="atLeast"/>
              <w:ind w:firstLine="0"/>
              <w:rPr>
                <w:sz w:val="23"/>
                <w:szCs w:val="23"/>
              </w:rPr>
            </w:pPr>
            <w:r>
              <w:rPr>
                <w:sz w:val="23"/>
                <w:szCs w:val="23"/>
              </w:rPr>
              <w:t>Статический прогиб рессорного комплекта, мм</w:t>
            </w:r>
          </w:p>
        </w:tc>
        <w:tc>
          <w:tcPr>
            <w:tcW w:w="4243" w:type="dxa"/>
          </w:tcPr>
          <w:p w:rsidR="004F4013" w:rsidRDefault="004F4013">
            <w:pPr>
              <w:pStyle w:val="20"/>
              <w:spacing w:line="240" w:lineRule="atLeast"/>
              <w:ind w:firstLine="0"/>
              <w:jc w:val="center"/>
              <w:rPr>
                <w:sz w:val="23"/>
                <w:szCs w:val="23"/>
              </w:rPr>
            </w:pPr>
            <w:r>
              <w:rPr>
                <w:sz w:val="23"/>
                <w:szCs w:val="23"/>
              </w:rPr>
              <w:t>46-50</w:t>
            </w:r>
          </w:p>
        </w:tc>
      </w:tr>
      <w:tr w:rsidR="004F4013">
        <w:tc>
          <w:tcPr>
            <w:tcW w:w="5328" w:type="dxa"/>
          </w:tcPr>
          <w:p w:rsidR="004F4013" w:rsidRDefault="004F4013">
            <w:pPr>
              <w:pStyle w:val="20"/>
              <w:spacing w:line="240" w:lineRule="atLeast"/>
              <w:ind w:firstLine="0"/>
              <w:rPr>
                <w:sz w:val="23"/>
                <w:szCs w:val="23"/>
              </w:rPr>
            </w:pPr>
            <w:r>
              <w:rPr>
                <w:sz w:val="23"/>
                <w:szCs w:val="23"/>
              </w:rPr>
              <w:t>Гибкость рессорного комплекта, м/МН</w:t>
            </w:r>
          </w:p>
        </w:tc>
        <w:tc>
          <w:tcPr>
            <w:tcW w:w="4243" w:type="dxa"/>
          </w:tcPr>
          <w:p w:rsidR="004F4013" w:rsidRDefault="004F4013">
            <w:pPr>
              <w:pStyle w:val="20"/>
              <w:spacing w:line="240" w:lineRule="atLeast"/>
              <w:ind w:firstLine="0"/>
              <w:jc w:val="center"/>
              <w:rPr>
                <w:sz w:val="23"/>
                <w:szCs w:val="23"/>
              </w:rPr>
            </w:pPr>
            <w:r>
              <w:rPr>
                <w:sz w:val="23"/>
                <w:szCs w:val="23"/>
              </w:rPr>
              <w:t>0,13-0,232</w:t>
            </w:r>
          </w:p>
        </w:tc>
      </w:tr>
      <w:tr w:rsidR="004F4013">
        <w:tc>
          <w:tcPr>
            <w:tcW w:w="5328" w:type="dxa"/>
          </w:tcPr>
          <w:p w:rsidR="004F4013" w:rsidRDefault="004F4013">
            <w:pPr>
              <w:pStyle w:val="20"/>
              <w:spacing w:line="240" w:lineRule="atLeast"/>
              <w:ind w:firstLine="0"/>
              <w:rPr>
                <w:sz w:val="23"/>
                <w:szCs w:val="23"/>
              </w:rPr>
            </w:pPr>
            <w:r>
              <w:rPr>
                <w:sz w:val="23"/>
                <w:szCs w:val="23"/>
              </w:rPr>
              <w:t>Высота опорной поверхности пятника над головкой рельса, мм</w:t>
            </w:r>
          </w:p>
        </w:tc>
        <w:tc>
          <w:tcPr>
            <w:tcW w:w="4243" w:type="dxa"/>
          </w:tcPr>
          <w:p w:rsidR="004F4013" w:rsidRDefault="004F4013">
            <w:pPr>
              <w:pStyle w:val="20"/>
              <w:spacing w:line="240" w:lineRule="atLeast"/>
              <w:ind w:firstLine="0"/>
              <w:jc w:val="center"/>
              <w:rPr>
                <w:sz w:val="23"/>
                <w:szCs w:val="23"/>
              </w:rPr>
            </w:pPr>
            <w:r>
              <w:rPr>
                <w:sz w:val="23"/>
                <w:szCs w:val="23"/>
              </w:rPr>
              <w:t>853</w:t>
            </w:r>
          </w:p>
        </w:tc>
      </w:tr>
    </w:tbl>
    <w:p w:rsidR="004F4013" w:rsidRDefault="004F4013">
      <w:pPr>
        <w:pStyle w:val="20"/>
        <w:rPr>
          <w:sz w:val="27"/>
          <w:szCs w:val="27"/>
        </w:rPr>
      </w:pPr>
    </w:p>
    <w:p w:rsidR="004F4013" w:rsidRDefault="004F4013">
      <w:pPr>
        <w:pStyle w:val="20"/>
        <w:rPr>
          <w:sz w:val="27"/>
          <w:szCs w:val="27"/>
        </w:rPr>
      </w:pPr>
      <w:r>
        <w:rPr>
          <w:sz w:val="27"/>
          <w:szCs w:val="27"/>
        </w:rPr>
        <w:t>Восьмиосные цистерны изготовляются безрамной конструкции и котел в них является несущим элементом, воспринимающим все действующие на вагон нагрузки, как от веса груза и внутреннего давления, так и передаваемые через автосцепку продольные силы, возникающие при движении в поезде и маневровых работах, а также вертикальные и динамические силы, передаваемые через пятник, возникающие в результате движения по неровностям пути.</w:t>
      </w:r>
    </w:p>
    <w:p w:rsidR="004F4013" w:rsidRDefault="004F4013">
      <w:pPr>
        <w:pStyle w:val="20"/>
        <w:rPr>
          <w:sz w:val="27"/>
          <w:szCs w:val="27"/>
        </w:rPr>
      </w:pPr>
      <w:r>
        <w:rPr>
          <w:sz w:val="27"/>
          <w:szCs w:val="27"/>
        </w:rPr>
        <w:t>Котел представляет собой цилиндрическую емкость сварной конструкции, состоящую из обечаек и эллиптических днищ, подкрепленную шпангоутами для повышения несущей способности и жесткости цилиндрической оболочки.</w:t>
      </w:r>
    </w:p>
    <w:p w:rsidR="004F4013" w:rsidRDefault="004F4013">
      <w:pPr>
        <w:pStyle w:val="20"/>
        <w:rPr>
          <w:sz w:val="27"/>
          <w:szCs w:val="27"/>
        </w:rPr>
      </w:pPr>
      <w:r>
        <w:rPr>
          <w:sz w:val="27"/>
          <w:szCs w:val="27"/>
        </w:rPr>
        <w:t>В концевых частях котла размещаются опоры (рис.1.1), представляющие собой элемент рамной конструкции, включающий хребтовую 7, шкворневую 6, состоящую из листов 2,4 и облегченную концевую балку 9 и боковую обвязку 8, а также систему ребер и диафрагм жесткости 3. К хребтовой балке крепится пятник и упоры автосцепного устройства.</w:t>
      </w:r>
    </w:p>
    <w:p w:rsidR="004F4013" w:rsidRDefault="004F4013">
      <w:pPr>
        <w:pStyle w:val="20"/>
        <w:rPr>
          <w:sz w:val="27"/>
          <w:szCs w:val="27"/>
        </w:rPr>
      </w:pPr>
      <w:r>
        <w:rPr>
          <w:sz w:val="27"/>
          <w:szCs w:val="27"/>
        </w:rPr>
        <w:t>Пятник опоры котла (рис.1.2) соединяется с центральным подпятником соединительной балки четырехосной тележки.</w:t>
      </w:r>
    </w:p>
    <w:p w:rsidR="004F4013" w:rsidRDefault="004F4013">
      <w:pPr>
        <w:pStyle w:val="20"/>
        <w:rPr>
          <w:sz w:val="27"/>
          <w:szCs w:val="27"/>
        </w:rPr>
      </w:pPr>
      <w:r>
        <w:rPr>
          <w:sz w:val="27"/>
          <w:szCs w:val="27"/>
        </w:rPr>
        <w:t>В табл.1.2 приведены основные технические характеристики восьмиосной цистерны модели 15-1500 (рис1.1).</w:t>
      </w:r>
    </w:p>
    <w:p w:rsidR="004F4013" w:rsidRDefault="004F4013">
      <w:pPr>
        <w:pStyle w:val="20"/>
        <w:spacing w:line="240" w:lineRule="atLeast"/>
        <w:jc w:val="right"/>
        <w:rPr>
          <w:sz w:val="27"/>
          <w:szCs w:val="27"/>
        </w:rPr>
      </w:pPr>
      <w:r>
        <w:rPr>
          <w:sz w:val="27"/>
          <w:szCs w:val="27"/>
        </w:rPr>
        <w:t>Таблица 1.2.</w:t>
      </w:r>
    </w:p>
    <w:p w:rsidR="004F4013" w:rsidRDefault="004F4013">
      <w:pPr>
        <w:pStyle w:val="20"/>
        <w:rPr>
          <w:sz w:val="27"/>
          <w:szCs w:val="27"/>
        </w:rPr>
      </w:pPr>
      <w:r>
        <w:rPr>
          <w:sz w:val="27"/>
          <w:szCs w:val="27"/>
        </w:rPr>
        <w:t>Технические характеристики базового вагона модели 15-1500</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gridCol w:w="3420"/>
      </w:tblGrid>
      <w:tr w:rsidR="004F4013">
        <w:trPr>
          <w:trHeight w:val="445"/>
        </w:trPr>
        <w:tc>
          <w:tcPr>
            <w:tcW w:w="4680" w:type="dxa"/>
          </w:tcPr>
          <w:p w:rsidR="004F4013" w:rsidRDefault="004F4013">
            <w:pPr>
              <w:pStyle w:val="20"/>
              <w:spacing w:line="240" w:lineRule="atLeast"/>
              <w:ind w:firstLine="0"/>
              <w:jc w:val="center"/>
              <w:rPr>
                <w:sz w:val="23"/>
                <w:szCs w:val="23"/>
              </w:rPr>
            </w:pPr>
            <w:r>
              <w:rPr>
                <w:sz w:val="23"/>
                <w:szCs w:val="23"/>
              </w:rPr>
              <w:t>Наименование параметра</w:t>
            </w:r>
          </w:p>
        </w:tc>
        <w:tc>
          <w:tcPr>
            <w:tcW w:w="3420" w:type="dxa"/>
          </w:tcPr>
          <w:p w:rsidR="004F4013" w:rsidRDefault="004F4013">
            <w:pPr>
              <w:pStyle w:val="20"/>
              <w:spacing w:line="240" w:lineRule="atLeast"/>
              <w:ind w:firstLine="0"/>
              <w:jc w:val="center"/>
              <w:rPr>
                <w:sz w:val="23"/>
                <w:szCs w:val="23"/>
              </w:rPr>
            </w:pPr>
            <w:r>
              <w:rPr>
                <w:sz w:val="23"/>
                <w:szCs w:val="23"/>
              </w:rPr>
              <w:t>Значение параметра</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Назначение (основной груз)</w:t>
            </w:r>
          </w:p>
        </w:tc>
        <w:tc>
          <w:tcPr>
            <w:tcW w:w="3420" w:type="dxa"/>
          </w:tcPr>
          <w:p w:rsidR="004F4013" w:rsidRDefault="004F4013">
            <w:pPr>
              <w:pStyle w:val="20"/>
              <w:spacing w:line="240" w:lineRule="atLeast"/>
              <w:ind w:firstLine="0"/>
              <w:jc w:val="center"/>
              <w:rPr>
                <w:sz w:val="23"/>
                <w:szCs w:val="23"/>
              </w:rPr>
            </w:pPr>
            <w:r>
              <w:rPr>
                <w:sz w:val="23"/>
                <w:szCs w:val="23"/>
              </w:rPr>
              <w:t>Светлые нефтепродукты</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Тип вагона</w:t>
            </w:r>
          </w:p>
        </w:tc>
        <w:tc>
          <w:tcPr>
            <w:tcW w:w="3420" w:type="dxa"/>
          </w:tcPr>
          <w:p w:rsidR="004F4013" w:rsidRDefault="004F4013">
            <w:pPr>
              <w:pStyle w:val="20"/>
              <w:spacing w:line="240" w:lineRule="atLeast"/>
              <w:ind w:firstLine="0"/>
              <w:jc w:val="center"/>
              <w:rPr>
                <w:sz w:val="23"/>
                <w:szCs w:val="23"/>
              </w:rPr>
            </w:pPr>
            <w:r>
              <w:rPr>
                <w:sz w:val="23"/>
                <w:szCs w:val="23"/>
              </w:rPr>
              <w:t>798</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Грузоподъемность, т</w:t>
            </w:r>
          </w:p>
        </w:tc>
        <w:tc>
          <w:tcPr>
            <w:tcW w:w="3420" w:type="dxa"/>
          </w:tcPr>
          <w:p w:rsidR="004F4013" w:rsidRDefault="004F4013">
            <w:pPr>
              <w:pStyle w:val="20"/>
              <w:spacing w:line="240" w:lineRule="atLeast"/>
              <w:ind w:firstLine="0"/>
              <w:jc w:val="center"/>
              <w:rPr>
                <w:sz w:val="23"/>
                <w:szCs w:val="23"/>
              </w:rPr>
            </w:pPr>
            <w:r>
              <w:rPr>
                <w:sz w:val="23"/>
                <w:szCs w:val="23"/>
              </w:rPr>
              <w:t>125</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Масса вагона (тара), т</w:t>
            </w:r>
          </w:p>
        </w:tc>
        <w:tc>
          <w:tcPr>
            <w:tcW w:w="3420" w:type="dxa"/>
          </w:tcPr>
          <w:p w:rsidR="004F4013" w:rsidRDefault="004F4013">
            <w:pPr>
              <w:pStyle w:val="20"/>
              <w:spacing w:line="240" w:lineRule="atLeast"/>
              <w:ind w:firstLine="0"/>
              <w:jc w:val="center"/>
              <w:rPr>
                <w:sz w:val="23"/>
                <w:szCs w:val="23"/>
              </w:rPr>
            </w:pPr>
            <w:r>
              <w:rPr>
                <w:sz w:val="23"/>
                <w:szCs w:val="23"/>
              </w:rPr>
              <w:t>51,0</w:t>
            </w:r>
          </w:p>
        </w:tc>
      </w:tr>
      <w:tr w:rsidR="004F4013">
        <w:trPr>
          <w:cantSplit/>
          <w:trHeight w:val="1353"/>
        </w:trPr>
        <w:tc>
          <w:tcPr>
            <w:tcW w:w="4680" w:type="dxa"/>
            <w:tcBorders>
              <w:bottom w:val="single" w:sz="4" w:space="0" w:color="auto"/>
            </w:tcBorders>
          </w:tcPr>
          <w:p w:rsidR="004F4013" w:rsidRDefault="004F4013">
            <w:pPr>
              <w:pStyle w:val="20"/>
              <w:spacing w:line="200" w:lineRule="atLeast"/>
              <w:ind w:firstLine="0"/>
              <w:rPr>
                <w:sz w:val="23"/>
                <w:szCs w:val="23"/>
              </w:rPr>
            </w:pPr>
            <w:r>
              <w:rPr>
                <w:sz w:val="23"/>
                <w:szCs w:val="23"/>
              </w:rPr>
              <w:t>Нагрузка:</w:t>
            </w:r>
          </w:p>
          <w:p w:rsidR="004F4013" w:rsidRDefault="004F4013">
            <w:pPr>
              <w:pStyle w:val="20"/>
              <w:spacing w:line="200" w:lineRule="atLeast"/>
              <w:ind w:firstLine="0"/>
              <w:rPr>
                <w:sz w:val="23"/>
                <w:szCs w:val="23"/>
              </w:rPr>
            </w:pPr>
            <w:r>
              <w:rPr>
                <w:sz w:val="23"/>
                <w:szCs w:val="23"/>
              </w:rPr>
              <w:t>От оси колесной пары на рельсы, кН (тс)</w:t>
            </w:r>
          </w:p>
          <w:p w:rsidR="004F4013" w:rsidRDefault="004F4013">
            <w:pPr>
              <w:pStyle w:val="20"/>
              <w:spacing w:line="200" w:lineRule="atLeast"/>
              <w:ind w:firstLine="0"/>
              <w:rPr>
                <w:sz w:val="23"/>
                <w:szCs w:val="23"/>
              </w:rPr>
            </w:pPr>
            <w:r>
              <w:rPr>
                <w:sz w:val="23"/>
                <w:szCs w:val="23"/>
              </w:rPr>
              <w:t>На один погонный метр пути, кН/м (тс)</w:t>
            </w:r>
          </w:p>
        </w:tc>
        <w:tc>
          <w:tcPr>
            <w:tcW w:w="3420" w:type="dxa"/>
            <w:tcBorders>
              <w:bottom w:val="single" w:sz="4" w:space="0" w:color="auto"/>
            </w:tcBorders>
          </w:tcPr>
          <w:p w:rsidR="004F4013" w:rsidRDefault="004F4013">
            <w:pPr>
              <w:pStyle w:val="20"/>
              <w:spacing w:line="240" w:lineRule="atLeast"/>
              <w:ind w:firstLine="0"/>
              <w:jc w:val="center"/>
              <w:rPr>
                <w:sz w:val="23"/>
                <w:szCs w:val="23"/>
              </w:rPr>
            </w:pPr>
          </w:p>
          <w:p w:rsidR="004F4013" w:rsidRDefault="004F4013">
            <w:pPr>
              <w:pStyle w:val="20"/>
              <w:spacing w:line="240" w:lineRule="atLeast"/>
              <w:ind w:firstLine="0"/>
              <w:jc w:val="center"/>
              <w:rPr>
                <w:sz w:val="23"/>
                <w:szCs w:val="23"/>
              </w:rPr>
            </w:pPr>
            <w:r>
              <w:rPr>
                <w:sz w:val="23"/>
                <w:szCs w:val="23"/>
              </w:rPr>
              <w:t>216 (22)</w:t>
            </w:r>
          </w:p>
          <w:p w:rsidR="004F4013" w:rsidRDefault="004F4013">
            <w:pPr>
              <w:pStyle w:val="20"/>
              <w:spacing w:line="240" w:lineRule="atLeast"/>
              <w:ind w:firstLine="0"/>
              <w:jc w:val="center"/>
              <w:rPr>
                <w:sz w:val="23"/>
                <w:szCs w:val="23"/>
              </w:rPr>
            </w:pPr>
            <w:r>
              <w:rPr>
                <w:sz w:val="23"/>
                <w:szCs w:val="23"/>
              </w:rPr>
              <w:t>81 (8,3)</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Количество осей</w:t>
            </w:r>
          </w:p>
        </w:tc>
        <w:tc>
          <w:tcPr>
            <w:tcW w:w="3420" w:type="dxa"/>
          </w:tcPr>
          <w:p w:rsidR="004F4013" w:rsidRDefault="004F4013">
            <w:pPr>
              <w:pStyle w:val="20"/>
              <w:spacing w:line="240" w:lineRule="atLeast"/>
              <w:ind w:firstLine="0"/>
              <w:jc w:val="center"/>
              <w:rPr>
                <w:sz w:val="23"/>
                <w:szCs w:val="23"/>
              </w:rPr>
            </w:pPr>
            <w:r>
              <w:rPr>
                <w:sz w:val="23"/>
                <w:szCs w:val="23"/>
              </w:rPr>
              <w:t>8</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Габарит</w:t>
            </w:r>
          </w:p>
        </w:tc>
        <w:tc>
          <w:tcPr>
            <w:tcW w:w="3420" w:type="dxa"/>
          </w:tcPr>
          <w:p w:rsidR="004F4013" w:rsidRDefault="004F4013">
            <w:pPr>
              <w:pStyle w:val="20"/>
              <w:spacing w:line="240" w:lineRule="atLeast"/>
              <w:ind w:firstLine="0"/>
              <w:jc w:val="center"/>
              <w:rPr>
                <w:sz w:val="23"/>
                <w:szCs w:val="23"/>
              </w:rPr>
            </w:pPr>
            <w:r>
              <w:rPr>
                <w:sz w:val="23"/>
                <w:szCs w:val="23"/>
              </w:rPr>
              <w:t>1-Т</w:t>
            </w:r>
          </w:p>
        </w:tc>
      </w:tr>
      <w:tr w:rsidR="004F4013">
        <w:trPr>
          <w:cantSplit/>
          <w:trHeight w:val="1357"/>
        </w:trPr>
        <w:tc>
          <w:tcPr>
            <w:tcW w:w="4680" w:type="dxa"/>
            <w:tcBorders>
              <w:bottom w:val="single" w:sz="4" w:space="0" w:color="auto"/>
            </w:tcBorders>
          </w:tcPr>
          <w:p w:rsidR="004F4013" w:rsidRDefault="004F4013">
            <w:pPr>
              <w:pStyle w:val="20"/>
              <w:spacing w:line="240" w:lineRule="atLeast"/>
              <w:ind w:firstLine="0"/>
              <w:rPr>
                <w:sz w:val="23"/>
                <w:szCs w:val="23"/>
              </w:rPr>
            </w:pPr>
            <w:r>
              <w:rPr>
                <w:sz w:val="23"/>
                <w:szCs w:val="23"/>
              </w:rPr>
              <w:t>Высота центра тяжести цистерны:</w:t>
            </w:r>
          </w:p>
          <w:p w:rsidR="004F4013" w:rsidRDefault="004F4013">
            <w:pPr>
              <w:pStyle w:val="20"/>
              <w:spacing w:line="240" w:lineRule="atLeast"/>
              <w:ind w:firstLine="0"/>
              <w:rPr>
                <w:sz w:val="23"/>
                <w:szCs w:val="23"/>
              </w:rPr>
            </w:pPr>
            <w:r>
              <w:rPr>
                <w:sz w:val="23"/>
                <w:szCs w:val="23"/>
              </w:rPr>
              <w:t>Порожней, мм</w:t>
            </w:r>
          </w:p>
          <w:p w:rsidR="004F4013" w:rsidRDefault="004F4013">
            <w:pPr>
              <w:pStyle w:val="20"/>
              <w:spacing w:line="240" w:lineRule="atLeast"/>
              <w:ind w:firstLine="0"/>
              <w:rPr>
                <w:sz w:val="23"/>
                <w:szCs w:val="23"/>
              </w:rPr>
            </w:pPr>
            <w:r>
              <w:rPr>
                <w:sz w:val="23"/>
                <w:szCs w:val="23"/>
              </w:rPr>
              <w:t>Груженой, мм</w:t>
            </w:r>
          </w:p>
        </w:tc>
        <w:tc>
          <w:tcPr>
            <w:tcW w:w="3420" w:type="dxa"/>
            <w:tcBorders>
              <w:bottom w:val="single" w:sz="4" w:space="0" w:color="auto"/>
            </w:tcBorders>
          </w:tcPr>
          <w:p w:rsidR="004F4013" w:rsidRDefault="004F4013">
            <w:pPr>
              <w:pStyle w:val="20"/>
              <w:spacing w:line="240" w:lineRule="atLeast"/>
              <w:ind w:firstLine="0"/>
              <w:jc w:val="center"/>
              <w:rPr>
                <w:sz w:val="23"/>
                <w:szCs w:val="23"/>
              </w:rPr>
            </w:pPr>
          </w:p>
          <w:p w:rsidR="004F4013" w:rsidRDefault="004F4013">
            <w:pPr>
              <w:pStyle w:val="20"/>
              <w:spacing w:line="240" w:lineRule="atLeast"/>
              <w:ind w:firstLine="0"/>
              <w:jc w:val="center"/>
              <w:rPr>
                <w:sz w:val="23"/>
                <w:szCs w:val="23"/>
              </w:rPr>
            </w:pPr>
            <w:r>
              <w:rPr>
                <w:sz w:val="23"/>
                <w:szCs w:val="23"/>
              </w:rPr>
              <w:t>1542</w:t>
            </w:r>
          </w:p>
          <w:p w:rsidR="004F4013" w:rsidRDefault="004F4013">
            <w:pPr>
              <w:pStyle w:val="20"/>
              <w:spacing w:line="240" w:lineRule="atLeast"/>
              <w:ind w:firstLine="0"/>
              <w:jc w:val="center"/>
              <w:rPr>
                <w:sz w:val="23"/>
                <w:szCs w:val="23"/>
              </w:rPr>
            </w:pPr>
            <w:r>
              <w:rPr>
                <w:sz w:val="23"/>
                <w:szCs w:val="23"/>
              </w:rPr>
              <w:t>2418</w:t>
            </w:r>
          </w:p>
        </w:tc>
      </w:tr>
      <w:tr w:rsidR="004F4013">
        <w:trPr>
          <w:cantSplit/>
          <w:trHeight w:val="2610"/>
        </w:trPr>
        <w:tc>
          <w:tcPr>
            <w:tcW w:w="4680" w:type="dxa"/>
            <w:tcBorders>
              <w:bottom w:val="single" w:sz="4" w:space="0" w:color="auto"/>
            </w:tcBorders>
          </w:tcPr>
          <w:p w:rsidR="004F4013" w:rsidRDefault="004F4013">
            <w:pPr>
              <w:pStyle w:val="20"/>
              <w:spacing w:line="240" w:lineRule="atLeast"/>
              <w:ind w:firstLine="0"/>
              <w:rPr>
                <w:sz w:val="23"/>
                <w:szCs w:val="23"/>
              </w:rPr>
            </w:pPr>
            <w:r>
              <w:rPr>
                <w:sz w:val="23"/>
                <w:szCs w:val="23"/>
              </w:rPr>
              <w:t>Параметры котла:</w:t>
            </w:r>
          </w:p>
          <w:p w:rsidR="004F4013" w:rsidRDefault="004F4013">
            <w:pPr>
              <w:pStyle w:val="20"/>
              <w:spacing w:line="240" w:lineRule="atLeast"/>
              <w:ind w:firstLine="0"/>
              <w:rPr>
                <w:sz w:val="23"/>
                <w:szCs w:val="23"/>
              </w:rPr>
            </w:pPr>
            <w:r>
              <w:rPr>
                <w:sz w:val="23"/>
                <w:szCs w:val="23"/>
              </w:rPr>
              <w:t>Объем полный, м</w:t>
            </w:r>
            <w:r>
              <w:rPr>
                <w:sz w:val="23"/>
                <w:szCs w:val="23"/>
                <w:vertAlign w:val="superscript"/>
              </w:rPr>
              <w:t>3</w:t>
            </w:r>
          </w:p>
          <w:p w:rsidR="004F4013" w:rsidRDefault="004F4013">
            <w:pPr>
              <w:pStyle w:val="20"/>
              <w:spacing w:line="240" w:lineRule="atLeast"/>
              <w:ind w:firstLine="0"/>
              <w:rPr>
                <w:sz w:val="23"/>
                <w:szCs w:val="23"/>
              </w:rPr>
            </w:pPr>
            <w:r>
              <w:rPr>
                <w:sz w:val="23"/>
                <w:szCs w:val="23"/>
              </w:rPr>
              <w:t>Полезный объем, м</w:t>
            </w:r>
            <w:r>
              <w:rPr>
                <w:sz w:val="23"/>
                <w:szCs w:val="23"/>
                <w:vertAlign w:val="superscript"/>
              </w:rPr>
              <w:t>3</w:t>
            </w:r>
          </w:p>
          <w:p w:rsidR="004F4013" w:rsidRDefault="004F4013">
            <w:pPr>
              <w:pStyle w:val="20"/>
              <w:spacing w:line="240" w:lineRule="atLeast"/>
              <w:ind w:firstLine="0"/>
              <w:rPr>
                <w:sz w:val="23"/>
                <w:szCs w:val="23"/>
              </w:rPr>
            </w:pPr>
            <w:r>
              <w:rPr>
                <w:sz w:val="23"/>
                <w:szCs w:val="23"/>
              </w:rPr>
              <w:t>Удельный объем,  м</w:t>
            </w:r>
            <w:r>
              <w:rPr>
                <w:sz w:val="23"/>
                <w:szCs w:val="23"/>
                <w:vertAlign w:val="superscript"/>
              </w:rPr>
              <w:t>3</w:t>
            </w:r>
            <w:r>
              <w:rPr>
                <w:sz w:val="23"/>
                <w:szCs w:val="23"/>
              </w:rPr>
              <w:t>/т</w:t>
            </w:r>
          </w:p>
          <w:p w:rsidR="004F4013" w:rsidRDefault="004F4013">
            <w:pPr>
              <w:pStyle w:val="20"/>
              <w:spacing w:line="240" w:lineRule="atLeast"/>
              <w:ind w:firstLine="0"/>
              <w:rPr>
                <w:sz w:val="23"/>
                <w:szCs w:val="23"/>
              </w:rPr>
            </w:pPr>
            <w:r>
              <w:rPr>
                <w:sz w:val="23"/>
                <w:szCs w:val="23"/>
              </w:rPr>
              <w:t xml:space="preserve">Диаметр внутренний, мм </w:t>
            </w:r>
          </w:p>
          <w:p w:rsidR="004F4013" w:rsidRDefault="004F4013">
            <w:pPr>
              <w:pStyle w:val="20"/>
              <w:spacing w:line="240" w:lineRule="atLeast"/>
              <w:ind w:firstLine="0"/>
              <w:rPr>
                <w:sz w:val="23"/>
                <w:szCs w:val="23"/>
              </w:rPr>
            </w:pPr>
            <w:r>
              <w:rPr>
                <w:sz w:val="23"/>
                <w:szCs w:val="23"/>
              </w:rPr>
              <w:t>Длина наружная, мм</w:t>
            </w:r>
          </w:p>
          <w:p w:rsidR="004F4013" w:rsidRDefault="004F4013">
            <w:pPr>
              <w:pStyle w:val="20"/>
              <w:spacing w:line="240" w:lineRule="atLeast"/>
              <w:ind w:firstLine="0"/>
              <w:rPr>
                <w:sz w:val="23"/>
                <w:szCs w:val="23"/>
              </w:rPr>
            </w:pPr>
          </w:p>
        </w:tc>
        <w:tc>
          <w:tcPr>
            <w:tcW w:w="3420" w:type="dxa"/>
            <w:tcBorders>
              <w:bottom w:val="single" w:sz="4" w:space="0" w:color="auto"/>
            </w:tcBorders>
          </w:tcPr>
          <w:p w:rsidR="004F4013" w:rsidRDefault="004F4013">
            <w:pPr>
              <w:pStyle w:val="20"/>
              <w:spacing w:line="240" w:lineRule="atLeast"/>
              <w:ind w:firstLine="0"/>
              <w:jc w:val="center"/>
              <w:rPr>
                <w:sz w:val="23"/>
                <w:szCs w:val="23"/>
              </w:rPr>
            </w:pPr>
          </w:p>
          <w:p w:rsidR="004F4013" w:rsidRDefault="004F4013">
            <w:pPr>
              <w:pStyle w:val="20"/>
              <w:spacing w:line="240" w:lineRule="atLeast"/>
              <w:ind w:firstLine="0"/>
              <w:jc w:val="center"/>
              <w:rPr>
                <w:sz w:val="23"/>
                <w:szCs w:val="23"/>
              </w:rPr>
            </w:pPr>
            <w:r>
              <w:rPr>
                <w:sz w:val="23"/>
                <w:szCs w:val="23"/>
              </w:rPr>
              <w:t>161,6</w:t>
            </w:r>
          </w:p>
          <w:p w:rsidR="004F4013" w:rsidRDefault="004F4013">
            <w:pPr>
              <w:pStyle w:val="20"/>
              <w:spacing w:line="240" w:lineRule="atLeast"/>
              <w:ind w:firstLine="0"/>
              <w:jc w:val="center"/>
              <w:rPr>
                <w:sz w:val="23"/>
                <w:szCs w:val="23"/>
              </w:rPr>
            </w:pPr>
            <w:r>
              <w:rPr>
                <w:sz w:val="23"/>
                <w:szCs w:val="23"/>
              </w:rPr>
              <w:t>156,3</w:t>
            </w:r>
          </w:p>
          <w:p w:rsidR="004F4013" w:rsidRDefault="004F4013">
            <w:pPr>
              <w:pStyle w:val="20"/>
              <w:spacing w:line="240" w:lineRule="atLeast"/>
              <w:ind w:firstLine="0"/>
              <w:jc w:val="center"/>
              <w:rPr>
                <w:sz w:val="23"/>
                <w:szCs w:val="23"/>
              </w:rPr>
            </w:pPr>
            <w:r>
              <w:rPr>
                <w:sz w:val="23"/>
                <w:szCs w:val="23"/>
              </w:rPr>
              <w:t>1,25</w:t>
            </w:r>
          </w:p>
          <w:p w:rsidR="004F4013" w:rsidRDefault="004F4013">
            <w:pPr>
              <w:pStyle w:val="20"/>
              <w:spacing w:line="240" w:lineRule="atLeast"/>
              <w:ind w:firstLine="0"/>
              <w:jc w:val="center"/>
              <w:rPr>
                <w:sz w:val="23"/>
                <w:szCs w:val="23"/>
              </w:rPr>
            </w:pPr>
            <w:r>
              <w:rPr>
                <w:sz w:val="23"/>
                <w:szCs w:val="23"/>
              </w:rPr>
              <w:t>3200</w:t>
            </w:r>
          </w:p>
          <w:p w:rsidR="004F4013" w:rsidRDefault="004F4013">
            <w:pPr>
              <w:pStyle w:val="20"/>
              <w:spacing w:line="240" w:lineRule="atLeast"/>
              <w:ind w:firstLine="0"/>
              <w:jc w:val="center"/>
              <w:rPr>
                <w:sz w:val="23"/>
                <w:szCs w:val="23"/>
              </w:rPr>
            </w:pPr>
            <w:r>
              <w:rPr>
                <w:sz w:val="23"/>
                <w:szCs w:val="23"/>
              </w:rPr>
              <w:t>20650</w:t>
            </w:r>
          </w:p>
        </w:tc>
      </w:tr>
      <w:tr w:rsidR="004F4013">
        <w:trPr>
          <w:cantSplit/>
          <w:trHeight w:val="2260"/>
        </w:trPr>
        <w:tc>
          <w:tcPr>
            <w:tcW w:w="4680" w:type="dxa"/>
            <w:tcBorders>
              <w:bottom w:val="single" w:sz="4" w:space="0" w:color="auto"/>
            </w:tcBorders>
          </w:tcPr>
          <w:p w:rsidR="004F4013" w:rsidRDefault="004F4013">
            <w:pPr>
              <w:pStyle w:val="20"/>
              <w:spacing w:line="240" w:lineRule="atLeast"/>
              <w:ind w:firstLine="0"/>
              <w:rPr>
                <w:sz w:val="23"/>
                <w:szCs w:val="23"/>
              </w:rPr>
            </w:pPr>
            <w:r>
              <w:rPr>
                <w:sz w:val="23"/>
                <w:szCs w:val="23"/>
              </w:rPr>
              <w:t>Толщина листов обечайки:</w:t>
            </w:r>
          </w:p>
          <w:p w:rsidR="004F4013" w:rsidRDefault="004F4013">
            <w:pPr>
              <w:pStyle w:val="20"/>
              <w:spacing w:line="240" w:lineRule="atLeast"/>
              <w:ind w:firstLine="0"/>
              <w:rPr>
                <w:sz w:val="23"/>
                <w:szCs w:val="23"/>
              </w:rPr>
            </w:pPr>
            <w:r>
              <w:rPr>
                <w:sz w:val="23"/>
                <w:szCs w:val="23"/>
              </w:rPr>
              <w:t>Верхних, мм</w:t>
            </w:r>
          </w:p>
          <w:p w:rsidR="004F4013" w:rsidRDefault="004F4013">
            <w:pPr>
              <w:pStyle w:val="20"/>
              <w:spacing w:line="240" w:lineRule="atLeast"/>
              <w:ind w:firstLine="0"/>
              <w:rPr>
                <w:sz w:val="23"/>
                <w:szCs w:val="23"/>
              </w:rPr>
            </w:pPr>
            <w:r>
              <w:rPr>
                <w:sz w:val="23"/>
                <w:szCs w:val="23"/>
              </w:rPr>
              <w:t>Средних (боковых), мм</w:t>
            </w:r>
          </w:p>
          <w:p w:rsidR="004F4013" w:rsidRDefault="004F4013">
            <w:pPr>
              <w:pStyle w:val="20"/>
              <w:spacing w:line="240" w:lineRule="atLeast"/>
              <w:ind w:firstLine="0"/>
              <w:rPr>
                <w:sz w:val="23"/>
                <w:szCs w:val="23"/>
              </w:rPr>
            </w:pPr>
            <w:r>
              <w:rPr>
                <w:sz w:val="23"/>
                <w:szCs w:val="23"/>
              </w:rPr>
              <w:t>Нижнего, мм</w:t>
            </w:r>
          </w:p>
          <w:p w:rsidR="004F4013" w:rsidRDefault="004F4013">
            <w:pPr>
              <w:pStyle w:val="20"/>
              <w:spacing w:line="240" w:lineRule="atLeast"/>
              <w:ind w:firstLine="0"/>
              <w:rPr>
                <w:sz w:val="23"/>
                <w:szCs w:val="23"/>
              </w:rPr>
            </w:pPr>
            <w:r>
              <w:rPr>
                <w:sz w:val="23"/>
                <w:szCs w:val="23"/>
              </w:rPr>
              <w:t>Толщина днищ, мм</w:t>
            </w:r>
          </w:p>
        </w:tc>
        <w:tc>
          <w:tcPr>
            <w:tcW w:w="3420" w:type="dxa"/>
            <w:tcBorders>
              <w:bottom w:val="single" w:sz="4" w:space="0" w:color="auto"/>
            </w:tcBorders>
          </w:tcPr>
          <w:p w:rsidR="004F4013" w:rsidRDefault="004F4013">
            <w:pPr>
              <w:pStyle w:val="20"/>
              <w:spacing w:line="240" w:lineRule="atLeast"/>
              <w:ind w:firstLine="0"/>
              <w:jc w:val="center"/>
              <w:rPr>
                <w:sz w:val="23"/>
                <w:szCs w:val="23"/>
              </w:rPr>
            </w:pPr>
          </w:p>
          <w:p w:rsidR="004F4013" w:rsidRDefault="004F4013">
            <w:pPr>
              <w:pStyle w:val="20"/>
              <w:spacing w:line="240" w:lineRule="atLeast"/>
              <w:ind w:firstLine="0"/>
              <w:jc w:val="center"/>
              <w:rPr>
                <w:sz w:val="23"/>
                <w:szCs w:val="23"/>
              </w:rPr>
            </w:pPr>
            <w:r>
              <w:rPr>
                <w:sz w:val="23"/>
                <w:szCs w:val="23"/>
              </w:rPr>
              <w:t>9</w:t>
            </w:r>
          </w:p>
          <w:p w:rsidR="004F4013" w:rsidRDefault="004F4013">
            <w:pPr>
              <w:pStyle w:val="20"/>
              <w:spacing w:line="240" w:lineRule="atLeast"/>
              <w:ind w:firstLine="0"/>
              <w:jc w:val="center"/>
              <w:rPr>
                <w:sz w:val="23"/>
                <w:szCs w:val="23"/>
              </w:rPr>
            </w:pPr>
            <w:r>
              <w:rPr>
                <w:sz w:val="23"/>
                <w:szCs w:val="23"/>
              </w:rPr>
              <w:t>9</w:t>
            </w:r>
          </w:p>
          <w:p w:rsidR="004F4013" w:rsidRDefault="004F4013">
            <w:pPr>
              <w:pStyle w:val="20"/>
              <w:spacing w:line="240" w:lineRule="atLeast"/>
              <w:ind w:firstLine="0"/>
              <w:jc w:val="center"/>
              <w:rPr>
                <w:sz w:val="23"/>
                <w:szCs w:val="23"/>
              </w:rPr>
            </w:pPr>
            <w:r>
              <w:rPr>
                <w:sz w:val="23"/>
                <w:szCs w:val="23"/>
              </w:rPr>
              <w:t>12</w:t>
            </w:r>
          </w:p>
          <w:p w:rsidR="004F4013" w:rsidRDefault="004F4013">
            <w:pPr>
              <w:pStyle w:val="20"/>
              <w:spacing w:line="240" w:lineRule="atLeast"/>
              <w:ind w:firstLine="0"/>
              <w:jc w:val="center"/>
              <w:rPr>
                <w:sz w:val="23"/>
                <w:szCs w:val="23"/>
              </w:rPr>
            </w:pPr>
            <w:r>
              <w:rPr>
                <w:sz w:val="23"/>
                <w:szCs w:val="23"/>
              </w:rPr>
              <w:t>12</w:t>
            </w:r>
          </w:p>
        </w:tc>
      </w:tr>
      <w:tr w:rsidR="004F4013">
        <w:trPr>
          <w:trHeight w:val="458"/>
        </w:trPr>
        <w:tc>
          <w:tcPr>
            <w:tcW w:w="4680" w:type="dxa"/>
          </w:tcPr>
          <w:p w:rsidR="004F4013" w:rsidRDefault="004F4013">
            <w:pPr>
              <w:pStyle w:val="20"/>
              <w:spacing w:line="240" w:lineRule="atLeast"/>
              <w:ind w:firstLine="0"/>
              <w:rPr>
                <w:sz w:val="23"/>
                <w:szCs w:val="23"/>
              </w:rPr>
            </w:pPr>
            <w:r>
              <w:rPr>
                <w:sz w:val="23"/>
                <w:szCs w:val="23"/>
              </w:rPr>
              <w:t>Материал котла</w:t>
            </w:r>
          </w:p>
        </w:tc>
        <w:tc>
          <w:tcPr>
            <w:tcW w:w="3420" w:type="dxa"/>
          </w:tcPr>
          <w:p w:rsidR="004F4013" w:rsidRDefault="004F4013">
            <w:pPr>
              <w:pStyle w:val="20"/>
              <w:spacing w:line="240" w:lineRule="atLeast"/>
              <w:ind w:firstLine="0"/>
              <w:jc w:val="center"/>
              <w:rPr>
                <w:sz w:val="23"/>
                <w:szCs w:val="23"/>
              </w:rPr>
            </w:pPr>
            <w:r>
              <w:rPr>
                <w:sz w:val="23"/>
                <w:szCs w:val="23"/>
              </w:rPr>
              <w:t>Ст09Г2, 09Г2С, 09Г2Д-12</w:t>
            </w:r>
          </w:p>
          <w:p w:rsidR="004F4013" w:rsidRDefault="004F4013">
            <w:pPr>
              <w:pStyle w:val="20"/>
              <w:spacing w:line="240" w:lineRule="atLeast"/>
              <w:ind w:firstLine="0"/>
              <w:jc w:val="center"/>
              <w:rPr>
                <w:sz w:val="23"/>
                <w:szCs w:val="23"/>
              </w:rPr>
            </w:pPr>
            <w:r>
              <w:rPr>
                <w:sz w:val="23"/>
                <w:szCs w:val="23"/>
              </w:rPr>
              <w:t>09Г2СД</w:t>
            </w:r>
          </w:p>
        </w:tc>
      </w:tr>
      <w:tr w:rsidR="004F4013">
        <w:trPr>
          <w:trHeight w:val="445"/>
        </w:trPr>
        <w:tc>
          <w:tcPr>
            <w:tcW w:w="4680" w:type="dxa"/>
          </w:tcPr>
          <w:p w:rsidR="004F4013" w:rsidRDefault="004F4013">
            <w:pPr>
              <w:pStyle w:val="20"/>
              <w:spacing w:line="240" w:lineRule="atLeast"/>
              <w:ind w:firstLine="0"/>
              <w:rPr>
                <w:sz w:val="23"/>
                <w:szCs w:val="23"/>
              </w:rPr>
            </w:pPr>
            <w:r>
              <w:rPr>
                <w:sz w:val="23"/>
                <w:szCs w:val="23"/>
              </w:rPr>
              <w:t>Год начала серийного производства</w:t>
            </w:r>
          </w:p>
        </w:tc>
        <w:tc>
          <w:tcPr>
            <w:tcW w:w="3420" w:type="dxa"/>
          </w:tcPr>
          <w:p w:rsidR="004F4013" w:rsidRDefault="004F4013">
            <w:pPr>
              <w:pStyle w:val="20"/>
              <w:spacing w:line="240" w:lineRule="atLeast"/>
              <w:ind w:firstLine="0"/>
              <w:jc w:val="center"/>
              <w:rPr>
                <w:sz w:val="23"/>
                <w:szCs w:val="23"/>
              </w:rPr>
            </w:pPr>
            <w:r>
              <w:rPr>
                <w:sz w:val="23"/>
                <w:szCs w:val="23"/>
              </w:rPr>
              <w:t>1988</w:t>
            </w:r>
          </w:p>
        </w:tc>
      </w:tr>
    </w:tbl>
    <w:p w:rsidR="004F4013" w:rsidRDefault="004F4013">
      <w:pPr>
        <w:pStyle w:val="20"/>
        <w:rPr>
          <w:sz w:val="27"/>
          <w:szCs w:val="27"/>
        </w:rPr>
      </w:pPr>
    </w:p>
    <w:p w:rsidR="004F4013" w:rsidRDefault="004F4013">
      <w:pPr>
        <w:pStyle w:val="20"/>
        <w:numPr>
          <w:ilvl w:val="1"/>
          <w:numId w:val="1"/>
        </w:numPr>
        <w:jc w:val="center"/>
        <w:rPr>
          <w:sz w:val="27"/>
          <w:szCs w:val="27"/>
        </w:rPr>
      </w:pPr>
      <w:r>
        <w:rPr>
          <w:sz w:val="27"/>
          <w:szCs w:val="27"/>
        </w:rPr>
        <w:t>Унифицированные узлы и элементы</w:t>
      </w:r>
    </w:p>
    <w:p w:rsidR="004F4013" w:rsidRDefault="004F4013">
      <w:pPr>
        <w:pStyle w:val="20"/>
        <w:ind w:left="1080" w:firstLine="0"/>
        <w:rPr>
          <w:sz w:val="27"/>
          <w:szCs w:val="27"/>
        </w:rPr>
      </w:pPr>
    </w:p>
    <w:p w:rsidR="004F4013" w:rsidRDefault="004F4013">
      <w:pPr>
        <w:pStyle w:val="20"/>
        <w:rPr>
          <w:sz w:val="27"/>
          <w:szCs w:val="27"/>
        </w:rPr>
      </w:pPr>
      <w:r>
        <w:rPr>
          <w:sz w:val="27"/>
          <w:szCs w:val="27"/>
        </w:rPr>
        <w:t>Унифицированные узлы и элементы нефтебензиновых цистерн включают люк-лаз для загрузки продукта и технического обслуживания и доступа внутрь котла, сливной прибор для слива груза, предохранительный клапан для ограничения избыточного давления в котле при повышении температуры груза и предохранительно-выпускной клапан для защиты котла от вакуума при охлаждении груза и конденсации его паров.  В настоящее время цистерны выпускаются с предохранительно-выпускным клапаном, в конструкции которого объединены предохранительный клапан избыточного давления и предохранительно-выпускной (вакуумный) клапан. Нижний лист котла цистерны имеет уклон к сливному прибору для обеспечения полного слива продукта.</w:t>
      </w:r>
    </w:p>
    <w:p w:rsidR="004F4013" w:rsidRDefault="004F4013">
      <w:pPr>
        <w:pStyle w:val="20"/>
        <w:rPr>
          <w:sz w:val="27"/>
          <w:szCs w:val="27"/>
        </w:rPr>
      </w:pPr>
      <w:r>
        <w:rPr>
          <w:sz w:val="27"/>
          <w:szCs w:val="27"/>
        </w:rPr>
        <w:t>Восьмиосные цистерны имеют по два люка-лаза, сливных прибора и предохранительно-выпускных клапана.</w:t>
      </w:r>
    </w:p>
    <w:p w:rsidR="004F4013" w:rsidRDefault="004F4013">
      <w:pPr>
        <w:pStyle w:val="20"/>
        <w:rPr>
          <w:sz w:val="27"/>
          <w:szCs w:val="27"/>
        </w:rPr>
      </w:pPr>
      <w:r>
        <w:rPr>
          <w:sz w:val="27"/>
          <w:szCs w:val="27"/>
        </w:rPr>
        <w:t>Люк-лаз 4 (рис 1.3) диаметром 570 мм герметично закрывается крышкой 1. В новых конструкциях применяется крышка с ригельным запором, включающим ригель 6, откидной болт 5 и предохранительную скобу 2. Эта конструкция обеспечивает надежность уплотнения, удобство и безопасность обслуживания. В горловине люка приварены сегменты 3 для контроля уровня наполнения и прикреплена внутренняя лестница для доступа обслуживающего персонала внутрь котла.</w:t>
      </w:r>
    </w:p>
    <w:p w:rsidR="004F4013" w:rsidRDefault="004F4013">
      <w:pPr>
        <w:pStyle w:val="20"/>
        <w:rPr>
          <w:sz w:val="27"/>
          <w:szCs w:val="27"/>
        </w:rPr>
      </w:pPr>
      <w:r>
        <w:rPr>
          <w:sz w:val="27"/>
          <w:szCs w:val="27"/>
        </w:rPr>
        <w:t>При нахождении цистерны в эксплуатации на путях МПС люк-лаз всегда должен быть опломбирован. Пломбирование крышки люка производится перед каждым выходом цистерны на пути МПС как в груженом, так и в порожнем состояниях.</w:t>
      </w:r>
    </w:p>
    <w:p w:rsidR="004F4013" w:rsidRDefault="004F4013">
      <w:pPr>
        <w:pStyle w:val="20"/>
        <w:rPr>
          <w:sz w:val="27"/>
          <w:szCs w:val="27"/>
        </w:rPr>
      </w:pPr>
      <w:r>
        <w:rPr>
          <w:sz w:val="27"/>
          <w:szCs w:val="27"/>
        </w:rPr>
        <w:t>Эта цистерна оборудуется универсальным сливным прибором (рис.1.4). Вороток 1, шарнирно соединительный с винтовой штангой 2 управления сливным прибором, расположен в горловине люка-лаза.</w:t>
      </w:r>
    </w:p>
    <w:p w:rsidR="004F4013" w:rsidRDefault="004F4013">
      <w:pPr>
        <w:pStyle w:val="20"/>
        <w:rPr>
          <w:sz w:val="27"/>
          <w:szCs w:val="27"/>
        </w:rPr>
      </w:pPr>
      <w:r>
        <w:rPr>
          <w:sz w:val="27"/>
          <w:szCs w:val="27"/>
        </w:rPr>
        <w:t>На нижнем конце штанги закреплен клапан 3 с уплотнительным кольцом 9, который при вращении воротника поднимается или опускается на седло 10, обеспечивая, таким образом, открытие или закрытие сливного прибора. Труба сливного прибора 5 снаружи закрывается откидной крышкой 6, прижимаемой к торцу трубы нажимным винтом 7. Кольцевой наконечник 8 сливной трубы обеспечивает возможность герметичного присоединения сливного рукава. Корпус сливного прибора оборудован кожухом 4, который может при сливе продукта заполняться паром для обогрева в зимнее время.</w:t>
      </w:r>
    </w:p>
    <w:p w:rsidR="004F4013" w:rsidRDefault="004F4013">
      <w:pPr>
        <w:pStyle w:val="20"/>
        <w:rPr>
          <w:sz w:val="27"/>
          <w:szCs w:val="27"/>
        </w:rPr>
      </w:pPr>
      <w:r>
        <w:rPr>
          <w:sz w:val="27"/>
          <w:szCs w:val="27"/>
        </w:rPr>
        <w:t>Предохранительно-выпускной клапан (рис.1.5) имеет раздельную регулировку усилия затяжки пружины 1 клапана максимального давления 2 и пружины 3 вакуумного клапана 4. Регулировка клапанов производится на избыточное давление 0,15 Мпа (1,5 кгс/см</w:t>
      </w:r>
      <w:r>
        <w:rPr>
          <w:sz w:val="27"/>
          <w:szCs w:val="27"/>
          <w:vertAlign w:val="superscript"/>
        </w:rPr>
        <w:t>2</w:t>
      </w:r>
      <w:r>
        <w:rPr>
          <w:sz w:val="27"/>
          <w:szCs w:val="27"/>
        </w:rPr>
        <w:t>) и на разряжение 0,01-0,02 Мпа (0,1-0,2 кгс/см</w:t>
      </w:r>
      <w:r>
        <w:rPr>
          <w:sz w:val="27"/>
          <w:szCs w:val="27"/>
          <w:vertAlign w:val="superscript"/>
        </w:rPr>
        <w:t>2</w:t>
      </w:r>
      <w:r>
        <w:rPr>
          <w:sz w:val="27"/>
          <w:szCs w:val="27"/>
        </w:rPr>
        <w:t>). Для предотвращения нарушения регулировки на предохранительно-выпускной клапан устанавливается две пломбы.</w:t>
      </w:r>
    </w:p>
    <w:p w:rsidR="004F4013" w:rsidRDefault="004F4013">
      <w:pPr>
        <w:pStyle w:val="20"/>
        <w:rPr>
          <w:sz w:val="27"/>
          <w:szCs w:val="27"/>
        </w:rPr>
      </w:pPr>
      <w:r>
        <w:rPr>
          <w:sz w:val="27"/>
          <w:szCs w:val="27"/>
        </w:rPr>
        <w:t>Котел цистерны подвергается испытаниям на прочность гидравлическим давлением 0,4 Мпа (4 кгс/см</w:t>
      </w:r>
      <w:r>
        <w:rPr>
          <w:sz w:val="27"/>
          <w:szCs w:val="27"/>
          <w:vertAlign w:val="superscript"/>
        </w:rPr>
        <w:t>2</w:t>
      </w:r>
      <w:r>
        <w:rPr>
          <w:sz w:val="27"/>
          <w:szCs w:val="27"/>
        </w:rPr>
        <w:t>).</w:t>
      </w:r>
    </w:p>
    <w:p w:rsidR="004F4013" w:rsidRDefault="004F4013">
      <w:pPr>
        <w:pStyle w:val="20"/>
        <w:rPr>
          <w:sz w:val="27"/>
          <w:szCs w:val="27"/>
        </w:rPr>
      </w:pPr>
      <w:r>
        <w:rPr>
          <w:sz w:val="27"/>
          <w:szCs w:val="27"/>
        </w:rPr>
        <w:t>Уплотнительные прокладки и кольца крышки люка, сливного прибора и предохранительно-выпускного клапана изготавливаются из маслобензиностойкой резины.</w:t>
      </w:r>
    </w:p>
    <w:p w:rsidR="004F4013" w:rsidRDefault="004F4013">
      <w:pPr>
        <w:pStyle w:val="20"/>
        <w:rPr>
          <w:sz w:val="27"/>
          <w:szCs w:val="27"/>
        </w:rPr>
      </w:pPr>
      <w:r>
        <w:rPr>
          <w:sz w:val="27"/>
          <w:szCs w:val="27"/>
        </w:rPr>
        <w:t>Предохранительно-выпускной клапан не обеспечивает защиты котла от возникновения недопустимого вакуума после разогрева груза паром, пропарки котла или при сливе продукта при закрытых крышках люков.</w:t>
      </w: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rPr>
          <w:sz w:val="23"/>
          <w:szCs w:val="23"/>
        </w:rPr>
      </w:pPr>
    </w:p>
    <w:p w:rsidR="004F4013" w:rsidRDefault="004F4013">
      <w:pPr>
        <w:pStyle w:val="a4"/>
        <w:numPr>
          <w:ilvl w:val="0"/>
          <w:numId w:val="1"/>
        </w:numPr>
        <w:spacing w:line="360" w:lineRule="auto"/>
        <w:rPr>
          <w:sz w:val="27"/>
          <w:szCs w:val="27"/>
        </w:rPr>
      </w:pPr>
      <w:r>
        <w:rPr>
          <w:sz w:val="27"/>
          <w:szCs w:val="27"/>
        </w:rPr>
        <w:t>Выбор оптимальных параметров восьмиосной цистерны</w:t>
      </w:r>
    </w:p>
    <w:p w:rsidR="004F4013" w:rsidRDefault="004F4013">
      <w:pPr>
        <w:pStyle w:val="a4"/>
        <w:spacing w:line="360" w:lineRule="auto"/>
        <w:ind w:left="1080"/>
        <w:rPr>
          <w:sz w:val="27"/>
          <w:szCs w:val="27"/>
        </w:rPr>
      </w:pPr>
      <w:r>
        <w:rPr>
          <w:sz w:val="27"/>
          <w:szCs w:val="27"/>
        </w:rPr>
        <w:t>модели 15-1500</w:t>
      </w:r>
    </w:p>
    <w:p w:rsidR="004F4013" w:rsidRDefault="004F4013">
      <w:pPr>
        <w:pStyle w:val="a4"/>
        <w:spacing w:line="360" w:lineRule="auto"/>
        <w:ind w:left="1080"/>
        <w:rPr>
          <w:sz w:val="27"/>
          <w:szCs w:val="27"/>
        </w:rPr>
      </w:pPr>
      <w:r>
        <w:rPr>
          <w:sz w:val="27"/>
          <w:szCs w:val="27"/>
        </w:rPr>
        <w:t>2.1.Вписывание вагона в габарит</w:t>
      </w:r>
    </w:p>
    <w:p w:rsidR="004F4013" w:rsidRDefault="004F4013">
      <w:pPr>
        <w:pStyle w:val="20"/>
        <w:rPr>
          <w:sz w:val="27"/>
          <w:szCs w:val="27"/>
        </w:rPr>
      </w:pPr>
      <w:r>
        <w:rPr>
          <w:sz w:val="27"/>
          <w:szCs w:val="27"/>
        </w:rPr>
        <w:t>Ширина вагона определяется из условия вписывания вагона в габарит:</w:t>
      </w:r>
    </w:p>
    <w:p w:rsidR="004F4013" w:rsidRDefault="004F4013">
      <w:pPr>
        <w:spacing w:line="360" w:lineRule="auto"/>
        <w:ind w:firstLine="1080"/>
        <w:jc w:val="right"/>
        <w:rPr>
          <w:sz w:val="27"/>
          <w:szCs w:val="27"/>
        </w:rPr>
      </w:pPr>
      <w:r>
        <w:rPr>
          <w:sz w:val="27"/>
          <w:szCs w:val="27"/>
        </w:rPr>
        <w:t>2В = 2</w:t>
      </w:r>
      <w:r>
        <w:rPr>
          <w:sz w:val="27"/>
          <w:szCs w:val="27"/>
        </w:rPr>
        <w:sym w:font="Symbol" w:char="F0D7"/>
      </w:r>
      <w:r>
        <w:rPr>
          <w:sz w:val="27"/>
          <w:szCs w:val="27"/>
        </w:rPr>
        <w:t>(В</w:t>
      </w:r>
      <w:r>
        <w:rPr>
          <w:sz w:val="27"/>
          <w:szCs w:val="27"/>
          <w:vertAlign w:val="subscript"/>
        </w:rPr>
        <w:t>0</w:t>
      </w:r>
      <w:r>
        <w:rPr>
          <w:sz w:val="27"/>
          <w:szCs w:val="27"/>
        </w:rPr>
        <w:t xml:space="preserve"> – Е)                                    (2.6)</w:t>
      </w:r>
    </w:p>
    <w:p w:rsidR="004F4013" w:rsidRDefault="004F4013">
      <w:pPr>
        <w:spacing w:line="360" w:lineRule="auto"/>
        <w:ind w:firstLine="1080"/>
        <w:jc w:val="both"/>
        <w:rPr>
          <w:sz w:val="27"/>
          <w:szCs w:val="27"/>
        </w:rPr>
      </w:pPr>
      <w:r>
        <w:rPr>
          <w:sz w:val="27"/>
          <w:szCs w:val="27"/>
        </w:rPr>
        <w:t>где 2В</w:t>
      </w:r>
      <w:r>
        <w:rPr>
          <w:sz w:val="27"/>
          <w:szCs w:val="27"/>
          <w:vertAlign w:val="subscript"/>
        </w:rPr>
        <w:t>0</w:t>
      </w:r>
      <w:r>
        <w:rPr>
          <w:sz w:val="27"/>
          <w:szCs w:val="27"/>
        </w:rPr>
        <w:t xml:space="preserve"> – ширина соответствующего габарита по высоте Н,</w:t>
      </w:r>
    </w:p>
    <w:p w:rsidR="004F4013" w:rsidRDefault="004F4013">
      <w:pPr>
        <w:spacing w:line="360" w:lineRule="auto"/>
        <w:ind w:firstLine="1080"/>
        <w:jc w:val="both"/>
        <w:rPr>
          <w:sz w:val="27"/>
          <w:szCs w:val="27"/>
        </w:rPr>
      </w:pPr>
      <w:r>
        <w:rPr>
          <w:sz w:val="27"/>
          <w:szCs w:val="27"/>
        </w:rPr>
        <w:t>2В</w:t>
      </w:r>
      <w:r>
        <w:rPr>
          <w:sz w:val="27"/>
          <w:szCs w:val="27"/>
          <w:vertAlign w:val="subscript"/>
        </w:rPr>
        <w:t>0</w:t>
      </w:r>
      <w:r>
        <w:rPr>
          <w:sz w:val="27"/>
          <w:szCs w:val="27"/>
        </w:rPr>
        <w:t xml:space="preserve"> = 3400 мм.</w:t>
      </w:r>
    </w:p>
    <w:p w:rsidR="004F4013" w:rsidRDefault="004F4013">
      <w:pPr>
        <w:spacing w:line="360" w:lineRule="auto"/>
        <w:ind w:firstLine="1080"/>
        <w:jc w:val="both"/>
        <w:rPr>
          <w:sz w:val="27"/>
          <w:szCs w:val="27"/>
        </w:rPr>
      </w:pPr>
      <w:r>
        <w:rPr>
          <w:sz w:val="27"/>
          <w:szCs w:val="27"/>
        </w:rPr>
        <w:t>(Е</w:t>
      </w:r>
      <w:r>
        <w:rPr>
          <w:sz w:val="27"/>
          <w:szCs w:val="27"/>
          <w:vertAlign w:val="subscript"/>
        </w:rPr>
        <w:t>0</w:t>
      </w:r>
      <w:r>
        <w:rPr>
          <w:sz w:val="27"/>
          <w:szCs w:val="27"/>
        </w:rPr>
        <w:t>, Е</w:t>
      </w:r>
      <w:r>
        <w:rPr>
          <w:sz w:val="27"/>
          <w:szCs w:val="27"/>
          <w:vertAlign w:val="subscript"/>
        </w:rPr>
        <w:t>в</w:t>
      </w:r>
      <w:r>
        <w:rPr>
          <w:sz w:val="27"/>
          <w:szCs w:val="27"/>
        </w:rPr>
        <w:t>) – одно из ограничений полуширины вагона. Обычно при вписывании вагона в габарит ограничение полуширины по длине определяется для двух основных сечений:</w:t>
      </w:r>
    </w:p>
    <w:p w:rsidR="004F4013" w:rsidRDefault="004F4013">
      <w:pPr>
        <w:numPr>
          <w:ilvl w:val="0"/>
          <w:numId w:val="3"/>
        </w:numPr>
        <w:spacing w:line="360" w:lineRule="auto"/>
        <w:ind w:left="0" w:firstLine="1080"/>
        <w:jc w:val="both"/>
        <w:rPr>
          <w:sz w:val="27"/>
          <w:szCs w:val="27"/>
        </w:rPr>
      </w:pPr>
      <w:r>
        <w:rPr>
          <w:sz w:val="27"/>
          <w:szCs w:val="27"/>
        </w:rPr>
        <w:t>Е</w:t>
      </w:r>
      <w:r>
        <w:rPr>
          <w:sz w:val="27"/>
          <w:szCs w:val="27"/>
          <w:vertAlign w:val="subscript"/>
        </w:rPr>
        <w:t>0</w:t>
      </w:r>
      <w:r>
        <w:rPr>
          <w:sz w:val="27"/>
          <w:szCs w:val="27"/>
        </w:rPr>
        <w:t xml:space="preserve"> – направляющего;</w:t>
      </w:r>
    </w:p>
    <w:p w:rsidR="004F4013" w:rsidRDefault="004F4013">
      <w:pPr>
        <w:numPr>
          <w:ilvl w:val="0"/>
          <w:numId w:val="3"/>
        </w:numPr>
        <w:spacing w:line="360" w:lineRule="auto"/>
        <w:ind w:left="0" w:firstLine="1080"/>
        <w:jc w:val="both"/>
        <w:rPr>
          <w:sz w:val="27"/>
          <w:szCs w:val="27"/>
        </w:rPr>
      </w:pPr>
      <w:r>
        <w:rPr>
          <w:sz w:val="27"/>
          <w:szCs w:val="27"/>
        </w:rPr>
        <w:t>Е</w:t>
      </w:r>
      <w:r>
        <w:rPr>
          <w:sz w:val="27"/>
          <w:szCs w:val="27"/>
          <w:vertAlign w:val="subscript"/>
        </w:rPr>
        <w:t>в</w:t>
      </w:r>
      <w:r>
        <w:rPr>
          <w:sz w:val="27"/>
          <w:szCs w:val="27"/>
        </w:rPr>
        <w:t xml:space="preserve"> – внутреннего (среднего).</w:t>
      </w:r>
    </w:p>
    <w:p w:rsidR="004F4013" w:rsidRDefault="004F4013">
      <w:pPr>
        <w:pStyle w:val="a4"/>
        <w:spacing w:line="360" w:lineRule="auto"/>
        <w:rPr>
          <w:sz w:val="27"/>
          <w:szCs w:val="27"/>
        </w:rPr>
      </w:pPr>
      <w:r>
        <w:rPr>
          <w:sz w:val="27"/>
          <w:szCs w:val="27"/>
        </w:rPr>
        <w:t>Расчет ограничения полуширины габарита для котла цистерны:</w:t>
      </w:r>
    </w:p>
    <w:p w:rsidR="004F4013" w:rsidRDefault="004F4013">
      <w:pPr>
        <w:pStyle w:val="a4"/>
        <w:spacing w:line="360" w:lineRule="auto"/>
        <w:ind w:firstLine="1080"/>
        <w:rPr>
          <w:sz w:val="27"/>
          <w:szCs w:val="27"/>
        </w:rPr>
      </w:pPr>
      <w:r>
        <w:rPr>
          <w:sz w:val="27"/>
          <w:szCs w:val="27"/>
        </w:rPr>
        <w:t>Е</w:t>
      </w:r>
      <w:r>
        <w:rPr>
          <w:sz w:val="27"/>
          <w:szCs w:val="27"/>
          <w:vertAlign w:val="subscript"/>
        </w:rPr>
        <w:t>0</w:t>
      </w:r>
      <w:r>
        <w:rPr>
          <w:sz w:val="27"/>
          <w:szCs w:val="27"/>
        </w:rPr>
        <w:t xml:space="preserve"> = 0,5(</w:t>
      </w:r>
      <w:r>
        <w:rPr>
          <w:sz w:val="27"/>
          <w:szCs w:val="27"/>
          <w:lang w:val="en-US"/>
        </w:rPr>
        <w:t>S</w:t>
      </w:r>
      <w:r>
        <w:rPr>
          <w:sz w:val="27"/>
          <w:szCs w:val="27"/>
          <w:vertAlign w:val="subscript"/>
        </w:rPr>
        <w:t>к</w:t>
      </w:r>
      <w:r>
        <w:rPr>
          <w:sz w:val="27"/>
          <w:szCs w:val="27"/>
        </w:rPr>
        <w:t xml:space="preserve"> – </w:t>
      </w:r>
      <w:r>
        <w:rPr>
          <w:sz w:val="27"/>
          <w:szCs w:val="27"/>
          <w:lang w:val="en-US"/>
        </w:rPr>
        <w:t>d</w:t>
      </w:r>
      <w:r>
        <w:rPr>
          <w:sz w:val="27"/>
          <w:szCs w:val="27"/>
          <w:vertAlign w:val="subscript"/>
        </w:rPr>
        <w:t>г</w:t>
      </w:r>
      <w:r>
        <w:rPr>
          <w:sz w:val="27"/>
          <w:szCs w:val="27"/>
        </w:rPr>
        <w:t xml:space="preserve"> )+ </w:t>
      </w:r>
      <w:r>
        <w:rPr>
          <w:sz w:val="27"/>
          <w:szCs w:val="27"/>
          <w:lang w:val="en-US"/>
        </w:rPr>
        <w:t>q</w:t>
      </w:r>
      <w:r>
        <w:rPr>
          <w:sz w:val="27"/>
          <w:szCs w:val="27"/>
        </w:rPr>
        <w:t xml:space="preserve"> + </w:t>
      </w:r>
      <w:r>
        <w:rPr>
          <w:sz w:val="27"/>
          <w:szCs w:val="27"/>
          <w:lang w:val="en-US"/>
        </w:rPr>
        <w:t>w</w:t>
      </w:r>
      <w:r>
        <w:rPr>
          <w:sz w:val="27"/>
          <w:szCs w:val="27"/>
        </w:rPr>
        <w:t xml:space="preserve"> + [к</w:t>
      </w:r>
      <w:r>
        <w:rPr>
          <w:sz w:val="27"/>
          <w:szCs w:val="27"/>
          <w:vertAlign w:val="subscript"/>
        </w:rPr>
        <w:t>1</w:t>
      </w:r>
      <w:r>
        <w:rPr>
          <w:sz w:val="27"/>
          <w:szCs w:val="27"/>
        </w:rPr>
        <w:t xml:space="preserve"> – к</w:t>
      </w:r>
      <w:r>
        <w:rPr>
          <w:sz w:val="27"/>
          <w:szCs w:val="27"/>
          <w:vertAlign w:val="subscript"/>
        </w:rPr>
        <w:t>3</w:t>
      </w:r>
      <w:r>
        <w:rPr>
          <w:sz w:val="27"/>
          <w:szCs w:val="27"/>
        </w:rPr>
        <w:t>]                       (2.7)</w:t>
      </w:r>
    </w:p>
    <w:p w:rsidR="004F4013" w:rsidRDefault="004F4013">
      <w:pPr>
        <w:spacing w:line="360" w:lineRule="auto"/>
        <w:ind w:left="2160" w:hanging="1080"/>
        <w:jc w:val="both"/>
        <w:rPr>
          <w:sz w:val="27"/>
          <w:szCs w:val="27"/>
        </w:rPr>
      </w:pPr>
      <w:r>
        <w:rPr>
          <w:sz w:val="27"/>
          <w:szCs w:val="27"/>
        </w:rPr>
        <w:t xml:space="preserve">где </w:t>
      </w:r>
      <w:r>
        <w:rPr>
          <w:sz w:val="27"/>
          <w:szCs w:val="27"/>
          <w:lang w:val="en-US"/>
        </w:rPr>
        <w:t>S</w:t>
      </w:r>
      <w:r>
        <w:rPr>
          <w:sz w:val="27"/>
          <w:szCs w:val="27"/>
          <w:vertAlign w:val="subscript"/>
        </w:rPr>
        <w:t>к</w:t>
      </w:r>
      <w:r>
        <w:rPr>
          <w:sz w:val="27"/>
          <w:szCs w:val="27"/>
        </w:rPr>
        <w:t xml:space="preserve"> – максимальная полуширина колеи в кривой расчетного радиуса, 1541мм.</w:t>
      </w:r>
    </w:p>
    <w:p w:rsidR="004F4013" w:rsidRDefault="004F4013">
      <w:pPr>
        <w:spacing w:line="360" w:lineRule="auto"/>
        <w:ind w:left="2160" w:hanging="1080"/>
        <w:jc w:val="both"/>
        <w:rPr>
          <w:sz w:val="27"/>
          <w:szCs w:val="27"/>
        </w:rPr>
      </w:pPr>
      <w:r>
        <w:rPr>
          <w:sz w:val="27"/>
          <w:szCs w:val="27"/>
        </w:rPr>
        <w:t xml:space="preserve">       </w:t>
      </w:r>
      <w:r>
        <w:rPr>
          <w:sz w:val="27"/>
          <w:szCs w:val="27"/>
          <w:lang w:val="en-US"/>
        </w:rPr>
        <w:t>d</w:t>
      </w:r>
      <w:r>
        <w:rPr>
          <w:sz w:val="27"/>
          <w:szCs w:val="27"/>
          <w:vertAlign w:val="subscript"/>
          <w:lang w:val="en-US"/>
        </w:rPr>
        <w:t>r</w:t>
      </w:r>
      <w:r>
        <w:rPr>
          <w:sz w:val="27"/>
          <w:szCs w:val="27"/>
        </w:rPr>
        <w:t xml:space="preserve"> –минимальное расстояние между наружными гранями предельно изношенных граней колес 1489мм;</w:t>
      </w:r>
    </w:p>
    <w:p w:rsidR="004F4013" w:rsidRDefault="004F4013">
      <w:pPr>
        <w:spacing w:line="360" w:lineRule="auto"/>
        <w:ind w:firstLine="1080"/>
        <w:jc w:val="both"/>
        <w:rPr>
          <w:sz w:val="27"/>
          <w:szCs w:val="27"/>
        </w:rPr>
      </w:pPr>
      <w:r>
        <w:rPr>
          <w:sz w:val="27"/>
          <w:szCs w:val="27"/>
        </w:rPr>
        <w:t>Величину максимального бокового смещения предельно изношенной колесной пары (</w:t>
      </w:r>
      <w:r>
        <w:rPr>
          <w:sz w:val="27"/>
          <w:szCs w:val="27"/>
          <w:lang w:val="en-US"/>
        </w:rPr>
        <w:t>S</w:t>
      </w:r>
      <w:r>
        <w:rPr>
          <w:sz w:val="27"/>
          <w:szCs w:val="27"/>
          <w:vertAlign w:val="subscript"/>
        </w:rPr>
        <w:t>к</w:t>
      </w:r>
      <w:r>
        <w:rPr>
          <w:sz w:val="27"/>
          <w:szCs w:val="27"/>
        </w:rPr>
        <w:t xml:space="preserve"> – </w:t>
      </w:r>
      <w:r>
        <w:rPr>
          <w:sz w:val="27"/>
          <w:szCs w:val="27"/>
          <w:lang w:val="en-US"/>
        </w:rPr>
        <w:t>d</w:t>
      </w:r>
      <w:r>
        <w:rPr>
          <w:sz w:val="27"/>
          <w:szCs w:val="27"/>
          <w:vertAlign w:val="subscript"/>
          <w:lang w:val="en-US"/>
        </w:rPr>
        <w:t>r</w:t>
      </w:r>
      <w:r>
        <w:rPr>
          <w:sz w:val="27"/>
          <w:szCs w:val="27"/>
        </w:rPr>
        <w:t>) в кривой расчетного радиуса принимаем (</w:t>
      </w:r>
      <w:r>
        <w:rPr>
          <w:sz w:val="27"/>
          <w:szCs w:val="27"/>
          <w:lang w:val="en-US"/>
        </w:rPr>
        <w:t>S</w:t>
      </w:r>
      <w:r>
        <w:rPr>
          <w:sz w:val="27"/>
          <w:szCs w:val="27"/>
          <w:vertAlign w:val="subscript"/>
        </w:rPr>
        <w:t>к</w:t>
      </w:r>
      <w:r>
        <w:rPr>
          <w:sz w:val="27"/>
          <w:szCs w:val="27"/>
        </w:rPr>
        <w:t xml:space="preserve"> – </w:t>
      </w:r>
      <w:r>
        <w:rPr>
          <w:sz w:val="27"/>
          <w:szCs w:val="27"/>
          <w:lang w:val="en-US"/>
        </w:rPr>
        <w:t>d</w:t>
      </w:r>
      <w:r>
        <w:rPr>
          <w:sz w:val="27"/>
          <w:szCs w:val="27"/>
          <w:vertAlign w:val="subscript"/>
          <w:lang w:val="en-US"/>
        </w:rPr>
        <w:t>r</w:t>
      </w:r>
      <w:r>
        <w:rPr>
          <w:sz w:val="27"/>
          <w:szCs w:val="27"/>
        </w:rPr>
        <w:t>) = 52 мм.</w:t>
      </w:r>
    </w:p>
    <w:p w:rsidR="004F4013" w:rsidRDefault="004F4013">
      <w:pPr>
        <w:spacing w:line="360" w:lineRule="auto"/>
        <w:ind w:left="1620" w:hanging="540"/>
        <w:jc w:val="both"/>
        <w:rPr>
          <w:sz w:val="27"/>
          <w:szCs w:val="27"/>
        </w:rPr>
      </w:pPr>
      <w:r>
        <w:rPr>
          <w:sz w:val="27"/>
          <w:szCs w:val="27"/>
          <w:lang w:val="en-US"/>
        </w:rPr>
        <w:t>q</w:t>
      </w:r>
      <w:r>
        <w:rPr>
          <w:sz w:val="27"/>
          <w:szCs w:val="27"/>
        </w:rPr>
        <w:t xml:space="preserve"> – наибольшее возможное поперечное перемещение в направляющем сечении рамы тележки относительно колесной пары вследствие наличия зазора при максимальных износах в буксовом узле и узле сочленения рамы тележки с буксой, 3мм;</w:t>
      </w:r>
    </w:p>
    <w:p w:rsidR="004F4013" w:rsidRDefault="004F4013">
      <w:pPr>
        <w:spacing w:line="360" w:lineRule="auto"/>
        <w:ind w:left="1620" w:hanging="540"/>
        <w:jc w:val="both"/>
        <w:rPr>
          <w:sz w:val="27"/>
          <w:szCs w:val="27"/>
        </w:rPr>
      </w:pPr>
      <w:r>
        <w:rPr>
          <w:sz w:val="27"/>
          <w:szCs w:val="27"/>
          <w:lang w:val="en-US"/>
        </w:rPr>
        <w:t>w</w:t>
      </w:r>
      <w:r>
        <w:rPr>
          <w:sz w:val="27"/>
          <w:szCs w:val="27"/>
        </w:rPr>
        <w:t xml:space="preserve"> – наибольшее возможное поперечное перемещение в направляющем сечении из центрального положения в одну сторону кузова относительно рамы тележки вследствие зазоров при максимальных износах и упругих колебаниях в узле сочленения кузова и рамы тележки, для четырехосной тележки, состоящей из двухосных модели 18-100, 32 мм;</w:t>
      </w:r>
    </w:p>
    <w:p w:rsidR="004F4013" w:rsidRDefault="004F4013">
      <w:pPr>
        <w:spacing w:line="360" w:lineRule="auto"/>
        <w:ind w:firstLine="1080"/>
        <w:jc w:val="both"/>
        <w:rPr>
          <w:sz w:val="27"/>
          <w:szCs w:val="27"/>
        </w:rPr>
      </w:pPr>
      <w:r>
        <w:rPr>
          <w:sz w:val="27"/>
          <w:szCs w:val="27"/>
        </w:rPr>
        <w:t>Величину горизонтальных поперечных смещений (</w:t>
      </w:r>
      <w:r>
        <w:rPr>
          <w:sz w:val="27"/>
          <w:szCs w:val="27"/>
          <w:lang w:val="en-US"/>
        </w:rPr>
        <w:t>q</w:t>
      </w:r>
      <w:r>
        <w:rPr>
          <w:sz w:val="27"/>
          <w:szCs w:val="27"/>
        </w:rPr>
        <w:t>+</w:t>
      </w:r>
      <w:r>
        <w:rPr>
          <w:sz w:val="27"/>
          <w:szCs w:val="27"/>
          <w:lang w:val="en-US"/>
        </w:rPr>
        <w:t>w</w:t>
      </w:r>
      <w:r>
        <w:rPr>
          <w:sz w:val="27"/>
          <w:szCs w:val="27"/>
        </w:rPr>
        <w:t>) для рамы вагона и укрепленных на ней частей принимаем (</w:t>
      </w:r>
      <w:r>
        <w:rPr>
          <w:sz w:val="27"/>
          <w:szCs w:val="27"/>
          <w:lang w:val="en-US"/>
        </w:rPr>
        <w:t>q</w:t>
      </w:r>
      <w:r>
        <w:rPr>
          <w:sz w:val="27"/>
          <w:szCs w:val="27"/>
        </w:rPr>
        <w:t>+</w:t>
      </w:r>
      <w:r>
        <w:rPr>
          <w:sz w:val="27"/>
          <w:szCs w:val="27"/>
          <w:lang w:val="en-US"/>
        </w:rPr>
        <w:t>w</w:t>
      </w:r>
      <w:r>
        <w:rPr>
          <w:sz w:val="27"/>
          <w:szCs w:val="27"/>
        </w:rPr>
        <w:t>) = 35 мм;</w:t>
      </w:r>
    </w:p>
    <w:p w:rsidR="004F4013" w:rsidRDefault="004F4013">
      <w:pPr>
        <w:spacing w:line="360" w:lineRule="auto"/>
        <w:ind w:left="1620" w:hanging="540"/>
        <w:jc w:val="both"/>
        <w:rPr>
          <w:sz w:val="27"/>
          <w:szCs w:val="27"/>
        </w:rPr>
      </w:pPr>
      <w:r>
        <w:rPr>
          <w:sz w:val="27"/>
          <w:szCs w:val="27"/>
          <w:lang w:val="en-US"/>
        </w:rPr>
        <w:t>n</w:t>
      </w:r>
      <w:r>
        <w:rPr>
          <w:sz w:val="27"/>
          <w:szCs w:val="27"/>
        </w:rPr>
        <w:t xml:space="preserve"> – расстояние от рассматриваемого поперечного сечения кузова до его ближайшего направляющего сечения вагона, для концевого сечения  3м (для среднего сечения 6,00);</w:t>
      </w:r>
    </w:p>
    <w:p w:rsidR="004F4013" w:rsidRDefault="004F4013">
      <w:pPr>
        <w:spacing w:line="360" w:lineRule="auto"/>
        <w:ind w:left="1620" w:hanging="540"/>
        <w:jc w:val="both"/>
        <w:rPr>
          <w:sz w:val="27"/>
          <w:szCs w:val="27"/>
        </w:rPr>
      </w:pPr>
      <w:r>
        <w:rPr>
          <w:sz w:val="27"/>
          <w:szCs w:val="27"/>
        </w:rPr>
        <w:t>к – величина на которую допускается выход подвижного состава за очертание данного габарита в кривой радиусом закругления 250 м. Для габарита 1-Т, к = 0;</w:t>
      </w:r>
    </w:p>
    <w:p w:rsidR="004F4013" w:rsidRDefault="00BF04E3">
      <w:pPr>
        <w:spacing w:line="360" w:lineRule="auto"/>
        <w:ind w:firstLine="1080"/>
        <w:jc w:val="right"/>
        <w:rPr>
          <w:sz w:val="27"/>
          <w:szCs w:val="27"/>
        </w:rPr>
      </w:pPr>
      <w:r>
        <w:rPr>
          <w:position w:val="-28"/>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6pt" fillcolor="window">
            <v:imagedata r:id="rId5" o:title=""/>
          </v:shape>
        </w:pict>
      </w:r>
      <w:r w:rsidR="004F4013">
        <w:rPr>
          <w:sz w:val="27"/>
          <w:szCs w:val="27"/>
        </w:rPr>
        <w:t xml:space="preserve">                                          (2.8)</w:t>
      </w:r>
    </w:p>
    <w:p w:rsidR="004F4013" w:rsidRDefault="004F4013">
      <w:pPr>
        <w:spacing w:line="360" w:lineRule="auto"/>
        <w:ind w:left="1980" w:hanging="900"/>
        <w:jc w:val="both"/>
        <w:rPr>
          <w:sz w:val="27"/>
          <w:szCs w:val="27"/>
        </w:rPr>
      </w:pPr>
      <w:r>
        <w:rPr>
          <w:sz w:val="27"/>
          <w:szCs w:val="27"/>
        </w:rPr>
        <w:t>где к</w:t>
      </w:r>
      <w:r>
        <w:rPr>
          <w:sz w:val="27"/>
          <w:szCs w:val="27"/>
          <w:vertAlign w:val="subscript"/>
        </w:rPr>
        <w:t>1</w:t>
      </w:r>
      <w:r>
        <w:rPr>
          <w:sz w:val="27"/>
          <w:szCs w:val="27"/>
        </w:rPr>
        <w:t xml:space="preserve"> – величина дополнительного поперечного смещения в кривой расчетного радиуса </w:t>
      </w:r>
      <w:r>
        <w:rPr>
          <w:sz w:val="27"/>
          <w:szCs w:val="27"/>
          <w:lang w:val="en-US"/>
        </w:rPr>
        <w:t>R</w:t>
      </w:r>
      <w:r>
        <w:rPr>
          <w:sz w:val="27"/>
          <w:szCs w:val="27"/>
        </w:rPr>
        <w:t>=200м тележечного вагона, к</w:t>
      </w:r>
      <w:r>
        <w:rPr>
          <w:sz w:val="27"/>
          <w:szCs w:val="27"/>
          <w:vertAlign w:val="subscript"/>
        </w:rPr>
        <w:t>1</w:t>
      </w:r>
      <w:r>
        <w:rPr>
          <w:sz w:val="27"/>
          <w:szCs w:val="27"/>
        </w:rPr>
        <w:t xml:space="preserve"> = 8.5 мм;</w:t>
      </w:r>
    </w:p>
    <w:p w:rsidR="004F4013" w:rsidRDefault="004F4013">
      <w:pPr>
        <w:spacing w:line="360" w:lineRule="auto"/>
        <w:ind w:firstLine="1080"/>
        <w:jc w:val="both"/>
        <w:rPr>
          <w:sz w:val="27"/>
          <w:szCs w:val="27"/>
        </w:rPr>
      </w:pPr>
      <w:r>
        <w:rPr>
          <w:sz w:val="27"/>
          <w:szCs w:val="27"/>
        </w:rPr>
        <w:t>21</w:t>
      </w:r>
      <w:r>
        <w:rPr>
          <w:sz w:val="27"/>
          <w:szCs w:val="27"/>
          <w:vertAlign w:val="subscript"/>
        </w:rPr>
        <w:t>т</w:t>
      </w:r>
      <w:r>
        <w:rPr>
          <w:sz w:val="27"/>
          <w:szCs w:val="27"/>
        </w:rPr>
        <w:t xml:space="preserve"> – база вагона, 14,59 м;</w:t>
      </w:r>
    </w:p>
    <w:p w:rsidR="004F4013" w:rsidRDefault="004F4013">
      <w:pPr>
        <w:spacing w:line="360" w:lineRule="auto"/>
        <w:ind w:firstLine="1080"/>
        <w:jc w:val="both"/>
        <w:rPr>
          <w:sz w:val="27"/>
          <w:szCs w:val="27"/>
        </w:rPr>
      </w:pPr>
      <w:r>
        <w:rPr>
          <w:sz w:val="27"/>
          <w:szCs w:val="27"/>
        </w:rPr>
        <w:t>к</w:t>
      </w:r>
      <w:r>
        <w:rPr>
          <w:sz w:val="27"/>
          <w:szCs w:val="27"/>
          <w:vertAlign w:val="subscript"/>
        </w:rPr>
        <w:t>2</w:t>
      </w:r>
      <w:r>
        <w:rPr>
          <w:sz w:val="27"/>
          <w:szCs w:val="27"/>
        </w:rPr>
        <w:t xml:space="preserve"> – коэффициент, зависящий от расчетного радиуса, к</w:t>
      </w:r>
      <w:r>
        <w:rPr>
          <w:sz w:val="27"/>
          <w:szCs w:val="27"/>
          <w:vertAlign w:val="subscript"/>
        </w:rPr>
        <w:t>2</w:t>
      </w:r>
      <w:r>
        <w:rPr>
          <w:sz w:val="27"/>
          <w:szCs w:val="27"/>
        </w:rPr>
        <w:t xml:space="preserve"> = 2.5 мм;</w:t>
      </w:r>
    </w:p>
    <w:p w:rsidR="004F4013" w:rsidRDefault="00BF04E3">
      <w:pPr>
        <w:spacing w:line="360" w:lineRule="auto"/>
        <w:ind w:firstLine="1080"/>
        <w:jc w:val="right"/>
        <w:rPr>
          <w:sz w:val="27"/>
          <w:szCs w:val="27"/>
        </w:rPr>
      </w:pPr>
      <w:r>
        <w:rPr>
          <w:position w:val="-24"/>
          <w:sz w:val="27"/>
          <w:szCs w:val="27"/>
        </w:rPr>
        <w:pict>
          <v:shape id="_x0000_i1026" type="#_x0000_t75" style="width:126pt;height:30.75pt" fillcolor="window">
            <v:imagedata r:id="rId6" o:title=""/>
          </v:shape>
        </w:pict>
      </w:r>
      <w:r w:rsidR="004F4013">
        <w:rPr>
          <w:sz w:val="27"/>
          <w:szCs w:val="27"/>
        </w:rPr>
        <w:t xml:space="preserve">                                              (2.9)</w:t>
      </w:r>
    </w:p>
    <w:p w:rsidR="004F4013" w:rsidRDefault="004F4013">
      <w:pPr>
        <w:spacing w:line="360" w:lineRule="auto"/>
        <w:ind w:left="1620" w:hanging="540"/>
        <w:jc w:val="both"/>
        <w:rPr>
          <w:sz w:val="27"/>
          <w:szCs w:val="27"/>
        </w:rPr>
      </w:pPr>
      <w:r>
        <w:rPr>
          <w:sz w:val="27"/>
          <w:szCs w:val="27"/>
        </w:rPr>
        <w:t>к</w:t>
      </w:r>
      <w:r>
        <w:rPr>
          <w:sz w:val="27"/>
          <w:szCs w:val="27"/>
          <w:vertAlign w:val="subscript"/>
        </w:rPr>
        <w:t>3</w:t>
      </w:r>
      <w:r>
        <w:rPr>
          <w:sz w:val="27"/>
          <w:szCs w:val="27"/>
        </w:rPr>
        <w:t xml:space="preserve"> – величина геометрического смещения расчетного вагона в кривой </w:t>
      </w:r>
      <w:r>
        <w:rPr>
          <w:sz w:val="27"/>
          <w:szCs w:val="27"/>
          <w:lang w:val="en-US"/>
        </w:rPr>
        <w:t>R</w:t>
      </w:r>
      <w:r>
        <w:rPr>
          <w:sz w:val="27"/>
          <w:szCs w:val="27"/>
        </w:rPr>
        <w:t xml:space="preserve"> = 200 м, к</w:t>
      </w:r>
      <w:r>
        <w:rPr>
          <w:sz w:val="27"/>
          <w:szCs w:val="27"/>
          <w:vertAlign w:val="subscript"/>
        </w:rPr>
        <w:t>3</w:t>
      </w:r>
      <w:r>
        <w:rPr>
          <w:sz w:val="27"/>
          <w:szCs w:val="27"/>
        </w:rPr>
        <w:t xml:space="preserve"> = 180;</w:t>
      </w:r>
    </w:p>
    <w:p w:rsidR="004F4013" w:rsidRDefault="004F4013">
      <w:pPr>
        <w:spacing w:line="360" w:lineRule="auto"/>
        <w:ind w:firstLine="1080"/>
        <w:jc w:val="both"/>
        <w:rPr>
          <w:sz w:val="27"/>
          <w:szCs w:val="27"/>
        </w:rPr>
      </w:pPr>
      <w:r>
        <w:rPr>
          <w:sz w:val="27"/>
          <w:szCs w:val="27"/>
        </w:rPr>
        <w:t>21 – база вагона.</w:t>
      </w:r>
    </w:p>
    <w:p w:rsidR="004F4013" w:rsidRDefault="004F4013">
      <w:pPr>
        <w:spacing w:line="360" w:lineRule="auto"/>
        <w:ind w:firstLine="1080"/>
        <w:jc w:val="both"/>
        <w:rPr>
          <w:sz w:val="27"/>
          <w:szCs w:val="27"/>
        </w:rPr>
      </w:pPr>
    </w:p>
    <w:p w:rsidR="004F4013" w:rsidRDefault="004F4013">
      <w:pPr>
        <w:spacing w:line="360" w:lineRule="auto"/>
        <w:ind w:firstLine="1080"/>
        <w:jc w:val="center"/>
        <w:rPr>
          <w:sz w:val="27"/>
          <w:szCs w:val="27"/>
        </w:rPr>
      </w:pPr>
      <w:r>
        <w:rPr>
          <w:sz w:val="27"/>
          <w:szCs w:val="27"/>
        </w:rPr>
        <w:t xml:space="preserve">          </w:t>
      </w:r>
      <w:r w:rsidR="00BF04E3">
        <w:rPr>
          <w:position w:val="-24"/>
          <w:sz w:val="27"/>
          <w:szCs w:val="27"/>
          <w:lang w:val="en-US"/>
        </w:rPr>
        <w:pict>
          <v:shape id="_x0000_i1027" type="#_x0000_t75" style="width:297pt;height:30.75pt" fillcolor="window">
            <v:imagedata r:id="rId7" o:title=""/>
          </v:shape>
        </w:pict>
      </w:r>
      <w:r>
        <w:rPr>
          <w:sz w:val="27"/>
          <w:szCs w:val="27"/>
        </w:rPr>
        <w:t xml:space="preserve">       (2.10)</w:t>
      </w:r>
    </w:p>
    <w:p w:rsidR="004F4013" w:rsidRDefault="004F4013">
      <w:pPr>
        <w:spacing w:line="360" w:lineRule="auto"/>
        <w:ind w:firstLine="1080"/>
        <w:jc w:val="center"/>
        <w:rPr>
          <w:sz w:val="27"/>
          <w:szCs w:val="27"/>
        </w:rPr>
      </w:pPr>
    </w:p>
    <w:p w:rsidR="004F4013" w:rsidRDefault="004F4013">
      <w:pPr>
        <w:spacing w:line="360" w:lineRule="auto"/>
        <w:ind w:firstLine="1080"/>
        <w:jc w:val="center"/>
        <w:rPr>
          <w:sz w:val="27"/>
          <w:szCs w:val="27"/>
        </w:rPr>
      </w:pPr>
      <w:r>
        <w:rPr>
          <w:sz w:val="27"/>
          <w:szCs w:val="27"/>
        </w:rPr>
        <w:t>Е</w:t>
      </w:r>
      <w:r>
        <w:rPr>
          <w:sz w:val="27"/>
          <w:szCs w:val="27"/>
          <w:vertAlign w:val="subscript"/>
        </w:rPr>
        <w:t>н</w:t>
      </w:r>
      <w:r>
        <w:rPr>
          <w:sz w:val="27"/>
          <w:szCs w:val="27"/>
        </w:rPr>
        <w:t xml:space="preserve"> =  </w:t>
      </w:r>
      <w:r w:rsidR="00BF04E3">
        <w:rPr>
          <w:position w:val="-40"/>
          <w:sz w:val="27"/>
          <w:szCs w:val="27"/>
        </w:rPr>
        <w:pict>
          <v:shape id="_x0000_i1028" type="#_x0000_t75" style="width:453pt;height:45.75pt" fillcolor="window">
            <v:imagedata r:id="rId8" o:title=""/>
          </v:shape>
        </w:pict>
      </w:r>
    </w:p>
    <w:p w:rsidR="004F4013" w:rsidRDefault="004F4013">
      <w:pPr>
        <w:spacing w:line="360" w:lineRule="auto"/>
        <w:ind w:firstLine="1080"/>
        <w:jc w:val="both"/>
        <w:rPr>
          <w:sz w:val="27"/>
          <w:szCs w:val="27"/>
        </w:rPr>
      </w:pPr>
      <w:r>
        <w:rPr>
          <w:sz w:val="27"/>
          <w:szCs w:val="27"/>
        </w:rPr>
        <w:t>Сумма получившаяся в квадратных скобках оказалась отрицательной, принимаем ее равной нулю. Отрицательная сумма свидетельствует о недоиспользовании имеющего в кривой уширения габарита приближения к строению. В этом случае расположение вписывания вагона в кривой может не приводить к максимальному ограничению его ширины, поэтому в формулы для определения Е</w:t>
      </w:r>
      <w:r>
        <w:rPr>
          <w:sz w:val="27"/>
          <w:szCs w:val="27"/>
          <w:vertAlign w:val="subscript"/>
        </w:rPr>
        <w:t>в</w:t>
      </w:r>
      <w:r>
        <w:rPr>
          <w:sz w:val="27"/>
          <w:szCs w:val="27"/>
        </w:rPr>
        <w:t xml:space="preserve"> и Е</w:t>
      </w:r>
      <w:r>
        <w:rPr>
          <w:sz w:val="27"/>
          <w:szCs w:val="27"/>
          <w:vertAlign w:val="subscript"/>
        </w:rPr>
        <w:t>0</w:t>
      </w:r>
      <w:r>
        <w:rPr>
          <w:sz w:val="27"/>
          <w:szCs w:val="27"/>
        </w:rPr>
        <w:t xml:space="preserve"> необходимо подставлять наибольшую ширину колей не кривого, а прямого участка. Максимальная ширина колеи в прямом участке, </w:t>
      </w:r>
      <w:r>
        <w:rPr>
          <w:sz w:val="27"/>
          <w:szCs w:val="27"/>
          <w:lang w:val="en-US"/>
        </w:rPr>
        <w:t>S</w:t>
      </w:r>
      <w:r>
        <w:rPr>
          <w:sz w:val="27"/>
          <w:szCs w:val="27"/>
        </w:rPr>
        <w:t xml:space="preserve"> = 1526мм.</w:t>
      </w:r>
    </w:p>
    <w:p w:rsidR="004F4013" w:rsidRDefault="004F4013">
      <w:pPr>
        <w:spacing w:line="360" w:lineRule="auto"/>
        <w:ind w:firstLine="1080"/>
        <w:jc w:val="center"/>
        <w:rPr>
          <w:sz w:val="27"/>
          <w:szCs w:val="27"/>
        </w:rPr>
      </w:pPr>
      <w:r>
        <w:rPr>
          <w:sz w:val="27"/>
          <w:szCs w:val="27"/>
        </w:rPr>
        <w:t>Е</w:t>
      </w:r>
      <w:r>
        <w:rPr>
          <w:sz w:val="27"/>
          <w:szCs w:val="27"/>
          <w:vertAlign w:val="subscript"/>
        </w:rPr>
        <w:t>нпр</w:t>
      </w:r>
      <w:r>
        <w:rPr>
          <w:sz w:val="27"/>
          <w:szCs w:val="27"/>
        </w:rPr>
        <w:t xml:space="preserve"> = (0,5(</w:t>
      </w:r>
      <w:r>
        <w:rPr>
          <w:sz w:val="27"/>
          <w:szCs w:val="27"/>
          <w:lang w:val="en-US"/>
        </w:rPr>
        <w:t>S</w:t>
      </w:r>
      <w:r>
        <w:rPr>
          <w:sz w:val="27"/>
          <w:szCs w:val="27"/>
          <w:vertAlign w:val="subscript"/>
        </w:rPr>
        <w:t>к</w:t>
      </w:r>
      <w:r>
        <w:rPr>
          <w:sz w:val="27"/>
          <w:szCs w:val="27"/>
        </w:rPr>
        <w:t xml:space="preserve"> – </w:t>
      </w:r>
      <w:r>
        <w:rPr>
          <w:sz w:val="27"/>
          <w:szCs w:val="27"/>
          <w:lang w:val="en-US"/>
        </w:rPr>
        <w:t>d</w:t>
      </w:r>
      <w:r>
        <w:rPr>
          <w:sz w:val="27"/>
          <w:szCs w:val="27"/>
          <w:vertAlign w:val="subscript"/>
          <w:lang w:val="en-US"/>
        </w:rPr>
        <w:t>r</w:t>
      </w:r>
      <w:r>
        <w:rPr>
          <w:sz w:val="27"/>
          <w:szCs w:val="27"/>
        </w:rPr>
        <w:t xml:space="preserve"> )+ </w:t>
      </w:r>
      <w:r>
        <w:rPr>
          <w:sz w:val="27"/>
          <w:szCs w:val="27"/>
          <w:lang w:val="en-US"/>
        </w:rPr>
        <w:t>q</w:t>
      </w:r>
      <w:r>
        <w:rPr>
          <w:sz w:val="27"/>
          <w:szCs w:val="27"/>
        </w:rPr>
        <w:t xml:space="preserve">  + </w:t>
      </w:r>
      <w:r>
        <w:rPr>
          <w:sz w:val="27"/>
          <w:szCs w:val="27"/>
          <w:lang w:val="en-US"/>
        </w:rPr>
        <w:t>w</w:t>
      </w:r>
      <w:r>
        <w:rPr>
          <w:sz w:val="27"/>
          <w:szCs w:val="27"/>
        </w:rPr>
        <w:t>)</w:t>
      </w:r>
      <w:r w:rsidR="00BF04E3">
        <w:rPr>
          <w:position w:val="-24"/>
          <w:sz w:val="27"/>
          <w:szCs w:val="27"/>
        </w:rPr>
        <w:pict>
          <v:shape id="_x0000_i1029" type="#_x0000_t75" style="width:39pt;height:30.75pt">
            <v:imagedata r:id="rId9" o:title=""/>
          </v:shape>
        </w:pict>
      </w:r>
      <w:r>
        <w:rPr>
          <w:sz w:val="27"/>
          <w:szCs w:val="27"/>
        </w:rPr>
        <w:t xml:space="preserve">           (1.10)</w:t>
      </w:r>
    </w:p>
    <w:p w:rsidR="004F4013" w:rsidRDefault="00BF04E3">
      <w:pPr>
        <w:spacing w:line="360" w:lineRule="auto"/>
        <w:ind w:firstLine="1080"/>
        <w:jc w:val="center"/>
        <w:rPr>
          <w:sz w:val="27"/>
          <w:szCs w:val="27"/>
        </w:rPr>
      </w:pPr>
      <w:r>
        <w:rPr>
          <w:position w:val="-26"/>
          <w:sz w:val="27"/>
          <w:szCs w:val="27"/>
        </w:rPr>
        <w:pict>
          <v:shape id="_x0000_i1030" type="#_x0000_t75" style="width:297pt;height:32.25pt" fillcolor="window">
            <v:imagedata r:id="rId10" o:title=""/>
          </v:shape>
        </w:pict>
      </w:r>
    </w:p>
    <w:p w:rsidR="004F4013" w:rsidRDefault="004F4013">
      <w:pPr>
        <w:spacing w:line="360" w:lineRule="auto"/>
        <w:ind w:firstLine="1080"/>
        <w:jc w:val="center"/>
        <w:rPr>
          <w:sz w:val="27"/>
          <w:szCs w:val="27"/>
        </w:rPr>
      </w:pPr>
      <w:r>
        <w:rPr>
          <w:sz w:val="27"/>
          <w:szCs w:val="27"/>
        </w:rPr>
        <w:t>Е</w:t>
      </w:r>
      <w:r>
        <w:rPr>
          <w:sz w:val="27"/>
          <w:szCs w:val="27"/>
          <w:vertAlign w:val="subscript"/>
        </w:rPr>
        <w:t>опр</w:t>
      </w:r>
      <w:r>
        <w:rPr>
          <w:sz w:val="27"/>
          <w:szCs w:val="27"/>
        </w:rPr>
        <w:t xml:space="preserve"> = 0,5(</w:t>
      </w:r>
      <w:r>
        <w:rPr>
          <w:sz w:val="27"/>
          <w:szCs w:val="27"/>
          <w:lang w:val="en-US"/>
        </w:rPr>
        <w:t>S</w:t>
      </w:r>
      <w:r>
        <w:rPr>
          <w:sz w:val="27"/>
          <w:szCs w:val="27"/>
          <w:vertAlign w:val="subscript"/>
        </w:rPr>
        <w:t>к</w:t>
      </w:r>
      <w:r>
        <w:rPr>
          <w:sz w:val="27"/>
          <w:szCs w:val="27"/>
        </w:rPr>
        <w:t xml:space="preserve"> – </w:t>
      </w:r>
      <w:r>
        <w:rPr>
          <w:sz w:val="27"/>
          <w:szCs w:val="27"/>
          <w:lang w:val="en-US"/>
        </w:rPr>
        <w:t>d</w:t>
      </w:r>
      <w:r>
        <w:rPr>
          <w:sz w:val="27"/>
          <w:szCs w:val="27"/>
          <w:vertAlign w:val="subscript"/>
        </w:rPr>
        <w:t>г</w:t>
      </w:r>
      <w:r>
        <w:rPr>
          <w:sz w:val="27"/>
          <w:szCs w:val="27"/>
        </w:rPr>
        <w:t xml:space="preserve"> )+ </w:t>
      </w:r>
      <w:r>
        <w:rPr>
          <w:sz w:val="27"/>
          <w:szCs w:val="27"/>
          <w:lang w:val="en-US"/>
        </w:rPr>
        <w:t>q</w:t>
      </w:r>
      <w:r>
        <w:rPr>
          <w:sz w:val="27"/>
          <w:szCs w:val="27"/>
        </w:rPr>
        <w:t xml:space="preserve"> + </w:t>
      </w:r>
      <w:r>
        <w:rPr>
          <w:sz w:val="27"/>
          <w:szCs w:val="27"/>
          <w:lang w:val="en-US"/>
        </w:rPr>
        <w:t>w</w:t>
      </w:r>
      <w:r>
        <w:rPr>
          <w:sz w:val="27"/>
          <w:szCs w:val="27"/>
        </w:rPr>
        <w:t xml:space="preserve"> + [к</w:t>
      </w:r>
      <w:r>
        <w:rPr>
          <w:sz w:val="27"/>
          <w:szCs w:val="27"/>
          <w:vertAlign w:val="subscript"/>
        </w:rPr>
        <w:t>1</w:t>
      </w:r>
      <w:r>
        <w:rPr>
          <w:sz w:val="27"/>
          <w:szCs w:val="27"/>
        </w:rPr>
        <w:t xml:space="preserve"> – к</w:t>
      </w:r>
      <w:r>
        <w:rPr>
          <w:sz w:val="27"/>
          <w:szCs w:val="27"/>
          <w:vertAlign w:val="subscript"/>
        </w:rPr>
        <w:t>3</w:t>
      </w:r>
      <w:r>
        <w:rPr>
          <w:sz w:val="27"/>
          <w:szCs w:val="27"/>
        </w:rPr>
        <w:t>]                       (1.11)</w:t>
      </w:r>
    </w:p>
    <w:p w:rsidR="004F4013" w:rsidRDefault="00BF04E3">
      <w:pPr>
        <w:spacing w:line="360" w:lineRule="auto"/>
        <w:ind w:firstLine="1080"/>
        <w:jc w:val="center"/>
        <w:rPr>
          <w:sz w:val="27"/>
          <w:szCs w:val="27"/>
          <w:lang w:val="en-US"/>
        </w:rPr>
      </w:pPr>
      <w:r>
        <w:rPr>
          <w:position w:val="-14"/>
          <w:sz w:val="27"/>
          <w:szCs w:val="27"/>
          <w:lang w:val="en-US"/>
        </w:rPr>
        <w:pict>
          <v:shape id="_x0000_i1031" type="#_x0000_t75" style="width:3in;height:18.75pt" fillcolor="window">
            <v:imagedata r:id="rId11" o:title=""/>
          </v:shape>
        </w:pict>
      </w:r>
    </w:p>
    <w:p w:rsidR="004F4013" w:rsidRDefault="004F4013">
      <w:pPr>
        <w:pStyle w:val="30"/>
        <w:spacing w:line="360" w:lineRule="auto"/>
        <w:ind w:left="0" w:firstLine="1080"/>
        <w:rPr>
          <w:sz w:val="27"/>
          <w:szCs w:val="27"/>
          <w:lang w:val="ru-RU"/>
        </w:rPr>
      </w:pPr>
      <w:r>
        <w:rPr>
          <w:sz w:val="27"/>
          <w:szCs w:val="27"/>
          <w:lang w:val="ru-RU"/>
        </w:rPr>
        <w:t>Рассчитаем ширину строительного очертания котла восьмиосной цистерны на некоторой высоте над уровнем верха головок рельсов.</w:t>
      </w:r>
    </w:p>
    <w:p w:rsidR="004F4013" w:rsidRDefault="004F4013">
      <w:pPr>
        <w:spacing w:line="360" w:lineRule="auto"/>
        <w:ind w:firstLine="1080"/>
        <w:jc w:val="right"/>
        <w:rPr>
          <w:sz w:val="27"/>
          <w:szCs w:val="27"/>
        </w:rPr>
      </w:pPr>
      <w:r>
        <w:rPr>
          <w:sz w:val="27"/>
          <w:szCs w:val="27"/>
        </w:rPr>
        <w:t xml:space="preserve"> 2В</w:t>
      </w:r>
      <w:r>
        <w:rPr>
          <w:sz w:val="27"/>
          <w:szCs w:val="27"/>
          <w:vertAlign w:val="subscript"/>
        </w:rPr>
        <w:t>с</w:t>
      </w:r>
      <w:r>
        <w:rPr>
          <w:sz w:val="27"/>
          <w:szCs w:val="27"/>
          <w:vertAlign w:val="superscript"/>
        </w:rPr>
        <w:t>нс</w:t>
      </w:r>
      <w:r>
        <w:rPr>
          <w:sz w:val="27"/>
          <w:szCs w:val="27"/>
        </w:rPr>
        <w:t xml:space="preserve"> = 2( В</w:t>
      </w:r>
      <w:r>
        <w:rPr>
          <w:sz w:val="27"/>
          <w:szCs w:val="27"/>
          <w:vertAlign w:val="subscript"/>
        </w:rPr>
        <w:t>0</w:t>
      </w:r>
      <w:r>
        <w:rPr>
          <w:sz w:val="27"/>
          <w:szCs w:val="27"/>
        </w:rPr>
        <w:t xml:space="preserve"> – Е</w:t>
      </w:r>
      <w:r>
        <w:rPr>
          <w:sz w:val="27"/>
          <w:szCs w:val="27"/>
          <w:vertAlign w:val="subscript"/>
        </w:rPr>
        <w:t>опр</w:t>
      </w:r>
      <w:r>
        <w:rPr>
          <w:sz w:val="27"/>
          <w:szCs w:val="27"/>
        </w:rPr>
        <w:t xml:space="preserve"> )                                (1.12)</w:t>
      </w:r>
    </w:p>
    <w:p w:rsidR="004F4013" w:rsidRDefault="004F4013">
      <w:pPr>
        <w:spacing w:line="360" w:lineRule="auto"/>
        <w:ind w:firstLine="1080"/>
        <w:jc w:val="center"/>
        <w:rPr>
          <w:sz w:val="27"/>
          <w:szCs w:val="27"/>
        </w:rPr>
      </w:pPr>
      <w:r>
        <w:rPr>
          <w:sz w:val="27"/>
          <w:szCs w:val="27"/>
        </w:rPr>
        <w:t>2В = 2(1700 – 53.5) = 3293 мм.</w:t>
      </w:r>
    </w:p>
    <w:p w:rsidR="004F4013" w:rsidRDefault="004F4013">
      <w:pPr>
        <w:pStyle w:val="5"/>
        <w:spacing w:line="360" w:lineRule="auto"/>
        <w:ind w:left="2700" w:hanging="1620"/>
        <w:rPr>
          <w:sz w:val="27"/>
          <w:szCs w:val="27"/>
        </w:rPr>
      </w:pPr>
      <w:r>
        <w:rPr>
          <w:sz w:val="27"/>
          <w:szCs w:val="27"/>
        </w:rPr>
        <w:t>где 2В</w:t>
      </w:r>
      <w:r>
        <w:rPr>
          <w:sz w:val="27"/>
          <w:szCs w:val="27"/>
          <w:vertAlign w:val="subscript"/>
        </w:rPr>
        <w:t>с</w:t>
      </w:r>
      <w:r>
        <w:rPr>
          <w:sz w:val="27"/>
          <w:szCs w:val="27"/>
          <w:vertAlign w:val="superscript"/>
        </w:rPr>
        <w:t>нс</w:t>
      </w:r>
      <w:r>
        <w:rPr>
          <w:sz w:val="27"/>
          <w:szCs w:val="27"/>
        </w:rPr>
        <w:t xml:space="preserve"> – ширина строительного очертания в направляющем и среднем сечении, мм;</w:t>
      </w:r>
    </w:p>
    <w:p w:rsidR="004F4013" w:rsidRDefault="004F4013">
      <w:pPr>
        <w:ind w:left="2700" w:hanging="1620"/>
        <w:rPr>
          <w:sz w:val="27"/>
          <w:szCs w:val="27"/>
        </w:rPr>
      </w:pPr>
      <w:r>
        <w:rPr>
          <w:sz w:val="23"/>
          <w:szCs w:val="23"/>
        </w:rPr>
        <w:t xml:space="preserve">               </w:t>
      </w:r>
      <w:r>
        <w:rPr>
          <w:sz w:val="27"/>
          <w:szCs w:val="27"/>
        </w:rPr>
        <w:t>В</w:t>
      </w:r>
      <w:r>
        <w:rPr>
          <w:sz w:val="27"/>
          <w:szCs w:val="27"/>
          <w:vertAlign w:val="subscript"/>
        </w:rPr>
        <w:t>0</w:t>
      </w:r>
      <w:r>
        <w:rPr>
          <w:sz w:val="23"/>
          <w:szCs w:val="23"/>
        </w:rPr>
        <w:t xml:space="preserve">   </w:t>
      </w:r>
      <w:r>
        <w:rPr>
          <w:sz w:val="27"/>
          <w:szCs w:val="27"/>
        </w:rPr>
        <w:t xml:space="preserve"> - полуширина габарита подвижного состава 1-Т на рассматриваемой высоте, В</w:t>
      </w:r>
      <w:r>
        <w:rPr>
          <w:sz w:val="27"/>
          <w:szCs w:val="27"/>
          <w:vertAlign w:val="subscript"/>
        </w:rPr>
        <w:t>0</w:t>
      </w:r>
      <w:r>
        <w:rPr>
          <w:sz w:val="27"/>
          <w:szCs w:val="27"/>
        </w:rPr>
        <w:t xml:space="preserve">=1700мм.   </w:t>
      </w:r>
    </w:p>
    <w:p w:rsidR="004F4013" w:rsidRDefault="004F4013">
      <w:pPr>
        <w:spacing w:line="360" w:lineRule="auto"/>
        <w:ind w:firstLine="1080"/>
        <w:jc w:val="right"/>
        <w:rPr>
          <w:sz w:val="27"/>
          <w:szCs w:val="27"/>
        </w:rPr>
      </w:pPr>
      <w:r>
        <w:rPr>
          <w:sz w:val="27"/>
          <w:szCs w:val="27"/>
        </w:rPr>
        <w:t>2В</w:t>
      </w:r>
      <w:r>
        <w:rPr>
          <w:sz w:val="27"/>
          <w:szCs w:val="27"/>
          <w:vertAlign w:val="subscript"/>
        </w:rPr>
        <w:t>с</w:t>
      </w:r>
      <w:r>
        <w:rPr>
          <w:sz w:val="27"/>
          <w:szCs w:val="27"/>
          <w:vertAlign w:val="superscript"/>
        </w:rPr>
        <w:t>к</w:t>
      </w:r>
      <w:r>
        <w:rPr>
          <w:sz w:val="27"/>
          <w:szCs w:val="27"/>
        </w:rPr>
        <w:t xml:space="preserve"> = 2( В</w:t>
      </w:r>
      <w:r>
        <w:rPr>
          <w:sz w:val="27"/>
          <w:szCs w:val="27"/>
          <w:vertAlign w:val="subscript"/>
        </w:rPr>
        <w:t>0</w:t>
      </w:r>
      <w:r>
        <w:rPr>
          <w:sz w:val="27"/>
          <w:szCs w:val="27"/>
        </w:rPr>
        <w:t xml:space="preserve"> – Е</w:t>
      </w:r>
      <w:r>
        <w:rPr>
          <w:sz w:val="27"/>
          <w:szCs w:val="27"/>
          <w:vertAlign w:val="subscript"/>
        </w:rPr>
        <w:t>нпр</w:t>
      </w:r>
      <w:r>
        <w:rPr>
          <w:sz w:val="27"/>
          <w:szCs w:val="27"/>
        </w:rPr>
        <w:t xml:space="preserve"> )                                (1.12)</w:t>
      </w:r>
    </w:p>
    <w:p w:rsidR="004F4013" w:rsidRDefault="004F4013">
      <w:pPr>
        <w:spacing w:line="360" w:lineRule="auto"/>
        <w:ind w:firstLine="1080"/>
        <w:jc w:val="center"/>
        <w:rPr>
          <w:sz w:val="27"/>
          <w:szCs w:val="27"/>
        </w:rPr>
      </w:pPr>
      <w:r>
        <w:rPr>
          <w:sz w:val="27"/>
          <w:szCs w:val="27"/>
        </w:rPr>
        <w:t>2В = 2(1700 – 85.4) = 3229,2 мм.</w:t>
      </w:r>
    </w:p>
    <w:p w:rsidR="004F4013" w:rsidRDefault="004F4013">
      <w:pPr>
        <w:pStyle w:val="5"/>
        <w:spacing w:line="360" w:lineRule="auto"/>
        <w:ind w:left="2700" w:hanging="1620"/>
        <w:rPr>
          <w:sz w:val="27"/>
          <w:szCs w:val="27"/>
        </w:rPr>
      </w:pPr>
      <w:r>
        <w:rPr>
          <w:sz w:val="27"/>
          <w:szCs w:val="27"/>
        </w:rPr>
        <w:t>где 2В</w:t>
      </w:r>
      <w:r>
        <w:rPr>
          <w:sz w:val="27"/>
          <w:szCs w:val="27"/>
          <w:vertAlign w:val="subscript"/>
        </w:rPr>
        <w:t>с</w:t>
      </w:r>
      <w:r>
        <w:rPr>
          <w:sz w:val="27"/>
          <w:szCs w:val="27"/>
          <w:vertAlign w:val="superscript"/>
        </w:rPr>
        <w:t>к</w:t>
      </w:r>
      <w:r>
        <w:rPr>
          <w:sz w:val="27"/>
          <w:szCs w:val="27"/>
        </w:rPr>
        <w:t xml:space="preserve"> – ширина строительного очертания в концевом сечении, мм; </w:t>
      </w:r>
    </w:p>
    <w:p w:rsidR="004F4013" w:rsidRDefault="004F4013">
      <w:pPr>
        <w:spacing w:line="360" w:lineRule="auto"/>
        <w:ind w:firstLine="1080"/>
        <w:rPr>
          <w:sz w:val="27"/>
          <w:szCs w:val="27"/>
        </w:rPr>
      </w:pPr>
      <w:r>
        <w:rPr>
          <w:sz w:val="27"/>
          <w:szCs w:val="27"/>
        </w:rPr>
        <w:t>Габаритная рамка восьмиосной цистерны модели 15-1500 с учетом ограничений полуширины кузова показана на рис.2.2.</w:t>
      </w:r>
    </w:p>
    <w:p w:rsidR="004F4013" w:rsidRDefault="004F4013">
      <w:pPr>
        <w:spacing w:line="360" w:lineRule="auto"/>
        <w:ind w:firstLine="1080"/>
        <w:jc w:val="center"/>
        <w:rPr>
          <w:sz w:val="27"/>
          <w:szCs w:val="27"/>
        </w:rPr>
      </w:pPr>
    </w:p>
    <w:p w:rsidR="004F4013" w:rsidRDefault="004F4013">
      <w:pPr>
        <w:pStyle w:val="2"/>
        <w:rPr>
          <w:sz w:val="27"/>
          <w:szCs w:val="27"/>
        </w:rPr>
      </w:pPr>
      <w:r>
        <w:rPr>
          <w:sz w:val="27"/>
          <w:szCs w:val="27"/>
        </w:rPr>
        <w:t>Габаритная рамка вагона</w:t>
      </w:r>
    </w:p>
    <w:p w:rsidR="004F4013" w:rsidRDefault="00BF04E3">
      <w:pPr>
        <w:spacing w:line="360" w:lineRule="auto"/>
        <w:rPr>
          <w:sz w:val="23"/>
          <w:szCs w:val="23"/>
        </w:rPr>
      </w:pPr>
      <w:r>
        <w:rPr>
          <w:noProof/>
          <w:sz w:val="19"/>
          <w:szCs w:val="19"/>
        </w:rPr>
        <w:pict>
          <v:line id="_x0000_s1036" style="position:absolute;flip:y;z-index:251632640" from="99pt,11.4pt" to="99pt,65.4pt">
            <v:stroke startarrow="block" endarrow="block"/>
          </v:line>
        </w:pict>
      </w:r>
      <w:r>
        <w:rPr>
          <w:noProof/>
          <w:sz w:val="19"/>
          <w:szCs w:val="19"/>
        </w:rPr>
        <w:pict>
          <v:line id="_x0000_s1045" style="position:absolute;z-index:251641856" from="1in,11.4pt" to="459pt,11.4pt">
            <v:stroke dashstyle="longDashDot"/>
          </v:line>
        </w:pict>
      </w:r>
      <w:r>
        <w:rPr>
          <w:noProof/>
          <w:sz w:val="19"/>
          <w:szCs w:val="19"/>
        </w:rPr>
        <w:pict>
          <v:line id="_x0000_s1037" style="position:absolute;flip:y;z-index:251633664" from="3in,11.4pt" to="3in,56.4pt">
            <v:stroke startarrow="block" endarrow="block"/>
          </v:line>
        </w:pict>
      </w:r>
    </w:p>
    <w:p w:rsidR="004F4013" w:rsidRDefault="004F4013">
      <w:pPr>
        <w:spacing w:line="360" w:lineRule="auto"/>
        <w:rPr>
          <w:sz w:val="23"/>
          <w:szCs w:val="23"/>
        </w:rPr>
      </w:pPr>
      <w:r>
        <w:rPr>
          <w:sz w:val="23"/>
          <w:szCs w:val="23"/>
        </w:rPr>
        <w:t xml:space="preserve">                                    Е</w:t>
      </w:r>
      <w:r>
        <w:rPr>
          <w:sz w:val="23"/>
          <w:szCs w:val="23"/>
          <w:vertAlign w:val="subscript"/>
        </w:rPr>
        <w:t>н</w:t>
      </w:r>
      <w:r>
        <w:rPr>
          <w:sz w:val="23"/>
          <w:szCs w:val="23"/>
        </w:rPr>
        <w:t>=85,4мм                    Е</w:t>
      </w:r>
      <w:r>
        <w:rPr>
          <w:sz w:val="23"/>
          <w:szCs w:val="23"/>
          <w:vertAlign w:val="subscript"/>
        </w:rPr>
        <w:t>в</w:t>
      </w:r>
      <w:r>
        <w:rPr>
          <w:sz w:val="23"/>
          <w:szCs w:val="23"/>
        </w:rPr>
        <w:t>=53,5мм</w:t>
      </w:r>
    </w:p>
    <w:p w:rsidR="004F4013" w:rsidRDefault="00BF04E3">
      <w:pPr>
        <w:spacing w:line="360" w:lineRule="auto"/>
        <w:jc w:val="center"/>
        <w:rPr>
          <w:sz w:val="23"/>
          <w:szCs w:val="23"/>
        </w:rPr>
      </w:pPr>
      <w:r>
        <w:rPr>
          <w:noProof/>
          <w:sz w:val="19"/>
          <w:szCs w:val="19"/>
        </w:rPr>
        <w:pict>
          <v:shapetype id="_x0000_t202" coordsize="21600,21600" o:spt="202" path="m,l,21600r21600,l21600,xe">
            <v:stroke joinstyle="miter"/>
            <v:path gradientshapeok="t" o:connecttype="rect"/>
          </v:shapetype>
          <v:shape id="_x0000_s1051" type="#_x0000_t202" style="position:absolute;left:0;text-align:left;margin-left:423pt;margin-top:6pt;width:36pt;height:90pt;z-index:251646976" filled="f" stroked="f">
            <v:textbox style="layout-flow:vertical;mso-layout-flow-alt:bottom-to-top">
              <w:txbxContent>
                <w:p w:rsidR="004F4013" w:rsidRDefault="004F4013">
                  <w:pPr>
                    <w:rPr>
                      <w:sz w:val="23"/>
                      <w:szCs w:val="23"/>
                    </w:rPr>
                  </w:pPr>
                  <w:r>
                    <w:rPr>
                      <w:sz w:val="23"/>
                      <w:szCs w:val="23"/>
                    </w:rPr>
                    <w:t>2В</w:t>
                  </w:r>
                  <w:r>
                    <w:rPr>
                      <w:sz w:val="23"/>
                      <w:szCs w:val="23"/>
                      <w:vertAlign w:val="subscript"/>
                    </w:rPr>
                    <w:t>с</w:t>
                  </w:r>
                  <w:r>
                    <w:rPr>
                      <w:sz w:val="23"/>
                      <w:szCs w:val="23"/>
                      <w:vertAlign w:val="superscript"/>
                    </w:rPr>
                    <w:t>нс</w:t>
                  </w:r>
                  <w:r>
                    <w:rPr>
                      <w:sz w:val="23"/>
                      <w:szCs w:val="23"/>
                    </w:rPr>
                    <w:t>=3293мм</w:t>
                  </w:r>
                </w:p>
              </w:txbxContent>
            </v:textbox>
          </v:shape>
        </w:pict>
      </w:r>
      <w:r>
        <w:rPr>
          <w:noProof/>
          <w:sz w:val="19"/>
          <w:szCs w:val="19"/>
        </w:rPr>
        <w:pict>
          <v:line id="_x0000_s1041" style="position:absolute;left:0;text-align:left;flip:x;z-index:251637760" from="378pt,15pt" to="459pt,15pt"/>
        </w:pict>
      </w:r>
      <w:r>
        <w:rPr>
          <w:noProof/>
          <w:sz w:val="19"/>
          <w:szCs w:val="19"/>
        </w:rPr>
        <w:pict>
          <v:line id="_x0000_s1048" style="position:absolute;left:0;text-align:left;z-index:251644928" from="450pt,15pt" to="450pt,96pt">
            <v:stroke startarrow="block" endarrow="block"/>
          </v:line>
        </w:pict>
      </w:r>
      <w:r>
        <w:rPr>
          <w:noProof/>
          <w:sz w:val="19"/>
          <w:szCs w:val="19"/>
        </w:rPr>
        <w:pict>
          <v:shape id="_x0000_s1050" type="#_x0000_t202" style="position:absolute;left:0;text-align:left;margin-left:36pt;margin-top:6pt;width:36pt;height:90pt;z-index:251645952" filled="f" stroked="f">
            <v:textbox style="layout-flow:vertical;mso-layout-flow-alt:bottom-to-top">
              <w:txbxContent>
                <w:p w:rsidR="004F4013" w:rsidRDefault="004F4013">
                  <w:pPr>
                    <w:rPr>
                      <w:sz w:val="23"/>
                      <w:szCs w:val="23"/>
                    </w:rPr>
                  </w:pPr>
                  <w:r>
                    <w:rPr>
                      <w:sz w:val="23"/>
                      <w:szCs w:val="23"/>
                    </w:rPr>
                    <w:t>2В</w:t>
                  </w:r>
                  <w:r>
                    <w:rPr>
                      <w:sz w:val="23"/>
                      <w:szCs w:val="23"/>
                      <w:vertAlign w:val="subscript"/>
                    </w:rPr>
                    <w:t>с</w:t>
                  </w:r>
                  <w:r>
                    <w:rPr>
                      <w:sz w:val="23"/>
                      <w:szCs w:val="23"/>
                      <w:vertAlign w:val="superscript"/>
                    </w:rPr>
                    <w:t>к</w:t>
                  </w:r>
                  <w:r>
                    <w:rPr>
                      <w:sz w:val="23"/>
                      <w:szCs w:val="23"/>
                    </w:rPr>
                    <w:t>=3229,2мм</w:t>
                  </w:r>
                </w:p>
              </w:txbxContent>
            </v:textbox>
          </v:shape>
        </w:pict>
      </w:r>
      <w:r>
        <w:rPr>
          <w:noProof/>
          <w:sz w:val="19"/>
          <w:szCs w:val="19"/>
        </w:rPr>
        <w:pict>
          <v:line id="_x0000_s1027" style="position:absolute;left:0;text-align:left;z-index:251625472" from="126pt,15pt" to="387pt,15pt" strokeweight="1.5pt"/>
        </w:pict>
      </w:r>
      <w:r>
        <w:rPr>
          <w:noProof/>
          <w:sz w:val="19"/>
          <w:szCs w:val="19"/>
        </w:rPr>
        <w:pict>
          <v:line id="_x0000_s1032" style="position:absolute;left:0;text-align:left;rotation:-2245826fd;flip:x;z-index:251629568" from="387pt,15pt" to="414pt,24pt" strokeweight="1.5pt"/>
        </w:pict>
      </w:r>
      <w:r>
        <w:rPr>
          <w:noProof/>
          <w:sz w:val="19"/>
          <w:szCs w:val="19"/>
        </w:rPr>
        <w:pict>
          <v:line id="_x0000_s1029" style="position:absolute;left:0;text-align:left;flip:x;z-index:251626496" from="99pt,15pt" to="126pt,24pt" strokeweight="1.5pt"/>
        </w:pict>
      </w:r>
    </w:p>
    <w:p w:rsidR="004F4013" w:rsidRDefault="00BF04E3">
      <w:pPr>
        <w:spacing w:line="360" w:lineRule="auto"/>
        <w:ind w:firstLine="1080"/>
        <w:jc w:val="both"/>
        <w:rPr>
          <w:sz w:val="27"/>
          <w:szCs w:val="27"/>
        </w:rPr>
      </w:pPr>
      <w:r>
        <w:rPr>
          <w:noProof/>
          <w:sz w:val="19"/>
          <w:szCs w:val="19"/>
        </w:rPr>
        <w:pict>
          <v:line id="_x0000_s1047" style="position:absolute;left:0;text-align:left;z-index:251643904" from="63pt,3.3pt" to="63pt,66.3pt">
            <v:stroke startarrow="block" endarrow="block"/>
          </v:line>
        </w:pict>
      </w:r>
      <w:r>
        <w:rPr>
          <w:noProof/>
          <w:sz w:val="19"/>
          <w:szCs w:val="19"/>
        </w:rPr>
        <w:pict>
          <v:line id="_x0000_s1038" style="position:absolute;left:0;text-align:left;flip:x;z-index:251634688" from="63pt,3.3pt" to="99pt,3.3pt"/>
        </w:pict>
      </w:r>
      <w:r>
        <w:rPr>
          <w:noProof/>
          <w:sz w:val="19"/>
          <w:szCs w:val="19"/>
        </w:rPr>
        <w:pict>
          <v:rect id="_x0000_s1026" style="position:absolute;left:0;text-align:left;margin-left:99pt;margin-top:3.3pt;width:315pt;height:63pt;z-index:251624448" filled="f" fillcolor="yellow" strokeweight="2.25pt"/>
        </w:pict>
      </w:r>
    </w:p>
    <w:p w:rsidR="004F4013" w:rsidRDefault="00BF04E3">
      <w:pPr>
        <w:spacing w:line="360" w:lineRule="auto"/>
        <w:ind w:firstLine="1080"/>
        <w:jc w:val="both"/>
        <w:rPr>
          <w:sz w:val="27"/>
          <w:szCs w:val="27"/>
        </w:rPr>
      </w:pPr>
      <w:r>
        <w:rPr>
          <w:noProof/>
          <w:sz w:val="19"/>
          <w:szCs w:val="19"/>
        </w:rPr>
        <w:pict>
          <v:line id="_x0000_s1035" style="position:absolute;left:0;text-align:left;z-index:251631616" from="90pt,6.15pt" to="423pt,6.15pt">
            <v:stroke dashstyle="longDashDot"/>
          </v:line>
        </w:pict>
      </w:r>
    </w:p>
    <w:p w:rsidR="004F4013" w:rsidRDefault="00BF04E3">
      <w:pPr>
        <w:spacing w:line="360" w:lineRule="auto"/>
        <w:ind w:firstLine="1080"/>
        <w:jc w:val="center"/>
        <w:rPr>
          <w:sz w:val="27"/>
          <w:szCs w:val="27"/>
        </w:rPr>
      </w:pPr>
      <w:r>
        <w:rPr>
          <w:noProof/>
          <w:sz w:val="19"/>
          <w:szCs w:val="19"/>
        </w:rPr>
        <w:pict>
          <v:line id="_x0000_s1043" style="position:absolute;left:0;text-align:left;flip:y;z-index:251639808" from="414pt,18pt" to="414pt,63pt"/>
        </w:pict>
      </w:r>
      <w:r>
        <w:rPr>
          <w:noProof/>
          <w:sz w:val="19"/>
          <w:szCs w:val="19"/>
        </w:rPr>
        <w:pict>
          <v:line id="_x0000_s1042" style="position:absolute;left:0;text-align:left;flip:y;z-index:251638784" from="99pt,18pt" to="99pt,63pt"/>
        </w:pict>
      </w:r>
      <w:r>
        <w:rPr>
          <w:noProof/>
          <w:sz w:val="19"/>
          <w:szCs w:val="19"/>
        </w:rPr>
        <w:pict>
          <v:line id="_x0000_s1039" style="position:absolute;left:0;text-align:left;flip:x;z-index:251635712" from="63pt,18pt" to="99pt,18pt"/>
        </w:pict>
      </w:r>
      <w:r>
        <w:rPr>
          <w:noProof/>
          <w:sz w:val="19"/>
          <w:szCs w:val="19"/>
        </w:rPr>
        <w:pict>
          <v:line id="_x0000_s1034" style="position:absolute;left:0;text-align:left;rotation:-2245826fd;flip:x;z-index:251630592" from="99pt,18pt" to="126pt,27pt" strokeweight="1.5pt"/>
        </w:pict>
      </w:r>
      <w:r>
        <w:rPr>
          <w:noProof/>
          <w:sz w:val="19"/>
          <w:szCs w:val="19"/>
        </w:rPr>
        <w:pict>
          <v:line id="_x0000_s1031" style="position:absolute;left:0;text-align:left;flip:x;z-index:251628544" from="387pt,18pt" to="414pt,27pt" strokeweight="1.5pt"/>
        </w:pict>
      </w:r>
      <w:r w:rsidR="004F4013">
        <w:rPr>
          <w:sz w:val="27"/>
          <w:szCs w:val="27"/>
        </w:rPr>
        <w:t xml:space="preserve">                      </w:t>
      </w:r>
    </w:p>
    <w:p w:rsidR="004F4013" w:rsidRDefault="00BF04E3">
      <w:pPr>
        <w:spacing w:line="360" w:lineRule="auto"/>
        <w:ind w:firstLine="1080"/>
        <w:jc w:val="center"/>
        <w:rPr>
          <w:sz w:val="27"/>
          <w:szCs w:val="27"/>
        </w:rPr>
      </w:pPr>
      <w:r>
        <w:rPr>
          <w:noProof/>
          <w:sz w:val="19"/>
          <w:szCs w:val="19"/>
        </w:rPr>
        <w:pict>
          <v:line id="_x0000_s1040" style="position:absolute;left:0;text-align:left;flip:x;z-index:251636736" from="387pt,2.85pt" to="459pt,2.85pt"/>
        </w:pict>
      </w:r>
      <w:r>
        <w:rPr>
          <w:noProof/>
          <w:sz w:val="19"/>
          <w:szCs w:val="19"/>
        </w:rPr>
        <w:pict>
          <v:shape id="_x0000_s1052" type="#_x0000_t202" style="position:absolute;left:0;text-align:left;margin-left:189pt;margin-top:11.85pt;width:99pt;height:27pt;z-index:251648000" filled="f" stroked="f">
            <v:textbox>
              <w:txbxContent>
                <w:p w:rsidR="004F4013" w:rsidRDefault="004F4013">
                  <w:pPr>
                    <w:rPr>
                      <w:sz w:val="23"/>
                      <w:szCs w:val="23"/>
                    </w:rPr>
                  </w:pPr>
                  <w:r>
                    <w:rPr>
                      <w:sz w:val="23"/>
                      <w:szCs w:val="23"/>
                    </w:rPr>
                    <w:t>2</w:t>
                  </w:r>
                  <w:r>
                    <w:rPr>
                      <w:sz w:val="23"/>
                      <w:szCs w:val="23"/>
                      <w:lang w:val="en-US"/>
                    </w:rPr>
                    <w:t>L</w:t>
                  </w:r>
                  <w:r>
                    <w:rPr>
                      <w:sz w:val="23"/>
                      <w:szCs w:val="23"/>
                      <w:vertAlign w:val="subscript"/>
                    </w:rPr>
                    <w:t>к</w:t>
                  </w:r>
                  <w:r>
                    <w:rPr>
                      <w:sz w:val="23"/>
                      <w:szCs w:val="23"/>
                    </w:rPr>
                    <w:t>=20600мм</w:t>
                  </w:r>
                </w:p>
              </w:txbxContent>
            </v:textbox>
          </v:shape>
        </w:pict>
      </w:r>
      <w:r>
        <w:rPr>
          <w:noProof/>
          <w:sz w:val="19"/>
          <w:szCs w:val="19"/>
        </w:rPr>
        <w:pict>
          <v:line id="_x0000_s1030" style="position:absolute;left:0;text-align:left;z-index:251627520" from="126pt,2.85pt" to="387pt,2.85pt" strokeweight="1.5pt"/>
        </w:pict>
      </w:r>
    </w:p>
    <w:p w:rsidR="004F4013" w:rsidRDefault="00BF04E3">
      <w:pPr>
        <w:spacing w:line="360" w:lineRule="auto"/>
        <w:jc w:val="both"/>
        <w:rPr>
          <w:sz w:val="23"/>
          <w:szCs w:val="23"/>
        </w:rPr>
      </w:pPr>
      <w:r>
        <w:rPr>
          <w:noProof/>
          <w:sz w:val="19"/>
          <w:szCs w:val="19"/>
        </w:rPr>
        <w:pict>
          <v:line id="_x0000_s1044" style="position:absolute;left:0;text-align:left;z-index:251640832" from="99pt,14.7pt" to="414pt,14.7pt">
            <v:stroke startarrow="block" endarrow="block"/>
          </v:line>
        </w:pict>
      </w:r>
    </w:p>
    <w:p w:rsidR="004F4013" w:rsidRDefault="00BF04E3">
      <w:pPr>
        <w:spacing w:line="360" w:lineRule="auto"/>
        <w:jc w:val="both"/>
        <w:rPr>
          <w:sz w:val="23"/>
          <w:szCs w:val="23"/>
        </w:rPr>
      </w:pPr>
      <w:r>
        <w:rPr>
          <w:noProof/>
          <w:sz w:val="19"/>
          <w:szCs w:val="19"/>
        </w:rPr>
        <w:pict>
          <v:line id="_x0000_s1046" style="position:absolute;left:0;text-align:left;z-index:251642880" from="1in,12pt" to="459pt,12pt">
            <v:stroke dashstyle="longDashDot"/>
          </v:line>
        </w:pict>
      </w:r>
    </w:p>
    <w:p w:rsidR="004F4013" w:rsidRDefault="004F4013">
      <w:pPr>
        <w:spacing w:line="360" w:lineRule="auto"/>
        <w:jc w:val="center"/>
        <w:rPr>
          <w:sz w:val="23"/>
          <w:szCs w:val="23"/>
        </w:rPr>
      </w:pPr>
      <w:r>
        <w:rPr>
          <w:sz w:val="23"/>
          <w:szCs w:val="23"/>
        </w:rPr>
        <w:t>Рис. 2.1.</w:t>
      </w:r>
    </w:p>
    <w:p w:rsidR="004F4013" w:rsidRDefault="004F4013">
      <w:pPr>
        <w:spacing w:line="360" w:lineRule="auto"/>
        <w:jc w:val="center"/>
        <w:rPr>
          <w:sz w:val="23"/>
          <w:szCs w:val="23"/>
        </w:rPr>
      </w:pPr>
    </w:p>
    <w:p w:rsidR="004F4013" w:rsidRDefault="004F4013">
      <w:pPr>
        <w:pStyle w:val="a4"/>
        <w:spacing w:line="360" w:lineRule="auto"/>
        <w:ind w:left="1080"/>
        <w:rPr>
          <w:sz w:val="27"/>
          <w:szCs w:val="27"/>
        </w:rPr>
      </w:pPr>
      <w:r>
        <w:rPr>
          <w:sz w:val="27"/>
          <w:szCs w:val="27"/>
        </w:rPr>
        <w:t>2.2. Выбор оптимальных параметров вагона.</w:t>
      </w:r>
    </w:p>
    <w:p w:rsidR="004F4013" w:rsidRDefault="004F4013">
      <w:pPr>
        <w:pStyle w:val="a4"/>
        <w:spacing w:line="360" w:lineRule="auto"/>
        <w:ind w:left="1080"/>
        <w:rPr>
          <w:sz w:val="27"/>
          <w:szCs w:val="27"/>
        </w:rPr>
      </w:pPr>
    </w:p>
    <w:p w:rsidR="004F4013" w:rsidRDefault="004F4013">
      <w:pPr>
        <w:pStyle w:val="21"/>
        <w:spacing w:line="360" w:lineRule="auto"/>
        <w:ind w:firstLine="1080"/>
        <w:rPr>
          <w:sz w:val="27"/>
          <w:szCs w:val="27"/>
        </w:rPr>
      </w:pPr>
      <w:r>
        <w:rPr>
          <w:sz w:val="27"/>
          <w:szCs w:val="27"/>
        </w:rPr>
        <w:t>К конструкции проектируемой цистерны применяются жесткие требования. Поэтому важной задачей, решаемой на стадии проектирования грузовых вагонов, является выбор основных оптимальных параметров, определяющих экономическую эффективность конструкции.</w:t>
      </w:r>
    </w:p>
    <w:p w:rsidR="004F4013" w:rsidRDefault="004F4013">
      <w:pPr>
        <w:spacing w:line="360" w:lineRule="auto"/>
        <w:ind w:firstLine="1080"/>
        <w:jc w:val="both"/>
        <w:rPr>
          <w:sz w:val="27"/>
          <w:szCs w:val="27"/>
        </w:rPr>
      </w:pPr>
      <w:r>
        <w:rPr>
          <w:sz w:val="27"/>
          <w:szCs w:val="27"/>
        </w:rPr>
        <w:t>Выбор основных геометрических параметров: длина вагона по осям сцепления 2</w:t>
      </w:r>
      <w:r>
        <w:rPr>
          <w:sz w:val="27"/>
          <w:szCs w:val="27"/>
          <w:lang w:val="en-US"/>
        </w:rPr>
        <w:t>L</w:t>
      </w:r>
      <w:r>
        <w:rPr>
          <w:sz w:val="27"/>
          <w:szCs w:val="27"/>
          <w:vertAlign w:val="subscript"/>
        </w:rPr>
        <w:t>об</w:t>
      </w:r>
      <w:r>
        <w:rPr>
          <w:sz w:val="27"/>
          <w:szCs w:val="27"/>
        </w:rPr>
        <w:t>, базы 2</w:t>
      </w:r>
      <w:r>
        <w:rPr>
          <w:sz w:val="27"/>
          <w:szCs w:val="27"/>
          <w:lang w:val="en-US"/>
        </w:rPr>
        <w:t>l</w:t>
      </w:r>
      <w:r>
        <w:rPr>
          <w:sz w:val="27"/>
          <w:szCs w:val="27"/>
        </w:rPr>
        <w:t xml:space="preserve">, ширины 2В, высоты кузова Н, и других позволяет установить наилучшее для вагона величины грузоподъемность Р, тары Т, объема кузова </w:t>
      </w:r>
      <w:r>
        <w:rPr>
          <w:sz w:val="27"/>
          <w:szCs w:val="27"/>
          <w:lang w:val="en-US"/>
        </w:rPr>
        <w:t>V</w:t>
      </w:r>
      <w:r>
        <w:rPr>
          <w:sz w:val="27"/>
          <w:szCs w:val="27"/>
        </w:rPr>
        <w:t xml:space="preserve">, средней статической </w:t>
      </w:r>
      <w:r w:rsidR="00BF04E3">
        <w:rPr>
          <w:position w:val="-6"/>
          <w:sz w:val="27"/>
          <w:szCs w:val="27"/>
        </w:rPr>
        <w:pict>
          <v:shape id="_x0000_i1032" type="#_x0000_t75" style="width:17.25pt;height:18pt" fillcolor="window">
            <v:imagedata r:id="rId12" o:title=""/>
          </v:shape>
        </w:pict>
      </w:r>
      <w:r>
        <w:rPr>
          <w:sz w:val="27"/>
          <w:szCs w:val="27"/>
        </w:rPr>
        <w:t xml:space="preserve">и динамической </w:t>
      </w:r>
      <w:r w:rsidR="00BF04E3">
        <w:rPr>
          <w:position w:val="-8"/>
          <w:sz w:val="27"/>
          <w:szCs w:val="27"/>
        </w:rPr>
        <w:pict>
          <v:shape id="_x0000_i1033" type="#_x0000_t75" style="width:27pt;height:18.75pt" fillcolor="window">
            <v:imagedata r:id="rId13" o:title=""/>
          </v:shape>
        </w:pict>
      </w:r>
      <w:r>
        <w:rPr>
          <w:sz w:val="27"/>
          <w:szCs w:val="27"/>
        </w:rPr>
        <w:t xml:space="preserve">нагрузок, коэффициента использования грузоподъемности </w:t>
      </w:r>
      <w:r w:rsidR="00BF04E3">
        <w:rPr>
          <w:position w:val="-6"/>
          <w:sz w:val="27"/>
          <w:szCs w:val="27"/>
        </w:rPr>
        <w:pict>
          <v:shape id="_x0000_i1034" type="#_x0000_t75" style="width:18.75pt;height:18pt" fillcolor="window">
            <v:imagedata r:id="rId14" o:title=""/>
          </v:shape>
        </w:pict>
      </w:r>
      <w:r>
        <w:rPr>
          <w:sz w:val="27"/>
          <w:szCs w:val="27"/>
        </w:rPr>
        <w:t xml:space="preserve">, погонной нагрузки </w:t>
      </w:r>
      <w:r w:rsidR="00BF04E3">
        <w:rPr>
          <w:position w:val="-20"/>
          <w:sz w:val="27"/>
          <w:szCs w:val="27"/>
        </w:rPr>
        <w:pict>
          <v:shape id="_x0000_i1035" type="#_x0000_t75" style="width:24.75pt;height:24.75pt" fillcolor="window">
            <v:imagedata r:id="rId15" o:title=""/>
          </v:shape>
        </w:pict>
      </w:r>
      <w:r>
        <w:rPr>
          <w:sz w:val="27"/>
          <w:szCs w:val="27"/>
        </w:rPr>
        <w:t>.</w:t>
      </w:r>
    </w:p>
    <w:p w:rsidR="004F4013" w:rsidRDefault="004F4013">
      <w:pPr>
        <w:pStyle w:val="a3"/>
        <w:spacing w:line="360" w:lineRule="auto"/>
        <w:ind w:firstLine="1080"/>
        <w:rPr>
          <w:sz w:val="27"/>
          <w:szCs w:val="27"/>
        </w:rPr>
      </w:pPr>
      <w:r>
        <w:rPr>
          <w:sz w:val="27"/>
          <w:szCs w:val="27"/>
        </w:rPr>
        <w:t>При выборе типов и параметров вагонов особенно важными факторами являются объем и состав грузооборота, а также обеспечение сохраняемости грузов, безопасности движения поездов.</w:t>
      </w:r>
    </w:p>
    <w:p w:rsidR="004F4013" w:rsidRDefault="004F4013">
      <w:pPr>
        <w:spacing w:line="360" w:lineRule="auto"/>
        <w:ind w:firstLine="1080"/>
        <w:jc w:val="both"/>
        <w:rPr>
          <w:sz w:val="27"/>
          <w:szCs w:val="27"/>
        </w:rPr>
      </w:pPr>
      <w:r>
        <w:rPr>
          <w:sz w:val="27"/>
          <w:szCs w:val="27"/>
        </w:rPr>
        <w:t>Критерием эффективности вагона обычно является приведенные затраты народного хозяйства С</w:t>
      </w:r>
      <w:r>
        <w:rPr>
          <w:sz w:val="27"/>
          <w:szCs w:val="27"/>
          <w:vertAlign w:val="subscript"/>
        </w:rPr>
        <w:t>пр</w:t>
      </w:r>
      <w:r>
        <w:rPr>
          <w:sz w:val="27"/>
          <w:szCs w:val="27"/>
        </w:rPr>
        <w:t>. В условиях рыночных отношений ведущую роль занимает конкурентоспособность выпускаемой конструкции вагона.</w:t>
      </w:r>
    </w:p>
    <w:p w:rsidR="004F4013" w:rsidRDefault="004F4013">
      <w:pPr>
        <w:spacing w:line="360" w:lineRule="auto"/>
        <w:ind w:firstLine="1080"/>
        <w:jc w:val="both"/>
        <w:rPr>
          <w:sz w:val="27"/>
          <w:szCs w:val="27"/>
        </w:rPr>
      </w:pPr>
      <w:r>
        <w:rPr>
          <w:sz w:val="27"/>
          <w:szCs w:val="27"/>
        </w:rPr>
        <w:t>Поэтому экономически наиболее выгодным будет вагон, постройка и эксплуатация которого обеспечивает минимум приведенных народнохозяйственных затрат при наиболее высоком уровне конкурентоспособности.</w:t>
      </w:r>
    </w:p>
    <w:p w:rsidR="004F4013" w:rsidRDefault="004F4013">
      <w:pPr>
        <w:spacing w:line="360" w:lineRule="auto"/>
        <w:ind w:firstLine="1080"/>
        <w:jc w:val="both"/>
        <w:rPr>
          <w:sz w:val="27"/>
          <w:szCs w:val="27"/>
        </w:rPr>
      </w:pPr>
      <w:r>
        <w:rPr>
          <w:sz w:val="27"/>
          <w:szCs w:val="27"/>
        </w:rPr>
        <w:t>При выборе параметров грузовых вагонов, важно выбирать какой-либо из его размеров, от которого зависели бы все остальные. При оптимизации параметров в качестве аргумента целесообразно выбирать длину вагона по осям сцепления 2</w:t>
      </w:r>
      <w:r>
        <w:rPr>
          <w:sz w:val="27"/>
          <w:szCs w:val="27"/>
          <w:lang w:val="en-US"/>
        </w:rPr>
        <w:t>L</w:t>
      </w:r>
      <w:r>
        <w:rPr>
          <w:sz w:val="27"/>
          <w:szCs w:val="27"/>
          <w:vertAlign w:val="subscript"/>
        </w:rPr>
        <w:t>об</w:t>
      </w:r>
      <w:r>
        <w:rPr>
          <w:sz w:val="27"/>
          <w:szCs w:val="27"/>
        </w:rPr>
        <w:t>.</w:t>
      </w:r>
    </w:p>
    <w:p w:rsidR="004F4013" w:rsidRDefault="004F4013">
      <w:pPr>
        <w:spacing w:line="360" w:lineRule="auto"/>
        <w:ind w:firstLine="1080"/>
        <w:jc w:val="both"/>
        <w:rPr>
          <w:sz w:val="27"/>
          <w:szCs w:val="27"/>
        </w:rPr>
      </w:pPr>
      <w:r>
        <w:rPr>
          <w:sz w:val="27"/>
          <w:szCs w:val="27"/>
        </w:rPr>
        <w:t xml:space="preserve">При проектировании учитываются ограничения, накладываемые на вагон. Для данной цистерны для перевозки светлых нефтепродуктов: допустимая осевая нагрузка Р = 22 тс/ось, допускаемая погонная нагрузка вагона  </w:t>
      </w:r>
      <w:r>
        <w:rPr>
          <w:sz w:val="27"/>
          <w:szCs w:val="27"/>
          <w:lang w:val="en-US"/>
        </w:rPr>
        <w:t>q</w:t>
      </w:r>
      <w:r>
        <w:rPr>
          <w:sz w:val="27"/>
          <w:szCs w:val="27"/>
          <w:vertAlign w:val="subscript"/>
        </w:rPr>
        <w:t>п</w:t>
      </w:r>
      <w:r>
        <w:rPr>
          <w:sz w:val="27"/>
          <w:szCs w:val="27"/>
        </w:rPr>
        <w:t xml:space="preserve"> = 10,5 тс/м, габарит вагона 1-Т, число осей вагона </w:t>
      </w:r>
      <w:r>
        <w:rPr>
          <w:sz w:val="27"/>
          <w:szCs w:val="27"/>
          <w:lang w:val="en-US"/>
        </w:rPr>
        <w:t>m</w:t>
      </w:r>
      <w:r>
        <w:rPr>
          <w:sz w:val="27"/>
          <w:szCs w:val="27"/>
          <w:vertAlign w:val="subscript"/>
        </w:rPr>
        <w:t>0</w:t>
      </w:r>
      <w:r>
        <w:rPr>
          <w:sz w:val="27"/>
          <w:szCs w:val="27"/>
        </w:rPr>
        <w:t>=8.</w:t>
      </w:r>
    </w:p>
    <w:p w:rsidR="004F4013" w:rsidRDefault="004F4013">
      <w:pPr>
        <w:pStyle w:val="1"/>
        <w:spacing w:line="360" w:lineRule="auto"/>
        <w:rPr>
          <w:sz w:val="27"/>
          <w:szCs w:val="27"/>
        </w:rPr>
      </w:pPr>
      <w:r>
        <w:rPr>
          <w:sz w:val="27"/>
          <w:szCs w:val="27"/>
        </w:rPr>
        <w:t>Минимально допустимая длина вагона.</w:t>
      </w:r>
    </w:p>
    <w:p w:rsidR="004F4013" w:rsidRDefault="00BF04E3">
      <w:pPr>
        <w:spacing w:line="360" w:lineRule="auto"/>
        <w:ind w:firstLine="284"/>
        <w:jc w:val="right"/>
        <w:rPr>
          <w:sz w:val="27"/>
          <w:szCs w:val="27"/>
        </w:rPr>
      </w:pPr>
      <w:r>
        <w:rPr>
          <w:position w:val="-34"/>
          <w:sz w:val="27"/>
          <w:szCs w:val="27"/>
        </w:rPr>
        <w:pict>
          <v:shape id="_x0000_i1036" type="#_x0000_t75" style="width:101.25pt;height:39pt" fillcolor="window">
            <v:imagedata r:id="rId16" o:title=""/>
          </v:shape>
        </w:pict>
      </w:r>
      <w:r w:rsidR="004F4013">
        <w:rPr>
          <w:sz w:val="27"/>
          <w:szCs w:val="27"/>
        </w:rPr>
        <w:t xml:space="preserve">                                  (2.1)</w:t>
      </w:r>
    </w:p>
    <w:p w:rsidR="004F4013" w:rsidRDefault="004F4013">
      <w:pPr>
        <w:spacing w:line="360" w:lineRule="auto"/>
        <w:ind w:firstLine="1080"/>
        <w:jc w:val="both"/>
        <w:rPr>
          <w:sz w:val="27"/>
          <w:szCs w:val="27"/>
        </w:rPr>
      </w:pPr>
      <w:r>
        <w:rPr>
          <w:sz w:val="27"/>
          <w:szCs w:val="27"/>
        </w:rPr>
        <w:t>где Р</w:t>
      </w:r>
      <w:r>
        <w:rPr>
          <w:sz w:val="27"/>
          <w:szCs w:val="27"/>
          <w:vertAlign w:val="subscript"/>
        </w:rPr>
        <w:t>о</w:t>
      </w:r>
      <w:r>
        <w:rPr>
          <w:sz w:val="27"/>
          <w:szCs w:val="27"/>
        </w:rPr>
        <w:t xml:space="preserve"> – осевая нагрузка, т/ось;</w:t>
      </w:r>
    </w:p>
    <w:p w:rsidR="004F4013" w:rsidRDefault="004F4013">
      <w:pPr>
        <w:spacing w:line="360" w:lineRule="auto"/>
        <w:ind w:firstLine="1080"/>
        <w:jc w:val="both"/>
        <w:rPr>
          <w:sz w:val="27"/>
          <w:szCs w:val="27"/>
        </w:rPr>
      </w:pPr>
      <w:r>
        <w:rPr>
          <w:sz w:val="27"/>
          <w:szCs w:val="27"/>
        </w:rPr>
        <w:t xml:space="preserve">      </w:t>
      </w:r>
      <w:r>
        <w:rPr>
          <w:sz w:val="27"/>
          <w:szCs w:val="27"/>
          <w:lang w:val="en-US"/>
        </w:rPr>
        <w:t>m</w:t>
      </w:r>
      <w:r>
        <w:rPr>
          <w:sz w:val="27"/>
          <w:szCs w:val="27"/>
          <w:vertAlign w:val="subscript"/>
          <w:lang w:val="en-US"/>
        </w:rPr>
        <w:t>o</w:t>
      </w:r>
      <w:r>
        <w:rPr>
          <w:sz w:val="27"/>
          <w:szCs w:val="27"/>
        </w:rPr>
        <w:t xml:space="preserve"> – количество осей;</w:t>
      </w:r>
    </w:p>
    <w:p w:rsidR="004F4013" w:rsidRDefault="004F4013">
      <w:pPr>
        <w:spacing w:line="360" w:lineRule="auto"/>
        <w:ind w:firstLine="1080"/>
        <w:jc w:val="both"/>
        <w:rPr>
          <w:sz w:val="27"/>
          <w:szCs w:val="27"/>
        </w:rPr>
      </w:pPr>
      <w:r>
        <w:rPr>
          <w:sz w:val="27"/>
          <w:szCs w:val="27"/>
        </w:rPr>
        <w:t xml:space="preserve">      </w:t>
      </w:r>
      <w:r>
        <w:rPr>
          <w:sz w:val="27"/>
          <w:szCs w:val="27"/>
          <w:lang w:val="en-US"/>
        </w:rPr>
        <w:t>q</w:t>
      </w:r>
      <w:r>
        <w:rPr>
          <w:sz w:val="27"/>
          <w:szCs w:val="27"/>
          <w:vertAlign w:val="subscript"/>
          <w:lang w:val="en-US"/>
        </w:rPr>
        <w:t>o</w:t>
      </w:r>
      <w:r>
        <w:rPr>
          <w:sz w:val="27"/>
          <w:szCs w:val="27"/>
        </w:rPr>
        <w:t xml:space="preserve"> – погонная нагрузка, (</w:t>
      </w:r>
      <w:r>
        <w:rPr>
          <w:sz w:val="27"/>
          <w:szCs w:val="27"/>
          <w:lang w:val="en-US"/>
        </w:rPr>
        <w:t>q</w:t>
      </w:r>
      <w:r>
        <w:rPr>
          <w:sz w:val="27"/>
          <w:szCs w:val="27"/>
          <w:vertAlign w:val="subscript"/>
        </w:rPr>
        <w:t>п</w:t>
      </w:r>
      <w:r>
        <w:rPr>
          <w:sz w:val="27"/>
          <w:szCs w:val="27"/>
        </w:rPr>
        <w:t xml:space="preserve"> =9,0 или 10,5 т/м).</w:t>
      </w:r>
    </w:p>
    <w:p w:rsidR="004F4013" w:rsidRDefault="00BF04E3">
      <w:pPr>
        <w:spacing w:line="360" w:lineRule="auto"/>
        <w:ind w:firstLine="1080"/>
        <w:jc w:val="center"/>
        <w:rPr>
          <w:sz w:val="27"/>
          <w:szCs w:val="27"/>
        </w:rPr>
      </w:pPr>
      <w:r>
        <w:rPr>
          <w:position w:val="-30"/>
          <w:sz w:val="27"/>
          <w:szCs w:val="27"/>
        </w:rPr>
        <w:pict>
          <v:shape id="_x0000_i1037" type="#_x0000_t75" style="width:137.25pt;height:33.75pt">
            <v:imagedata r:id="rId17" o:title=""/>
          </v:shape>
        </w:pict>
      </w:r>
      <w:r w:rsidR="004F4013">
        <w:rPr>
          <w:sz w:val="27"/>
          <w:szCs w:val="27"/>
        </w:rPr>
        <w:t>т/ось,</w:t>
      </w:r>
    </w:p>
    <w:p w:rsidR="004F4013" w:rsidRDefault="004F4013">
      <w:pPr>
        <w:spacing w:line="360" w:lineRule="auto"/>
        <w:ind w:firstLine="1080"/>
        <w:jc w:val="both"/>
        <w:rPr>
          <w:sz w:val="27"/>
          <w:szCs w:val="27"/>
        </w:rPr>
      </w:pPr>
      <w:r>
        <w:rPr>
          <w:sz w:val="27"/>
          <w:szCs w:val="27"/>
        </w:rPr>
        <w:t>где Т – тара вагона, Т=51т;</w:t>
      </w:r>
    </w:p>
    <w:p w:rsidR="004F4013" w:rsidRDefault="004F4013">
      <w:pPr>
        <w:spacing w:line="360" w:lineRule="auto"/>
        <w:ind w:firstLine="1080"/>
        <w:jc w:val="both"/>
        <w:rPr>
          <w:sz w:val="27"/>
          <w:szCs w:val="27"/>
        </w:rPr>
      </w:pPr>
      <w:r>
        <w:rPr>
          <w:sz w:val="27"/>
          <w:szCs w:val="27"/>
        </w:rPr>
        <w:t xml:space="preserve">       Р – грузоподъемность вагона, Р=125т.</w:t>
      </w:r>
    </w:p>
    <w:p w:rsidR="004F4013" w:rsidRDefault="00BF04E3">
      <w:pPr>
        <w:spacing w:line="360" w:lineRule="auto"/>
        <w:ind w:firstLine="284"/>
        <w:jc w:val="center"/>
        <w:rPr>
          <w:sz w:val="27"/>
          <w:szCs w:val="27"/>
        </w:rPr>
      </w:pPr>
      <w:r>
        <w:rPr>
          <w:position w:val="-28"/>
          <w:sz w:val="27"/>
          <w:szCs w:val="27"/>
        </w:rPr>
        <w:pict>
          <v:shape id="_x0000_i1038" type="#_x0000_t75" style="width:117.75pt;height:33pt" fillcolor="window">
            <v:imagedata r:id="rId18" o:title=""/>
          </v:shape>
        </w:pict>
      </w:r>
      <w:r w:rsidR="004F4013">
        <w:rPr>
          <w:sz w:val="27"/>
          <w:szCs w:val="27"/>
        </w:rPr>
        <w:t>м.</w:t>
      </w:r>
    </w:p>
    <w:p w:rsidR="004F4013" w:rsidRDefault="004F4013">
      <w:pPr>
        <w:spacing w:line="360" w:lineRule="auto"/>
        <w:ind w:firstLine="284"/>
        <w:jc w:val="center"/>
        <w:rPr>
          <w:sz w:val="27"/>
          <w:szCs w:val="27"/>
        </w:rPr>
      </w:pPr>
    </w:p>
    <w:p w:rsidR="004F4013" w:rsidRDefault="004F4013">
      <w:pPr>
        <w:spacing w:line="360" w:lineRule="auto"/>
        <w:ind w:firstLine="284"/>
        <w:jc w:val="center"/>
        <w:rPr>
          <w:sz w:val="27"/>
          <w:szCs w:val="27"/>
        </w:rPr>
      </w:pPr>
      <w:r>
        <w:rPr>
          <w:sz w:val="27"/>
          <w:szCs w:val="27"/>
        </w:rPr>
        <w:t>Основные размеры вагона.</w:t>
      </w:r>
    </w:p>
    <w:p w:rsidR="004F4013" w:rsidRDefault="00BF04E3">
      <w:pPr>
        <w:spacing w:line="360" w:lineRule="auto"/>
        <w:ind w:firstLine="284"/>
        <w:jc w:val="center"/>
        <w:rPr>
          <w:sz w:val="27"/>
          <w:szCs w:val="27"/>
        </w:rPr>
      </w:pPr>
      <w:r>
        <w:rPr>
          <w:sz w:val="27"/>
          <w:szCs w:val="27"/>
        </w:rPr>
        <w:pict>
          <v:shape id="_x0000_i1039" type="#_x0000_t75" style="width:426pt;height:168pt" fillcolor="window">
            <v:imagedata r:id="rId19" o:title="ТЭП 1"/>
          </v:shape>
        </w:pict>
      </w:r>
    </w:p>
    <w:p w:rsidR="004F4013" w:rsidRDefault="004F4013">
      <w:pPr>
        <w:spacing w:line="360" w:lineRule="auto"/>
        <w:ind w:firstLine="284"/>
        <w:jc w:val="center"/>
        <w:rPr>
          <w:sz w:val="27"/>
          <w:szCs w:val="27"/>
        </w:rPr>
      </w:pPr>
      <w:r>
        <w:rPr>
          <w:sz w:val="27"/>
          <w:szCs w:val="27"/>
        </w:rPr>
        <w:t>Рис 2.2.</w:t>
      </w:r>
    </w:p>
    <w:p w:rsidR="004F4013" w:rsidRDefault="004F4013">
      <w:pPr>
        <w:spacing w:line="360" w:lineRule="auto"/>
        <w:ind w:firstLine="284"/>
        <w:jc w:val="center"/>
        <w:rPr>
          <w:sz w:val="27"/>
          <w:szCs w:val="27"/>
        </w:rPr>
      </w:pPr>
      <w:r>
        <w:rPr>
          <w:sz w:val="27"/>
          <w:szCs w:val="27"/>
        </w:rPr>
        <w:t>Наружная длина кузова вагона:</w:t>
      </w:r>
    </w:p>
    <w:p w:rsidR="004F4013" w:rsidRDefault="004F4013">
      <w:pPr>
        <w:spacing w:line="360" w:lineRule="auto"/>
        <w:ind w:firstLine="284"/>
        <w:jc w:val="right"/>
        <w:rPr>
          <w:sz w:val="27"/>
          <w:szCs w:val="27"/>
        </w:rPr>
      </w:pPr>
      <w:r>
        <w:rPr>
          <w:sz w:val="27"/>
          <w:szCs w:val="27"/>
        </w:rPr>
        <w:t>2</w:t>
      </w:r>
      <w:r>
        <w:rPr>
          <w:sz w:val="27"/>
          <w:szCs w:val="27"/>
          <w:lang w:val="en-US"/>
        </w:rPr>
        <w:t>L</w:t>
      </w:r>
      <w:r>
        <w:rPr>
          <w:sz w:val="27"/>
          <w:szCs w:val="27"/>
        </w:rPr>
        <w:t xml:space="preserve"> = 2</w:t>
      </w:r>
      <w:r>
        <w:rPr>
          <w:sz w:val="27"/>
          <w:szCs w:val="27"/>
          <w:lang w:val="en-US"/>
        </w:rPr>
        <w:t>L</w:t>
      </w:r>
      <w:r>
        <w:rPr>
          <w:sz w:val="27"/>
          <w:szCs w:val="27"/>
          <w:vertAlign w:val="subscript"/>
        </w:rPr>
        <w:t>об</w:t>
      </w:r>
      <w:r>
        <w:rPr>
          <w:sz w:val="27"/>
          <w:szCs w:val="27"/>
        </w:rPr>
        <w:t>-2а</w:t>
      </w:r>
      <w:r>
        <w:rPr>
          <w:sz w:val="27"/>
          <w:szCs w:val="27"/>
          <w:vertAlign w:val="subscript"/>
        </w:rPr>
        <w:t>а</w:t>
      </w:r>
      <w:r>
        <w:rPr>
          <w:sz w:val="27"/>
          <w:szCs w:val="27"/>
        </w:rPr>
        <w:t>.                                    (2.2)</w:t>
      </w:r>
    </w:p>
    <w:p w:rsidR="004F4013" w:rsidRDefault="004F4013">
      <w:pPr>
        <w:spacing w:line="360" w:lineRule="auto"/>
        <w:ind w:left="2160" w:hanging="1080"/>
        <w:jc w:val="both"/>
        <w:rPr>
          <w:sz w:val="27"/>
          <w:szCs w:val="27"/>
        </w:rPr>
      </w:pPr>
      <w:r>
        <w:rPr>
          <w:sz w:val="27"/>
          <w:szCs w:val="27"/>
        </w:rPr>
        <w:t>где 2а</w:t>
      </w:r>
      <w:r>
        <w:rPr>
          <w:sz w:val="27"/>
          <w:szCs w:val="27"/>
          <w:vertAlign w:val="subscript"/>
        </w:rPr>
        <w:t>а</w:t>
      </w:r>
      <w:r>
        <w:rPr>
          <w:sz w:val="27"/>
          <w:szCs w:val="27"/>
        </w:rPr>
        <w:t xml:space="preserve"> – расстояние от оси сцепления автосцепок до наружной поверхности торцевой стены вагона, 2а</w:t>
      </w:r>
      <w:r>
        <w:rPr>
          <w:sz w:val="27"/>
          <w:szCs w:val="27"/>
          <w:vertAlign w:val="subscript"/>
        </w:rPr>
        <w:t>а</w:t>
      </w:r>
      <w:r>
        <w:rPr>
          <w:sz w:val="27"/>
          <w:szCs w:val="27"/>
        </w:rPr>
        <w:t xml:space="preserve"> = 0,565 м.</w:t>
      </w:r>
    </w:p>
    <w:p w:rsidR="004F4013" w:rsidRDefault="004F4013">
      <w:pPr>
        <w:spacing w:line="360" w:lineRule="auto"/>
        <w:ind w:firstLine="284"/>
        <w:jc w:val="center"/>
        <w:rPr>
          <w:sz w:val="27"/>
          <w:szCs w:val="27"/>
        </w:rPr>
      </w:pPr>
      <w:r>
        <w:rPr>
          <w:sz w:val="27"/>
          <w:szCs w:val="27"/>
        </w:rPr>
        <w:t>2</w:t>
      </w:r>
      <w:r>
        <w:rPr>
          <w:sz w:val="27"/>
          <w:szCs w:val="27"/>
          <w:lang w:val="en-US"/>
        </w:rPr>
        <w:t>L</w:t>
      </w:r>
      <w:r>
        <w:rPr>
          <w:sz w:val="27"/>
          <w:szCs w:val="27"/>
        </w:rPr>
        <w:t xml:space="preserve"> = 16.76 - 0,565×2 = 15.63 м.</w:t>
      </w:r>
    </w:p>
    <w:p w:rsidR="004F4013" w:rsidRDefault="00BF04E3">
      <w:pPr>
        <w:spacing w:line="360" w:lineRule="auto"/>
        <w:ind w:firstLine="284"/>
        <w:jc w:val="center"/>
        <w:rPr>
          <w:sz w:val="27"/>
          <w:szCs w:val="27"/>
        </w:rPr>
      </w:pPr>
      <w:r>
        <w:rPr>
          <w:position w:val="-12"/>
          <w:sz w:val="27"/>
          <w:szCs w:val="27"/>
        </w:rPr>
        <w:pict>
          <v:shape id="_x0000_i1040" type="#_x0000_t75" style="width:203.25pt;height:18pt">
            <v:imagedata r:id="rId20" o:title=""/>
          </v:shape>
        </w:pict>
      </w:r>
      <w:r w:rsidR="004F4013">
        <w:rPr>
          <w:sz w:val="27"/>
          <w:szCs w:val="27"/>
        </w:rPr>
        <w:t>м,</w:t>
      </w:r>
    </w:p>
    <w:p w:rsidR="004F4013" w:rsidRDefault="004F4013">
      <w:pPr>
        <w:spacing w:line="360" w:lineRule="auto"/>
        <w:ind w:firstLine="1080"/>
        <w:jc w:val="both"/>
        <w:rPr>
          <w:sz w:val="27"/>
          <w:szCs w:val="27"/>
        </w:rPr>
      </w:pPr>
      <w:r>
        <w:rPr>
          <w:sz w:val="27"/>
          <w:szCs w:val="27"/>
        </w:rPr>
        <w:t>где 2</w:t>
      </w:r>
      <w:r>
        <w:rPr>
          <w:sz w:val="27"/>
          <w:szCs w:val="27"/>
          <w:lang w:val="en-US"/>
        </w:rPr>
        <w:t>L</w:t>
      </w:r>
      <w:r>
        <w:rPr>
          <w:sz w:val="27"/>
          <w:szCs w:val="27"/>
          <w:vertAlign w:val="subscript"/>
        </w:rPr>
        <w:t>в</w:t>
      </w:r>
      <w:r>
        <w:rPr>
          <w:sz w:val="27"/>
          <w:szCs w:val="27"/>
        </w:rPr>
        <w:t xml:space="preserve"> – внутренняя длина кузова вагона;</w:t>
      </w:r>
    </w:p>
    <w:p w:rsidR="004F4013" w:rsidRDefault="004F4013">
      <w:pPr>
        <w:spacing w:line="360" w:lineRule="auto"/>
        <w:ind w:firstLine="1080"/>
        <w:jc w:val="both"/>
        <w:rPr>
          <w:sz w:val="27"/>
          <w:szCs w:val="27"/>
        </w:rPr>
      </w:pPr>
      <w:r>
        <w:rPr>
          <w:sz w:val="27"/>
          <w:szCs w:val="27"/>
        </w:rPr>
        <w:t xml:space="preserve">       </w:t>
      </w:r>
      <w:r>
        <w:rPr>
          <w:i/>
          <w:iCs/>
          <w:sz w:val="35"/>
          <w:szCs w:val="35"/>
        </w:rPr>
        <w:t>а</w:t>
      </w:r>
      <w:r>
        <w:rPr>
          <w:i/>
          <w:iCs/>
          <w:sz w:val="16"/>
          <w:szCs w:val="16"/>
        </w:rPr>
        <w:t>Т</w:t>
      </w:r>
      <w:r>
        <w:rPr>
          <w:i/>
          <w:iCs/>
          <w:sz w:val="27"/>
          <w:szCs w:val="27"/>
        </w:rPr>
        <w:t xml:space="preserve"> </w:t>
      </w:r>
      <w:r>
        <w:rPr>
          <w:sz w:val="27"/>
          <w:szCs w:val="27"/>
        </w:rPr>
        <w:t>– толщина торцевой стенки котла цистерны,   =0,01м.</w:t>
      </w:r>
    </w:p>
    <w:p w:rsidR="004F4013" w:rsidRDefault="004F4013">
      <w:pPr>
        <w:spacing w:line="360" w:lineRule="auto"/>
        <w:ind w:firstLine="1080"/>
        <w:jc w:val="both"/>
        <w:rPr>
          <w:sz w:val="27"/>
          <w:szCs w:val="27"/>
        </w:rPr>
      </w:pPr>
      <w:r>
        <w:rPr>
          <w:sz w:val="27"/>
          <w:szCs w:val="27"/>
        </w:rPr>
        <w:t>Технико-экономические параметры вагона будут наилучшими, если при проектировании вагона использование габарита подвижного состава по ширине и высоте будет наиболее эффективным. Тогда основные параметры вагона могут быть выражены в виде функции одного аргумента внутренней длины кузова вагона 2</w:t>
      </w:r>
      <w:r>
        <w:rPr>
          <w:sz w:val="27"/>
          <w:szCs w:val="27"/>
          <w:lang w:val="en-US"/>
        </w:rPr>
        <w:t>L</w:t>
      </w:r>
      <w:r>
        <w:rPr>
          <w:sz w:val="27"/>
          <w:szCs w:val="27"/>
          <w:vertAlign w:val="subscript"/>
        </w:rPr>
        <w:t>в</w:t>
      </w:r>
      <w:r>
        <w:rPr>
          <w:sz w:val="27"/>
          <w:szCs w:val="27"/>
        </w:rPr>
        <w:t xml:space="preserve">. </w:t>
      </w:r>
    </w:p>
    <w:p w:rsidR="004F4013" w:rsidRDefault="00BF04E3">
      <w:pPr>
        <w:spacing w:line="360" w:lineRule="auto"/>
        <w:jc w:val="center"/>
        <w:rPr>
          <w:sz w:val="27"/>
          <w:szCs w:val="27"/>
        </w:rPr>
      </w:pPr>
      <w:r>
        <w:rPr>
          <w:position w:val="-12"/>
          <w:sz w:val="27"/>
          <w:szCs w:val="27"/>
        </w:rPr>
        <w:pict>
          <v:shape id="_x0000_i1041" type="#_x0000_t75" style="width:81pt;height:18pt">
            <v:imagedata r:id="rId21" o:title=""/>
          </v:shape>
        </w:pict>
      </w:r>
      <w:r w:rsidR="004F4013">
        <w:rPr>
          <w:sz w:val="27"/>
          <w:szCs w:val="27"/>
        </w:rPr>
        <w:t>,</w:t>
      </w:r>
    </w:p>
    <w:p w:rsidR="004F4013" w:rsidRDefault="004F4013">
      <w:pPr>
        <w:spacing w:line="360" w:lineRule="auto"/>
        <w:ind w:firstLine="1080"/>
        <w:jc w:val="both"/>
        <w:rPr>
          <w:sz w:val="27"/>
          <w:szCs w:val="27"/>
        </w:rPr>
      </w:pPr>
      <w:r>
        <w:rPr>
          <w:sz w:val="27"/>
          <w:szCs w:val="27"/>
        </w:rPr>
        <w:t>где Т – тара проектируемого вагона, т;</w:t>
      </w:r>
    </w:p>
    <w:p w:rsidR="004F4013" w:rsidRDefault="004F4013">
      <w:pPr>
        <w:spacing w:line="360" w:lineRule="auto"/>
        <w:ind w:left="1980" w:hanging="900"/>
        <w:jc w:val="both"/>
        <w:rPr>
          <w:sz w:val="27"/>
          <w:szCs w:val="27"/>
        </w:rPr>
      </w:pPr>
      <w:r>
        <w:rPr>
          <w:sz w:val="27"/>
          <w:szCs w:val="27"/>
        </w:rPr>
        <w:t xml:space="preserve">      </w:t>
      </w:r>
      <w:r>
        <w:rPr>
          <w:sz w:val="27"/>
          <w:szCs w:val="27"/>
          <w:lang w:val="en-US"/>
        </w:rPr>
        <w:t>n</w:t>
      </w:r>
      <w:r>
        <w:rPr>
          <w:sz w:val="27"/>
          <w:szCs w:val="27"/>
          <w:vertAlign w:val="subscript"/>
        </w:rPr>
        <w:t>о</w:t>
      </w:r>
      <w:r>
        <w:rPr>
          <w:sz w:val="27"/>
          <w:szCs w:val="27"/>
        </w:rPr>
        <w:t xml:space="preserve"> – постоянная масса частей вагона, не зависящая от изменений длины кузова (масса тележек, автосцепного устройства, тормозного оборудования, днищ и колпаков цистерны), т;</w:t>
      </w:r>
    </w:p>
    <w:p w:rsidR="004F4013" w:rsidRDefault="004F4013">
      <w:pPr>
        <w:pStyle w:val="20"/>
        <w:spacing w:before="0" w:after="0"/>
        <w:rPr>
          <w:sz w:val="27"/>
          <w:szCs w:val="27"/>
        </w:rPr>
      </w:pPr>
      <w:r>
        <w:rPr>
          <w:sz w:val="27"/>
          <w:szCs w:val="27"/>
        </w:rPr>
        <w:t xml:space="preserve">        </w:t>
      </w:r>
      <w:r>
        <w:rPr>
          <w:sz w:val="27"/>
          <w:szCs w:val="27"/>
          <w:lang w:val="en-US"/>
        </w:rPr>
        <w:t>n</w:t>
      </w:r>
      <w:r>
        <w:rPr>
          <w:sz w:val="27"/>
          <w:szCs w:val="27"/>
          <w:vertAlign w:val="subscript"/>
        </w:rPr>
        <w:t>1</w:t>
      </w:r>
      <w:r>
        <w:rPr>
          <w:sz w:val="27"/>
          <w:szCs w:val="27"/>
        </w:rPr>
        <w:t xml:space="preserve">- вес одного метра изменяемой длины кузова вагона, </w:t>
      </w:r>
      <w:r>
        <w:rPr>
          <w:sz w:val="27"/>
          <w:szCs w:val="27"/>
          <w:lang w:val="en-US"/>
        </w:rPr>
        <w:t>n</w:t>
      </w:r>
      <w:r>
        <w:rPr>
          <w:sz w:val="27"/>
          <w:szCs w:val="27"/>
          <w:vertAlign w:val="subscript"/>
        </w:rPr>
        <w:t>1</w:t>
      </w:r>
      <w:r>
        <w:rPr>
          <w:sz w:val="27"/>
          <w:szCs w:val="27"/>
        </w:rPr>
        <w:t xml:space="preserve">=1,3 т. </w:t>
      </w:r>
    </w:p>
    <w:p w:rsidR="004F4013" w:rsidRDefault="004F4013">
      <w:pPr>
        <w:pStyle w:val="20"/>
        <w:spacing w:before="0" w:after="0"/>
        <w:jc w:val="center"/>
        <w:rPr>
          <w:sz w:val="27"/>
          <w:szCs w:val="27"/>
        </w:rPr>
      </w:pPr>
    </w:p>
    <w:p w:rsidR="004F4013" w:rsidRDefault="00BF04E3">
      <w:pPr>
        <w:pStyle w:val="20"/>
        <w:spacing w:before="0" w:after="0"/>
        <w:jc w:val="center"/>
        <w:rPr>
          <w:sz w:val="27"/>
          <w:szCs w:val="27"/>
        </w:rPr>
      </w:pPr>
      <w:r>
        <w:rPr>
          <w:position w:val="-14"/>
          <w:sz w:val="27"/>
          <w:szCs w:val="27"/>
        </w:rPr>
        <w:pict>
          <v:shape id="_x0000_i1042" type="#_x0000_t75" style="width:134.25pt;height:18.75pt">
            <v:imagedata r:id="rId22" o:title=""/>
          </v:shape>
        </w:pict>
      </w:r>
      <w:r w:rsidR="004F4013">
        <w:rPr>
          <w:sz w:val="27"/>
          <w:szCs w:val="27"/>
        </w:rPr>
        <w:t>,</w:t>
      </w:r>
    </w:p>
    <w:p w:rsidR="004F4013" w:rsidRDefault="004F4013">
      <w:pPr>
        <w:pStyle w:val="20"/>
        <w:spacing w:before="0" w:after="0"/>
        <w:rPr>
          <w:sz w:val="27"/>
          <w:szCs w:val="27"/>
        </w:rPr>
      </w:pPr>
      <w:r>
        <w:rPr>
          <w:sz w:val="27"/>
          <w:szCs w:val="27"/>
        </w:rPr>
        <w:t xml:space="preserve">где </w:t>
      </w:r>
      <w:r>
        <w:rPr>
          <w:sz w:val="27"/>
          <w:szCs w:val="27"/>
          <w:lang w:val="en-US"/>
        </w:rPr>
        <w:t>n</w:t>
      </w:r>
      <w:r>
        <w:rPr>
          <w:sz w:val="23"/>
          <w:szCs w:val="23"/>
          <w:vertAlign w:val="subscript"/>
        </w:rPr>
        <w:t>Т</w:t>
      </w:r>
      <w:r>
        <w:rPr>
          <w:sz w:val="27"/>
          <w:szCs w:val="27"/>
        </w:rPr>
        <w:t xml:space="preserve"> – масса тележки модели 18-100, т;</w:t>
      </w:r>
    </w:p>
    <w:p w:rsidR="004F4013" w:rsidRDefault="004F4013">
      <w:pPr>
        <w:pStyle w:val="20"/>
        <w:spacing w:before="0" w:after="0"/>
        <w:ind w:firstLine="1260"/>
        <w:rPr>
          <w:sz w:val="27"/>
          <w:szCs w:val="27"/>
        </w:rPr>
      </w:pPr>
      <w:r>
        <w:rPr>
          <w:sz w:val="27"/>
          <w:szCs w:val="27"/>
        </w:rPr>
        <w:t xml:space="preserve">    </w:t>
      </w:r>
      <w:r>
        <w:rPr>
          <w:sz w:val="27"/>
          <w:szCs w:val="27"/>
          <w:lang w:val="en-US"/>
        </w:rPr>
        <w:t>n</w:t>
      </w:r>
      <w:r>
        <w:rPr>
          <w:sz w:val="31"/>
          <w:szCs w:val="31"/>
          <w:vertAlign w:val="subscript"/>
        </w:rPr>
        <w:t>а</w:t>
      </w:r>
      <w:r>
        <w:rPr>
          <w:sz w:val="27"/>
          <w:szCs w:val="27"/>
        </w:rPr>
        <w:t xml:space="preserve"> - масса автосцепного оборудования автосцепка </w:t>
      </w:r>
    </w:p>
    <w:p w:rsidR="004F4013" w:rsidRDefault="004F4013">
      <w:pPr>
        <w:pStyle w:val="20"/>
        <w:spacing w:before="0" w:after="0"/>
        <w:ind w:firstLine="1260"/>
        <w:rPr>
          <w:sz w:val="27"/>
          <w:szCs w:val="27"/>
        </w:rPr>
      </w:pPr>
      <w:r>
        <w:rPr>
          <w:sz w:val="27"/>
          <w:szCs w:val="27"/>
        </w:rPr>
        <w:t xml:space="preserve">    СА – 3М, </w:t>
      </w:r>
      <w:r>
        <w:rPr>
          <w:sz w:val="27"/>
          <w:szCs w:val="27"/>
          <w:lang w:val="en-US"/>
        </w:rPr>
        <w:t>n</w:t>
      </w:r>
      <w:r>
        <w:rPr>
          <w:sz w:val="31"/>
          <w:szCs w:val="31"/>
          <w:vertAlign w:val="subscript"/>
        </w:rPr>
        <w:t>а</w:t>
      </w:r>
      <w:r>
        <w:rPr>
          <w:sz w:val="27"/>
          <w:szCs w:val="27"/>
        </w:rPr>
        <w:t xml:space="preserve"> =1,5т;</w:t>
      </w:r>
    </w:p>
    <w:p w:rsidR="004F4013" w:rsidRDefault="004F4013">
      <w:pPr>
        <w:pStyle w:val="20"/>
        <w:spacing w:before="0" w:after="0"/>
        <w:ind w:left="2160" w:hanging="1080"/>
        <w:rPr>
          <w:sz w:val="27"/>
          <w:szCs w:val="27"/>
        </w:rPr>
      </w:pPr>
      <w:r>
        <w:rPr>
          <w:sz w:val="27"/>
          <w:szCs w:val="27"/>
        </w:rPr>
        <w:t xml:space="preserve">       </w:t>
      </w:r>
      <w:r>
        <w:rPr>
          <w:sz w:val="27"/>
          <w:szCs w:val="27"/>
          <w:lang w:val="en-US"/>
        </w:rPr>
        <w:t>n</w:t>
      </w:r>
      <w:r>
        <w:rPr>
          <w:sz w:val="31"/>
          <w:szCs w:val="31"/>
          <w:vertAlign w:val="subscript"/>
        </w:rPr>
        <w:t>торм</w:t>
      </w:r>
      <w:r>
        <w:rPr>
          <w:sz w:val="27"/>
          <w:szCs w:val="27"/>
        </w:rPr>
        <w:t xml:space="preserve">  - масса тормозного оборудования, </w:t>
      </w:r>
      <w:r>
        <w:rPr>
          <w:sz w:val="27"/>
          <w:szCs w:val="27"/>
          <w:lang w:val="en-US"/>
        </w:rPr>
        <w:t>n</w:t>
      </w:r>
      <w:r>
        <w:rPr>
          <w:sz w:val="31"/>
          <w:szCs w:val="31"/>
          <w:vertAlign w:val="subscript"/>
        </w:rPr>
        <w:t>торм</w:t>
      </w:r>
      <w:r>
        <w:rPr>
          <w:sz w:val="27"/>
          <w:szCs w:val="27"/>
        </w:rPr>
        <w:t xml:space="preserve"> =0,5т;</w:t>
      </w:r>
    </w:p>
    <w:p w:rsidR="004F4013" w:rsidRDefault="004F4013">
      <w:pPr>
        <w:pStyle w:val="20"/>
        <w:spacing w:before="0" w:after="0"/>
        <w:ind w:left="2160" w:hanging="1080"/>
        <w:rPr>
          <w:sz w:val="27"/>
          <w:szCs w:val="27"/>
        </w:rPr>
      </w:pPr>
      <w:r>
        <w:rPr>
          <w:sz w:val="27"/>
          <w:szCs w:val="27"/>
        </w:rPr>
        <w:t xml:space="preserve">       </w:t>
      </w:r>
      <w:r>
        <w:rPr>
          <w:sz w:val="27"/>
          <w:szCs w:val="27"/>
          <w:lang w:val="en-US"/>
        </w:rPr>
        <w:t>n</w:t>
      </w:r>
      <w:r>
        <w:rPr>
          <w:i/>
          <w:iCs/>
          <w:sz w:val="31"/>
          <w:szCs w:val="31"/>
          <w:vertAlign w:val="subscript"/>
        </w:rPr>
        <w:t>д</w:t>
      </w:r>
      <w:r>
        <w:rPr>
          <w:sz w:val="27"/>
          <w:szCs w:val="27"/>
        </w:rPr>
        <w:t xml:space="preserve"> - масса двух днищ и люков цистерны, </w:t>
      </w:r>
      <w:r>
        <w:rPr>
          <w:sz w:val="27"/>
          <w:szCs w:val="27"/>
          <w:lang w:val="en-US"/>
        </w:rPr>
        <w:t>n</w:t>
      </w:r>
      <w:r>
        <w:rPr>
          <w:i/>
          <w:iCs/>
          <w:sz w:val="31"/>
          <w:szCs w:val="31"/>
          <w:vertAlign w:val="subscript"/>
        </w:rPr>
        <w:t>д</w:t>
      </w:r>
      <w:r>
        <w:rPr>
          <w:sz w:val="27"/>
          <w:szCs w:val="27"/>
        </w:rPr>
        <w:t xml:space="preserve"> =3,0 т.</w:t>
      </w:r>
    </w:p>
    <w:p w:rsidR="004F4013" w:rsidRDefault="00BF04E3">
      <w:pPr>
        <w:pStyle w:val="20"/>
        <w:spacing w:before="0" w:after="0"/>
        <w:ind w:left="2160" w:hanging="1080"/>
        <w:jc w:val="center"/>
        <w:rPr>
          <w:sz w:val="27"/>
          <w:szCs w:val="27"/>
        </w:rPr>
      </w:pPr>
      <w:r>
        <w:rPr>
          <w:position w:val="-12"/>
          <w:sz w:val="27"/>
          <w:szCs w:val="27"/>
        </w:rPr>
        <w:pict>
          <v:shape id="_x0000_i1043" type="#_x0000_t75" style="width:176.25pt;height:18pt">
            <v:imagedata r:id="rId23" o:title=""/>
          </v:shape>
        </w:pict>
      </w:r>
      <w:r w:rsidR="004F4013">
        <w:rPr>
          <w:sz w:val="27"/>
          <w:szCs w:val="27"/>
        </w:rPr>
        <w:t>т</w:t>
      </w:r>
    </w:p>
    <w:p w:rsidR="004F4013" w:rsidRDefault="00BF04E3">
      <w:pPr>
        <w:pStyle w:val="20"/>
        <w:spacing w:before="0" w:after="0"/>
        <w:ind w:left="2160" w:hanging="1080"/>
        <w:jc w:val="center"/>
        <w:rPr>
          <w:sz w:val="27"/>
          <w:szCs w:val="27"/>
        </w:rPr>
      </w:pPr>
      <w:r>
        <w:rPr>
          <w:position w:val="-12"/>
          <w:sz w:val="27"/>
          <w:szCs w:val="27"/>
        </w:rPr>
        <w:pict>
          <v:shape id="_x0000_i1044" type="#_x0000_t75" style="width:128.25pt;height:18pt">
            <v:imagedata r:id="rId24" o:title=""/>
          </v:shape>
        </w:pict>
      </w:r>
      <w:r w:rsidR="004F4013">
        <w:rPr>
          <w:sz w:val="27"/>
          <w:szCs w:val="27"/>
        </w:rPr>
        <w:t>,</w:t>
      </w:r>
    </w:p>
    <w:p w:rsidR="004F4013" w:rsidRDefault="004F4013">
      <w:pPr>
        <w:pStyle w:val="20"/>
        <w:spacing w:before="0" w:after="0"/>
        <w:ind w:left="2160" w:hanging="1080"/>
        <w:rPr>
          <w:sz w:val="27"/>
          <w:szCs w:val="27"/>
        </w:rPr>
      </w:pPr>
      <w:r>
        <w:rPr>
          <w:sz w:val="27"/>
          <w:szCs w:val="27"/>
        </w:rPr>
        <w:t>где Р – грузоподъемность проектируемой цистерны, т.</w:t>
      </w:r>
    </w:p>
    <w:p w:rsidR="004F4013" w:rsidRDefault="004F4013">
      <w:pPr>
        <w:pStyle w:val="20"/>
        <w:spacing w:before="0" w:after="0"/>
        <w:ind w:left="2160" w:hanging="1080"/>
        <w:jc w:val="center"/>
        <w:rPr>
          <w:sz w:val="27"/>
          <w:szCs w:val="27"/>
        </w:rPr>
      </w:pPr>
      <w:r>
        <w:rPr>
          <w:sz w:val="27"/>
          <w:szCs w:val="27"/>
        </w:rPr>
        <w:t>Р = 22×8-24,5-1,3×15,63 = 131,2т</w:t>
      </w:r>
    </w:p>
    <w:p w:rsidR="004F4013" w:rsidRDefault="00BF04E3">
      <w:pPr>
        <w:pStyle w:val="20"/>
        <w:spacing w:before="0" w:after="0"/>
        <w:ind w:left="2160" w:hanging="1080"/>
        <w:jc w:val="center"/>
        <w:rPr>
          <w:sz w:val="27"/>
          <w:szCs w:val="27"/>
        </w:rPr>
      </w:pPr>
      <w:r>
        <w:rPr>
          <w:position w:val="-24"/>
          <w:sz w:val="27"/>
          <w:szCs w:val="27"/>
        </w:rPr>
        <w:pict>
          <v:shape id="_x0000_i1045" type="#_x0000_t75" style="width:111pt;height:30.75pt">
            <v:imagedata r:id="rId25" o:title=""/>
          </v:shape>
        </w:pict>
      </w:r>
      <w:r w:rsidR="004F4013">
        <w:rPr>
          <w:sz w:val="27"/>
          <w:szCs w:val="27"/>
        </w:rPr>
        <w:t>,</w:t>
      </w:r>
    </w:p>
    <w:p w:rsidR="004F4013" w:rsidRDefault="004F4013">
      <w:pPr>
        <w:pStyle w:val="20"/>
        <w:spacing w:before="0" w:after="0"/>
        <w:ind w:left="2160" w:hanging="1080"/>
        <w:rPr>
          <w:sz w:val="27"/>
          <w:szCs w:val="27"/>
        </w:rPr>
      </w:pPr>
      <w:r>
        <w:rPr>
          <w:sz w:val="27"/>
          <w:szCs w:val="27"/>
        </w:rPr>
        <w:t xml:space="preserve">где </w:t>
      </w:r>
      <w:r>
        <w:rPr>
          <w:sz w:val="27"/>
          <w:szCs w:val="27"/>
          <w:lang w:val="en-US"/>
        </w:rPr>
        <w:t>V</w:t>
      </w:r>
      <w:r>
        <w:rPr>
          <w:sz w:val="27"/>
          <w:szCs w:val="27"/>
        </w:rPr>
        <w:t xml:space="preserve"> – объем котла проектируемой цистерны, м</w:t>
      </w:r>
      <w:r>
        <w:rPr>
          <w:sz w:val="27"/>
          <w:szCs w:val="27"/>
          <w:vertAlign w:val="superscript"/>
        </w:rPr>
        <w:t>3</w:t>
      </w:r>
      <w:r>
        <w:rPr>
          <w:sz w:val="27"/>
          <w:szCs w:val="27"/>
        </w:rPr>
        <w:t>;</w:t>
      </w:r>
    </w:p>
    <w:p w:rsidR="004F4013" w:rsidRDefault="004F4013">
      <w:pPr>
        <w:pStyle w:val="20"/>
        <w:spacing w:before="0" w:after="0"/>
        <w:ind w:left="2160" w:hanging="1080"/>
        <w:rPr>
          <w:sz w:val="27"/>
          <w:szCs w:val="27"/>
        </w:rPr>
      </w:pPr>
      <w:r>
        <w:rPr>
          <w:sz w:val="27"/>
          <w:szCs w:val="27"/>
        </w:rPr>
        <w:t xml:space="preserve">       </w:t>
      </w:r>
      <w:r>
        <w:rPr>
          <w:sz w:val="27"/>
          <w:szCs w:val="27"/>
          <w:lang w:val="en-US"/>
        </w:rPr>
        <w:t>d</w:t>
      </w:r>
      <w:r>
        <w:rPr>
          <w:sz w:val="27"/>
          <w:szCs w:val="27"/>
          <w:vertAlign w:val="subscript"/>
        </w:rPr>
        <w:t>1</w:t>
      </w:r>
      <w:r>
        <w:rPr>
          <w:sz w:val="27"/>
          <w:szCs w:val="27"/>
        </w:rPr>
        <w:t xml:space="preserve"> – внутренний диаметр котла, </w:t>
      </w:r>
      <w:r>
        <w:rPr>
          <w:sz w:val="27"/>
          <w:szCs w:val="27"/>
          <w:lang w:val="en-US"/>
        </w:rPr>
        <w:t>d</w:t>
      </w:r>
      <w:r>
        <w:rPr>
          <w:sz w:val="27"/>
          <w:szCs w:val="27"/>
          <w:vertAlign w:val="subscript"/>
        </w:rPr>
        <w:t>1</w:t>
      </w:r>
      <w:r>
        <w:rPr>
          <w:sz w:val="27"/>
          <w:szCs w:val="27"/>
        </w:rPr>
        <w:t>= 3,2м;</w:t>
      </w:r>
    </w:p>
    <w:p w:rsidR="004F4013" w:rsidRDefault="004F4013">
      <w:pPr>
        <w:pStyle w:val="20"/>
        <w:spacing w:before="0" w:after="0"/>
        <w:ind w:left="2160" w:hanging="1080"/>
        <w:rPr>
          <w:sz w:val="27"/>
          <w:szCs w:val="27"/>
        </w:rPr>
      </w:pPr>
      <w:r>
        <w:rPr>
          <w:sz w:val="27"/>
          <w:szCs w:val="27"/>
        </w:rPr>
        <w:t xml:space="preserve">       </w:t>
      </w:r>
      <w:r>
        <w:rPr>
          <w:sz w:val="27"/>
          <w:szCs w:val="27"/>
          <w:lang w:val="en-US"/>
        </w:rPr>
        <w:t>V</w:t>
      </w:r>
      <w:r>
        <w:rPr>
          <w:sz w:val="27"/>
          <w:szCs w:val="27"/>
          <w:vertAlign w:val="subscript"/>
        </w:rPr>
        <w:t>2</w:t>
      </w:r>
      <w:r>
        <w:rPr>
          <w:sz w:val="27"/>
          <w:szCs w:val="27"/>
        </w:rPr>
        <w:t xml:space="preserve"> – увеличение объема котла за счет днищ, </w:t>
      </w:r>
      <w:r>
        <w:rPr>
          <w:sz w:val="27"/>
          <w:szCs w:val="27"/>
          <w:lang w:val="en-US"/>
        </w:rPr>
        <w:t>V</w:t>
      </w:r>
      <w:r>
        <w:rPr>
          <w:sz w:val="27"/>
          <w:szCs w:val="27"/>
          <w:vertAlign w:val="subscript"/>
        </w:rPr>
        <w:t>2</w:t>
      </w:r>
      <w:r>
        <w:rPr>
          <w:sz w:val="27"/>
          <w:szCs w:val="27"/>
        </w:rPr>
        <w:t>=0,06</w:t>
      </w:r>
      <w:r>
        <w:rPr>
          <w:sz w:val="27"/>
          <w:szCs w:val="27"/>
          <w:lang w:val="en-US"/>
        </w:rPr>
        <w:t>V</w:t>
      </w:r>
      <w:r>
        <w:rPr>
          <w:sz w:val="27"/>
          <w:szCs w:val="27"/>
        </w:rPr>
        <w:t>, м</w:t>
      </w:r>
      <w:r>
        <w:rPr>
          <w:sz w:val="27"/>
          <w:szCs w:val="27"/>
          <w:vertAlign w:val="superscript"/>
        </w:rPr>
        <w:t>3</w:t>
      </w:r>
      <w:r>
        <w:rPr>
          <w:sz w:val="27"/>
          <w:szCs w:val="27"/>
        </w:rPr>
        <w:t>.</w:t>
      </w:r>
    </w:p>
    <w:p w:rsidR="004F4013" w:rsidRDefault="00BF04E3">
      <w:pPr>
        <w:pStyle w:val="20"/>
        <w:spacing w:before="0" w:after="0"/>
        <w:ind w:left="2160" w:hanging="1080"/>
        <w:jc w:val="center"/>
        <w:rPr>
          <w:sz w:val="27"/>
          <w:szCs w:val="27"/>
        </w:rPr>
      </w:pPr>
      <w:r>
        <w:rPr>
          <w:position w:val="-28"/>
          <w:sz w:val="27"/>
          <w:szCs w:val="27"/>
        </w:rPr>
        <w:pict>
          <v:shape id="_x0000_i1046" type="#_x0000_t75" style="width:411pt;height:33.75pt">
            <v:imagedata r:id="rId26" o:title=""/>
          </v:shape>
        </w:pict>
      </w:r>
    </w:p>
    <w:p w:rsidR="004F4013" w:rsidRDefault="004F4013">
      <w:pPr>
        <w:pStyle w:val="20"/>
        <w:spacing w:before="0" w:after="0"/>
        <w:ind w:left="2160" w:hanging="1080"/>
        <w:jc w:val="center"/>
        <w:rPr>
          <w:sz w:val="27"/>
          <w:szCs w:val="27"/>
        </w:rPr>
      </w:pPr>
    </w:p>
    <w:p w:rsidR="004F4013" w:rsidRDefault="004F4013">
      <w:pPr>
        <w:pStyle w:val="30"/>
        <w:spacing w:line="360" w:lineRule="auto"/>
        <w:ind w:left="0" w:firstLine="284"/>
        <w:rPr>
          <w:sz w:val="27"/>
          <w:szCs w:val="27"/>
          <w:lang w:val="ru-RU"/>
        </w:rPr>
      </w:pPr>
      <w:r>
        <w:rPr>
          <w:sz w:val="27"/>
          <w:szCs w:val="27"/>
          <w:lang w:val="ru-RU"/>
        </w:rPr>
        <w:t>Рассмотрим технико-экономические показатели.</w:t>
      </w:r>
    </w:p>
    <w:p w:rsidR="004F4013" w:rsidRDefault="004F4013">
      <w:pPr>
        <w:pStyle w:val="2"/>
        <w:ind w:firstLine="284"/>
        <w:rPr>
          <w:sz w:val="27"/>
          <w:szCs w:val="27"/>
        </w:rPr>
      </w:pPr>
      <w:r>
        <w:rPr>
          <w:sz w:val="27"/>
          <w:szCs w:val="27"/>
        </w:rPr>
        <w:t>Статическая нагрузка</w:t>
      </w:r>
    </w:p>
    <w:p w:rsidR="004F4013" w:rsidRDefault="004F4013">
      <w:pPr>
        <w:spacing w:line="360" w:lineRule="auto"/>
        <w:ind w:firstLine="284"/>
        <w:jc w:val="right"/>
        <w:rPr>
          <w:sz w:val="27"/>
          <w:szCs w:val="27"/>
        </w:rPr>
      </w:pPr>
      <w:r>
        <w:rPr>
          <w:sz w:val="27"/>
          <w:szCs w:val="27"/>
          <w:lang w:val="en-US"/>
        </w:rPr>
        <w:t>P</w:t>
      </w:r>
      <w:r>
        <w:rPr>
          <w:sz w:val="27"/>
          <w:szCs w:val="27"/>
          <w:vertAlign w:val="subscript"/>
          <w:lang w:val="en-US"/>
        </w:rPr>
        <w:t>ci</w:t>
      </w:r>
      <w:r>
        <w:rPr>
          <w:sz w:val="27"/>
          <w:szCs w:val="27"/>
        </w:rPr>
        <w:t xml:space="preserve"> = </w:t>
      </w:r>
      <w:r>
        <w:rPr>
          <w:sz w:val="27"/>
          <w:szCs w:val="27"/>
          <w:lang w:val="en-US"/>
        </w:rPr>
        <w:t>P</w:t>
      </w:r>
      <w:r>
        <w:rPr>
          <w:sz w:val="27"/>
          <w:szCs w:val="27"/>
          <w:lang w:val="en-US"/>
        </w:rPr>
        <w:sym w:font="Symbol" w:char="F0D7"/>
      </w:r>
      <w:r w:rsidR="00BF04E3">
        <w:rPr>
          <w:position w:val="-36"/>
          <w:sz w:val="27"/>
          <w:szCs w:val="27"/>
          <w:lang w:val="en-US"/>
        </w:rPr>
        <w:pict>
          <v:shape id="_x0000_i1047" type="#_x0000_t75" style="width:24.75pt;height:42pt">
            <v:imagedata r:id="rId27" o:title=""/>
          </v:shape>
        </w:pict>
      </w:r>
      <w:r>
        <w:rPr>
          <w:sz w:val="27"/>
          <w:szCs w:val="27"/>
        </w:rPr>
        <w:t xml:space="preserve">                                            (1.20)</w:t>
      </w:r>
    </w:p>
    <w:p w:rsidR="004F4013" w:rsidRDefault="004F4013">
      <w:pPr>
        <w:spacing w:line="360" w:lineRule="auto"/>
        <w:ind w:firstLine="1080"/>
        <w:jc w:val="both"/>
        <w:rPr>
          <w:sz w:val="27"/>
          <w:szCs w:val="27"/>
        </w:rPr>
      </w:pPr>
      <w:r>
        <w:rPr>
          <w:sz w:val="27"/>
          <w:szCs w:val="27"/>
        </w:rPr>
        <w:t xml:space="preserve">Где </w:t>
      </w:r>
      <w:r>
        <w:rPr>
          <w:i/>
          <w:iCs/>
          <w:sz w:val="27"/>
          <w:szCs w:val="27"/>
          <w:lang w:val="en-US"/>
        </w:rPr>
        <w:t>V</w:t>
      </w:r>
      <w:r>
        <w:rPr>
          <w:i/>
          <w:iCs/>
          <w:sz w:val="27"/>
          <w:szCs w:val="27"/>
          <w:vertAlign w:val="subscript"/>
        </w:rPr>
        <w:t>у</w:t>
      </w:r>
      <w:r>
        <w:rPr>
          <w:i/>
          <w:iCs/>
          <w:sz w:val="27"/>
          <w:szCs w:val="27"/>
        </w:rPr>
        <w:t>=</w:t>
      </w:r>
      <w:r>
        <w:rPr>
          <w:i/>
          <w:iCs/>
          <w:sz w:val="27"/>
          <w:szCs w:val="27"/>
          <w:lang w:val="en-US"/>
        </w:rPr>
        <w:t>V</w:t>
      </w:r>
      <w:r>
        <w:rPr>
          <w:i/>
          <w:iCs/>
          <w:sz w:val="27"/>
          <w:szCs w:val="27"/>
        </w:rPr>
        <w:t>/</w:t>
      </w:r>
      <w:r>
        <w:rPr>
          <w:i/>
          <w:iCs/>
          <w:sz w:val="27"/>
          <w:szCs w:val="27"/>
          <w:lang w:val="en-US"/>
        </w:rPr>
        <w:t>P</w:t>
      </w:r>
      <w:r>
        <w:rPr>
          <w:sz w:val="27"/>
          <w:szCs w:val="27"/>
        </w:rPr>
        <w:t xml:space="preserve"> – удельный объем кузова вагона;</w:t>
      </w:r>
    </w:p>
    <w:p w:rsidR="004F4013" w:rsidRDefault="004F4013">
      <w:pPr>
        <w:pStyle w:val="20"/>
        <w:spacing w:before="0" w:after="0"/>
        <w:rPr>
          <w:sz w:val="27"/>
          <w:szCs w:val="27"/>
        </w:rPr>
      </w:pPr>
      <w:r>
        <w:rPr>
          <w:sz w:val="27"/>
          <w:szCs w:val="27"/>
        </w:rPr>
        <w:t xml:space="preserve">      </w:t>
      </w:r>
      <w:r>
        <w:rPr>
          <w:i/>
          <w:iCs/>
          <w:sz w:val="27"/>
          <w:szCs w:val="27"/>
          <w:lang w:val="en-US"/>
        </w:rPr>
        <w:t>V</w:t>
      </w:r>
      <w:r>
        <w:rPr>
          <w:i/>
          <w:iCs/>
          <w:sz w:val="27"/>
          <w:szCs w:val="27"/>
          <w:vertAlign w:val="subscript"/>
        </w:rPr>
        <w:t>уг</w:t>
      </w:r>
      <w:r>
        <w:rPr>
          <w:sz w:val="27"/>
          <w:szCs w:val="27"/>
        </w:rPr>
        <w:t xml:space="preserve"> - удельный объем груза.</w:t>
      </w:r>
    </w:p>
    <w:p w:rsidR="004F4013" w:rsidRDefault="004F4013">
      <w:pPr>
        <w:pStyle w:val="20"/>
        <w:spacing w:before="0" w:after="0"/>
        <w:rPr>
          <w:sz w:val="27"/>
          <w:szCs w:val="27"/>
        </w:rPr>
      </w:pPr>
      <w:r>
        <w:rPr>
          <w:sz w:val="27"/>
          <w:szCs w:val="27"/>
        </w:rPr>
        <w:t xml:space="preserve">Эта формула справедлива при </w:t>
      </w:r>
      <w:r>
        <w:rPr>
          <w:i/>
          <w:iCs/>
          <w:sz w:val="27"/>
          <w:szCs w:val="27"/>
          <w:lang w:val="en-US"/>
        </w:rPr>
        <w:t>V</w:t>
      </w:r>
      <w:r>
        <w:rPr>
          <w:i/>
          <w:iCs/>
          <w:sz w:val="27"/>
          <w:szCs w:val="27"/>
          <w:vertAlign w:val="subscript"/>
        </w:rPr>
        <w:t>у</w:t>
      </w:r>
      <w:r>
        <w:rPr>
          <w:sz w:val="27"/>
          <w:szCs w:val="27"/>
        </w:rPr>
        <w:t xml:space="preserve"> ≤ </w:t>
      </w:r>
      <w:r>
        <w:rPr>
          <w:i/>
          <w:iCs/>
          <w:sz w:val="27"/>
          <w:szCs w:val="27"/>
          <w:lang w:val="en-US"/>
        </w:rPr>
        <w:t>V</w:t>
      </w:r>
      <w:r>
        <w:rPr>
          <w:i/>
          <w:iCs/>
          <w:sz w:val="27"/>
          <w:szCs w:val="27"/>
          <w:vertAlign w:val="subscript"/>
        </w:rPr>
        <w:t>уг</w:t>
      </w:r>
      <w:r>
        <w:rPr>
          <w:sz w:val="27"/>
          <w:szCs w:val="27"/>
        </w:rPr>
        <w:t xml:space="preserve">, так как из условий прочности вагона необходимо обеспечить </w:t>
      </w:r>
      <w:r>
        <w:rPr>
          <w:i/>
          <w:iCs/>
          <w:sz w:val="27"/>
          <w:szCs w:val="27"/>
        </w:rPr>
        <w:t>Р</w:t>
      </w:r>
      <w:r>
        <w:rPr>
          <w:i/>
          <w:iCs/>
          <w:sz w:val="27"/>
          <w:szCs w:val="27"/>
          <w:vertAlign w:val="subscript"/>
          <w:lang w:val="en-US"/>
        </w:rPr>
        <w:t>ci</w:t>
      </w:r>
      <w:r>
        <w:rPr>
          <w:sz w:val="27"/>
          <w:szCs w:val="27"/>
        </w:rPr>
        <w:t xml:space="preserve"> ≤ </w:t>
      </w:r>
      <w:r>
        <w:rPr>
          <w:i/>
          <w:iCs/>
          <w:sz w:val="27"/>
          <w:szCs w:val="27"/>
          <w:lang w:val="en-US"/>
        </w:rPr>
        <w:t>P</w:t>
      </w:r>
      <w:r>
        <w:rPr>
          <w:sz w:val="27"/>
          <w:szCs w:val="27"/>
        </w:rPr>
        <w:t xml:space="preserve">. При  </w:t>
      </w:r>
      <w:r>
        <w:rPr>
          <w:i/>
          <w:iCs/>
          <w:sz w:val="27"/>
          <w:szCs w:val="27"/>
          <w:lang w:val="en-US"/>
        </w:rPr>
        <w:t>V</w:t>
      </w:r>
      <w:r>
        <w:rPr>
          <w:i/>
          <w:iCs/>
          <w:sz w:val="27"/>
          <w:szCs w:val="27"/>
          <w:vertAlign w:val="subscript"/>
        </w:rPr>
        <w:t>у</w:t>
      </w:r>
      <w:r>
        <w:rPr>
          <w:sz w:val="27"/>
          <w:szCs w:val="27"/>
        </w:rPr>
        <w:t xml:space="preserve"> &gt; </w:t>
      </w:r>
      <w:r>
        <w:rPr>
          <w:i/>
          <w:iCs/>
          <w:sz w:val="27"/>
          <w:szCs w:val="27"/>
          <w:lang w:val="en-US"/>
        </w:rPr>
        <w:t>V</w:t>
      </w:r>
      <w:r>
        <w:rPr>
          <w:i/>
          <w:iCs/>
          <w:sz w:val="27"/>
          <w:szCs w:val="27"/>
          <w:vertAlign w:val="subscript"/>
        </w:rPr>
        <w:t>уг</w:t>
      </w:r>
      <w:r>
        <w:rPr>
          <w:sz w:val="27"/>
          <w:szCs w:val="27"/>
        </w:rPr>
        <w:t xml:space="preserve"> применяется  </w:t>
      </w:r>
      <w:r>
        <w:rPr>
          <w:i/>
          <w:iCs/>
          <w:sz w:val="27"/>
          <w:szCs w:val="27"/>
        </w:rPr>
        <w:t>Р</w:t>
      </w:r>
      <w:r>
        <w:rPr>
          <w:i/>
          <w:iCs/>
          <w:sz w:val="27"/>
          <w:szCs w:val="27"/>
          <w:vertAlign w:val="subscript"/>
          <w:lang w:val="en-US"/>
        </w:rPr>
        <w:t>ci</w:t>
      </w:r>
      <w:r>
        <w:rPr>
          <w:sz w:val="27"/>
          <w:szCs w:val="27"/>
        </w:rPr>
        <w:t xml:space="preserve"> = </w:t>
      </w:r>
      <w:r>
        <w:rPr>
          <w:i/>
          <w:iCs/>
          <w:sz w:val="27"/>
          <w:szCs w:val="27"/>
          <w:lang w:val="en-US"/>
        </w:rPr>
        <w:t>P</w:t>
      </w:r>
      <w:r>
        <w:rPr>
          <w:sz w:val="27"/>
          <w:szCs w:val="27"/>
        </w:rPr>
        <w:t>.</w:t>
      </w:r>
    </w:p>
    <w:p w:rsidR="004F4013" w:rsidRDefault="004F4013">
      <w:pPr>
        <w:pStyle w:val="20"/>
        <w:spacing w:before="0" w:after="0"/>
        <w:rPr>
          <w:sz w:val="27"/>
          <w:szCs w:val="27"/>
        </w:rPr>
      </w:pPr>
      <w:r>
        <w:rPr>
          <w:sz w:val="27"/>
          <w:szCs w:val="27"/>
        </w:rPr>
        <w:t xml:space="preserve">Статическая нагрузка определяет количество груза, которое загружается в вагон. </w:t>
      </w:r>
    </w:p>
    <w:p w:rsidR="004F4013" w:rsidRDefault="004F4013">
      <w:pPr>
        <w:pStyle w:val="20"/>
        <w:spacing w:before="0" w:after="0"/>
        <w:rPr>
          <w:sz w:val="27"/>
          <w:szCs w:val="27"/>
        </w:rPr>
      </w:pPr>
      <w:r>
        <w:rPr>
          <w:sz w:val="27"/>
          <w:szCs w:val="27"/>
        </w:rPr>
        <w:t xml:space="preserve">Значения величин, необходимых для определения </w:t>
      </w:r>
      <w:r w:rsidR="00BF04E3">
        <w:rPr>
          <w:position w:val="-8"/>
          <w:sz w:val="27"/>
          <w:szCs w:val="27"/>
        </w:rPr>
        <w:pict>
          <v:shape id="_x0000_i1048" type="#_x0000_t75" style="width:27pt;height:18.75pt" fillcolor="window">
            <v:imagedata r:id="rId13" o:title=""/>
          </v:shape>
        </w:pict>
      </w:r>
      <w:r>
        <w:rPr>
          <w:sz w:val="27"/>
          <w:szCs w:val="27"/>
        </w:rPr>
        <w:t xml:space="preserve"> берется из табл.2.1.</w:t>
      </w:r>
    </w:p>
    <w:p w:rsidR="004F4013" w:rsidRDefault="004F4013">
      <w:pPr>
        <w:pStyle w:val="20"/>
        <w:spacing w:before="0" w:after="0"/>
        <w:jc w:val="right"/>
        <w:rPr>
          <w:sz w:val="27"/>
          <w:szCs w:val="27"/>
        </w:rPr>
      </w:pPr>
      <w:r>
        <w:rPr>
          <w:sz w:val="27"/>
          <w:szCs w:val="27"/>
        </w:rPr>
        <w:t>Таблица 2.1.</w:t>
      </w:r>
    </w:p>
    <w:p w:rsidR="004F4013" w:rsidRDefault="004F4013">
      <w:pPr>
        <w:pStyle w:val="20"/>
        <w:spacing w:before="0" w:after="0"/>
        <w:jc w:val="center"/>
        <w:rPr>
          <w:sz w:val="27"/>
          <w:szCs w:val="27"/>
        </w:rPr>
      </w:pPr>
      <w:r>
        <w:rPr>
          <w:sz w:val="27"/>
          <w:szCs w:val="27"/>
        </w:rPr>
        <w:t>Структура перевозимых в вагоне грузов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4F4013">
        <w:tc>
          <w:tcPr>
            <w:tcW w:w="1914" w:type="dxa"/>
          </w:tcPr>
          <w:p w:rsidR="004F4013" w:rsidRDefault="004F4013">
            <w:pPr>
              <w:pStyle w:val="20"/>
              <w:spacing w:before="0" w:after="0"/>
              <w:ind w:firstLine="0"/>
              <w:jc w:val="center"/>
              <w:rPr>
                <w:i/>
                <w:iCs/>
                <w:sz w:val="23"/>
                <w:szCs w:val="23"/>
              </w:rPr>
            </w:pPr>
            <w:r>
              <w:rPr>
                <w:i/>
                <w:iCs/>
                <w:sz w:val="23"/>
                <w:szCs w:val="23"/>
              </w:rPr>
              <w:t>Перевозимые грузы</w:t>
            </w:r>
          </w:p>
        </w:tc>
        <w:tc>
          <w:tcPr>
            <w:tcW w:w="1914" w:type="dxa"/>
          </w:tcPr>
          <w:p w:rsidR="004F4013" w:rsidRDefault="004F4013">
            <w:pPr>
              <w:pStyle w:val="20"/>
              <w:spacing w:before="0" w:after="0"/>
              <w:ind w:firstLine="0"/>
              <w:jc w:val="center"/>
              <w:rPr>
                <w:i/>
                <w:iCs/>
                <w:sz w:val="23"/>
                <w:szCs w:val="23"/>
              </w:rPr>
            </w:pPr>
            <w:r>
              <w:rPr>
                <w:i/>
                <w:iCs/>
                <w:sz w:val="23"/>
                <w:szCs w:val="23"/>
              </w:rPr>
              <w:t xml:space="preserve">Объем перевозок, </w:t>
            </w:r>
            <w:r>
              <w:rPr>
                <w:i/>
                <w:iCs/>
                <w:sz w:val="23"/>
                <w:szCs w:val="23"/>
                <w:lang w:val="en-US"/>
              </w:rPr>
              <w:t>a</w:t>
            </w:r>
            <w:r>
              <w:rPr>
                <w:i/>
                <w:iCs/>
                <w:sz w:val="23"/>
                <w:szCs w:val="23"/>
                <w:vertAlign w:val="subscript"/>
                <w:lang w:val="en-US"/>
              </w:rPr>
              <w:t>i</w:t>
            </w:r>
            <w:r>
              <w:rPr>
                <w:i/>
                <w:iCs/>
                <w:sz w:val="23"/>
                <w:szCs w:val="23"/>
              </w:rPr>
              <w:t>, усл.ед.</w:t>
            </w:r>
          </w:p>
        </w:tc>
        <w:tc>
          <w:tcPr>
            <w:tcW w:w="1914" w:type="dxa"/>
          </w:tcPr>
          <w:p w:rsidR="004F4013" w:rsidRDefault="004F4013">
            <w:pPr>
              <w:pStyle w:val="20"/>
              <w:spacing w:before="0" w:after="0"/>
              <w:ind w:firstLine="0"/>
              <w:jc w:val="center"/>
              <w:rPr>
                <w:i/>
                <w:iCs/>
                <w:sz w:val="23"/>
                <w:szCs w:val="23"/>
              </w:rPr>
            </w:pPr>
            <w:r>
              <w:rPr>
                <w:i/>
                <w:iCs/>
                <w:sz w:val="23"/>
                <w:szCs w:val="23"/>
              </w:rPr>
              <w:t xml:space="preserve">Удельный объем груза </w:t>
            </w:r>
            <w:r>
              <w:rPr>
                <w:i/>
                <w:iCs/>
                <w:sz w:val="23"/>
                <w:szCs w:val="23"/>
                <w:lang w:val="en-US"/>
              </w:rPr>
              <w:t>V</w:t>
            </w:r>
            <w:r>
              <w:rPr>
                <w:i/>
                <w:iCs/>
                <w:sz w:val="23"/>
                <w:szCs w:val="23"/>
                <w:vertAlign w:val="subscript"/>
              </w:rPr>
              <w:t>уг</w:t>
            </w:r>
            <w:r>
              <w:rPr>
                <w:i/>
                <w:iCs/>
                <w:sz w:val="23"/>
                <w:szCs w:val="23"/>
              </w:rPr>
              <w:t>, м</w:t>
            </w:r>
            <w:r>
              <w:rPr>
                <w:i/>
                <w:iCs/>
                <w:sz w:val="23"/>
                <w:szCs w:val="23"/>
                <w:vertAlign w:val="superscript"/>
              </w:rPr>
              <w:t>3</w:t>
            </w:r>
            <w:r>
              <w:rPr>
                <w:i/>
                <w:iCs/>
                <w:sz w:val="23"/>
                <w:szCs w:val="23"/>
              </w:rPr>
              <w:t>/</w:t>
            </w:r>
            <w:r>
              <w:rPr>
                <w:i/>
                <w:iCs/>
                <w:sz w:val="16"/>
                <w:szCs w:val="16"/>
              </w:rPr>
              <w:t>Т</w:t>
            </w:r>
          </w:p>
        </w:tc>
        <w:tc>
          <w:tcPr>
            <w:tcW w:w="1914" w:type="dxa"/>
          </w:tcPr>
          <w:p w:rsidR="004F4013" w:rsidRDefault="004F4013">
            <w:pPr>
              <w:pStyle w:val="20"/>
              <w:spacing w:before="0" w:after="0"/>
              <w:ind w:firstLine="0"/>
              <w:jc w:val="center"/>
              <w:rPr>
                <w:i/>
                <w:iCs/>
                <w:sz w:val="23"/>
                <w:szCs w:val="23"/>
              </w:rPr>
            </w:pPr>
            <w:r>
              <w:rPr>
                <w:i/>
                <w:iCs/>
                <w:sz w:val="23"/>
                <w:szCs w:val="23"/>
              </w:rPr>
              <w:t xml:space="preserve">Средняя дальность перевозок </w:t>
            </w:r>
            <w:r>
              <w:rPr>
                <w:i/>
                <w:iCs/>
                <w:sz w:val="23"/>
                <w:szCs w:val="23"/>
                <w:lang w:val="en-US"/>
              </w:rPr>
              <w:t>L</w:t>
            </w:r>
            <w:r>
              <w:rPr>
                <w:i/>
                <w:iCs/>
                <w:sz w:val="23"/>
                <w:szCs w:val="23"/>
              </w:rPr>
              <w:t>, км</w:t>
            </w:r>
          </w:p>
        </w:tc>
        <w:tc>
          <w:tcPr>
            <w:tcW w:w="1915" w:type="dxa"/>
          </w:tcPr>
          <w:p w:rsidR="004F4013" w:rsidRDefault="004F4013">
            <w:pPr>
              <w:pStyle w:val="20"/>
              <w:spacing w:before="0" w:after="0"/>
              <w:ind w:firstLine="0"/>
              <w:jc w:val="center"/>
              <w:rPr>
                <w:i/>
                <w:iCs/>
                <w:sz w:val="23"/>
                <w:szCs w:val="23"/>
              </w:rPr>
            </w:pPr>
            <w:r>
              <w:rPr>
                <w:i/>
                <w:iCs/>
                <w:sz w:val="23"/>
                <w:szCs w:val="23"/>
              </w:rPr>
              <w:t>Коэффициент использования грузоподъемности</w:t>
            </w:r>
          </w:p>
        </w:tc>
      </w:tr>
      <w:tr w:rsidR="004F4013">
        <w:tc>
          <w:tcPr>
            <w:tcW w:w="1914" w:type="dxa"/>
          </w:tcPr>
          <w:p w:rsidR="004F4013" w:rsidRDefault="004F4013">
            <w:pPr>
              <w:pStyle w:val="20"/>
              <w:spacing w:before="0" w:after="0"/>
              <w:ind w:firstLine="0"/>
              <w:jc w:val="center"/>
              <w:rPr>
                <w:sz w:val="23"/>
                <w:szCs w:val="23"/>
              </w:rPr>
            </w:pPr>
            <w:r>
              <w:rPr>
                <w:sz w:val="23"/>
                <w:szCs w:val="23"/>
              </w:rPr>
              <w:t>Гексан</w:t>
            </w:r>
          </w:p>
        </w:tc>
        <w:tc>
          <w:tcPr>
            <w:tcW w:w="1914" w:type="dxa"/>
          </w:tcPr>
          <w:p w:rsidR="004F4013" w:rsidRDefault="004F4013">
            <w:pPr>
              <w:pStyle w:val="20"/>
              <w:spacing w:before="0" w:after="0"/>
              <w:ind w:firstLine="0"/>
              <w:jc w:val="center"/>
              <w:rPr>
                <w:sz w:val="23"/>
                <w:szCs w:val="23"/>
              </w:rPr>
            </w:pPr>
            <w:r>
              <w:rPr>
                <w:sz w:val="23"/>
                <w:szCs w:val="23"/>
              </w:rPr>
              <w:t>219</w:t>
            </w:r>
          </w:p>
        </w:tc>
        <w:tc>
          <w:tcPr>
            <w:tcW w:w="1914" w:type="dxa"/>
          </w:tcPr>
          <w:p w:rsidR="004F4013" w:rsidRDefault="004F4013">
            <w:pPr>
              <w:pStyle w:val="20"/>
              <w:spacing w:before="0" w:after="0"/>
              <w:ind w:firstLine="0"/>
              <w:jc w:val="center"/>
              <w:rPr>
                <w:sz w:val="23"/>
                <w:szCs w:val="23"/>
              </w:rPr>
            </w:pPr>
            <w:r>
              <w:rPr>
                <w:sz w:val="23"/>
                <w:szCs w:val="23"/>
              </w:rPr>
              <w:t>1,515</w:t>
            </w:r>
          </w:p>
        </w:tc>
        <w:tc>
          <w:tcPr>
            <w:tcW w:w="1914" w:type="dxa"/>
          </w:tcPr>
          <w:p w:rsidR="004F4013" w:rsidRDefault="004F4013">
            <w:pPr>
              <w:pStyle w:val="20"/>
              <w:spacing w:before="0" w:after="0"/>
              <w:ind w:firstLine="0"/>
              <w:jc w:val="center"/>
              <w:rPr>
                <w:sz w:val="23"/>
                <w:szCs w:val="23"/>
              </w:rPr>
            </w:pPr>
            <w:r>
              <w:rPr>
                <w:sz w:val="23"/>
                <w:szCs w:val="23"/>
              </w:rPr>
              <w:t>1650</w:t>
            </w:r>
          </w:p>
        </w:tc>
        <w:tc>
          <w:tcPr>
            <w:tcW w:w="1915" w:type="dxa"/>
          </w:tcPr>
          <w:p w:rsidR="004F4013" w:rsidRDefault="004F4013">
            <w:pPr>
              <w:pStyle w:val="20"/>
              <w:spacing w:before="0" w:after="0"/>
              <w:ind w:firstLine="0"/>
              <w:jc w:val="center"/>
              <w:rPr>
                <w:sz w:val="23"/>
                <w:szCs w:val="23"/>
              </w:rPr>
            </w:pPr>
            <w:r>
              <w:rPr>
                <w:sz w:val="23"/>
                <w:szCs w:val="23"/>
              </w:rPr>
              <w:t>0,84</w:t>
            </w:r>
          </w:p>
        </w:tc>
      </w:tr>
      <w:tr w:rsidR="004F4013">
        <w:tc>
          <w:tcPr>
            <w:tcW w:w="1914" w:type="dxa"/>
          </w:tcPr>
          <w:p w:rsidR="004F4013" w:rsidRDefault="004F4013">
            <w:pPr>
              <w:pStyle w:val="20"/>
              <w:spacing w:before="0" w:after="0"/>
              <w:ind w:firstLine="0"/>
              <w:jc w:val="center"/>
              <w:rPr>
                <w:sz w:val="23"/>
                <w:szCs w:val="23"/>
              </w:rPr>
            </w:pPr>
            <w:r>
              <w:rPr>
                <w:sz w:val="23"/>
                <w:szCs w:val="23"/>
              </w:rPr>
              <w:t xml:space="preserve">Бензин </w:t>
            </w:r>
          </w:p>
        </w:tc>
        <w:tc>
          <w:tcPr>
            <w:tcW w:w="1914" w:type="dxa"/>
          </w:tcPr>
          <w:p w:rsidR="004F4013" w:rsidRDefault="004F4013">
            <w:pPr>
              <w:pStyle w:val="20"/>
              <w:spacing w:before="0" w:after="0"/>
              <w:ind w:firstLine="0"/>
              <w:jc w:val="center"/>
              <w:rPr>
                <w:sz w:val="23"/>
                <w:szCs w:val="23"/>
              </w:rPr>
            </w:pPr>
            <w:r>
              <w:rPr>
                <w:sz w:val="23"/>
                <w:szCs w:val="23"/>
              </w:rPr>
              <w:t>25200</w:t>
            </w:r>
          </w:p>
        </w:tc>
        <w:tc>
          <w:tcPr>
            <w:tcW w:w="1914" w:type="dxa"/>
          </w:tcPr>
          <w:p w:rsidR="004F4013" w:rsidRDefault="004F4013">
            <w:pPr>
              <w:pStyle w:val="20"/>
              <w:spacing w:before="0" w:after="0"/>
              <w:ind w:firstLine="0"/>
              <w:jc w:val="center"/>
              <w:rPr>
                <w:sz w:val="23"/>
                <w:szCs w:val="23"/>
              </w:rPr>
            </w:pPr>
            <w:r>
              <w:rPr>
                <w:sz w:val="23"/>
                <w:szCs w:val="23"/>
              </w:rPr>
              <w:t>1,379</w:t>
            </w:r>
          </w:p>
        </w:tc>
        <w:tc>
          <w:tcPr>
            <w:tcW w:w="1914" w:type="dxa"/>
          </w:tcPr>
          <w:p w:rsidR="004F4013" w:rsidRDefault="004F4013">
            <w:pPr>
              <w:pStyle w:val="20"/>
              <w:spacing w:before="0" w:after="0"/>
              <w:ind w:firstLine="0"/>
              <w:jc w:val="center"/>
              <w:rPr>
                <w:sz w:val="23"/>
                <w:szCs w:val="23"/>
              </w:rPr>
            </w:pPr>
            <w:r>
              <w:rPr>
                <w:sz w:val="23"/>
                <w:szCs w:val="23"/>
              </w:rPr>
              <w:t>620</w:t>
            </w:r>
          </w:p>
        </w:tc>
        <w:tc>
          <w:tcPr>
            <w:tcW w:w="1915" w:type="dxa"/>
          </w:tcPr>
          <w:p w:rsidR="004F4013" w:rsidRDefault="004F4013">
            <w:pPr>
              <w:pStyle w:val="20"/>
              <w:spacing w:before="0" w:after="0"/>
              <w:ind w:firstLine="0"/>
              <w:jc w:val="center"/>
              <w:rPr>
                <w:sz w:val="23"/>
                <w:szCs w:val="23"/>
              </w:rPr>
            </w:pPr>
            <w:r>
              <w:rPr>
                <w:sz w:val="23"/>
                <w:szCs w:val="23"/>
              </w:rPr>
              <w:t>0,95</w:t>
            </w:r>
          </w:p>
        </w:tc>
      </w:tr>
      <w:tr w:rsidR="004F4013">
        <w:tc>
          <w:tcPr>
            <w:tcW w:w="1914" w:type="dxa"/>
          </w:tcPr>
          <w:p w:rsidR="004F4013" w:rsidRDefault="004F4013">
            <w:pPr>
              <w:pStyle w:val="20"/>
              <w:spacing w:before="0" w:after="0"/>
              <w:ind w:firstLine="0"/>
              <w:jc w:val="center"/>
              <w:rPr>
                <w:sz w:val="23"/>
                <w:szCs w:val="23"/>
              </w:rPr>
            </w:pPr>
            <w:r>
              <w:rPr>
                <w:sz w:val="23"/>
                <w:szCs w:val="23"/>
              </w:rPr>
              <w:t xml:space="preserve">Керосин </w:t>
            </w:r>
          </w:p>
        </w:tc>
        <w:tc>
          <w:tcPr>
            <w:tcW w:w="1914" w:type="dxa"/>
          </w:tcPr>
          <w:p w:rsidR="004F4013" w:rsidRDefault="004F4013">
            <w:pPr>
              <w:pStyle w:val="20"/>
              <w:spacing w:before="0" w:after="0"/>
              <w:ind w:firstLine="0"/>
              <w:jc w:val="center"/>
              <w:rPr>
                <w:sz w:val="23"/>
                <w:szCs w:val="23"/>
              </w:rPr>
            </w:pPr>
            <w:r>
              <w:rPr>
                <w:sz w:val="23"/>
                <w:szCs w:val="23"/>
              </w:rPr>
              <w:t>12800</w:t>
            </w:r>
          </w:p>
        </w:tc>
        <w:tc>
          <w:tcPr>
            <w:tcW w:w="1914" w:type="dxa"/>
          </w:tcPr>
          <w:p w:rsidR="004F4013" w:rsidRDefault="004F4013">
            <w:pPr>
              <w:pStyle w:val="20"/>
              <w:spacing w:before="0" w:after="0"/>
              <w:ind w:firstLine="0"/>
              <w:jc w:val="center"/>
              <w:rPr>
                <w:sz w:val="23"/>
                <w:szCs w:val="23"/>
              </w:rPr>
            </w:pPr>
            <w:r>
              <w:rPr>
                <w:sz w:val="23"/>
                <w:szCs w:val="23"/>
              </w:rPr>
              <w:t>1,27</w:t>
            </w:r>
          </w:p>
        </w:tc>
        <w:tc>
          <w:tcPr>
            <w:tcW w:w="1914" w:type="dxa"/>
          </w:tcPr>
          <w:p w:rsidR="004F4013" w:rsidRDefault="004F4013">
            <w:pPr>
              <w:pStyle w:val="20"/>
              <w:spacing w:before="0" w:after="0"/>
              <w:ind w:firstLine="0"/>
              <w:jc w:val="center"/>
              <w:rPr>
                <w:sz w:val="23"/>
                <w:szCs w:val="23"/>
              </w:rPr>
            </w:pPr>
            <w:r>
              <w:rPr>
                <w:sz w:val="23"/>
                <w:szCs w:val="23"/>
              </w:rPr>
              <w:t>1290</w:t>
            </w:r>
          </w:p>
        </w:tc>
        <w:tc>
          <w:tcPr>
            <w:tcW w:w="1915" w:type="dxa"/>
          </w:tcPr>
          <w:p w:rsidR="004F4013" w:rsidRDefault="004F4013">
            <w:pPr>
              <w:pStyle w:val="20"/>
              <w:spacing w:before="0" w:after="0"/>
              <w:ind w:firstLine="0"/>
              <w:jc w:val="center"/>
              <w:rPr>
                <w:sz w:val="23"/>
                <w:szCs w:val="23"/>
              </w:rPr>
            </w:pPr>
            <w:r>
              <w:rPr>
                <w:sz w:val="23"/>
                <w:szCs w:val="23"/>
              </w:rPr>
              <w:t>0,98</w:t>
            </w:r>
          </w:p>
        </w:tc>
      </w:tr>
    </w:tbl>
    <w:p w:rsidR="004F4013" w:rsidRDefault="004F4013">
      <w:pPr>
        <w:pStyle w:val="20"/>
        <w:spacing w:before="0" w:after="0"/>
        <w:jc w:val="center"/>
        <w:rPr>
          <w:sz w:val="27"/>
          <w:szCs w:val="27"/>
        </w:rPr>
      </w:pPr>
    </w:p>
    <w:p w:rsidR="004F4013" w:rsidRDefault="004F4013">
      <w:pPr>
        <w:pStyle w:val="30"/>
        <w:spacing w:line="360" w:lineRule="auto"/>
        <w:ind w:left="0" w:firstLine="1080"/>
        <w:rPr>
          <w:sz w:val="27"/>
          <w:szCs w:val="27"/>
          <w:lang w:val="ru-RU"/>
        </w:rPr>
      </w:pPr>
      <w:r>
        <w:rPr>
          <w:sz w:val="27"/>
          <w:szCs w:val="27"/>
          <w:lang w:val="ru-RU"/>
        </w:rPr>
        <w:t>Р – грузоподъемность вагона, Р = 131,2 т.</w:t>
      </w:r>
    </w:p>
    <w:p w:rsidR="004F4013" w:rsidRDefault="004F4013">
      <w:pPr>
        <w:spacing w:line="360" w:lineRule="auto"/>
        <w:ind w:firstLine="284"/>
        <w:jc w:val="center"/>
        <w:rPr>
          <w:sz w:val="27"/>
          <w:szCs w:val="27"/>
        </w:rPr>
      </w:pPr>
      <w:r>
        <w:rPr>
          <w:sz w:val="27"/>
          <w:szCs w:val="27"/>
        </w:rPr>
        <w:t>Р</w:t>
      </w:r>
      <w:r>
        <w:rPr>
          <w:sz w:val="27"/>
          <w:szCs w:val="27"/>
          <w:vertAlign w:val="subscript"/>
        </w:rPr>
        <w:t>с1</w:t>
      </w:r>
      <w:r>
        <w:rPr>
          <w:sz w:val="27"/>
          <w:szCs w:val="27"/>
        </w:rPr>
        <w:t xml:space="preserve"> = 131,2</w:t>
      </w:r>
      <w:r>
        <w:rPr>
          <w:sz w:val="27"/>
          <w:szCs w:val="27"/>
        </w:rPr>
        <w:sym w:font="Symbol" w:char="F0D7"/>
      </w:r>
      <w:r w:rsidR="00BF04E3">
        <w:rPr>
          <w:position w:val="-28"/>
          <w:sz w:val="23"/>
          <w:szCs w:val="23"/>
        </w:rPr>
        <w:pict>
          <v:shape id="_x0000_i1049" type="#_x0000_t75" style="width:30pt;height:33pt">
            <v:imagedata r:id="rId28" o:title=""/>
          </v:shape>
        </w:pict>
      </w:r>
      <w:r>
        <w:rPr>
          <w:sz w:val="27"/>
          <w:szCs w:val="27"/>
        </w:rPr>
        <w:t>= 87,81 т.</w:t>
      </w:r>
    </w:p>
    <w:p w:rsidR="004F4013" w:rsidRDefault="004F4013">
      <w:pPr>
        <w:spacing w:line="360" w:lineRule="auto"/>
        <w:ind w:firstLine="284"/>
        <w:jc w:val="center"/>
        <w:rPr>
          <w:sz w:val="27"/>
          <w:szCs w:val="27"/>
        </w:rPr>
      </w:pPr>
      <w:r>
        <w:rPr>
          <w:sz w:val="27"/>
          <w:szCs w:val="27"/>
        </w:rPr>
        <w:t>Р</w:t>
      </w:r>
      <w:r>
        <w:rPr>
          <w:sz w:val="27"/>
          <w:szCs w:val="27"/>
          <w:vertAlign w:val="subscript"/>
        </w:rPr>
        <w:t>с2</w:t>
      </w:r>
      <w:r>
        <w:rPr>
          <w:sz w:val="27"/>
          <w:szCs w:val="27"/>
        </w:rPr>
        <w:t xml:space="preserve"> = 131,2</w:t>
      </w:r>
      <w:r>
        <w:rPr>
          <w:sz w:val="27"/>
          <w:szCs w:val="27"/>
        </w:rPr>
        <w:sym w:font="Symbol" w:char="F0D7"/>
      </w:r>
      <w:r w:rsidR="00BF04E3">
        <w:rPr>
          <w:position w:val="-28"/>
          <w:sz w:val="23"/>
          <w:szCs w:val="23"/>
        </w:rPr>
        <w:pict>
          <v:shape id="_x0000_i1050" type="#_x0000_t75" style="width:30pt;height:33pt">
            <v:imagedata r:id="rId29" o:title=""/>
          </v:shape>
        </w:pict>
      </w:r>
      <w:r>
        <w:rPr>
          <w:sz w:val="27"/>
          <w:szCs w:val="27"/>
        </w:rPr>
        <w:t xml:space="preserve">= 96,47 т. </w:t>
      </w:r>
    </w:p>
    <w:p w:rsidR="004F4013" w:rsidRDefault="004F4013">
      <w:pPr>
        <w:spacing w:line="360" w:lineRule="auto"/>
        <w:ind w:firstLine="284"/>
        <w:jc w:val="center"/>
        <w:rPr>
          <w:sz w:val="27"/>
          <w:szCs w:val="27"/>
        </w:rPr>
      </w:pPr>
      <w:r>
        <w:rPr>
          <w:sz w:val="27"/>
          <w:szCs w:val="27"/>
        </w:rPr>
        <w:t>Р</w:t>
      </w:r>
      <w:r>
        <w:rPr>
          <w:sz w:val="27"/>
          <w:szCs w:val="27"/>
          <w:vertAlign w:val="subscript"/>
        </w:rPr>
        <w:t>с3</w:t>
      </w:r>
      <w:r>
        <w:rPr>
          <w:sz w:val="27"/>
          <w:szCs w:val="27"/>
        </w:rPr>
        <w:t xml:space="preserve"> = 131,2</w:t>
      </w:r>
      <w:r>
        <w:rPr>
          <w:sz w:val="27"/>
          <w:szCs w:val="27"/>
        </w:rPr>
        <w:sym w:font="Symbol" w:char="F0D7"/>
      </w:r>
      <w:r w:rsidR="00BF04E3">
        <w:rPr>
          <w:position w:val="-28"/>
          <w:sz w:val="23"/>
          <w:szCs w:val="23"/>
        </w:rPr>
        <w:pict>
          <v:shape id="_x0000_i1051" type="#_x0000_t75" style="width:30pt;height:33pt">
            <v:imagedata r:id="rId30" o:title=""/>
          </v:shape>
        </w:pict>
      </w:r>
      <w:r>
        <w:rPr>
          <w:sz w:val="27"/>
          <w:szCs w:val="27"/>
        </w:rPr>
        <w:t>=  104,75 т.</w:t>
      </w:r>
    </w:p>
    <w:p w:rsidR="004F4013" w:rsidRDefault="004F4013">
      <w:pPr>
        <w:spacing w:line="360" w:lineRule="auto"/>
        <w:ind w:firstLine="284"/>
        <w:jc w:val="both"/>
        <w:rPr>
          <w:sz w:val="27"/>
          <w:szCs w:val="27"/>
        </w:rPr>
      </w:pPr>
      <w:r>
        <w:rPr>
          <w:sz w:val="27"/>
          <w:szCs w:val="27"/>
        </w:rPr>
        <w:t>Средняя статическая нагрузка для вагона в котором перевозятся различные грузы определяется по формуле:</w:t>
      </w:r>
    </w:p>
    <w:p w:rsidR="004F4013" w:rsidRDefault="00BF04E3">
      <w:pPr>
        <w:spacing w:line="360" w:lineRule="auto"/>
        <w:ind w:firstLine="284"/>
        <w:jc w:val="right"/>
        <w:rPr>
          <w:sz w:val="27"/>
          <w:szCs w:val="27"/>
        </w:rPr>
      </w:pPr>
      <w:r>
        <w:rPr>
          <w:position w:val="-70"/>
          <w:sz w:val="27"/>
          <w:szCs w:val="27"/>
        </w:rPr>
        <w:pict>
          <v:shape id="_x0000_i1052" type="#_x0000_t75" style="width:63.75pt;height:57pt" fillcolor="window">
            <v:imagedata r:id="rId31" o:title=""/>
          </v:shape>
        </w:pict>
      </w:r>
      <w:r w:rsidR="004F4013">
        <w:rPr>
          <w:sz w:val="27"/>
          <w:szCs w:val="27"/>
        </w:rPr>
        <w:t xml:space="preserve">                                         (1.24)</w:t>
      </w:r>
    </w:p>
    <w:p w:rsidR="004F4013" w:rsidRDefault="004F4013">
      <w:pPr>
        <w:spacing w:line="360" w:lineRule="auto"/>
        <w:ind w:firstLine="284"/>
        <w:jc w:val="both"/>
        <w:rPr>
          <w:sz w:val="27"/>
          <w:szCs w:val="27"/>
        </w:rPr>
      </w:pPr>
      <w:r>
        <w:rPr>
          <w:sz w:val="27"/>
          <w:szCs w:val="27"/>
        </w:rPr>
        <w:t>где а</w:t>
      </w:r>
      <w:r>
        <w:rPr>
          <w:sz w:val="27"/>
          <w:szCs w:val="27"/>
          <w:vertAlign w:val="subscript"/>
          <w:lang w:val="en-US"/>
        </w:rPr>
        <w:t>i</w:t>
      </w:r>
      <w:r>
        <w:rPr>
          <w:sz w:val="27"/>
          <w:szCs w:val="27"/>
        </w:rPr>
        <w:t xml:space="preserve"> – абсолютная количество или доля </w:t>
      </w:r>
      <w:r>
        <w:rPr>
          <w:sz w:val="27"/>
          <w:szCs w:val="27"/>
          <w:lang w:val="en-US"/>
        </w:rPr>
        <w:t>i</w:t>
      </w:r>
      <w:r>
        <w:rPr>
          <w:sz w:val="27"/>
          <w:szCs w:val="27"/>
        </w:rPr>
        <w:t>-го груза в общем объеме грузов перевозимых в вагоне;</w:t>
      </w:r>
    </w:p>
    <w:p w:rsidR="004F4013" w:rsidRDefault="00BF04E3">
      <w:pPr>
        <w:spacing w:line="360" w:lineRule="auto"/>
        <w:ind w:firstLine="284"/>
        <w:jc w:val="center"/>
        <w:rPr>
          <w:sz w:val="27"/>
          <w:szCs w:val="27"/>
        </w:rPr>
      </w:pPr>
      <w:r>
        <w:rPr>
          <w:position w:val="-24"/>
          <w:sz w:val="27"/>
          <w:szCs w:val="27"/>
        </w:rPr>
        <w:pict>
          <v:shape id="_x0000_i1053" type="#_x0000_t75" style="width:174pt;height:30.75pt" fillcolor="window">
            <v:imagedata r:id="rId32" o:title=""/>
          </v:shape>
        </w:pict>
      </w:r>
    </w:p>
    <w:p w:rsidR="004F4013" w:rsidRDefault="00BF04E3">
      <w:pPr>
        <w:spacing w:line="360" w:lineRule="auto"/>
        <w:ind w:firstLine="284"/>
        <w:jc w:val="center"/>
        <w:rPr>
          <w:sz w:val="27"/>
          <w:szCs w:val="27"/>
        </w:rPr>
      </w:pPr>
      <w:r>
        <w:rPr>
          <w:position w:val="-24"/>
          <w:sz w:val="27"/>
          <w:szCs w:val="27"/>
        </w:rPr>
        <w:pict>
          <v:shape id="_x0000_i1054" type="#_x0000_t75" style="width:162pt;height:30.75pt" fillcolor="window">
            <v:imagedata r:id="rId33" o:title=""/>
          </v:shape>
        </w:pict>
      </w:r>
    </w:p>
    <w:p w:rsidR="004F4013" w:rsidRDefault="00BF04E3">
      <w:pPr>
        <w:spacing w:line="360" w:lineRule="auto"/>
        <w:ind w:firstLine="284"/>
        <w:jc w:val="center"/>
        <w:rPr>
          <w:sz w:val="27"/>
          <w:szCs w:val="27"/>
        </w:rPr>
      </w:pPr>
      <w:r>
        <w:rPr>
          <w:position w:val="-24"/>
          <w:sz w:val="27"/>
          <w:szCs w:val="27"/>
        </w:rPr>
        <w:pict>
          <v:shape id="_x0000_i1055" type="#_x0000_t75" style="width:168pt;height:30.75pt" fillcolor="window">
            <v:imagedata r:id="rId34" o:title=""/>
          </v:shape>
        </w:pict>
      </w:r>
    </w:p>
    <w:p w:rsidR="004F4013" w:rsidRDefault="00BF04E3">
      <w:pPr>
        <w:spacing w:line="360" w:lineRule="auto"/>
        <w:ind w:firstLine="284"/>
        <w:jc w:val="center"/>
        <w:rPr>
          <w:sz w:val="27"/>
          <w:szCs w:val="27"/>
        </w:rPr>
      </w:pPr>
      <w:r>
        <w:rPr>
          <w:position w:val="-56"/>
          <w:sz w:val="27"/>
          <w:szCs w:val="27"/>
        </w:rPr>
        <w:pict>
          <v:shape id="_x0000_i1056" type="#_x0000_t75" style="width:192pt;height:47.25pt" fillcolor="window">
            <v:imagedata r:id="rId35" o:title=""/>
          </v:shape>
        </w:pict>
      </w:r>
    </w:p>
    <w:p w:rsidR="004F4013" w:rsidRDefault="004F4013">
      <w:pPr>
        <w:pStyle w:val="30"/>
        <w:spacing w:line="360" w:lineRule="auto"/>
        <w:ind w:left="0" w:firstLine="1080"/>
        <w:rPr>
          <w:sz w:val="27"/>
          <w:szCs w:val="27"/>
          <w:lang w:val="ru-RU"/>
        </w:rPr>
      </w:pPr>
      <w:r>
        <w:rPr>
          <w:sz w:val="27"/>
          <w:szCs w:val="27"/>
          <w:lang w:val="ru-RU"/>
        </w:rPr>
        <w:t>Рассмотрение перевозки грузов учитывается средней динамической нагрузкой вагона, величина которой вычисляется по формуле:</w:t>
      </w:r>
    </w:p>
    <w:p w:rsidR="004F4013" w:rsidRDefault="00BF04E3">
      <w:pPr>
        <w:spacing w:line="360" w:lineRule="auto"/>
        <w:ind w:firstLine="284"/>
        <w:jc w:val="right"/>
        <w:rPr>
          <w:sz w:val="27"/>
          <w:szCs w:val="27"/>
        </w:rPr>
      </w:pPr>
      <w:r>
        <w:rPr>
          <w:position w:val="-70"/>
          <w:sz w:val="27"/>
          <w:szCs w:val="27"/>
        </w:rPr>
        <w:pict>
          <v:shape id="_x0000_i1057" type="#_x0000_t75" style="width:69pt;height:57pt" fillcolor="window">
            <v:imagedata r:id="rId36" o:title=""/>
          </v:shape>
        </w:pict>
      </w:r>
      <w:r w:rsidR="004F4013">
        <w:rPr>
          <w:sz w:val="27"/>
          <w:szCs w:val="27"/>
        </w:rPr>
        <w:t xml:space="preserve">                                         (1.25)</w:t>
      </w:r>
    </w:p>
    <w:p w:rsidR="004F4013" w:rsidRDefault="004F4013">
      <w:pPr>
        <w:spacing w:line="360" w:lineRule="auto"/>
        <w:ind w:firstLine="1080"/>
        <w:jc w:val="both"/>
        <w:rPr>
          <w:sz w:val="27"/>
          <w:szCs w:val="27"/>
        </w:rPr>
      </w:pPr>
      <w:r>
        <w:rPr>
          <w:sz w:val="27"/>
          <w:szCs w:val="27"/>
        </w:rPr>
        <w:t xml:space="preserve">где </w:t>
      </w:r>
      <w:r>
        <w:rPr>
          <w:sz w:val="27"/>
          <w:szCs w:val="27"/>
          <w:lang w:val="en-US"/>
        </w:rPr>
        <w:t>l</w:t>
      </w:r>
      <w:r>
        <w:rPr>
          <w:sz w:val="27"/>
          <w:szCs w:val="27"/>
          <w:vertAlign w:val="subscript"/>
          <w:lang w:val="en-US"/>
        </w:rPr>
        <w:t>i</w:t>
      </w:r>
      <w:r>
        <w:rPr>
          <w:sz w:val="27"/>
          <w:szCs w:val="27"/>
        </w:rPr>
        <w:t xml:space="preserve"> – среднее расстояние перевозки </w:t>
      </w:r>
      <w:r>
        <w:rPr>
          <w:sz w:val="27"/>
          <w:szCs w:val="27"/>
          <w:lang w:val="en-US"/>
        </w:rPr>
        <w:t>i</w:t>
      </w:r>
      <w:r>
        <w:rPr>
          <w:sz w:val="27"/>
          <w:szCs w:val="27"/>
        </w:rPr>
        <w:t>-го груза.</w:t>
      </w:r>
    </w:p>
    <w:p w:rsidR="004F4013" w:rsidRDefault="00BF04E3">
      <w:pPr>
        <w:spacing w:line="360" w:lineRule="auto"/>
        <w:ind w:firstLine="284"/>
        <w:jc w:val="center"/>
        <w:rPr>
          <w:sz w:val="27"/>
          <w:szCs w:val="27"/>
        </w:rPr>
      </w:pPr>
      <w:r>
        <w:rPr>
          <w:position w:val="-56"/>
          <w:sz w:val="27"/>
          <w:szCs w:val="27"/>
        </w:rPr>
        <w:pict>
          <v:shape id="_x0000_i1058" type="#_x0000_t75" style="width:269.25pt;height:47.25pt" fillcolor="window">
            <v:imagedata r:id="rId37" o:title=""/>
          </v:shape>
        </w:pict>
      </w:r>
    </w:p>
    <w:p w:rsidR="004F4013" w:rsidRDefault="004F4013">
      <w:pPr>
        <w:pStyle w:val="20"/>
        <w:spacing w:before="0" w:after="0"/>
        <w:rPr>
          <w:sz w:val="27"/>
          <w:szCs w:val="27"/>
        </w:rPr>
      </w:pPr>
      <w:r>
        <w:rPr>
          <w:sz w:val="27"/>
          <w:szCs w:val="27"/>
        </w:rPr>
        <w:t>В наибольшей степени характеризует конструкцию проектируемого вагона средней погрузочный коэффициент тары, определяемого по выражению:</w:t>
      </w:r>
    </w:p>
    <w:p w:rsidR="004F4013" w:rsidRDefault="00BF04E3">
      <w:pPr>
        <w:spacing w:line="360" w:lineRule="auto"/>
        <w:ind w:firstLine="284"/>
        <w:jc w:val="right"/>
        <w:rPr>
          <w:sz w:val="27"/>
          <w:szCs w:val="27"/>
        </w:rPr>
      </w:pPr>
      <w:r>
        <w:rPr>
          <w:position w:val="-32"/>
          <w:sz w:val="27"/>
          <w:szCs w:val="27"/>
        </w:rPr>
        <w:pict>
          <v:shape id="_x0000_i1059" type="#_x0000_t75" style="width:51.75pt;height:38.25pt" fillcolor="window">
            <v:imagedata r:id="rId38" o:title=""/>
          </v:shape>
        </w:pict>
      </w:r>
      <w:r w:rsidR="004F4013">
        <w:rPr>
          <w:sz w:val="27"/>
          <w:szCs w:val="27"/>
        </w:rPr>
        <w:t xml:space="preserve">                                        (1.26)</w:t>
      </w:r>
    </w:p>
    <w:p w:rsidR="004F4013" w:rsidRDefault="004F4013">
      <w:pPr>
        <w:pStyle w:val="30"/>
        <w:spacing w:line="360" w:lineRule="auto"/>
        <w:ind w:left="0" w:firstLine="284"/>
        <w:rPr>
          <w:sz w:val="27"/>
          <w:szCs w:val="27"/>
          <w:lang w:val="ru-RU"/>
        </w:rPr>
      </w:pPr>
      <w:r>
        <w:rPr>
          <w:sz w:val="27"/>
          <w:szCs w:val="27"/>
          <w:lang w:val="ru-RU"/>
        </w:rPr>
        <w:t>где Т – тара вагона.</w:t>
      </w:r>
    </w:p>
    <w:p w:rsidR="004F4013" w:rsidRDefault="00BF04E3">
      <w:pPr>
        <w:spacing w:line="360" w:lineRule="auto"/>
        <w:ind w:firstLine="284"/>
        <w:jc w:val="center"/>
        <w:rPr>
          <w:sz w:val="27"/>
          <w:szCs w:val="27"/>
        </w:rPr>
      </w:pPr>
      <w:r>
        <w:rPr>
          <w:position w:val="-24"/>
          <w:sz w:val="27"/>
          <w:szCs w:val="27"/>
        </w:rPr>
        <w:pict>
          <v:shape id="_x0000_i1060" type="#_x0000_t75" style="width:105pt;height:30.75pt" fillcolor="window">
            <v:imagedata r:id="rId39" o:title=""/>
          </v:shape>
        </w:pict>
      </w:r>
    </w:p>
    <w:p w:rsidR="004F4013" w:rsidRDefault="004F4013">
      <w:pPr>
        <w:pStyle w:val="30"/>
        <w:spacing w:line="360" w:lineRule="auto"/>
        <w:ind w:left="0" w:firstLine="284"/>
        <w:rPr>
          <w:sz w:val="27"/>
          <w:szCs w:val="27"/>
          <w:lang w:val="ru-RU"/>
        </w:rPr>
      </w:pPr>
      <w:r>
        <w:rPr>
          <w:sz w:val="27"/>
          <w:szCs w:val="27"/>
          <w:lang w:val="ru-RU"/>
        </w:rPr>
        <w:t>Одним из главных показателей эффективности вагона является величина средней погонной нагрузки, нетто, вычисляется по формуле:</w:t>
      </w:r>
    </w:p>
    <w:p w:rsidR="004F4013" w:rsidRDefault="00BF04E3">
      <w:pPr>
        <w:spacing w:line="360" w:lineRule="auto"/>
        <w:ind w:firstLine="284"/>
        <w:jc w:val="right"/>
        <w:rPr>
          <w:sz w:val="27"/>
          <w:szCs w:val="27"/>
        </w:rPr>
      </w:pPr>
      <w:r>
        <w:rPr>
          <w:position w:val="-34"/>
          <w:sz w:val="27"/>
          <w:szCs w:val="27"/>
        </w:rPr>
        <w:pict>
          <v:shape id="_x0000_i1061" type="#_x0000_t75" style="width:66pt;height:41.25pt" fillcolor="window">
            <v:imagedata r:id="rId40" o:title=""/>
          </v:shape>
        </w:pict>
      </w:r>
      <w:r w:rsidR="004F4013">
        <w:rPr>
          <w:sz w:val="27"/>
          <w:szCs w:val="27"/>
        </w:rPr>
        <w:t xml:space="preserve">                                     (1.27)</w:t>
      </w:r>
    </w:p>
    <w:p w:rsidR="004F4013" w:rsidRDefault="004F4013">
      <w:pPr>
        <w:spacing w:line="360" w:lineRule="auto"/>
        <w:ind w:firstLine="284"/>
        <w:jc w:val="both"/>
        <w:rPr>
          <w:sz w:val="27"/>
          <w:szCs w:val="27"/>
        </w:rPr>
      </w:pPr>
      <w:r>
        <w:rPr>
          <w:sz w:val="27"/>
          <w:szCs w:val="27"/>
        </w:rPr>
        <w:t>где 2</w:t>
      </w:r>
      <w:r>
        <w:rPr>
          <w:sz w:val="27"/>
          <w:szCs w:val="27"/>
          <w:lang w:val="en-US"/>
        </w:rPr>
        <w:t>L</w:t>
      </w:r>
      <w:r>
        <w:rPr>
          <w:sz w:val="27"/>
          <w:szCs w:val="27"/>
          <w:vertAlign w:val="subscript"/>
        </w:rPr>
        <w:t>об</w:t>
      </w:r>
      <w:r>
        <w:rPr>
          <w:sz w:val="27"/>
          <w:szCs w:val="27"/>
        </w:rPr>
        <w:t xml:space="preserve"> – минимальная допустимая длина вагона, 2</w:t>
      </w:r>
      <w:r>
        <w:rPr>
          <w:sz w:val="27"/>
          <w:szCs w:val="27"/>
          <w:lang w:val="en-US"/>
        </w:rPr>
        <w:t>L</w:t>
      </w:r>
      <w:r>
        <w:rPr>
          <w:sz w:val="27"/>
          <w:szCs w:val="27"/>
          <w:vertAlign w:val="subscript"/>
        </w:rPr>
        <w:t>об</w:t>
      </w:r>
      <w:r>
        <w:rPr>
          <w:sz w:val="27"/>
          <w:szCs w:val="27"/>
        </w:rPr>
        <w:t xml:space="preserve"> = 16,76 м.</w:t>
      </w:r>
    </w:p>
    <w:p w:rsidR="004F4013" w:rsidRDefault="00BF04E3">
      <w:pPr>
        <w:spacing w:line="360" w:lineRule="auto"/>
        <w:ind w:firstLine="284"/>
        <w:jc w:val="right"/>
        <w:rPr>
          <w:sz w:val="27"/>
          <w:szCs w:val="27"/>
        </w:rPr>
      </w:pPr>
      <w:r>
        <w:rPr>
          <w:position w:val="-24"/>
          <w:sz w:val="27"/>
          <w:szCs w:val="27"/>
        </w:rPr>
        <w:pict>
          <v:shape id="_x0000_i1062" type="#_x0000_t75" style="width:129.75pt;height:30.75pt" fillcolor="window">
            <v:imagedata r:id="rId41" o:title=""/>
          </v:shape>
        </w:pict>
      </w:r>
      <w:r w:rsidR="004F4013">
        <w:rPr>
          <w:sz w:val="27"/>
          <w:szCs w:val="27"/>
        </w:rPr>
        <w:t xml:space="preserve">                          (1.28)</w:t>
      </w:r>
    </w:p>
    <w:p w:rsidR="004F4013" w:rsidRDefault="004F4013">
      <w:pPr>
        <w:pStyle w:val="30"/>
        <w:spacing w:line="360" w:lineRule="auto"/>
        <w:ind w:left="0" w:firstLine="284"/>
        <w:rPr>
          <w:sz w:val="27"/>
          <w:szCs w:val="27"/>
          <w:lang w:val="ru-RU"/>
        </w:rPr>
      </w:pPr>
      <w:r>
        <w:rPr>
          <w:sz w:val="27"/>
          <w:szCs w:val="27"/>
          <w:lang w:val="ru-RU"/>
        </w:rPr>
        <w:t>Приведенные затраты народного хозяйства определяются по формуле:</w:t>
      </w:r>
    </w:p>
    <w:p w:rsidR="004F4013" w:rsidRDefault="00BF04E3">
      <w:pPr>
        <w:spacing w:line="360" w:lineRule="auto"/>
        <w:ind w:firstLine="284"/>
        <w:jc w:val="right"/>
        <w:rPr>
          <w:sz w:val="27"/>
          <w:szCs w:val="27"/>
        </w:rPr>
      </w:pPr>
      <w:r>
        <w:rPr>
          <w:position w:val="-36"/>
          <w:sz w:val="27"/>
          <w:szCs w:val="27"/>
        </w:rPr>
        <w:pict>
          <v:shape id="_x0000_i1063" type="#_x0000_t75" style="width:281.25pt;height:39.75pt" fillcolor="window">
            <v:imagedata r:id="rId42" o:title=""/>
          </v:shape>
        </w:pict>
      </w:r>
      <w:r w:rsidR="004F4013">
        <w:rPr>
          <w:sz w:val="27"/>
          <w:szCs w:val="27"/>
        </w:rPr>
        <w:t xml:space="preserve">    (1.29)</w:t>
      </w:r>
    </w:p>
    <w:p w:rsidR="004F4013" w:rsidRDefault="004F4013">
      <w:pPr>
        <w:pStyle w:val="30"/>
        <w:spacing w:line="360" w:lineRule="auto"/>
        <w:ind w:left="0" w:firstLine="284"/>
        <w:rPr>
          <w:sz w:val="27"/>
          <w:szCs w:val="27"/>
          <w:lang w:val="ru-RU"/>
        </w:rPr>
      </w:pPr>
      <w:r>
        <w:rPr>
          <w:sz w:val="27"/>
          <w:szCs w:val="27"/>
          <w:lang w:val="ru-RU"/>
        </w:rPr>
        <w:t>где постоянные коэффициенты:</w:t>
      </w:r>
    </w:p>
    <w:p w:rsidR="004F4013" w:rsidRDefault="004F4013">
      <w:pPr>
        <w:spacing w:line="360" w:lineRule="auto"/>
        <w:ind w:firstLine="284"/>
        <w:jc w:val="right"/>
        <w:rPr>
          <w:sz w:val="27"/>
          <w:szCs w:val="27"/>
        </w:rPr>
      </w:pPr>
      <w:r>
        <w:rPr>
          <w:sz w:val="27"/>
          <w:szCs w:val="27"/>
        </w:rPr>
        <w:t>А</w:t>
      </w:r>
      <w:r>
        <w:rPr>
          <w:sz w:val="27"/>
          <w:szCs w:val="27"/>
          <w:vertAlign w:val="subscript"/>
        </w:rPr>
        <w:t>1</w:t>
      </w:r>
      <w:r>
        <w:rPr>
          <w:sz w:val="27"/>
          <w:szCs w:val="27"/>
        </w:rPr>
        <w:t xml:space="preserve"> = А</w:t>
      </w:r>
      <w:r>
        <w:rPr>
          <w:sz w:val="27"/>
          <w:szCs w:val="27"/>
          <w:vertAlign w:val="subscript"/>
        </w:rPr>
        <w:t>1с</w:t>
      </w:r>
      <w:r>
        <w:rPr>
          <w:sz w:val="27"/>
          <w:szCs w:val="27"/>
        </w:rPr>
        <w:t xml:space="preserve"> + 0,15А</w:t>
      </w:r>
      <w:r>
        <w:rPr>
          <w:sz w:val="27"/>
          <w:szCs w:val="27"/>
          <w:vertAlign w:val="subscript"/>
        </w:rPr>
        <w:t>1к</w:t>
      </w:r>
      <w:r>
        <w:rPr>
          <w:sz w:val="27"/>
          <w:szCs w:val="27"/>
        </w:rPr>
        <w:t xml:space="preserve">                         (1.30)</w:t>
      </w:r>
    </w:p>
    <w:p w:rsidR="004F4013" w:rsidRDefault="004F4013">
      <w:pPr>
        <w:spacing w:line="360" w:lineRule="auto"/>
        <w:ind w:firstLine="284"/>
        <w:jc w:val="right"/>
        <w:rPr>
          <w:sz w:val="27"/>
          <w:szCs w:val="27"/>
        </w:rPr>
      </w:pPr>
      <w:r>
        <w:rPr>
          <w:sz w:val="27"/>
          <w:szCs w:val="27"/>
        </w:rPr>
        <w:t>А</w:t>
      </w:r>
      <w:r>
        <w:rPr>
          <w:sz w:val="27"/>
          <w:szCs w:val="27"/>
          <w:vertAlign w:val="subscript"/>
        </w:rPr>
        <w:t>2</w:t>
      </w:r>
      <w:r>
        <w:rPr>
          <w:sz w:val="27"/>
          <w:szCs w:val="27"/>
        </w:rPr>
        <w:t xml:space="preserve"> = А</w:t>
      </w:r>
      <w:r>
        <w:rPr>
          <w:sz w:val="27"/>
          <w:szCs w:val="27"/>
          <w:vertAlign w:val="subscript"/>
        </w:rPr>
        <w:t>2с</w:t>
      </w:r>
      <w:r>
        <w:rPr>
          <w:sz w:val="27"/>
          <w:szCs w:val="27"/>
        </w:rPr>
        <w:t xml:space="preserve"> + 0,15А</w:t>
      </w:r>
      <w:r>
        <w:rPr>
          <w:sz w:val="27"/>
          <w:szCs w:val="27"/>
          <w:vertAlign w:val="subscript"/>
        </w:rPr>
        <w:t>2к</w:t>
      </w:r>
      <w:r>
        <w:rPr>
          <w:sz w:val="27"/>
          <w:szCs w:val="27"/>
        </w:rPr>
        <w:t xml:space="preserve">                         (1.31)</w:t>
      </w:r>
    </w:p>
    <w:p w:rsidR="004F4013" w:rsidRDefault="004F4013">
      <w:pPr>
        <w:spacing w:line="360" w:lineRule="auto"/>
        <w:ind w:firstLine="284"/>
        <w:jc w:val="right"/>
        <w:rPr>
          <w:sz w:val="27"/>
          <w:szCs w:val="27"/>
        </w:rPr>
      </w:pPr>
      <w:r>
        <w:rPr>
          <w:sz w:val="27"/>
          <w:szCs w:val="27"/>
        </w:rPr>
        <w:t>В</w:t>
      </w:r>
      <w:r>
        <w:rPr>
          <w:sz w:val="27"/>
          <w:szCs w:val="27"/>
          <w:vertAlign w:val="subscript"/>
        </w:rPr>
        <w:t>1</w:t>
      </w:r>
      <w:r>
        <w:rPr>
          <w:sz w:val="27"/>
          <w:szCs w:val="27"/>
        </w:rPr>
        <w:t xml:space="preserve"> = В</w:t>
      </w:r>
      <w:r>
        <w:rPr>
          <w:sz w:val="27"/>
          <w:szCs w:val="27"/>
          <w:vertAlign w:val="subscript"/>
        </w:rPr>
        <w:t>1с</w:t>
      </w:r>
      <w:r>
        <w:rPr>
          <w:sz w:val="27"/>
          <w:szCs w:val="27"/>
        </w:rPr>
        <w:t xml:space="preserve"> + 0,15В</w:t>
      </w:r>
      <w:r>
        <w:rPr>
          <w:sz w:val="27"/>
          <w:szCs w:val="27"/>
          <w:vertAlign w:val="subscript"/>
        </w:rPr>
        <w:t>1к</w:t>
      </w:r>
      <w:r>
        <w:rPr>
          <w:sz w:val="27"/>
          <w:szCs w:val="27"/>
        </w:rPr>
        <w:t xml:space="preserve">                         (1.32)</w:t>
      </w:r>
    </w:p>
    <w:p w:rsidR="004F4013" w:rsidRDefault="004F4013">
      <w:pPr>
        <w:spacing w:line="360" w:lineRule="auto"/>
        <w:ind w:firstLine="284"/>
        <w:jc w:val="right"/>
        <w:rPr>
          <w:sz w:val="27"/>
          <w:szCs w:val="27"/>
        </w:rPr>
      </w:pPr>
      <w:r>
        <w:rPr>
          <w:sz w:val="27"/>
          <w:szCs w:val="27"/>
        </w:rPr>
        <w:t>В</w:t>
      </w:r>
      <w:r>
        <w:rPr>
          <w:sz w:val="27"/>
          <w:szCs w:val="27"/>
          <w:vertAlign w:val="subscript"/>
        </w:rPr>
        <w:t>2</w:t>
      </w:r>
      <w:r>
        <w:rPr>
          <w:sz w:val="27"/>
          <w:szCs w:val="27"/>
        </w:rPr>
        <w:t xml:space="preserve"> = В</w:t>
      </w:r>
      <w:r>
        <w:rPr>
          <w:sz w:val="27"/>
          <w:szCs w:val="27"/>
          <w:vertAlign w:val="subscript"/>
        </w:rPr>
        <w:t>2с</w:t>
      </w:r>
      <w:r>
        <w:rPr>
          <w:sz w:val="27"/>
          <w:szCs w:val="27"/>
        </w:rPr>
        <w:t xml:space="preserve"> + 0,15В</w:t>
      </w:r>
      <w:r>
        <w:rPr>
          <w:sz w:val="27"/>
          <w:szCs w:val="27"/>
          <w:vertAlign w:val="subscript"/>
        </w:rPr>
        <w:t>2к</w:t>
      </w:r>
      <w:r>
        <w:rPr>
          <w:sz w:val="27"/>
          <w:szCs w:val="27"/>
        </w:rPr>
        <w:t xml:space="preserve">                         (1.33)</w:t>
      </w:r>
    </w:p>
    <w:p w:rsidR="004F4013" w:rsidRDefault="004F4013">
      <w:pPr>
        <w:spacing w:line="360" w:lineRule="auto"/>
        <w:ind w:firstLine="284"/>
        <w:jc w:val="right"/>
        <w:rPr>
          <w:sz w:val="27"/>
          <w:szCs w:val="27"/>
          <w:lang w:val="en-US"/>
        </w:rPr>
      </w:pPr>
      <w:r>
        <w:rPr>
          <w:sz w:val="27"/>
          <w:szCs w:val="27"/>
          <w:lang w:val="en-US"/>
        </w:rPr>
        <w:t>F</w:t>
      </w:r>
      <w:r>
        <w:rPr>
          <w:sz w:val="27"/>
          <w:szCs w:val="27"/>
          <w:vertAlign w:val="subscript"/>
          <w:lang w:val="en-US"/>
        </w:rPr>
        <w:t>0</w:t>
      </w:r>
      <w:r>
        <w:rPr>
          <w:sz w:val="27"/>
          <w:szCs w:val="27"/>
          <w:lang w:val="en-US"/>
        </w:rPr>
        <w:t xml:space="preserve"> = F</w:t>
      </w:r>
      <w:r>
        <w:rPr>
          <w:sz w:val="27"/>
          <w:szCs w:val="27"/>
          <w:vertAlign w:val="subscript"/>
          <w:lang w:val="en-US"/>
        </w:rPr>
        <w:t>с</w:t>
      </w:r>
      <w:r>
        <w:rPr>
          <w:sz w:val="27"/>
          <w:szCs w:val="27"/>
          <w:lang w:val="en-US"/>
        </w:rPr>
        <w:t xml:space="preserve"> + 0,15F</w:t>
      </w:r>
      <w:r>
        <w:rPr>
          <w:sz w:val="27"/>
          <w:szCs w:val="27"/>
          <w:vertAlign w:val="subscript"/>
          <w:lang w:val="en-US"/>
        </w:rPr>
        <w:t>к</w:t>
      </w:r>
      <w:r>
        <w:rPr>
          <w:sz w:val="27"/>
          <w:szCs w:val="27"/>
          <w:lang w:val="en-US"/>
        </w:rPr>
        <w:t xml:space="preserve">                            (1.34)</w:t>
      </w:r>
    </w:p>
    <w:p w:rsidR="004F4013" w:rsidRDefault="004F4013">
      <w:pPr>
        <w:spacing w:line="360" w:lineRule="auto"/>
        <w:ind w:firstLine="284"/>
        <w:jc w:val="right"/>
        <w:rPr>
          <w:sz w:val="27"/>
          <w:szCs w:val="27"/>
        </w:rPr>
      </w:pPr>
      <w:r>
        <w:rPr>
          <w:sz w:val="27"/>
          <w:szCs w:val="27"/>
          <w:lang w:val="en-US"/>
        </w:rPr>
        <w:t>D</w:t>
      </w:r>
      <w:r>
        <w:rPr>
          <w:sz w:val="27"/>
          <w:szCs w:val="27"/>
        </w:rPr>
        <w:t xml:space="preserve"> = </w:t>
      </w:r>
      <w:r>
        <w:rPr>
          <w:sz w:val="27"/>
          <w:szCs w:val="27"/>
          <w:lang w:val="en-US"/>
        </w:rPr>
        <w:t>D</w:t>
      </w:r>
      <w:r>
        <w:rPr>
          <w:sz w:val="27"/>
          <w:szCs w:val="27"/>
          <w:vertAlign w:val="subscript"/>
          <w:lang w:val="en-US"/>
        </w:rPr>
        <w:t>c</w:t>
      </w:r>
      <w:r>
        <w:rPr>
          <w:sz w:val="27"/>
          <w:szCs w:val="27"/>
        </w:rPr>
        <w:t xml:space="preserve">                                    (1.35)</w:t>
      </w:r>
    </w:p>
    <w:p w:rsidR="004F4013" w:rsidRDefault="004F4013">
      <w:pPr>
        <w:spacing w:line="360" w:lineRule="auto"/>
        <w:ind w:firstLine="284"/>
        <w:jc w:val="right"/>
        <w:rPr>
          <w:sz w:val="27"/>
          <w:szCs w:val="27"/>
        </w:rPr>
      </w:pPr>
      <w:r>
        <w:rPr>
          <w:sz w:val="27"/>
          <w:szCs w:val="27"/>
        </w:rPr>
        <w:t>Где А</w:t>
      </w:r>
      <w:r>
        <w:rPr>
          <w:sz w:val="27"/>
          <w:szCs w:val="27"/>
          <w:vertAlign w:val="subscript"/>
          <w:lang w:val="en-US"/>
        </w:rPr>
        <w:t>ic</w:t>
      </w:r>
      <w:r>
        <w:rPr>
          <w:sz w:val="27"/>
          <w:szCs w:val="27"/>
        </w:rPr>
        <w:t xml:space="preserve">, </w:t>
      </w:r>
      <w:r>
        <w:rPr>
          <w:sz w:val="27"/>
          <w:szCs w:val="27"/>
          <w:lang w:val="en-US"/>
        </w:rPr>
        <w:t>B</w:t>
      </w:r>
      <w:r>
        <w:rPr>
          <w:sz w:val="27"/>
          <w:szCs w:val="27"/>
          <w:vertAlign w:val="subscript"/>
          <w:lang w:val="en-US"/>
        </w:rPr>
        <w:t>ic</w:t>
      </w:r>
      <w:r>
        <w:rPr>
          <w:sz w:val="27"/>
          <w:szCs w:val="27"/>
        </w:rPr>
        <w:t xml:space="preserve">, </w:t>
      </w:r>
      <w:r>
        <w:rPr>
          <w:sz w:val="27"/>
          <w:szCs w:val="27"/>
          <w:lang w:val="en-US"/>
        </w:rPr>
        <w:t>D</w:t>
      </w:r>
      <w:r>
        <w:rPr>
          <w:sz w:val="27"/>
          <w:szCs w:val="27"/>
          <w:vertAlign w:val="subscript"/>
          <w:lang w:val="en-US"/>
        </w:rPr>
        <w:t>c</w:t>
      </w:r>
      <w:r>
        <w:rPr>
          <w:sz w:val="27"/>
          <w:szCs w:val="27"/>
        </w:rPr>
        <w:t xml:space="preserve">, </w:t>
      </w:r>
      <w:r>
        <w:rPr>
          <w:sz w:val="27"/>
          <w:szCs w:val="27"/>
          <w:lang w:val="en-US"/>
        </w:rPr>
        <w:t>A</w:t>
      </w:r>
      <w:r>
        <w:rPr>
          <w:sz w:val="27"/>
          <w:szCs w:val="27"/>
          <w:vertAlign w:val="subscript"/>
          <w:lang w:val="en-US"/>
        </w:rPr>
        <w:t>i</w:t>
      </w:r>
      <w:r>
        <w:rPr>
          <w:sz w:val="27"/>
          <w:szCs w:val="27"/>
          <w:vertAlign w:val="subscript"/>
        </w:rPr>
        <w:t>к</w:t>
      </w:r>
      <w:r>
        <w:rPr>
          <w:sz w:val="27"/>
          <w:szCs w:val="27"/>
        </w:rPr>
        <w:t>, В</w:t>
      </w:r>
      <w:r>
        <w:rPr>
          <w:sz w:val="27"/>
          <w:szCs w:val="27"/>
          <w:vertAlign w:val="subscript"/>
          <w:lang w:val="en-US"/>
        </w:rPr>
        <w:t>i</w:t>
      </w:r>
      <w:r>
        <w:rPr>
          <w:sz w:val="27"/>
          <w:szCs w:val="27"/>
          <w:vertAlign w:val="subscript"/>
        </w:rPr>
        <w:t>к</w:t>
      </w:r>
      <w:r>
        <w:rPr>
          <w:sz w:val="27"/>
          <w:szCs w:val="27"/>
        </w:rPr>
        <w:t xml:space="preserve">, </w:t>
      </w:r>
      <w:r>
        <w:rPr>
          <w:sz w:val="27"/>
          <w:szCs w:val="27"/>
          <w:lang w:val="en-US"/>
        </w:rPr>
        <w:t>F</w:t>
      </w:r>
      <w:r>
        <w:rPr>
          <w:sz w:val="27"/>
          <w:szCs w:val="27"/>
          <w:vertAlign w:val="subscript"/>
        </w:rPr>
        <w:t>к</w:t>
      </w:r>
      <w:r>
        <w:rPr>
          <w:sz w:val="27"/>
          <w:szCs w:val="27"/>
        </w:rPr>
        <w:t xml:space="preserve"> – постоянные коэффициенты, не зависящие от технико-экономических показателей вагона.</w:t>
      </w:r>
    </w:p>
    <w:p w:rsidR="004F4013" w:rsidRDefault="004F4013">
      <w:pPr>
        <w:spacing w:line="360" w:lineRule="auto"/>
        <w:ind w:firstLine="284"/>
        <w:jc w:val="center"/>
        <w:rPr>
          <w:sz w:val="27"/>
          <w:szCs w:val="27"/>
        </w:rPr>
      </w:pPr>
      <w:r>
        <w:rPr>
          <w:sz w:val="27"/>
          <w:szCs w:val="27"/>
        </w:rPr>
        <w:t>А</w:t>
      </w:r>
      <w:r>
        <w:rPr>
          <w:sz w:val="27"/>
          <w:szCs w:val="27"/>
          <w:vertAlign w:val="subscript"/>
        </w:rPr>
        <w:t>1</w:t>
      </w:r>
      <w:r>
        <w:rPr>
          <w:sz w:val="27"/>
          <w:szCs w:val="27"/>
        </w:rPr>
        <w:t xml:space="preserve"> = (3628+0,15</w:t>
      </w:r>
      <w:r>
        <w:rPr>
          <w:sz w:val="27"/>
          <w:szCs w:val="27"/>
        </w:rPr>
        <w:sym w:font="Symbol" w:char="F0D7"/>
      </w:r>
      <w:r>
        <w:rPr>
          <w:sz w:val="27"/>
          <w:szCs w:val="27"/>
        </w:rPr>
        <w:t>9079)1,1 = 5488,835.</w:t>
      </w:r>
    </w:p>
    <w:p w:rsidR="004F4013" w:rsidRDefault="004F4013">
      <w:pPr>
        <w:spacing w:line="360" w:lineRule="auto"/>
        <w:ind w:firstLine="284"/>
        <w:jc w:val="center"/>
        <w:rPr>
          <w:sz w:val="27"/>
          <w:szCs w:val="27"/>
        </w:rPr>
      </w:pPr>
      <w:r>
        <w:rPr>
          <w:sz w:val="27"/>
          <w:szCs w:val="27"/>
        </w:rPr>
        <w:t>А</w:t>
      </w:r>
      <w:r>
        <w:rPr>
          <w:sz w:val="27"/>
          <w:szCs w:val="27"/>
          <w:vertAlign w:val="subscript"/>
        </w:rPr>
        <w:t>2</w:t>
      </w:r>
      <w:r>
        <w:rPr>
          <w:sz w:val="27"/>
          <w:szCs w:val="27"/>
        </w:rPr>
        <w:t xml:space="preserve"> = (121+0,15</w:t>
      </w:r>
      <w:r>
        <w:rPr>
          <w:sz w:val="27"/>
          <w:szCs w:val="27"/>
        </w:rPr>
        <w:sym w:font="Symbol" w:char="F0D7"/>
      </w:r>
      <w:r>
        <w:rPr>
          <w:sz w:val="27"/>
          <w:szCs w:val="27"/>
        </w:rPr>
        <w:t xml:space="preserve"> 157)1,1 = 159,005.</w:t>
      </w:r>
    </w:p>
    <w:p w:rsidR="004F4013" w:rsidRDefault="004F4013">
      <w:pPr>
        <w:spacing w:line="360" w:lineRule="auto"/>
        <w:ind w:firstLine="284"/>
        <w:jc w:val="center"/>
        <w:rPr>
          <w:sz w:val="27"/>
          <w:szCs w:val="27"/>
        </w:rPr>
      </w:pPr>
      <w:r>
        <w:rPr>
          <w:sz w:val="27"/>
          <w:szCs w:val="27"/>
        </w:rPr>
        <w:t>В</w:t>
      </w:r>
      <w:r>
        <w:rPr>
          <w:sz w:val="27"/>
          <w:szCs w:val="27"/>
          <w:vertAlign w:val="subscript"/>
        </w:rPr>
        <w:t>1</w:t>
      </w:r>
      <w:r>
        <w:rPr>
          <w:sz w:val="27"/>
          <w:szCs w:val="27"/>
        </w:rPr>
        <w:t xml:space="preserve"> =(5102+0,15</w:t>
      </w:r>
      <w:r>
        <w:rPr>
          <w:sz w:val="27"/>
          <w:szCs w:val="27"/>
        </w:rPr>
        <w:sym w:font="Symbol" w:char="F0D7"/>
      </w:r>
      <w:r>
        <w:rPr>
          <w:sz w:val="27"/>
          <w:szCs w:val="27"/>
        </w:rPr>
        <w:t xml:space="preserve"> 5301)1,1 = 6486,865.</w:t>
      </w:r>
    </w:p>
    <w:p w:rsidR="004F4013" w:rsidRDefault="004F4013">
      <w:pPr>
        <w:spacing w:line="360" w:lineRule="auto"/>
        <w:ind w:firstLine="284"/>
        <w:jc w:val="center"/>
        <w:rPr>
          <w:sz w:val="27"/>
          <w:szCs w:val="27"/>
        </w:rPr>
      </w:pPr>
      <w:r>
        <w:rPr>
          <w:sz w:val="27"/>
          <w:szCs w:val="27"/>
        </w:rPr>
        <w:t>В</w:t>
      </w:r>
      <w:r>
        <w:rPr>
          <w:sz w:val="27"/>
          <w:szCs w:val="27"/>
          <w:vertAlign w:val="subscript"/>
        </w:rPr>
        <w:t>2</w:t>
      </w:r>
      <w:r>
        <w:rPr>
          <w:sz w:val="27"/>
          <w:szCs w:val="27"/>
        </w:rPr>
        <w:t xml:space="preserve"> = (143+0,15</w:t>
      </w:r>
      <w:r>
        <w:rPr>
          <w:sz w:val="27"/>
          <w:szCs w:val="27"/>
        </w:rPr>
        <w:sym w:font="Symbol" w:char="F0D7"/>
      </w:r>
      <w:r>
        <w:rPr>
          <w:sz w:val="27"/>
          <w:szCs w:val="27"/>
        </w:rPr>
        <w:t xml:space="preserve"> 149)1,1 = 181,885.</w:t>
      </w:r>
    </w:p>
    <w:p w:rsidR="004F4013" w:rsidRDefault="004F4013">
      <w:pPr>
        <w:spacing w:line="360" w:lineRule="auto"/>
        <w:ind w:firstLine="284"/>
        <w:jc w:val="center"/>
        <w:rPr>
          <w:sz w:val="27"/>
          <w:szCs w:val="27"/>
          <w:lang w:val="en-US"/>
        </w:rPr>
      </w:pPr>
      <w:r>
        <w:rPr>
          <w:sz w:val="27"/>
          <w:szCs w:val="27"/>
          <w:lang w:val="en-US"/>
        </w:rPr>
        <w:t>F</w:t>
      </w:r>
      <w:r>
        <w:rPr>
          <w:sz w:val="27"/>
          <w:szCs w:val="27"/>
          <w:vertAlign w:val="subscript"/>
          <w:lang w:val="en-US"/>
        </w:rPr>
        <w:t>0</w:t>
      </w:r>
      <w:r>
        <w:rPr>
          <w:sz w:val="27"/>
          <w:szCs w:val="27"/>
          <w:lang w:val="en-US"/>
        </w:rPr>
        <w:t xml:space="preserve"> = (112+0,15</w:t>
      </w:r>
      <w:r>
        <w:rPr>
          <w:sz w:val="27"/>
          <w:szCs w:val="27"/>
        </w:rPr>
        <w:sym w:font="Symbol" w:char="F0D7"/>
      </w:r>
      <w:r>
        <w:rPr>
          <w:sz w:val="27"/>
          <w:szCs w:val="27"/>
          <w:lang w:val="en-US"/>
        </w:rPr>
        <w:t>52) 1,1 = 131,78.</w:t>
      </w:r>
    </w:p>
    <w:p w:rsidR="004F4013" w:rsidRDefault="004F4013">
      <w:pPr>
        <w:spacing w:line="360" w:lineRule="auto"/>
        <w:ind w:firstLine="284"/>
        <w:jc w:val="center"/>
        <w:rPr>
          <w:sz w:val="27"/>
          <w:szCs w:val="27"/>
          <w:vertAlign w:val="subscript"/>
        </w:rPr>
      </w:pPr>
      <w:r>
        <w:rPr>
          <w:sz w:val="27"/>
          <w:szCs w:val="27"/>
          <w:lang w:val="en-US"/>
        </w:rPr>
        <w:t>D = D</w:t>
      </w:r>
      <w:r>
        <w:rPr>
          <w:sz w:val="27"/>
          <w:szCs w:val="27"/>
          <w:vertAlign w:val="subscript"/>
          <w:lang w:val="en-US"/>
        </w:rPr>
        <w:t>c</w:t>
      </w:r>
      <w:r>
        <w:rPr>
          <w:sz w:val="27"/>
          <w:szCs w:val="27"/>
          <w:lang w:val="en-US"/>
        </w:rPr>
        <w:t xml:space="preserve"> = 64·</w:t>
      </w:r>
      <w:r>
        <w:rPr>
          <w:sz w:val="27"/>
          <w:szCs w:val="27"/>
        </w:rPr>
        <w:t>1,1=70,4</w:t>
      </w:r>
    </w:p>
    <w:p w:rsidR="004F4013" w:rsidRDefault="00BF04E3">
      <w:pPr>
        <w:spacing w:line="360" w:lineRule="auto"/>
        <w:ind w:firstLine="284"/>
        <w:jc w:val="center"/>
        <w:rPr>
          <w:sz w:val="27"/>
          <w:szCs w:val="27"/>
        </w:rPr>
      </w:pPr>
      <w:r>
        <w:rPr>
          <w:position w:val="-28"/>
          <w:sz w:val="27"/>
          <w:szCs w:val="27"/>
        </w:rPr>
        <w:pict>
          <v:shape id="_x0000_i1064" type="#_x0000_t75" style="width:477.75pt;height:33pt" fillcolor="window">
            <v:imagedata r:id="rId43" o:title=""/>
          </v:shape>
        </w:pict>
      </w:r>
    </w:p>
    <w:p w:rsidR="004F4013" w:rsidRDefault="004F4013">
      <w:pPr>
        <w:spacing w:line="360" w:lineRule="auto"/>
        <w:ind w:firstLine="284"/>
        <w:jc w:val="both"/>
        <w:rPr>
          <w:sz w:val="27"/>
          <w:szCs w:val="27"/>
        </w:rPr>
      </w:pPr>
      <w:r>
        <w:rPr>
          <w:sz w:val="27"/>
          <w:szCs w:val="27"/>
        </w:rPr>
        <w:t>Увеличивая длину вагона по осям сцепления 2</w:t>
      </w:r>
      <w:r>
        <w:rPr>
          <w:sz w:val="27"/>
          <w:szCs w:val="27"/>
          <w:lang w:val="en-US"/>
        </w:rPr>
        <w:t>l</w:t>
      </w:r>
      <w:r>
        <w:rPr>
          <w:sz w:val="27"/>
          <w:szCs w:val="27"/>
          <w:vertAlign w:val="subscript"/>
        </w:rPr>
        <w:t>об</w:t>
      </w:r>
      <w:r>
        <w:rPr>
          <w:sz w:val="27"/>
          <w:szCs w:val="27"/>
        </w:rPr>
        <w:t xml:space="preserve"> на 1м, вычисляем технико-экономические показателя для каждого варианта. Результаты расчетов приведены в табл. 1.1.</w:t>
      </w:r>
    </w:p>
    <w:p w:rsidR="004F4013" w:rsidRDefault="004F4013">
      <w:pPr>
        <w:spacing w:line="360" w:lineRule="auto"/>
        <w:ind w:firstLine="284"/>
        <w:jc w:val="both"/>
        <w:rPr>
          <w:sz w:val="27"/>
          <w:szCs w:val="27"/>
        </w:rPr>
      </w:pPr>
    </w:p>
    <w:p w:rsidR="004F4013" w:rsidRDefault="004F4013">
      <w:pPr>
        <w:spacing w:line="360" w:lineRule="auto"/>
        <w:ind w:firstLine="284"/>
        <w:jc w:val="both"/>
        <w:rPr>
          <w:sz w:val="27"/>
          <w:szCs w:val="27"/>
        </w:rPr>
      </w:pPr>
    </w:p>
    <w:p w:rsidR="004F4013" w:rsidRDefault="004F4013">
      <w:pPr>
        <w:spacing w:line="360" w:lineRule="auto"/>
        <w:ind w:firstLine="284"/>
        <w:jc w:val="both"/>
        <w:rPr>
          <w:sz w:val="27"/>
          <w:szCs w:val="27"/>
        </w:rPr>
      </w:pPr>
    </w:p>
    <w:p w:rsidR="004F4013" w:rsidRDefault="004F4013">
      <w:pPr>
        <w:spacing w:line="360" w:lineRule="auto"/>
        <w:ind w:firstLine="284"/>
        <w:jc w:val="both"/>
        <w:rPr>
          <w:sz w:val="27"/>
          <w:szCs w:val="27"/>
        </w:rPr>
      </w:pPr>
    </w:p>
    <w:p w:rsidR="004F4013" w:rsidRDefault="004F4013">
      <w:pPr>
        <w:spacing w:line="360" w:lineRule="auto"/>
        <w:ind w:firstLine="284"/>
        <w:jc w:val="both"/>
        <w:rPr>
          <w:sz w:val="27"/>
          <w:szCs w:val="27"/>
        </w:rPr>
      </w:pPr>
    </w:p>
    <w:p w:rsidR="004F4013" w:rsidRDefault="004F4013">
      <w:pPr>
        <w:spacing w:line="360" w:lineRule="auto"/>
        <w:ind w:firstLine="284"/>
        <w:jc w:val="right"/>
        <w:rPr>
          <w:sz w:val="27"/>
          <w:szCs w:val="27"/>
        </w:rPr>
      </w:pPr>
      <w:r>
        <w:rPr>
          <w:sz w:val="27"/>
          <w:szCs w:val="27"/>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815"/>
        <w:gridCol w:w="814"/>
        <w:gridCol w:w="815"/>
        <w:gridCol w:w="814"/>
        <w:gridCol w:w="815"/>
        <w:gridCol w:w="814"/>
        <w:gridCol w:w="740"/>
        <w:gridCol w:w="889"/>
        <w:gridCol w:w="815"/>
      </w:tblGrid>
      <w:tr w:rsidR="004F4013">
        <w:trPr>
          <w:trHeight w:val="253"/>
          <w:jc w:val="center"/>
        </w:trPr>
        <w:tc>
          <w:tcPr>
            <w:tcW w:w="610" w:type="dxa"/>
          </w:tcPr>
          <w:p w:rsidR="004F4013" w:rsidRDefault="004F4013">
            <w:pPr>
              <w:spacing w:line="360" w:lineRule="auto"/>
              <w:jc w:val="both"/>
              <w:rPr>
                <w:sz w:val="23"/>
                <w:szCs w:val="23"/>
              </w:rPr>
            </w:pPr>
            <w:r>
              <w:rPr>
                <w:sz w:val="23"/>
                <w:szCs w:val="23"/>
              </w:rPr>
              <w:t>№ в.</w:t>
            </w:r>
          </w:p>
        </w:tc>
        <w:tc>
          <w:tcPr>
            <w:tcW w:w="815" w:type="dxa"/>
          </w:tcPr>
          <w:p w:rsidR="004F4013" w:rsidRDefault="004F4013">
            <w:pPr>
              <w:spacing w:line="360" w:lineRule="auto"/>
              <w:jc w:val="both"/>
              <w:rPr>
                <w:sz w:val="23"/>
                <w:szCs w:val="23"/>
              </w:rPr>
            </w:pPr>
            <w:r>
              <w:rPr>
                <w:sz w:val="23"/>
                <w:szCs w:val="23"/>
              </w:rPr>
              <w:t>2</w:t>
            </w:r>
            <w:r>
              <w:rPr>
                <w:sz w:val="23"/>
                <w:szCs w:val="23"/>
                <w:lang w:val="en-US"/>
              </w:rPr>
              <w:t>L</w:t>
            </w:r>
            <w:r>
              <w:rPr>
                <w:sz w:val="23"/>
                <w:szCs w:val="23"/>
                <w:vertAlign w:val="subscript"/>
              </w:rPr>
              <w:t>об</w:t>
            </w:r>
            <w:r>
              <w:rPr>
                <w:sz w:val="23"/>
                <w:szCs w:val="23"/>
              </w:rPr>
              <w:t>, м</w:t>
            </w:r>
          </w:p>
        </w:tc>
        <w:tc>
          <w:tcPr>
            <w:tcW w:w="814" w:type="dxa"/>
          </w:tcPr>
          <w:p w:rsidR="004F4013" w:rsidRDefault="004F4013">
            <w:pPr>
              <w:spacing w:line="360" w:lineRule="auto"/>
              <w:jc w:val="both"/>
              <w:rPr>
                <w:sz w:val="23"/>
                <w:szCs w:val="23"/>
              </w:rPr>
            </w:pPr>
            <w:r>
              <w:rPr>
                <w:sz w:val="23"/>
                <w:szCs w:val="23"/>
              </w:rPr>
              <w:t>21, м</w:t>
            </w:r>
          </w:p>
        </w:tc>
        <w:tc>
          <w:tcPr>
            <w:tcW w:w="815" w:type="dxa"/>
          </w:tcPr>
          <w:p w:rsidR="004F4013" w:rsidRDefault="004F4013">
            <w:pPr>
              <w:spacing w:line="360" w:lineRule="auto"/>
              <w:jc w:val="both"/>
              <w:rPr>
                <w:sz w:val="23"/>
                <w:szCs w:val="23"/>
              </w:rPr>
            </w:pPr>
            <w:r>
              <w:rPr>
                <w:sz w:val="23"/>
                <w:szCs w:val="23"/>
                <w:lang w:val="en-US"/>
              </w:rPr>
              <w:t>V</w:t>
            </w:r>
            <w:r>
              <w:rPr>
                <w:sz w:val="23"/>
                <w:szCs w:val="23"/>
                <w:vertAlign w:val="subscript"/>
              </w:rPr>
              <w:t>у</w:t>
            </w:r>
            <w:r>
              <w:rPr>
                <w:sz w:val="23"/>
                <w:szCs w:val="23"/>
              </w:rPr>
              <w:t xml:space="preserve"> м</w:t>
            </w:r>
            <w:r>
              <w:rPr>
                <w:sz w:val="23"/>
                <w:szCs w:val="23"/>
                <w:vertAlign w:val="superscript"/>
              </w:rPr>
              <w:t>3</w:t>
            </w:r>
            <w:r>
              <w:rPr>
                <w:sz w:val="23"/>
                <w:szCs w:val="23"/>
              </w:rPr>
              <w:t>/т</w:t>
            </w:r>
          </w:p>
        </w:tc>
        <w:tc>
          <w:tcPr>
            <w:tcW w:w="814" w:type="dxa"/>
          </w:tcPr>
          <w:p w:rsidR="004F4013" w:rsidRDefault="004F4013">
            <w:pPr>
              <w:spacing w:line="360" w:lineRule="auto"/>
              <w:jc w:val="both"/>
              <w:rPr>
                <w:sz w:val="23"/>
                <w:szCs w:val="23"/>
              </w:rPr>
            </w:pPr>
            <w:r>
              <w:rPr>
                <w:sz w:val="23"/>
                <w:szCs w:val="23"/>
              </w:rPr>
              <w:t>Т, т</w:t>
            </w:r>
          </w:p>
        </w:tc>
        <w:tc>
          <w:tcPr>
            <w:tcW w:w="815" w:type="dxa"/>
          </w:tcPr>
          <w:p w:rsidR="004F4013" w:rsidRDefault="004F4013">
            <w:pPr>
              <w:spacing w:line="360" w:lineRule="auto"/>
              <w:jc w:val="both"/>
              <w:rPr>
                <w:sz w:val="23"/>
                <w:szCs w:val="23"/>
              </w:rPr>
            </w:pPr>
            <w:r>
              <w:rPr>
                <w:sz w:val="23"/>
                <w:szCs w:val="23"/>
              </w:rPr>
              <w:t>Р, т</w:t>
            </w:r>
          </w:p>
        </w:tc>
        <w:tc>
          <w:tcPr>
            <w:tcW w:w="814" w:type="dxa"/>
          </w:tcPr>
          <w:p w:rsidR="004F4013" w:rsidRDefault="00BF04E3">
            <w:pPr>
              <w:spacing w:line="360" w:lineRule="auto"/>
              <w:jc w:val="both"/>
              <w:rPr>
                <w:sz w:val="23"/>
                <w:szCs w:val="23"/>
              </w:rPr>
            </w:pPr>
            <w:r>
              <w:rPr>
                <w:position w:val="-16"/>
                <w:sz w:val="23"/>
                <w:szCs w:val="23"/>
              </w:rPr>
              <w:pict>
                <v:shape id="_x0000_i1065" type="#_x0000_t75" style="width:25.5pt;height:15.75pt" fillcolor="window">
                  <v:imagedata r:id="rId44" o:title=""/>
                </v:shape>
              </w:pict>
            </w:r>
          </w:p>
        </w:tc>
        <w:tc>
          <w:tcPr>
            <w:tcW w:w="740" w:type="dxa"/>
          </w:tcPr>
          <w:p w:rsidR="004F4013" w:rsidRDefault="00BF04E3">
            <w:pPr>
              <w:spacing w:line="360" w:lineRule="auto"/>
              <w:jc w:val="both"/>
              <w:rPr>
                <w:sz w:val="23"/>
                <w:szCs w:val="23"/>
              </w:rPr>
            </w:pPr>
            <w:r>
              <w:rPr>
                <w:position w:val="-6"/>
                <w:sz w:val="23"/>
                <w:szCs w:val="23"/>
              </w:rPr>
              <w:pict>
                <v:shape id="_x0000_i1066" type="#_x0000_t75" style="width:14.25pt;height:13.5pt" fillcolor="window">
                  <v:imagedata r:id="rId45" o:title=""/>
                </v:shape>
              </w:pict>
            </w:r>
          </w:p>
        </w:tc>
        <w:tc>
          <w:tcPr>
            <w:tcW w:w="889" w:type="dxa"/>
          </w:tcPr>
          <w:p w:rsidR="004F4013" w:rsidRDefault="00BF04E3">
            <w:pPr>
              <w:spacing w:line="360" w:lineRule="auto"/>
              <w:jc w:val="both"/>
              <w:rPr>
                <w:sz w:val="17"/>
                <w:szCs w:val="17"/>
              </w:rPr>
            </w:pPr>
            <w:r>
              <w:rPr>
                <w:position w:val="-12"/>
                <w:sz w:val="17"/>
                <w:szCs w:val="17"/>
              </w:rPr>
              <w:pict>
                <v:shape id="_x0000_i1067" type="#_x0000_t75" style="width:15.75pt;height:15.75pt" fillcolor="window">
                  <v:imagedata r:id="rId46" o:title=""/>
                </v:shape>
              </w:pict>
            </w:r>
            <w:r w:rsidR="004F4013">
              <w:rPr>
                <w:sz w:val="17"/>
                <w:szCs w:val="17"/>
              </w:rPr>
              <w:t>, т/м</w:t>
            </w:r>
          </w:p>
        </w:tc>
        <w:tc>
          <w:tcPr>
            <w:tcW w:w="815" w:type="dxa"/>
          </w:tcPr>
          <w:p w:rsidR="004F4013" w:rsidRDefault="004F4013">
            <w:pPr>
              <w:spacing w:line="360" w:lineRule="auto"/>
              <w:jc w:val="both"/>
              <w:rPr>
                <w:sz w:val="23"/>
                <w:szCs w:val="23"/>
              </w:rPr>
            </w:pPr>
            <w:r>
              <w:rPr>
                <w:sz w:val="23"/>
                <w:szCs w:val="23"/>
              </w:rPr>
              <w:t>С</w:t>
            </w:r>
            <w:r>
              <w:rPr>
                <w:sz w:val="23"/>
                <w:szCs w:val="23"/>
                <w:vertAlign w:val="subscript"/>
              </w:rPr>
              <w:t>пр</w:t>
            </w:r>
          </w:p>
        </w:tc>
      </w:tr>
      <w:tr w:rsidR="004F4013">
        <w:trPr>
          <w:trHeight w:val="70"/>
          <w:jc w:val="center"/>
        </w:trPr>
        <w:tc>
          <w:tcPr>
            <w:tcW w:w="610" w:type="dxa"/>
          </w:tcPr>
          <w:p w:rsidR="004F4013" w:rsidRDefault="004F4013">
            <w:pPr>
              <w:spacing w:line="360" w:lineRule="auto"/>
              <w:jc w:val="center"/>
              <w:rPr>
                <w:sz w:val="23"/>
                <w:szCs w:val="23"/>
              </w:rPr>
            </w:pPr>
            <w:r>
              <w:rPr>
                <w:sz w:val="23"/>
                <w:szCs w:val="23"/>
              </w:rPr>
              <w:t>1</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17,76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16,63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1,09</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46</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129,9</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107</w:t>
            </w:r>
          </w:p>
        </w:tc>
        <w:tc>
          <w:tcPr>
            <w:tcW w:w="740" w:type="dxa"/>
          </w:tcPr>
          <w:p w:rsidR="004F4013" w:rsidRDefault="004F4013">
            <w:pPr>
              <w:spacing w:line="360" w:lineRule="auto"/>
              <w:jc w:val="center"/>
              <w:rPr>
                <w:snapToGrid w:val="0"/>
                <w:color w:val="000000"/>
                <w:sz w:val="23"/>
                <w:szCs w:val="23"/>
              </w:rPr>
            </w:pPr>
            <w:r>
              <w:rPr>
                <w:snapToGrid w:val="0"/>
                <w:color w:val="000000"/>
                <w:sz w:val="23"/>
                <w:szCs w:val="23"/>
              </w:rPr>
              <w:t>0,39</w:t>
            </w:r>
          </w:p>
        </w:tc>
        <w:tc>
          <w:tcPr>
            <w:tcW w:w="889" w:type="dxa"/>
          </w:tcPr>
          <w:p w:rsidR="004F4013" w:rsidRDefault="004F4013">
            <w:pPr>
              <w:spacing w:line="360" w:lineRule="auto"/>
              <w:jc w:val="center"/>
              <w:rPr>
                <w:snapToGrid w:val="0"/>
                <w:color w:val="000000"/>
                <w:sz w:val="23"/>
                <w:szCs w:val="23"/>
              </w:rPr>
            </w:pPr>
            <w:r>
              <w:rPr>
                <w:snapToGrid w:val="0"/>
                <w:color w:val="000000"/>
                <w:sz w:val="23"/>
                <w:szCs w:val="23"/>
              </w:rPr>
              <w:t>6,02</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218</w:t>
            </w:r>
          </w:p>
        </w:tc>
      </w:tr>
      <w:tr w:rsidR="004F4013">
        <w:trPr>
          <w:trHeight w:val="70"/>
          <w:jc w:val="center"/>
        </w:trPr>
        <w:tc>
          <w:tcPr>
            <w:tcW w:w="610" w:type="dxa"/>
          </w:tcPr>
          <w:p w:rsidR="004F4013" w:rsidRDefault="004F4013">
            <w:pPr>
              <w:spacing w:line="360" w:lineRule="auto"/>
              <w:jc w:val="center"/>
              <w:rPr>
                <w:sz w:val="23"/>
                <w:szCs w:val="23"/>
              </w:rPr>
            </w:pPr>
            <w:r>
              <w:rPr>
                <w:sz w:val="23"/>
                <w:szCs w:val="23"/>
              </w:rPr>
              <w:t>2</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18,76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17,63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1,16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47,4</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128,6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113</w:t>
            </w:r>
          </w:p>
        </w:tc>
        <w:tc>
          <w:tcPr>
            <w:tcW w:w="740" w:type="dxa"/>
          </w:tcPr>
          <w:p w:rsidR="004F4013" w:rsidRDefault="004F4013">
            <w:pPr>
              <w:spacing w:line="360" w:lineRule="auto"/>
              <w:jc w:val="center"/>
              <w:rPr>
                <w:snapToGrid w:val="0"/>
                <w:color w:val="000000"/>
                <w:sz w:val="23"/>
                <w:szCs w:val="23"/>
              </w:rPr>
            </w:pPr>
            <w:r>
              <w:rPr>
                <w:snapToGrid w:val="0"/>
                <w:color w:val="000000"/>
                <w:sz w:val="23"/>
                <w:szCs w:val="23"/>
              </w:rPr>
              <w:t>0,36</w:t>
            </w:r>
          </w:p>
        </w:tc>
        <w:tc>
          <w:tcPr>
            <w:tcW w:w="889" w:type="dxa"/>
          </w:tcPr>
          <w:p w:rsidR="004F4013" w:rsidRDefault="004F4013">
            <w:pPr>
              <w:spacing w:line="360" w:lineRule="auto"/>
              <w:jc w:val="center"/>
              <w:rPr>
                <w:snapToGrid w:val="0"/>
                <w:color w:val="000000"/>
                <w:sz w:val="23"/>
                <w:szCs w:val="23"/>
              </w:rPr>
            </w:pPr>
            <w:r>
              <w:rPr>
                <w:snapToGrid w:val="0"/>
                <w:color w:val="000000"/>
                <w:sz w:val="23"/>
                <w:szCs w:val="23"/>
              </w:rPr>
              <w:t>6,03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204</w:t>
            </w:r>
          </w:p>
        </w:tc>
      </w:tr>
      <w:tr w:rsidR="004F4013">
        <w:trPr>
          <w:trHeight w:val="70"/>
          <w:jc w:val="center"/>
        </w:trPr>
        <w:tc>
          <w:tcPr>
            <w:tcW w:w="610" w:type="dxa"/>
          </w:tcPr>
          <w:p w:rsidR="004F4013" w:rsidRDefault="004F4013">
            <w:pPr>
              <w:spacing w:line="360" w:lineRule="auto"/>
              <w:jc w:val="center"/>
              <w:rPr>
                <w:sz w:val="23"/>
                <w:szCs w:val="23"/>
              </w:rPr>
            </w:pPr>
            <w:r>
              <w:rPr>
                <w:sz w:val="23"/>
                <w:szCs w:val="23"/>
              </w:rPr>
              <w:t>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19,76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18,63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1,24</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48,7</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127,3</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119</w:t>
            </w:r>
          </w:p>
        </w:tc>
        <w:tc>
          <w:tcPr>
            <w:tcW w:w="740" w:type="dxa"/>
          </w:tcPr>
          <w:p w:rsidR="004F4013" w:rsidRDefault="004F4013">
            <w:pPr>
              <w:spacing w:line="360" w:lineRule="auto"/>
              <w:jc w:val="center"/>
              <w:rPr>
                <w:snapToGrid w:val="0"/>
                <w:color w:val="000000"/>
                <w:sz w:val="23"/>
                <w:szCs w:val="23"/>
              </w:rPr>
            </w:pPr>
            <w:r>
              <w:rPr>
                <w:snapToGrid w:val="0"/>
                <w:color w:val="000000"/>
                <w:sz w:val="23"/>
                <w:szCs w:val="23"/>
              </w:rPr>
              <w:t>0,38</w:t>
            </w:r>
          </w:p>
        </w:tc>
        <w:tc>
          <w:tcPr>
            <w:tcW w:w="889" w:type="dxa"/>
          </w:tcPr>
          <w:p w:rsidR="004F4013" w:rsidRDefault="004F4013">
            <w:pPr>
              <w:spacing w:line="360" w:lineRule="auto"/>
              <w:jc w:val="center"/>
              <w:rPr>
                <w:snapToGrid w:val="0"/>
                <w:color w:val="000000"/>
                <w:sz w:val="23"/>
                <w:szCs w:val="23"/>
              </w:rPr>
            </w:pPr>
            <w:r>
              <w:rPr>
                <w:snapToGrid w:val="0"/>
                <w:color w:val="000000"/>
                <w:sz w:val="23"/>
                <w:szCs w:val="23"/>
              </w:rPr>
              <w:t>6,06</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202</w:t>
            </w:r>
          </w:p>
        </w:tc>
      </w:tr>
      <w:tr w:rsidR="004F4013">
        <w:trPr>
          <w:trHeight w:val="70"/>
          <w:jc w:val="center"/>
        </w:trPr>
        <w:tc>
          <w:tcPr>
            <w:tcW w:w="610" w:type="dxa"/>
          </w:tcPr>
          <w:p w:rsidR="004F4013" w:rsidRDefault="004F4013">
            <w:pPr>
              <w:spacing w:line="360" w:lineRule="auto"/>
              <w:jc w:val="center"/>
              <w:rPr>
                <w:sz w:val="23"/>
                <w:szCs w:val="23"/>
              </w:rPr>
            </w:pPr>
            <w:r>
              <w:rPr>
                <w:sz w:val="23"/>
                <w:szCs w:val="23"/>
              </w:rPr>
              <w:t>4</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20,76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19,63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1,32</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50</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125</w:t>
            </w:r>
          </w:p>
        </w:tc>
        <w:tc>
          <w:tcPr>
            <w:tcW w:w="740" w:type="dxa"/>
          </w:tcPr>
          <w:p w:rsidR="004F4013" w:rsidRDefault="004F4013">
            <w:pPr>
              <w:spacing w:line="360" w:lineRule="auto"/>
              <w:jc w:val="center"/>
              <w:rPr>
                <w:snapToGrid w:val="0"/>
                <w:color w:val="000000"/>
                <w:sz w:val="23"/>
                <w:szCs w:val="23"/>
              </w:rPr>
            </w:pPr>
            <w:r>
              <w:rPr>
                <w:snapToGrid w:val="0"/>
                <w:color w:val="000000"/>
                <w:sz w:val="23"/>
                <w:szCs w:val="23"/>
              </w:rPr>
              <w:t>0,39</w:t>
            </w:r>
          </w:p>
        </w:tc>
        <w:tc>
          <w:tcPr>
            <w:tcW w:w="889" w:type="dxa"/>
          </w:tcPr>
          <w:p w:rsidR="004F4013" w:rsidRDefault="004F4013">
            <w:pPr>
              <w:spacing w:line="360" w:lineRule="auto"/>
              <w:jc w:val="center"/>
              <w:rPr>
                <w:snapToGrid w:val="0"/>
                <w:color w:val="000000"/>
                <w:sz w:val="23"/>
                <w:szCs w:val="23"/>
              </w:rPr>
            </w:pPr>
            <w:r>
              <w:rPr>
                <w:snapToGrid w:val="0"/>
                <w:color w:val="000000"/>
                <w:sz w:val="23"/>
                <w:szCs w:val="23"/>
              </w:rPr>
              <w:t>6,02</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199</w:t>
            </w:r>
          </w:p>
        </w:tc>
      </w:tr>
      <w:tr w:rsidR="004F4013">
        <w:trPr>
          <w:trHeight w:val="70"/>
          <w:jc w:val="center"/>
        </w:trPr>
        <w:tc>
          <w:tcPr>
            <w:tcW w:w="610" w:type="dxa"/>
          </w:tcPr>
          <w:p w:rsidR="004F4013" w:rsidRDefault="004F4013">
            <w:pPr>
              <w:spacing w:line="360" w:lineRule="auto"/>
              <w:jc w:val="center"/>
              <w:rPr>
                <w:sz w:val="23"/>
                <w:szCs w:val="23"/>
              </w:rPr>
            </w:pPr>
            <w:r>
              <w:rPr>
                <w:sz w:val="23"/>
                <w:szCs w:val="23"/>
              </w:rPr>
              <w:t>5</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21,76</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20,63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1,4</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51,3</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124,7</w:t>
            </w:r>
          </w:p>
        </w:tc>
        <w:tc>
          <w:tcPr>
            <w:tcW w:w="814" w:type="dxa"/>
          </w:tcPr>
          <w:p w:rsidR="004F4013" w:rsidRDefault="004F4013">
            <w:pPr>
              <w:spacing w:line="360" w:lineRule="auto"/>
              <w:jc w:val="center"/>
              <w:rPr>
                <w:snapToGrid w:val="0"/>
                <w:color w:val="000000"/>
                <w:sz w:val="23"/>
                <w:szCs w:val="23"/>
              </w:rPr>
            </w:pPr>
            <w:r>
              <w:rPr>
                <w:snapToGrid w:val="0"/>
                <w:color w:val="000000"/>
                <w:sz w:val="23"/>
                <w:szCs w:val="23"/>
              </w:rPr>
              <w:t>127</w:t>
            </w:r>
          </w:p>
        </w:tc>
        <w:tc>
          <w:tcPr>
            <w:tcW w:w="740" w:type="dxa"/>
          </w:tcPr>
          <w:p w:rsidR="004F4013" w:rsidRDefault="004F4013">
            <w:pPr>
              <w:spacing w:line="360" w:lineRule="auto"/>
              <w:jc w:val="center"/>
              <w:rPr>
                <w:snapToGrid w:val="0"/>
                <w:color w:val="000000"/>
                <w:sz w:val="23"/>
                <w:szCs w:val="23"/>
              </w:rPr>
            </w:pPr>
            <w:r>
              <w:rPr>
                <w:snapToGrid w:val="0"/>
                <w:color w:val="000000"/>
                <w:sz w:val="23"/>
                <w:szCs w:val="23"/>
              </w:rPr>
              <w:t>0,41</w:t>
            </w:r>
          </w:p>
        </w:tc>
        <w:tc>
          <w:tcPr>
            <w:tcW w:w="889" w:type="dxa"/>
          </w:tcPr>
          <w:p w:rsidR="004F4013" w:rsidRDefault="004F4013">
            <w:pPr>
              <w:spacing w:line="360" w:lineRule="auto"/>
              <w:jc w:val="center"/>
              <w:rPr>
                <w:snapToGrid w:val="0"/>
                <w:color w:val="000000"/>
                <w:sz w:val="23"/>
                <w:szCs w:val="23"/>
              </w:rPr>
            </w:pPr>
            <w:r>
              <w:rPr>
                <w:snapToGrid w:val="0"/>
                <w:color w:val="000000"/>
                <w:sz w:val="23"/>
                <w:szCs w:val="23"/>
              </w:rPr>
              <w:t>5,8</w:t>
            </w:r>
          </w:p>
        </w:tc>
        <w:tc>
          <w:tcPr>
            <w:tcW w:w="815" w:type="dxa"/>
          </w:tcPr>
          <w:p w:rsidR="004F4013" w:rsidRDefault="004F4013">
            <w:pPr>
              <w:spacing w:line="360" w:lineRule="auto"/>
              <w:jc w:val="center"/>
              <w:rPr>
                <w:snapToGrid w:val="0"/>
                <w:color w:val="000000"/>
                <w:sz w:val="23"/>
                <w:szCs w:val="23"/>
              </w:rPr>
            </w:pPr>
            <w:r>
              <w:rPr>
                <w:snapToGrid w:val="0"/>
                <w:color w:val="000000"/>
                <w:sz w:val="23"/>
                <w:szCs w:val="23"/>
              </w:rPr>
              <w:t>201</w:t>
            </w:r>
          </w:p>
        </w:tc>
      </w:tr>
    </w:tbl>
    <w:p w:rsidR="004F4013" w:rsidRDefault="004F4013">
      <w:pPr>
        <w:spacing w:line="360" w:lineRule="auto"/>
        <w:ind w:firstLine="284"/>
        <w:jc w:val="both"/>
        <w:rPr>
          <w:sz w:val="27"/>
          <w:szCs w:val="27"/>
        </w:rPr>
      </w:pPr>
    </w:p>
    <w:p w:rsidR="004F4013" w:rsidRDefault="004F4013">
      <w:pPr>
        <w:spacing w:line="360" w:lineRule="auto"/>
        <w:ind w:firstLine="1080"/>
        <w:jc w:val="both"/>
        <w:rPr>
          <w:sz w:val="27"/>
          <w:szCs w:val="27"/>
        </w:rPr>
      </w:pPr>
      <w:r>
        <w:rPr>
          <w:sz w:val="27"/>
          <w:szCs w:val="27"/>
        </w:rPr>
        <w:t>По результатам расчетов приведенных в табл. 1.1. строим график зависимости основных технико-экономических показателей от длины вагона, 2</w:t>
      </w:r>
      <w:r>
        <w:rPr>
          <w:sz w:val="27"/>
          <w:szCs w:val="27"/>
          <w:lang w:val="en-US"/>
        </w:rPr>
        <w:t>L</w:t>
      </w:r>
      <w:r>
        <w:rPr>
          <w:sz w:val="27"/>
          <w:szCs w:val="27"/>
          <w:vertAlign w:val="subscript"/>
        </w:rPr>
        <w:t>об</w:t>
      </w:r>
      <w:r>
        <w:rPr>
          <w:sz w:val="27"/>
          <w:szCs w:val="27"/>
        </w:rPr>
        <w:t>. По полученной графической зависимости затраты народного хозяйства, С</w:t>
      </w:r>
      <w:r>
        <w:rPr>
          <w:sz w:val="27"/>
          <w:szCs w:val="27"/>
          <w:vertAlign w:val="subscript"/>
        </w:rPr>
        <w:t>пр</w:t>
      </w:r>
      <w:r>
        <w:rPr>
          <w:sz w:val="27"/>
          <w:szCs w:val="27"/>
        </w:rPr>
        <w:t xml:space="preserve"> и длины вагона выбираем оптимальную длину вагона при которой С</w:t>
      </w:r>
      <w:r>
        <w:rPr>
          <w:sz w:val="27"/>
          <w:szCs w:val="27"/>
          <w:vertAlign w:val="subscript"/>
        </w:rPr>
        <w:t>пр</w:t>
      </w:r>
      <w:r>
        <w:rPr>
          <w:sz w:val="27"/>
          <w:szCs w:val="27"/>
        </w:rPr>
        <w:t xml:space="preserve"> минимальна.</w:t>
      </w:r>
    </w:p>
    <w:p w:rsidR="004F4013" w:rsidRDefault="00BF04E3">
      <w:pPr>
        <w:spacing w:line="360" w:lineRule="auto"/>
        <w:ind w:left="-540"/>
        <w:jc w:val="both"/>
        <w:rPr>
          <w:sz w:val="27"/>
          <w:szCs w:val="27"/>
        </w:rPr>
      </w:pPr>
      <w:r>
        <w:rPr>
          <w:noProof/>
          <w:sz w:val="19"/>
          <w:szCs w:val="19"/>
        </w:rPr>
        <w:pict>
          <v:line id="_x0000_s1128" style="position:absolute;left:0;text-align:left;z-index:251681792" from="81pt,15.6pt" to="153pt,168.6pt"/>
        </w:pict>
      </w:r>
      <w:r>
        <w:rPr>
          <w:noProof/>
          <w:sz w:val="19"/>
          <w:szCs w:val="19"/>
        </w:rPr>
        <w:pict>
          <v:line id="_x0000_s1055" style="position:absolute;left:0;text-align:left;z-index:251651072" from="36pt,15.6pt" to="36pt,393.6pt">
            <v:stroke startarrow="block"/>
          </v:line>
        </w:pict>
      </w:r>
      <w:r>
        <w:rPr>
          <w:noProof/>
          <w:sz w:val="19"/>
          <w:szCs w:val="19"/>
        </w:rPr>
        <w:pict>
          <v:line id="_x0000_s1053" style="position:absolute;left:0;text-align:left;z-index:251649024" from="0,15.6pt" to="0,393.6pt">
            <v:stroke startarrow="block"/>
          </v:line>
        </w:pict>
      </w:r>
      <w:r>
        <w:rPr>
          <w:noProof/>
          <w:sz w:val="19"/>
          <w:szCs w:val="19"/>
        </w:rPr>
        <w:pict>
          <v:line id="_x0000_s1056" style="position:absolute;left:0;text-align:left;z-index:251652096" from="6in,15.6pt" to="6in,393.6pt">
            <v:stroke startarrow="block"/>
          </v:line>
        </w:pict>
      </w:r>
      <w:r w:rsidR="004F4013">
        <w:rPr>
          <w:sz w:val="27"/>
          <w:szCs w:val="27"/>
        </w:rPr>
        <w:t>Р</w:t>
      </w:r>
      <w:r w:rsidR="004F4013">
        <w:rPr>
          <w:sz w:val="27"/>
          <w:szCs w:val="27"/>
          <w:vertAlign w:val="subscript"/>
        </w:rPr>
        <w:t xml:space="preserve">с </w:t>
      </w:r>
      <w:r w:rsidR="004F4013">
        <w:rPr>
          <w:sz w:val="27"/>
          <w:szCs w:val="27"/>
        </w:rPr>
        <w:t>,Р</w:t>
      </w:r>
    </w:p>
    <w:p w:rsidR="004F4013" w:rsidRDefault="00BF04E3">
      <w:pPr>
        <w:spacing w:line="240" w:lineRule="atLeast"/>
        <w:ind w:left="-539"/>
        <w:jc w:val="both"/>
        <w:rPr>
          <w:sz w:val="27"/>
          <w:szCs w:val="27"/>
        </w:rPr>
      </w:pPr>
      <w:r>
        <w:rPr>
          <w:noProof/>
          <w:sz w:val="19"/>
          <w:szCs w:val="19"/>
        </w:rPr>
        <w:pict>
          <v:line id="_x0000_s1139" style="position:absolute;left:0;text-align:left;flip:y;z-index:251691008" from="324pt,.45pt" to="378pt,54.45pt"/>
        </w:pict>
      </w:r>
    </w:p>
    <w:p w:rsidR="004F4013" w:rsidRDefault="00BF04E3">
      <w:pPr>
        <w:spacing w:line="240" w:lineRule="atLeast"/>
        <w:ind w:left="-539"/>
        <w:jc w:val="both"/>
        <w:rPr>
          <w:sz w:val="27"/>
          <w:szCs w:val="27"/>
        </w:rPr>
      </w:pPr>
      <w:r>
        <w:rPr>
          <w:noProof/>
          <w:sz w:val="19"/>
          <w:szCs w:val="19"/>
        </w:rPr>
        <w:pict>
          <v:line id="_x0000_s1132" style="position:absolute;left:0;text-align:left;flip:y;z-index:251685888" from="333pt,2.35pt" to="396pt,128.35pt"/>
        </w:pict>
      </w:r>
      <w:r>
        <w:rPr>
          <w:noProof/>
          <w:sz w:val="19"/>
          <w:szCs w:val="19"/>
        </w:rPr>
        <w:pict>
          <v:line id="_x0000_s1092" style="position:absolute;left:0;text-align:left;z-index:251661312" from="90pt,11.35pt" to="2in,38.35pt"/>
        </w:pict>
      </w:r>
      <w:r w:rsidR="004F4013">
        <w:rPr>
          <w:sz w:val="27"/>
          <w:szCs w:val="27"/>
        </w:rPr>
        <w:t xml:space="preserve">         230                                                                                                                      0,41</w:t>
      </w:r>
    </w:p>
    <w:p w:rsidR="004F4013" w:rsidRDefault="00BF04E3">
      <w:pPr>
        <w:spacing w:line="240" w:lineRule="atLeast"/>
        <w:ind w:left="-539" w:firstLine="8819"/>
        <w:jc w:val="both"/>
        <w:rPr>
          <w:sz w:val="27"/>
          <w:szCs w:val="27"/>
        </w:rPr>
      </w:pPr>
      <w:r>
        <w:rPr>
          <w:noProof/>
          <w:sz w:val="19"/>
          <w:szCs w:val="19"/>
        </w:rPr>
        <w:pict>
          <v:line id="_x0000_s1127" style="position:absolute;left:0;text-align:left;flip:y;z-index:251680768" from="342pt,4.25pt" to="387pt,67.25pt"/>
        </w:pict>
      </w:r>
      <w:r w:rsidR="004F4013">
        <w:rPr>
          <w:sz w:val="27"/>
          <w:szCs w:val="27"/>
        </w:rPr>
        <w:t>1,4</w:t>
      </w:r>
    </w:p>
    <w:p w:rsidR="004F4013" w:rsidRDefault="00BF04E3">
      <w:pPr>
        <w:spacing w:line="240" w:lineRule="atLeast"/>
        <w:ind w:left="-539"/>
        <w:jc w:val="both"/>
        <w:rPr>
          <w:sz w:val="27"/>
          <w:szCs w:val="27"/>
        </w:rPr>
      </w:pPr>
      <w:r>
        <w:rPr>
          <w:noProof/>
          <w:sz w:val="19"/>
          <w:szCs w:val="19"/>
        </w:rPr>
        <w:pict>
          <v:line id="_x0000_s1138" style="position:absolute;left:0;text-align:left;flip:y;z-index:251689984" from="261pt,6.15pt" to="324pt,96.15pt"/>
        </w:pict>
      </w:r>
      <w:r>
        <w:rPr>
          <w:noProof/>
          <w:sz w:val="19"/>
          <w:szCs w:val="19"/>
        </w:rPr>
        <w:pict>
          <v:line id="_x0000_s1106" style="position:absolute;left:0;text-align:left;z-index:251669504" from="270pt,6.15pt" to="324pt,42.15pt"/>
        </w:pict>
      </w:r>
      <w:r>
        <w:rPr>
          <w:noProof/>
          <w:sz w:val="19"/>
          <w:szCs w:val="19"/>
        </w:rPr>
        <w:pict>
          <v:line id="_x0000_s1105" style="position:absolute;left:0;text-align:left;flip:y;z-index:251668480" from="198pt,6.15pt" to="270pt,24.15pt"/>
        </w:pict>
      </w:r>
      <w:r>
        <w:rPr>
          <w:noProof/>
          <w:sz w:val="19"/>
          <w:szCs w:val="19"/>
        </w:rPr>
        <w:pict>
          <v:line id="_x0000_s1093" style="position:absolute;left:0;text-align:left;z-index:251662336" from="2in,6.15pt" to="198pt,24.15pt"/>
        </w:pict>
      </w:r>
      <w:r w:rsidR="004F4013">
        <w:rPr>
          <w:sz w:val="27"/>
          <w:szCs w:val="27"/>
        </w:rPr>
        <w:t>130              50</w:t>
      </w:r>
    </w:p>
    <w:p w:rsidR="004F4013" w:rsidRDefault="00BF04E3">
      <w:pPr>
        <w:spacing w:line="240" w:lineRule="atLeast"/>
        <w:ind w:left="-539"/>
        <w:jc w:val="both"/>
        <w:rPr>
          <w:sz w:val="27"/>
          <w:szCs w:val="27"/>
        </w:rPr>
      </w:pPr>
      <w:r>
        <w:rPr>
          <w:noProof/>
          <w:sz w:val="19"/>
          <w:szCs w:val="19"/>
        </w:rPr>
        <w:pict>
          <v:line id="_x0000_s1114" style="position:absolute;left:0;text-align:left;z-index:251671552" from="90pt,-.95pt" to="2in,89.05pt"/>
        </w:pict>
      </w:r>
      <w:r>
        <w:rPr>
          <w:noProof/>
          <w:sz w:val="19"/>
          <w:szCs w:val="19"/>
        </w:rPr>
        <w:pict>
          <v:line id="_x0000_s1104" style="position:absolute;left:0;text-align:left;flip:y;z-index:251667456" from="2in,8.05pt" to="198pt,26.05pt"/>
        </w:pict>
      </w:r>
      <w:r>
        <w:rPr>
          <w:noProof/>
          <w:sz w:val="19"/>
          <w:szCs w:val="19"/>
        </w:rPr>
        <w:pict>
          <v:line id="_x0000_s1082" style="position:absolute;left:0;text-align:left;flip:y;z-index:251660288" from="324pt,-.95pt" to="387pt,35.05pt"/>
        </w:pict>
      </w:r>
      <w:r>
        <w:rPr>
          <w:noProof/>
          <w:sz w:val="19"/>
          <w:szCs w:val="19"/>
        </w:rPr>
        <w:pict>
          <v:line id="_x0000_s1094" style="position:absolute;left:0;text-align:left;z-index:251663360" from="198pt,8.05pt" to="261pt,26.05pt"/>
        </w:pict>
      </w:r>
      <w:r>
        <w:rPr>
          <w:noProof/>
          <w:sz w:val="19"/>
          <w:szCs w:val="19"/>
        </w:rPr>
        <w:pict>
          <v:line id="_x0000_s1072" style="position:absolute;left:0;text-align:left;z-index:251654144" from="387pt,8.05pt" to="387pt,8.05pt"/>
        </w:pict>
      </w:r>
    </w:p>
    <w:p w:rsidR="004F4013" w:rsidRDefault="00BF04E3">
      <w:pPr>
        <w:spacing w:line="240" w:lineRule="atLeast"/>
        <w:ind w:left="-539" w:firstLine="8999"/>
        <w:jc w:val="both"/>
        <w:rPr>
          <w:sz w:val="27"/>
          <w:szCs w:val="27"/>
        </w:rPr>
      </w:pPr>
      <w:r>
        <w:rPr>
          <w:noProof/>
          <w:sz w:val="19"/>
          <w:szCs w:val="19"/>
        </w:rPr>
        <w:pict>
          <v:line id="_x0000_s1107" style="position:absolute;left:0;text-align:left;z-index:251670528" from="324pt,9.95pt" to="405pt,216.95pt"/>
        </w:pict>
      </w:r>
      <w:r>
        <w:rPr>
          <w:noProof/>
          <w:sz w:val="19"/>
          <w:szCs w:val="19"/>
        </w:rPr>
        <w:pict>
          <v:line id="_x0000_s1103" style="position:absolute;left:0;text-align:left;flip:y;z-index:251666432" from="90pt,9.95pt" to="2in,36.95pt"/>
        </w:pict>
      </w:r>
      <w:r>
        <w:rPr>
          <w:noProof/>
          <w:sz w:val="19"/>
          <w:szCs w:val="19"/>
        </w:rPr>
        <w:pict>
          <v:line id="_x0000_s1095" style="position:absolute;left:0;text-align:left;z-index:251664384" from="261pt,9.95pt" to="333pt,27.95pt"/>
        </w:pict>
      </w:r>
      <w:r w:rsidR="004F4013">
        <w:rPr>
          <w:sz w:val="27"/>
          <w:szCs w:val="27"/>
        </w:rPr>
        <w:t xml:space="preserve">    0,4</w:t>
      </w:r>
    </w:p>
    <w:p w:rsidR="004F4013" w:rsidRDefault="00BF04E3">
      <w:pPr>
        <w:spacing w:line="240" w:lineRule="atLeast"/>
        <w:ind w:left="-539"/>
        <w:jc w:val="both"/>
        <w:rPr>
          <w:sz w:val="27"/>
          <w:szCs w:val="27"/>
        </w:rPr>
      </w:pPr>
      <w:r>
        <w:rPr>
          <w:noProof/>
          <w:sz w:val="19"/>
          <w:szCs w:val="19"/>
        </w:rPr>
        <w:pict>
          <v:line id="_x0000_s1126" style="position:absolute;left:0;text-align:left;flip:y;z-index:251679744" from="270pt,2.85pt" to="342pt,56.85pt"/>
        </w:pict>
      </w:r>
      <w:r>
        <w:rPr>
          <w:noProof/>
          <w:sz w:val="19"/>
          <w:szCs w:val="19"/>
        </w:rPr>
        <w:pict>
          <v:line id="_x0000_s1096" style="position:absolute;left:0;text-align:left;z-index:251665408" from="333pt,11.85pt" to="405pt,29.85pt"/>
        </w:pict>
      </w:r>
      <w:r>
        <w:rPr>
          <w:noProof/>
          <w:sz w:val="19"/>
          <w:szCs w:val="19"/>
        </w:rPr>
        <w:pict>
          <v:line id="_x0000_s1081" style="position:absolute;left:0;text-align:left;flip:y;z-index:251659264" from="270pt,2.85pt" to="324pt,47.85pt"/>
        </w:pict>
      </w:r>
      <w:r w:rsidR="004F4013">
        <w:rPr>
          <w:sz w:val="27"/>
          <w:szCs w:val="27"/>
        </w:rPr>
        <w:t>125          6   49</w:t>
      </w:r>
    </w:p>
    <w:p w:rsidR="004F4013" w:rsidRDefault="004F4013">
      <w:pPr>
        <w:spacing w:line="240" w:lineRule="atLeast"/>
        <w:ind w:left="-539" w:firstLine="8819"/>
        <w:jc w:val="both"/>
        <w:rPr>
          <w:sz w:val="27"/>
          <w:szCs w:val="27"/>
        </w:rPr>
      </w:pPr>
      <w:r>
        <w:rPr>
          <w:sz w:val="27"/>
          <w:szCs w:val="27"/>
        </w:rPr>
        <w:t>1,3</w:t>
      </w:r>
    </w:p>
    <w:p w:rsidR="004F4013" w:rsidRDefault="004F4013">
      <w:pPr>
        <w:spacing w:line="240" w:lineRule="atLeast"/>
        <w:ind w:left="-539"/>
        <w:jc w:val="both"/>
        <w:rPr>
          <w:sz w:val="27"/>
          <w:szCs w:val="27"/>
        </w:rPr>
      </w:pPr>
      <w:r>
        <w:rPr>
          <w:sz w:val="27"/>
          <w:szCs w:val="27"/>
        </w:rPr>
        <w:t xml:space="preserve">         220</w:t>
      </w:r>
    </w:p>
    <w:p w:rsidR="004F4013" w:rsidRDefault="00BF04E3">
      <w:pPr>
        <w:spacing w:line="240" w:lineRule="atLeast"/>
        <w:ind w:left="-539" w:hanging="1"/>
        <w:jc w:val="both"/>
        <w:rPr>
          <w:sz w:val="27"/>
          <w:szCs w:val="27"/>
        </w:rPr>
      </w:pPr>
      <w:r>
        <w:rPr>
          <w:noProof/>
          <w:sz w:val="19"/>
          <w:szCs w:val="19"/>
        </w:rPr>
        <w:pict>
          <v:line id="_x0000_s1137" style="position:absolute;left:0;text-align:left;flip:y;z-index:251688960" from="189pt,-.45pt" to="261pt,44.55pt"/>
        </w:pict>
      </w:r>
      <w:r>
        <w:rPr>
          <w:noProof/>
          <w:sz w:val="19"/>
          <w:szCs w:val="19"/>
        </w:rPr>
        <w:pict>
          <v:line id="_x0000_s1131" style="position:absolute;left:0;text-align:left;flip:y;z-index:251684864" from="279pt,-.45pt" to="333pt,71.55pt"/>
        </w:pict>
      </w:r>
      <w:r>
        <w:rPr>
          <w:noProof/>
          <w:sz w:val="19"/>
          <w:szCs w:val="19"/>
        </w:rPr>
        <w:pict>
          <v:line id="_x0000_s1129" style="position:absolute;left:0;text-align:left;z-index:251682816" from="153pt,-.45pt" to="207pt,188.55pt"/>
        </w:pict>
      </w:r>
      <w:r>
        <w:rPr>
          <w:noProof/>
          <w:sz w:val="19"/>
          <w:szCs w:val="19"/>
        </w:rPr>
        <w:pict>
          <v:line id="_x0000_s1125" style="position:absolute;left:0;text-align:left;flip:y;z-index:251678720" from="207pt,8.55pt" to="270pt,44.55pt"/>
        </w:pict>
      </w:r>
      <w:r>
        <w:rPr>
          <w:noProof/>
          <w:sz w:val="19"/>
          <w:szCs w:val="19"/>
        </w:rPr>
        <w:pict>
          <v:line id="_x0000_s1115" style="position:absolute;left:0;text-align:left;z-index:251672576" from="2in,8.55pt" to="207pt,152.55pt"/>
        </w:pict>
      </w:r>
      <w:r>
        <w:rPr>
          <w:noProof/>
          <w:sz w:val="19"/>
          <w:szCs w:val="19"/>
        </w:rPr>
        <w:pict>
          <v:line id="_x0000_s1079" style="position:absolute;left:0;text-align:left;flip:y;z-index:251658240" from="261pt,-.45pt" to="270pt,8.55pt"/>
        </w:pict>
      </w:r>
      <w:r>
        <w:rPr>
          <w:noProof/>
          <w:sz w:val="19"/>
          <w:szCs w:val="19"/>
        </w:rPr>
        <w:pict>
          <v:line id="_x0000_s1078" style="position:absolute;left:0;text-align:left;flip:y;z-index:251657216" from="207pt,8.55pt" to="261pt,80.55pt"/>
        </w:pict>
      </w:r>
      <w:r w:rsidR="004F4013">
        <w:rPr>
          <w:sz w:val="27"/>
          <w:szCs w:val="27"/>
        </w:rPr>
        <w:t>120              48                                                                                                             0,39</w:t>
      </w:r>
    </w:p>
    <w:p w:rsidR="004F4013" w:rsidRDefault="004F4013">
      <w:pPr>
        <w:spacing w:line="240" w:lineRule="atLeast"/>
        <w:ind w:left="-539"/>
        <w:jc w:val="both"/>
        <w:rPr>
          <w:sz w:val="27"/>
          <w:szCs w:val="27"/>
        </w:rPr>
      </w:pPr>
    </w:p>
    <w:p w:rsidR="004F4013" w:rsidRDefault="00BF04E3">
      <w:pPr>
        <w:spacing w:line="240" w:lineRule="atLeast"/>
        <w:ind w:left="-539" w:firstLine="8327"/>
        <w:jc w:val="both"/>
        <w:rPr>
          <w:sz w:val="27"/>
          <w:szCs w:val="27"/>
        </w:rPr>
      </w:pPr>
      <w:r>
        <w:rPr>
          <w:noProof/>
          <w:sz w:val="19"/>
          <w:szCs w:val="19"/>
        </w:rPr>
        <w:pict>
          <v:line id="_x0000_s1136" style="position:absolute;left:0;text-align:left;flip:y;z-index:251687936" from="135pt,12.35pt" to="189pt,75.35pt"/>
        </w:pict>
      </w:r>
      <w:r>
        <w:rPr>
          <w:noProof/>
          <w:sz w:val="19"/>
          <w:szCs w:val="19"/>
        </w:rPr>
        <w:pict>
          <v:line id="_x0000_s1124" style="position:absolute;left:0;text-align:left;flip:y;z-index:251677696" from="153pt,12.35pt" to="207pt,66.35pt"/>
        </w:pict>
      </w:r>
      <w:r w:rsidR="004F4013">
        <w:rPr>
          <w:sz w:val="27"/>
          <w:szCs w:val="27"/>
        </w:rPr>
        <w:t xml:space="preserve">       1,2</w:t>
      </w:r>
    </w:p>
    <w:p w:rsidR="004F4013" w:rsidRDefault="004F4013">
      <w:pPr>
        <w:spacing w:line="240" w:lineRule="atLeast"/>
        <w:ind w:left="-539"/>
        <w:jc w:val="both"/>
        <w:rPr>
          <w:sz w:val="27"/>
          <w:szCs w:val="27"/>
        </w:rPr>
      </w:pPr>
      <w:r>
        <w:rPr>
          <w:sz w:val="27"/>
          <w:szCs w:val="27"/>
        </w:rPr>
        <w:t xml:space="preserve">115       5,9  47                                                                                                             </w:t>
      </w:r>
    </w:p>
    <w:p w:rsidR="004F4013" w:rsidRDefault="00BF04E3">
      <w:pPr>
        <w:spacing w:line="240" w:lineRule="atLeast"/>
        <w:ind w:left="-539" w:firstLine="8999"/>
        <w:jc w:val="both"/>
        <w:rPr>
          <w:sz w:val="27"/>
          <w:szCs w:val="27"/>
        </w:rPr>
      </w:pPr>
      <w:r>
        <w:rPr>
          <w:noProof/>
          <w:sz w:val="19"/>
          <w:szCs w:val="19"/>
        </w:rPr>
        <w:pict>
          <v:line id="_x0000_s1130" style="position:absolute;left:0;text-align:left;flip:y;z-index:251683840" from="207pt,7.15pt" to="279pt,124.15pt"/>
        </w:pict>
      </w:r>
      <w:r w:rsidR="004F4013">
        <w:rPr>
          <w:sz w:val="27"/>
          <w:szCs w:val="27"/>
        </w:rPr>
        <w:t xml:space="preserve">    0,38                                            </w:t>
      </w:r>
    </w:p>
    <w:p w:rsidR="004F4013" w:rsidRDefault="00BF04E3">
      <w:pPr>
        <w:spacing w:line="240" w:lineRule="atLeast"/>
        <w:ind w:left="-539"/>
        <w:jc w:val="both"/>
        <w:rPr>
          <w:sz w:val="27"/>
          <w:szCs w:val="27"/>
        </w:rPr>
      </w:pPr>
      <w:r>
        <w:rPr>
          <w:noProof/>
          <w:sz w:val="19"/>
          <w:szCs w:val="19"/>
        </w:rPr>
        <w:pict>
          <v:line id="_x0000_s1075" style="position:absolute;left:0;text-align:left;flip:y;z-index:251656192" from="2in,.05pt" to="207pt,63.05pt"/>
        </w:pict>
      </w:r>
      <w:r w:rsidR="004F4013">
        <w:rPr>
          <w:sz w:val="27"/>
          <w:szCs w:val="27"/>
        </w:rPr>
        <w:t xml:space="preserve">         210</w:t>
      </w:r>
    </w:p>
    <w:p w:rsidR="004F4013" w:rsidRDefault="00BF04E3">
      <w:pPr>
        <w:spacing w:line="240" w:lineRule="atLeast"/>
        <w:ind w:left="-539" w:right="-185"/>
        <w:jc w:val="both"/>
        <w:rPr>
          <w:sz w:val="27"/>
          <w:szCs w:val="27"/>
        </w:rPr>
      </w:pPr>
      <w:r>
        <w:rPr>
          <w:noProof/>
          <w:sz w:val="19"/>
          <w:szCs w:val="19"/>
        </w:rPr>
        <w:pict>
          <v:line id="_x0000_s1135" style="position:absolute;left:0;text-align:left;flip:y;z-index:251686912" from="81pt,10.95pt" to="135pt,100.95pt"/>
        </w:pict>
      </w:r>
      <w:r>
        <w:rPr>
          <w:noProof/>
          <w:sz w:val="19"/>
          <w:szCs w:val="19"/>
        </w:rPr>
        <w:pict>
          <v:line id="_x0000_s1123" style="position:absolute;left:0;text-align:left;flip:y;z-index:251676672" from="90pt,1.95pt" to="153pt,55.95pt"/>
        </w:pict>
      </w:r>
      <w:r w:rsidR="004F4013">
        <w:rPr>
          <w:sz w:val="27"/>
          <w:szCs w:val="27"/>
        </w:rPr>
        <w:t xml:space="preserve">110              46                                                                                                       1,1  </w:t>
      </w:r>
    </w:p>
    <w:p w:rsidR="004F4013" w:rsidRDefault="004F4013">
      <w:pPr>
        <w:spacing w:line="240" w:lineRule="atLeast"/>
        <w:ind w:left="-539"/>
        <w:jc w:val="both"/>
        <w:rPr>
          <w:sz w:val="27"/>
          <w:szCs w:val="27"/>
        </w:rPr>
      </w:pPr>
    </w:p>
    <w:p w:rsidR="004F4013" w:rsidRDefault="00BF04E3">
      <w:pPr>
        <w:spacing w:line="240" w:lineRule="atLeast"/>
        <w:ind w:left="-539"/>
        <w:jc w:val="both"/>
        <w:rPr>
          <w:sz w:val="27"/>
          <w:szCs w:val="27"/>
        </w:rPr>
      </w:pPr>
      <w:r>
        <w:rPr>
          <w:noProof/>
          <w:sz w:val="19"/>
          <w:szCs w:val="19"/>
        </w:rPr>
        <w:pict>
          <v:line id="_x0000_s1074" style="position:absolute;left:0;text-align:left;flip:y;z-index:251655168" from="90pt,14.75pt" to="2in,77.75pt"/>
        </w:pict>
      </w:r>
      <w:r w:rsidR="004F4013">
        <w:rPr>
          <w:sz w:val="27"/>
          <w:szCs w:val="27"/>
        </w:rPr>
        <w:t xml:space="preserve">                                                 .                                                                                   0,37</w:t>
      </w:r>
    </w:p>
    <w:p w:rsidR="004F4013" w:rsidRDefault="00BF04E3">
      <w:pPr>
        <w:spacing w:line="240" w:lineRule="atLeast"/>
        <w:ind w:left="-539"/>
        <w:jc w:val="both"/>
        <w:rPr>
          <w:sz w:val="27"/>
          <w:szCs w:val="27"/>
        </w:rPr>
      </w:pPr>
      <w:r>
        <w:rPr>
          <w:noProof/>
          <w:sz w:val="19"/>
          <w:szCs w:val="19"/>
        </w:rPr>
        <w:pict>
          <v:line id="_x0000_s1116" style="position:absolute;left:0;text-align:left;z-index:251673600" from="207pt,7.65pt" to="270pt,25.65pt"/>
        </w:pict>
      </w:r>
      <w:r w:rsidR="004F4013">
        <w:rPr>
          <w:sz w:val="27"/>
          <w:szCs w:val="27"/>
        </w:rPr>
        <w:t>105       5,8  45</w:t>
      </w:r>
    </w:p>
    <w:p w:rsidR="004F4013" w:rsidRDefault="00BF04E3">
      <w:pPr>
        <w:spacing w:line="240" w:lineRule="atLeast"/>
        <w:ind w:left="-539"/>
        <w:jc w:val="both"/>
        <w:rPr>
          <w:sz w:val="27"/>
          <w:szCs w:val="27"/>
        </w:rPr>
      </w:pPr>
      <w:r>
        <w:rPr>
          <w:noProof/>
          <w:sz w:val="19"/>
          <w:szCs w:val="19"/>
        </w:rPr>
        <w:pict>
          <v:line id="_x0000_s1118" style="position:absolute;left:0;text-align:left;flip:y;z-index:251675648" from="333pt,9.55pt" to="396pt,27.55pt"/>
        </w:pict>
      </w:r>
      <w:r>
        <w:rPr>
          <w:noProof/>
          <w:sz w:val="19"/>
          <w:szCs w:val="19"/>
        </w:rPr>
        <w:pict>
          <v:line id="_x0000_s1117" style="position:absolute;left:0;text-align:left;z-index:251674624" from="270pt,9.55pt" to="333pt,27.55pt"/>
        </w:pict>
      </w:r>
      <w:r w:rsidR="004F4013">
        <w:rPr>
          <w:sz w:val="27"/>
          <w:szCs w:val="27"/>
        </w:rPr>
        <w:t xml:space="preserve">                                                                                                                                 1    </w:t>
      </w:r>
    </w:p>
    <w:p w:rsidR="004F4013" w:rsidRDefault="004F4013">
      <w:pPr>
        <w:spacing w:line="240" w:lineRule="atLeast"/>
        <w:ind w:left="-539"/>
        <w:jc w:val="both"/>
        <w:rPr>
          <w:sz w:val="27"/>
          <w:szCs w:val="27"/>
        </w:rPr>
      </w:pPr>
      <w:r>
        <w:rPr>
          <w:sz w:val="27"/>
          <w:szCs w:val="27"/>
        </w:rPr>
        <w:t xml:space="preserve">         200</w:t>
      </w:r>
    </w:p>
    <w:p w:rsidR="004F4013" w:rsidRDefault="00BF04E3">
      <w:pPr>
        <w:numPr>
          <w:ilvl w:val="0"/>
          <w:numId w:val="6"/>
        </w:numPr>
        <w:spacing w:line="240" w:lineRule="atLeast"/>
        <w:jc w:val="both"/>
        <w:rPr>
          <w:sz w:val="27"/>
          <w:szCs w:val="27"/>
        </w:rPr>
      </w:pPr>
      <w:r>
        <w:rPr>
          <w:noProof/>
          <w:sz w:val="19"/>
          <w:szCs w:val="19"/>
        </w:rPr>
        <w:pict>
          <v:line id="_x0000_s1063" style="position:absolute;left:0;text-align:left;z-index:251653120" from="81pt,4.35pt" to="81pt,4.35pt"/>
        </w:pict>
      </w:r>
      <w:r w:rsidR="004F4013">
        <w:rPr>
          <w:sz w:val="27"/>
          <w:szCs w:val="27"/>
        </w:rPr>
        <w:t>44         .                                                                                                    0,36</w:t>
      </w:r>
    </w:p>
    <w:p w:rsidR="004F4013" w:rsidRDefault="004F4013">
      <w:pPr>
        <w:spacing w:line="240" w:lineRule="atLeast"/>
        <w:ind w:left="-539"/>
        <w:jc w:val="both"/>
        <w:rPr>
          <w:sz w:val="27"/>
          <w:szCs w:val="27"/>
        </w:rPr>
      </w:pPr>
    </w:p>
    <w:p w:rsidR="004F4013" w:rsidRDefault="00BF04E3">
      <w:pPr>
        <w:spacing w:line="240" w:lineRule="atLeast"/>
        <w:ind w:left="-539"/>
        <w:jc w:val="both"/>
        <w:rPr>
          <w:sz w:val="27"/>
          <w:szCs w:val="27"/>
        </w:rPr>
      </w:pPr>
      <w:r>
        <w:rPr>
          <w:noProof/>
          <w:sz w:val="19"/>
          <w:szCs w:val="19"/>
        </w:rPr>
        <w:pict>
          <v:line id="_x0000_s1054" style="position:absolute;left:0;text-align:left;z-index:251650048" from="0,-.85pt" to="6in,-.85pt"/>
        </w:pict>
      </w:r>
      <w:r w:rsidR="004F4013">
        <w:rPr>
          <w:sz w:val="27"/>
          <w:szCs w:val="27"/>
        </w:rPr>
        <w:t xml:space="preserve">                           16,762        17,762        18,762      19,762       20,762        21,762</w:t>
      </w:r>
    </w:p>
    <w:p w:rsidR="004F4013" w:rsidRDefault="004F4013">
      <w:pPr>
        <w:numPr>
          <w:ilvl w:val="0"/>
          <w:numId w:val="1"/>
        </w:numPr>
        <w:spacing w:line="360" w:lineRule="auto"/>
        <w:jc w:val="center"/>
        <w:rPr>
          <w:sz w:val="31"/>
          <w:szCs w:val="31"/>
        </w:rPr>
      </w:pPr>
      <w:r>
        <w:rPr>
          <w:sz w:val="31"/>
          <w:szCs w:val="31"/>
        </w:rPr>
        <w:t>Выбор принципиальной схемы автотормоза восьмиосной цистерны модели 15-1500</w:t>
      </w:r>
    </w:p>
    <w:p w:rsidR="004F4013" w:rsidRDefault="004F4013">
      <w:pPr>
        <w:spacing w:line="360" w:lineRule="auto"/>
        <w:ind w:left="1080"/>
        <w:jc w:val="center"/>
        <w:rPr>
          <w:sz w:val="27"/>
          <w:szCs w:val="27"/>
        </w:rPr>
      </w:pPr>
    </w:p>
    <w:p w:rsidR="004F4013" w:rsidRDefault="004F4013">
      <w:pPr>
        <w:numPr>
          <w:ilvl w:val="1"/>
          <w:numId w:val="1"/>
        </w:numPr>
        <w:spacing w:line="360" w:lineRule="auto"/>
        <w:jc w:val="center"/>
        <w:rPr>
          <w:sz w:val="27"/>
          <w:szCs w:val="27"/>
        </w:rPr>
      </w:pPr>
      <w:r>
        <w:rPr>
          <w:sz w:val="27"/>
          <w:szCs w:val="27"/>
        </w:rPr>
        <w:t>Оценка эффективности типового тормоза</w:t>
      </w:r>
    </w:p>
    <w:p w:rsidR="004F4013" w:rsidRDefault="004F4013">
      <w:pPr>
        <w:spacing w:line="360" w:lineRule="auto"/>
        <w:ind w:left="1080"/>
        <w:jc w:val="both"/>
        <w:rPr>
          <w:sz w:val="27"/>
          <w:szCs w:val="27"/>
        </w:rPr>
      </w:pPr>
    </w:p>
    <w:p w:rsidR="004F4013" w:rsidRDefault="004F4013">
      <w:pPr>
        <w:pStyle w:val="20"/>
        <w:spacing w:before="0" w:after="0"/>
        <w:rPr>
          <w:sz w:val="27"/>
          <w:szCs w:val="27"/>
        </w:rPr>
      </w:pPr>
      <w:r>
        <w:rPr>
          <w:sz w:val="27"/>
          <w:szCs w:val="27"/>
        </w:rPr>
        <w:t xml:space="preserve">При описании конструкции восьмиосной цистерны для светлых нефтепродуктов, модели 15-1500 в первой части уже говорилось о том, что пневматическая часть, включающая авторежимы в условиях длительных торможений, при использовании последнего не дает желаемого результата. Были случаи заклинивания колесных пар обезгруженной четырехосной тележки. При этом достаточно сложная регулировка и низкий уровень технического обслуживания привели к тому, что в цистернах авторежимы не всегда используются. </w:t>
      </w:r>
    </w:p>
    <w:p w:rsidR="004F4013" w:rsidRDefault="004F4013">
      <w:pPr>
        <w:spacing w:line="360" w:lineRule="auto"/>
        <w:ind w:firstLine="1080"/>
        <w:jc w:val="both"/>
        <w:rPr>
          <w:sz w:val="27"/>
          <w:szCs w:val="27"/>
        </w:rPr>
      </w:pPr>
      <w:r>
        <w:rPr>
          <w:sz w:val="27"/>
          <w:szCs w:val="27"/>
        </w:rPr>
        <w:t>Существует целый ряд и других существенных недостатков типовой схемы автотормоза, к которым следует отнести:</w:t>
      </w:r>
    </w:p>
    <w:p w:rsidR="004F4013" w:rsidRDefault="004F4013">
      <w:pPr>
        <w:numPr>
          <w:ilvl w:val="1"/>
          <w:numId w:val="6"/>
        </w:numPr>
        <w:spacing w:line="360" w:lineRule="auto"/>
        <w:jc w:val="both"/>
        <w:rPr>
          <w:sz w:val="27"/>
          <w:szCs w:val="27"/>
        </w:rPr>
      </w:pPr>
      <w:r>
        <w:rPr>
          <w:sz w:val="27"/>
          <w:szCs w:val="27"/>
        </w:rPr>
        <w:t>низкий коэффициент полезного действия тормозной рычажной передачи;</w:t>
      </w:r>
    </w:p>
    <w:p w:rsidR="004F4013" w:rsidRDefault="004F4013">
      <w:pPr>
        <w:numPr>
          <w:ilvl w:val="1"/>
          <w:numId w:val="6"/>
        </w:numPr>
        <w:spacing w:line="360" w:lineRule="auto"/>
        <w:jc w:val="both"/>
        <w:rPr>
          <w:sz w:val="27"/>
          <w:szCs w:val="27"/>
        </w:rPr>
      </w:pPr>
      <w:r>
        <w:rPr>
          <w:sz w:val="27"/>
          <w:szCs w:val="27"/>
        </w:rPr>
        <w:t>большое количество рычагов и тяг, увеличивающих общую массу тары вагона;</w:t>
      </w:r>
    </w:p>
    <w:p w:rsidR="004F4013" w:rsidRDefault="004F4013">
      <w:pPr>
        <w:numPr>
          <w:ilvl w:val="1"/>
          <w:numId w:val="6"/>
        </w:numPr>
        <w:spacing w:line="360" w:lineRule="auto"/>
        <w:jc w:val="both"/>
        <w:rPr>
          <w:sz w:val="27"/>
          <w:szCs w:val="27"/>
        </w:rPr>
      </w:pPr>
      <w:r>
        <w:rPr>
          <w:sz w:val="27"/>
          <w:szCs w:val="27"/>
        </w:rPr>
        <w:t>наличие клиновидного износа тормозных колодок, обуславливающего их повышенный расход;</w:t>
      </w:r>
    </w:p>
    <w:p w:rsidR="004F4013" w:rsidRDefault="004F4013">
      <w:pPr>
        <w:numPr>
          <w:ilvl w:val="1"/>
          <w:numId w:val="6"/>
        </w:numPr>
        <w:spacing w:line="360" w:lineRule="auto"/>
        <w:jc w:val="both"/>
        <w:rPr>
          <w:sz w:val="27"/>
          <w:szCs w:val="27"/>
        </w:rPr>
      </w:pPr>
      <w:r>
        <w:rPr>
          <w:sz w:val="27"/>
          <w:szCs w:val="27"/>
        </w:rPr>
        <w:t>дополнительное сопротивление в движении, обусловленное особенностью механизма;</w:t>
      </w:r>
    </w:p>
    <w:p w:rsidR="004F4013" w:rsidRDefault="004F4013">
      <w:pPr>
        <w:numPr>
          <w:ilvl w:val="1"/>
          <w:numId w:val="6"/>
        </w:numPr>
        <w:spacing w:line="360" w:lineRule="auto"/>
        <w:jc w:val="both"/>
        <w:rPr>
          <w:sz w:val="27"/>
          <w:szCs w:val="27"/>
        </w:rPr>
      </w:pPr>
      <w:r>
        <w:rPr>
          <w:sz w:val="27"/>
          <w:szCs w:val="27"/>
        </w:rPr>
        <w:t>сложность в обслуживании и регулировке;</w:t>
      </w:r>
    </w:p>
    <w:p w:rsidR="004F4013" w:rsidRDefault="004F4013">
      <w:pPr>
        <w:numPr>
          <w:ilvl w:val="1"/>
          <w:numId w:val="6"/>
        </w:numPr>
        <w:spacing w:line="360" w:lineRule="auto"/>
        <w:jc w:val="both"/>
        <w:rPr>
          <w:sz w:val="27"/>
          <w:szCs w:val="27"/>
        </w:rPr>
      </w:pPr>
      <w:r>
        <w:rPr>
          <w:sz w:val="27"/>
          <w:szCs w:val="27"/>
        </w:rPr>
        <w:t>завышенные передаточные числа рычажной передачи, что особенно важно при расчете обеспеченности подвижного состава тормозными средствами. Определим необходимость поиска альтернативных систем автотормоза.</w:t>
      </w:r>
    </w:p>
    <w:p w:rsidR="004F4013" w:rsidRDefault="004F4013">
      <w:pPr>
        <w:spacing w:line="360" w:lineRule="auto"/>
        <w:ind w:left="181"/>
        <w:jc w:val="both"/>
        <w:rPr>
          <w:sz w:val="27"/>
          <w:szCs w:val="27"/>
        </w:rPr>
      </w:pPr>
    </w:p>
    <w:p w:rsidR="004F4013" w:rsidRDefault="004F4013">
      <w:pPr>
        <w:spacing w:line="360" w:lineRule="auto"/>
        <w:ind w:left="181"/>
        <w:jc w:val="both"/>
        <w:rPr>
          <w:sz w:val="27"/>
          <w:szCs w:val="27"/>
        </w:rPr>
      </w:pPr>
    </w:p>
    <w:p w:rsidR="004F4013" w:rsidRDefault="004F4013">
      <w:pPr>
        <w:spacing w:line="360" w:lineRule="auto"/>
        <w:ind w:left="181"/>
        <w:jc w:val="both"/>
        <w:rPr>
          <w:sz w:val="27"/>
          <w:szCs w:val="27"/>
        </w:rPr>
      </w:pPr>
    </w:p>
    <w:p w:rsidR="004F4013" w:rsidRDefault="004F4013">
      <w:pPr>
        <w:spacing w:line="360" w:lineRule="auto"/>
        <w:ind w:left="181"/>
        <w:jc w:val="both"/>
        <w:rPr>
          <w:sz w:val="27"/>
          <w:szCs w:val="27"/>
        </w:rPr>
      </w:pPr>
    </w:p>
    <w:p w:rsidR="004F4013" w:rsidRDefault="004F4013">
      <w:pPr>
        <w:numPr>
          <w:ilvl w:val="1"/>
          <w:numId w:val="1"/>
        </w:numPr>
        <w:spacing w:line="360" w:lineRule="auto"/>
        <w:jc w:val="center"/>
        <w:rPr>
          <w:sz w:val="27"/>
          <w:szCs w:val="27"/>
        </w:rPr>
      </w:pPr>
      <w:r>
        <w:rPr>
          <w:sz w:val="27"/>
          <w:szCs w:val="27"/>
        </w:rPr>
        <w:t>Оценка принципиальных схем усовершенствования рычажной передачи восьмиосной цистерны</w:t>
      </w:r>
    </w:p>
    <w:p w:rsidR="004F4013" w:rsidRDefault="004F4013">
      <w:pPr>
        <w:spacing w:line="360" w:lineRule="auto"/>
        <w:ind w:firstLine="1080"/>
        <w:jc w:val="both"/>
        <w:rPr>
          <w:sz w:val="27"/>
          <w:szCs w:val="27"/>
        </w:rPr>
      </w:pPr>
    </w:p>
    <w:p w:rsidR="004F4013" w:rsidRDefault="004F4013">
      <w:pPr>
        <w:pStyle w:val="20"/>
        <w:spacing w:before="0" w:after="0"/>
        <w:rPr>
          <w:sz w:val="27"/>
          <w:szCs w:val="27"/>
        </w:rPr>
      </w:pPr>
      <w:r>
        <w:rPr>
          <w:sz w:val="27"/>
          <w:szCs w:val="27"/>
        </w:rPr>
        <w:t>В результате научных исследований, проведенных МИИТом,    ВНИИЖТом, ВНИИВом была предложена схема автотормоза, основанная на принципе индивидуального привода на каждую четырехосную тележку, то есть система с двумя тормозными цилиндрами. При этом может быть достигнуто:</w:t>
      </w:r>
    </w:p>
    <w:p w:rsidR="004F4013" w:rsidRDefault="004F4013">
      <w:pPr>
        <w:numPr>
          <w:ilvl w:val="2"/>
          <w:numId w:val="6"/>
        </w:numPr>
        <w:spacing w:line="360" w:lineRule="auto"/>
        <w:jc w:val="both"/>
        <w:rPr>
          <w:sz w:val="27"/>
          <w:szCs w:val="27"/>
        </w:rPr>
      </w:pPr>
      <w:r>
        <w:rPr>
          <w:sz w:val="27"/>
          <w:szCs w:val="27"/>
        </w:rPr>
        <w:t>Уменьшение массы продольных элементов механизма, рычажной передачи тормоза;</w:t>
      </w:r>
    </w:p>
    <w:p w:rsidR="004F4013" w:rsidRDefault="004F4013">
      <w:pPr>
        <w:numPr>
          <w:ilvl w:val="2"/>
          <w:numId w:val="6"/>
        </w:numPr>
        <w:spacing w:line="360" w:lineRule="auto"/>
        <w:jc w:val="both"/>
        <w:rPr>
          <w:sz w:val="27"/>
          <w:szCs w:val="27"/>
        </w:rPr>
      </w:pPr>
      <w:r>
        <w:rPr>
          <w:sz w:val="27"/>
          <w:szCs w:val="27"/>
        </w:rPr>
        <w:t xml:space="preserve"> Упрощение конструкции рычажной передачи и повышение коэффициента полезного действия тормозной рычажной передачи до 0,92;</w:t>
      </w:r>
    </w:p>
    <w:p w:rsidR="004F4013" w:rsidRDefault="004F4013">
      <w:pPr>
        <w:numPr>
          <w:ilvl w:val="2"/>
          <w:numId w:val="6"/>
        </w:numPr>
        <w:spacing w:line="360" w:lineRule="auto"/>
        <w:jc w:val="both"/>
        <w:rPr>
          <w:sz w:val="27"/>
          <w:szCs w:val="27"/>
        </w:rPr>
      </w:pPr>
      <w:r>
        <w:rPr>
          <w:sz w:val="27"/>
          <w:szCs w:val="27"/>
        </w:rPr>
        <w:t>Исключение касания колодок о колеса во время тяги, и тем самым уменьшение энергетических затрат на движение поезда, а также существенное снижение расхода тормозных колодок;</w:t>
      </w:r>
    </w:p>
    <w:p w:rsidR="004F4013" w:rsidRDefault="004F4013">
      <w:pPr>
        <w:numPr>
          <w:ilvl w:val="2"/>
          <w:numId w:val="6"/>
        </w:numPr>
        <w:spacing w:line="360" w:lineRule="auto"/>
        <w:jc w:val="both"/>
        <w:rPr>
          <w:sz w:val="27"/>
          <w:szCs w:val="27"/>
        </w:rPr>
      </w:pPr>
      <w:r>
        <w:rPr>
          <w:sz w:val="27"/>
          <w:szCs w:val="27"/>
        </w:rPr>
        <w:t>Повышение эффективности торможения и эксплуатации восьмиосных вагонов с тормозными колодками из различных фрикционных материалов;</w:t>
      </w:r>
    </w:p>
    <w:p w:rsidR="004F4013" w:rsidRDefault="004F4013">
      <w:pPr>
        <w:numPr>
          <w:ilvl w:val="2"/>
          <w:numId w:val="6"/>
        </w:numPr>
        <w:spacing w:line="360" w:lineRule="auto"/>
        <w:jc w:val="both"/>
        <w:rPr>
          <w:sz w:val="27"/>
          <w:szCs w:val="27"/>
        </w:rPr>
      </w:pPr>
      <w:r>
        <w:rPr>
          <w:sz w:val="27"/>
          <w:szCs w:val="27"/>
        </w:rPr>
        <w:t>Снижение трудоемкости содержания и регулировки рычажной передачи.</w:t>
      </w:r>
    </w:p>
    <w:p w:rsidR="004F4013" w:rsidRDefault="004F4013">
      <w:pPr>
        <w:spacing w:line="360" w:lineRule="auto"/>
        <w:ind w:firstLine="1081"/>
        <w:jc w:val="both"/>
        <w:rPr>
          <w:sz w:val="27"/>
          <w:szCs w:val="27"/>
        </w:rPr>
      </w:pPr>
      <w:r>
        <w:rPr>
          <w:sz w:val="27"/>
          <w:szCs w:val="27"/>
        </w:rPr>
        <w:t>Вместе с этим, появляется возможность реализации меньших передаточных чисел.</w:t>
      </w:r>
    </w:p>
    <w:p w:rsidR="004F4013" w:rsidRDefault="004F4013">
      <w:pPr>
        <w:spacing w:line="360" w:lineRule="auto"/>
        <w:ind w:firstLine="1081"/>
        <w:jc w:val="both"/>
        <w:rPr>
          <w:sz w:val="27"/>
          <w:szCs w:val="27"/>
        </w:rPr>
      </w:pPr>
      <w:r>
        <w:rPr>
          <w:sz w:val="27"/>
          <w:szCs w:val="27"/>
        </w:rPr>
        <w:t>Ознакомление с научно-исследовательскими работами в области совершенствования автотормозного оборудования показало, что на сегодняшний день имеется несколько принципиальных схем автотормозов, в основе которых лежит принцип индивидуального привода. Рассмотрим их с точки зрения возможного применения на заданный вагон.</w:t>
      </w:r>
    </w:p>
    <w:p w:rsidR="004F4013" w:rsidRDefault="004F4013">
      <w:pPr>
        <w:spacing w:line="360" w:lineRule="auto"/>
        <w:ind w:firstLine="1081"/>
        <w:jc w:val="both"/>
        <w:rPr>
          <w:sz w:val="27"/>
          <w:szCs w:val="27"/>
        </w:rPr>
      </w:pPr>
      <w:r>
        <w:rPr>
          <w:sz w:val="27"/>
          <w:szCs w:val="27"/>
        </w:rPr>
        <w:t>Накопленный опыт по проектированию восьмиосных цистерн для перспективных условий эксплуатации позволил сформулировать следующие технические требования для тормозной системы восьмиосных вагонов:</w:t>
      </w:r>
    </w:p>
    <w:p w:rsidR="004F4013" w:rsidRDefault="004F4013">
      <w:pPr>
        <w:numPr>
          <w:ilvl w:val="0"/>
          <w:numId w:val="7"/>
        </w:numPr>
        <w:spacing w:line="360" w:lineRule="auto"/>
        <w:jc w:val="both"/>
        <w:rPr>
          <w:sz w:val="27"/>
          <w:szCs w:val="27"/>
        </w:rPr>
      </w:pPr>
      <w:r>
        <w:rPr>
          <w:sz w:val="27"/>
          <w:szCs w:val="27"/>
        </w:rPr>
        <w:t>тормозная система должна удовлетворять действующим нормативам МПС;</w:t>
      </w:r>
    </w:p>
    <w:p w:rsidR="004F4013" w:rsidRDefault="004F4013">
      <w:pPr>
        <w:numPr>
          <w:ilvl w:val="0"/>
          <w:numId w:val="7"/>
        </w:numPr>
        <w:spacing w:line="360" w:lineRule="auto"/>
        <w:jc w:val="both"/>
        <w:rPr>
          <w:sz w:val="27"/>
          <w:szCs w:val="27"/>
        </w:rPr>
      </w:pPr>
      <w:r>
        <w:rPr>
          <w:sz w:val="27"/>
          <w:szCs w:val="27"/>
        </w:rPr>
        <w:t>механическая часть тормозной системы может иметь несколько отдельных рычажных передач, кинетически не связанных между собой, а КПД отдельной рычажной передачи должен быть не менее 0,9;</w:t>
      </w:r>
    </w:p>
    <w:p w:rsidR="004F4013" w:rsidRDefault="004F4013">
      <w:pPr>
        <w:numPr>
          <w:ilvl w:val="0"/>
          <w:numId w:val="7"/>
        </w:numPr>
        <w:spacing w:line="360" w:lineRule="auto"/>
        <w:jc w:val="both"/>
        <w:rPr>
          <w:sz w:val="27"/>
          <w:szCs w:val="27"/>
        </w:rPr>
      </w:pPr>
      <w:r>
        <w:rPr>
          <w:sz w:val="27"/>
          <w:szCs w:val="27"/>
        </w:rPr>
        <w:t>рычажная передача тормоза должна размещаться на различных типах магистральных вагонов, то есть быть унифицированной;</w:t>
      </w:r>
    </w:p>
    <w:p w:rsidR="004F4013" w:rsidRDefault="004F4013">
      <w:pPr>
        <w:numPr>
          <w:ilvl w:val="0"/>
          <w:numId w:val="7"/>
        </w:numPr>
        <w:spacing w:line="360" w:lineRule="auto"/>
        <w:jc w:val="both"/>
        <w:rPr>
          <w:sz w:val="27"/>
          <w:szCs w:val="27"/>
        </w:rPr>
      </w:pPr>
      <w:r>
        <w:rPr>
          <w:sz w:val="27"/>
          <w:szCs w:val="27"/>
        </w:rPr>
        <w:t>структура рычажной передачи механизма тормоза должна соответствовать требуемой подвижности звеньев и исключать избыточные связи и излишнюю многозвенность;</w:t>
      </w:r>
    </w:p>
    <w:p w:rsidR="004F4013" w:rsidRDefault="004F4013">
      <w:pPr>
        <w:numPr>
          <w:ilvl w:val="0"/>
          <w:numId w:val="7"/>
        </w:numPr>
        <w:spacing w:line="360" w:lineRule="auto"/>
        <w:jc w:val="both"/>
        <w:rPr>
          <w:sz w:val="27"/>
          <w:szCs w:val="27"/>
        </w:rPr>
      </w:pPr>
      <w:r>
        <w:rPr>
          <w:sz w:val="27"/>
          <w:szCs w:val="27"/>
        </w:rPr>
        <w:t>отвод тормозных колодок от колеса в отпущенном состоянии тормоза должен быть полным, а при наличии специального механизма отвода колодок, последний не должен ухудшать кинематику и изменять силовые характеристики рычажной передачи;</w:t>
      </w:r>
    </w:p>
    <w:p w:rsidR="004F4013" w:rsidRDefault="004F4013">
      <w:pPr>
        <w:numPr>
          <w:ilvl w:val="0"/>
          <w:numId w:val="7"/>
        </w:numPr>
        <w:spacing w:line="360" w:lineRule="auto"/>
        <w:jc w:val="both"/>
        <w:rPr>
          <w:sz w:val="27"/>
          <w:szCs w:val="27"/>
        </w:rPr>
      </w:pPr>
      <w:r>
        <w:rPr>
          <w:sz w:val="27"/>
          <w:szCs w:val="27"/>
        </w:rPr>
        <w:t>между элементами рычажной передачи и осями колесных пар должен быть обеспечен гарантированный зазор, исключающий их взаимодействие.</w:t>
      </w:r>
    </w:p>
    <w:p w:rsidR="004F4013" w:rsidRDefault="004F4013">
      <w:pPr>
        <w:spacing w:line="360" w:lineRule="auto"/>
        <w:ind w:firstLine="1081"/>
        <w:jc w:val="both"/>
        <w:rPr>
          <w:sz w:val="27"/>
          <w:szCs w:val="27"/>
        </w:rPr>
      </w:pPr>
      <w:r>
        <w:rPr>
          <w:sz w:val="27"/>
          <w:szCs w:val="27"/>
        </w:rPr>
        <w:t>На основе этих требований была разработана схема тормоза с индивидуальным приводом, содержащая в консольной части узел в виде горизонтального тормозного вала 9 с равноплечными рычагами 10 и 11, короткой трехзвенной тягой 6, соединяющей нижний рычаг 11 этого вала с рычажной передачей тормоза за наружной двухосной тележкой (рис.3.1.). Однако опыт эксплуатации цистерны с такой тормозной системой выявил конструктивные недостатки усовершенствованной тормозной рычажной передачи. В частности оказалось, что при прохождении вагоном сортировочной горки, а также износов деталей или прогибе рессорных комплектов, в консольной части возможны касания торцом вертикального рычага горизонтального вала оси крайней колесной пары.</w:t>
      </w:r>
    </w:p>
    <w:p w:rsidR="004F4013" w:rsidRDefault="004F4013">
      <w:pPr>
        <w:spacing w:line="360" w:lineRule="auto"/>
        <w:ind w:firstLine="1081"/>
        <w:jc w:val="both"/>
        <w:rPr>
          <w:sz w:val="27"/>
          <w:szCs w:val="27"/>
        </w:rPr>
      </w:pPr>
      <w:r>
        <w:rPr>
          <w:sz w:val="27"/>
          <w:szCs w:val="27"/>
        </w:rPr>
        <w:t>По полученным нормативам [3] зазор у крайней колесной пары должен составлять 190мм, однако, достижение указанного гарантированного зазора в восьмиосной цистерне с горизонтально расположенным валом в     усовершенствованной передаче автотормоза без изменения типовой конструкции консольной части вагона не представляется возможным. Кроме того, такую схему индивидуального привода автотормоза на каждую четырехосную тележку невозможно использовать на восьмиосном полувагоне, что не отвечает требованиям унификации. Тем более, такой вариант не может быть использован в конструкции вагона.</w:t>
      </w: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r>
        <w:rPr>
          <w:sz w:val="27"/>
          <w:szCs w:val="27"/>
        </w:rPr>
        <w:t>СХЕМА</w:t>
      </w: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pPr>
    </w:p>
    <w:p w:rsidR="004F4013" w:rsidRDefault="004F4013">
      <w:pPr>
        <w:spacing w:line="360" w:lineRule="auto"/>
        <w:ind w:firstLine="1081"/>
        <w:jc w:val="both"/>
        <w:rPr>
          <w:sz w:val="27"/>
          <w:szCs w:val="27"/>
        </w:rPr>
        <w:sectPr w:rsidR="004F4013">
          <w:pgSz w:w="11906" w:h="16838"/>
          <w:pgMar w:top="1134" w:right="850" w:bottom="1134" w:left="1701" w:header="708" w:footer="708" w:gutter="0"/>
          <w:cols w:space="708"/>
          <w:docGrid w:linePitch="360"/>
        </w:sectPr>
      </w:pPr>
    </w:p>
    <w:p w:rsidR="004F4013" w:rsidRDefault="004F4013">
      <w:pPr>
        <w:spacing w:line="360" w:lineRule="auto"/>
        <w:ind w:firstLine="1077"/>
        <w:jc w:val="both"/>
        <w:rPr>
          <w:sz w:val="27"/>
          <w:szCs w:val="27"/>
        </w:rPr>
      </w:pPr>
      <w:r>
        <w:rPr>
          <w:sz w:val="27"/>
          <w:szCs w:val="27"/>
        </w:rPr>
        <w:t>Другой вариант схемы с индивидуальным приводом разрабатывался на базе автотормоза с горизонтальным тормозным валом, только вместо него установлен был вертикально расположенный тормозной вал 9 с закреплением его на хребтовой балке вагона (рис.3.2). В процессе разработки были установлены и рассмотрены две схемы:</w:t>
      </w:r>
    </w:p>
    <w:p w:rsidR="004F4013" w:rsidRDefault="004F4013">
      <w:pPr>
        <w:numPr>
          <w:ilvl w:val="0"/>
          <w:numId w:val="8"/>
        </w:numPr>
        <w:spacing w:line="360" w:lineRule="auto"/>
        <w:jc w:val="both"/>
        <w:rPr>
          <w:sz w:val="27"/>
          <w:szCs w:val="27"/>
        </w:rPr>
      </w:pPr>
      <w:r>
        <w:rPr>
          <w:sz w:val="27"/>
          <w:szCs w:val="27"/>
        </w:rPr>
        <w:t>с расположением вала сбоку на хребтовой балке в сечении по месту размещения горизонтального вала;</w:t>
      </w:r>
    </w:p>
    <w:p w:rsidR="004F4013" w:rsidRDefault="004F4013">
      <w:pPr>
        <w:numPr>
          <w:ilvl w:val="0"/>
          <w:numId w:val="8"/>
        </w:numPr>
        <w:spacing w:line="360" w:lineRule="auto"/>
        <w:jc w:val="both"/>
        <w:rPr>
          <w:sz w:val="27"/>
          <w:szCs w:val="27"/>
        </w:rPr>
      </w:pPr>
      <w:r>
        <w:rPr>
          <w:sz w:val="27"/>
          <w:szCs w:val="27"/>
        </w:rPr>
        <w:t>с расположением вала сбоку на хребтовой балке, но рядом с буферным брусом.</w:t>
      </w:r>
    </w:p>
    <w:p w:rsidR="004F4013" w:rsidRDefault="004F4013">
      <w:pPr>
        <w:pStyle w:val="4"/>
        <w:rPr>
          <w:sz w:val="27"/>
          <w:szCs w:val="27"/>
        </w:rPr>
      </w:pPr>
      <w:r>
        <w:rPr>
          <w:sz w:val="27"/>
          <w:szCs w:val="27"/>
        </w:rPr>
        <w:t>Такое размещение узла усовершенствованной тормозной рычажной передачи в консольной части вагона теоретически позволило увеличить зазор между осью крайней колесной пары и трехзвенной тягой до гарантированного, удлинить эту тягу, а следовательно уменьшить воздействие тормозных колодок на колеса при движении вагона в кривых малого радиуса.</w:t>
      </w:r>
    </w:p>
    <w:p w:rsidR="004F4013" w:rsidRDefault="004F4013">
      <w:pPr>
        <w:pStyle w:val="6"/>
        <w:rPr>
          <w:sz w:val="27"/>
          <w:szCs w:val="27"/>
        </w:rPr>
      </w:pPr>
      <w:r>
        <w:rPr>
          <w:sz w:val="27"/>
          <w:szCs w:val="27"/>
        </w:rPr>
        <w:t xml:space="preserve">Принципиальная схема тормозной рычажной передачи с вертикальным валом показана на рис 3.2. в отличии от конструкции с горизонтальным валом, индивидуальный привод тормоза четырехосной тележки имеет вертикальный вал, снабженный жестко установленными по торцам в горизонтальной плоскости разноплечными рычагами 10 и 11. Для вала, размещенного на хребтовой балке цистерны по местоположению бывшего горизонтального вала, длина верхнего (ведущего) рычага 10 выбрана равной 210мм, а нижнего (ведомого) рычага 11-370мм [3]. У вала, установленного вблизи буферного бруса, длина этих рычагов составляет 195мм и 350мм, соответственно. Общая длина тылового наклона рычага уменьшилась до 550мм, а длина его нижнего плеча стала 215мм при постановке на вагон композиционных колодок и 100мм при чугунных. Указанные величины длин плеч рычагов были определены с учетом их расположения в существующей конструкции консольной части цистерны и сохранения ранее принятого для индивидуального привода тормоза передаточных чисел: 5,84 – для композиционных и 10,05 - для чугунных колодок.     </w:t>
      </w:r>
    </w:p>
    <w:p w:rsidR="004F4013" w:rsidRDefault="004F4013">
      <w:pPr>
        <w:spacing w:line="360" w:lineRule="auto"/>
        <w:ind w:firstLine="1077"/>
        <w:rPr>
          <w:sz w:val="27"/>
          <w:szCs w:val="27"/>
        </w:rPr>
      </w:pPr>
      <w:r>
        <w:rPr>
          <w:sz w:val="27"/>
          <w:szCs w:val="27"/>
        </w:rPr>
        <w:t>В результате эксплуатации восьмиосных цистерн с тормозной рычажной передачей, переоборудованной по вновь предложенной принципиальной схеме, было установлено, что компоновка узла усовершенствованной рычажной передачи с использованием вертикального вала позволяет обеспечить гарантированный зазор в консольной части вагона между осью крайней колесной пары и четырехзвенной тягой. В первом варианте установки вала указанный зазор достигал 210мм, а во втором – 200мм.</w:t>
      </w:r>
    </w:p>
    <w:p w:rsidR="004F4013" w:rsidRDefault="004F4013">
      <w:pPr>
        <w:spacing w:line="360" w:lineRule="auto"/>
        <w:ind w:firstLine="1077"/>
        <w:rPr>
          <w:sz w:val="27"/>
          <w:szCs w:val="27"/>
        </w:rPr>
      </w:pPr>
      <w:r>
        <w:rPr>
          <w:sz w:val="27"/>
          <w:szCs w:val="27"/>
        </w:rPr>
        <w:t>Следует также отметить, что по сравнению со схемой рычажной передачи, имеющей горизонтально расположенный тормозной вал,  удалось достичь снижения уровня усилий, возникающих при повороте тележки относительно котла при прохождении вагоном кривых участков малого радиуса, а следовательно и уменьшения сопротивления движению вагона в кривых малого радиуса.</w:t>
      </w:r>
    </w:p>
    <w:p w:rsidR="004F4013" w:rsidRDefault="004F4013">
      <w:pPr>
        <w:spacing w:line="360" w:lineRule="auto"/>
        <w:ind w:firstLine="1077"/>
        <w:rPr>
          <w:sz w:val="27"/>
          <w:szCs w:val="27"/>
        </w:rPr>
      </w:pPr>
      <w:r>
        <w:rPr>
          <w:sz w:val="27"/>
          <w:szCs w:val="27"/>
        </w:rPr>
        <w:t>Однако, обнаруженные недостатки делают данную схему неприемлемой для тормозной системы на вагоне с повышенной осевой нагрузкой. К ним можно отнести следующие:</w:t>
      </w:r>
    </w:p>
    <w:p w:rsidR="004F4013" w:rsidRDefault="004F4013">
      <w:pPr>
        <w:numPr>
          <w:ilvl w:val="0"/>
          <w:numId w:val="9"/>
        </w:numPr>
        <w:spacing w:line="360" w:lineRule="auto"/>
        <w:rPr>
          <w:sz w:val="27"/>
          <w:szCs w:val="27"/>
        </w:rPr>
      </w:pPr>
      <w:r>
        <w:rPr>
          <w:sz w:val="27"/>
          <w:szCs w:val="27"/>
        </w:rPr>
        <w:t>в кривых малого радиуса происходит наклон вертикального рычага в вертикальной плоскости и поперечном направлении цистерны, что указывает на возможность выворачивания не только этого вертикального рычага, но и соединенного с ним триангеля;</w:t>
      </w:r>
    </w:p>
    <w:p w:rsidR="004F4013" w:rsidRDefault="004F4013">
      <w:pPr>
        <w:numPr>
          <w:ilvl w:val="0"/>
          <w:numId w:val="9"/>
        </w:numPr>
        <w:spacing w:line="360" w:lineRule="auto"/>
        <w:rPr>
          <w:sz w:val="27"/>
          <w:szCs w:val="27"/>
        </w:rPr>
      </w:pPr>
      <w:r>
        <w:rPr>
          <w:sz w:val="27"/>
          <w:szCs w:val="27"/>
        </w:rPr>
        <w:t xml:space="preserve"> при движении вагона в кривой радиусом 60м появляется возможность касания колесом тележки установки вертикального вала в районе размещения его у горизонтального;</w:t>
      </w:r>
    </w:p>
    <w:p w:rsidR="004F4013" w:rsidRDefault="004F4013">
      <w:pPr>
        <w:numPr>
          <w:ilvl w:val="0"/>
          <w:numId w:val="9"/>
        </w:numPr>
        <w:spacing w:line="360" w:lineRule="auto"/>
        <w:rPr>
          <w:sz w:val="27"/>
          <w:szCs w:val="27"/>
        </w:rPr>
      </w:pPr>
      <w:r>
        <w:rPr>
          <w:sz w:val="27"/>
          <w:szCs w:val="27"/>
        </w:rPr>
        <w:t>появляются трудности по реализации такой передачи на восьмиосном полувагоне, особенно с разгрузочными люками в раме кузова, что не отвечает требованию унификации.</w:t>
      </w:r>
    </w:p>
    <w:p w:rsidR="004F4013" w:rsidRDefault="004F4013">
      <w:pPr>
        <w:spacing w:line="360" w:lineRule="auto"/>
        <w:ind w:firstLine="1077"/>
        <w:rPr>
          <w:sz w:val="27"/>
          <w:szCs w:val="27"/>
        </w:rPr>
      </w:pPr>
      <w:r>
        <w:rPr>
          <w:sz w:val="27"/>
          <w:szCs w:val="27"/>
        </w:rPr>
        <w:t>При всех указанных достоинствах индивидуального привода автотормоза не удалось найти конструктивного варианта, решающего в полной мере проблему узла рычажной передачи В консольной части вагона, где в стесненных условиях, обусловленных размещением на сравнительно ограниченном пространстве хребтовой балки опоры котла автосцепного устройства, рычажного привода автосцепки и магистрального воздухопровода, вынуждены были также искать место для расположения тормозного вала и трехзвенной тяги. Поэтому от размещения передаточного звена в консольной части вагона пришлось отказаться. Таким образом, для подключения тормозного цилиндра к рычажной передаче тележки стало необходимым использование конструкции соединительной балки.</w:t>
      </w:r>
    </w:p>
    <w:p w:rsidR="004F4013" w:rsidRDefault="004F4013">
      <w:pPr>
        <w:spacing w:line="360" w:lineRule="auto"/>
        <w:ind w:firstLine="1077"/>
        <w:rPr>
          <w:sz w:val="27"/>
          <w:szCs w:val="27"/>
        </w:rPr>
      </w:pPr>
      <w:r>
        <w:rPr>
          <w:sz w:val="27"/>
          <w:szCs w:val="27"/>
        </w:rPr>
        <w:t>Новая конструкция передаточного узла для тормозной рычажной передачи четырехосной тележки восьмиосного вагона представляла собой горизонтальный вал, закрепленный под соединительной балкой в непосредственной близости от центрального подпятника и жестко закрепленные на концах вала рычаги, шарнирно связанные соответственно с продольной тягой вагона и промежуточной осевой тягой тележки.</w:t>
      </w:r>
    </w:p>
    <w:p w:rsidR="004F4013" w:rsidRDefault="004F4013">
      <w:pPr>
        <w:spacing w:line="360" w:lineRule="auto"/>
        <w:ind w:firstLine="1077"/>
        <w:rPr>
          <w:sz w:val="27"/>
          <w:szCs w:val="27"/>
        </w:rPr>
      </w:pPr>
      <w:r>
        <w:rPr>
          <w:sz w:val="27"/>
          <w:szCs w:val="27"/>
        </w:rPr>
        <w:t>Вместе с тем, что такое решение позволяет выполнить намеченную функцию, оно имеет существенные недостатки, к которым можно отнести большую протяженность продольной тяги, необходимость ее крепления на торце соединительной балки и удаленность места расположения тормозного цилиндра от четырехосной тележки. Это позволяет считать такой вариант конструкции недоступным для внедрения.</w:t>
      </w:r>
    </w:p>
    <w:p w:rsidR="004F4013" w:rsidRDefault="004F4013">
      <w:pPr>
        <w:spacing w:line="360" w:lineRule="auto"/>
        <w:ind w:firstLine="1077"/>
        <w:rPr>
          <w:sz w:val="27"/>
          <w:szCs w:val="27"/>
        </w:rPr>
      </w:pPr>
      <w:r>
        <w:rPr>
          <w:sz w:val="27"/>
          <w:szCs w:val="27"/>
        </w:rPr>
        <w:t>Поэтому было решено пропустить осевую тягу наружной двухосной тележки со стороны консольной части вагона, на среднюю, для соединения ее с рычагом тормозного цилиндра через соединительную балку под центральным подпяником. Это стало возможным, поскольку выпускаемые соединительные балки имеют сквозные отверстия в подкрепляющих подпятник поперечных диафрагмах жесткости.</w:t>
      </w:r>
    </w:p>
    <w:p w:rsidR="004F4013" w:rsidRDefault="004F4013">
      <w:pPr>
        <w:spacing w:line="360" w:lineRule="auto"/>
        <w:ind w:firstLine="1077"/>
        <w:rPr>
          <w:sz w:val="27"/>
          <w:szCs w:val="27"/>
        </w:rPr>
      </w:pPr>
      <w:r>
        <w:rPr>
          <w:sz w:val="27"/>
          <w:szCs w:val="27"/>
        </w:rPr>
        <w:t>Принципиально новым решением стало закрепление тылового рычага тормозного цилиндра не на котле, а непосредственно на соединительной балке тележки с помощью вертикально установленной на наружной поверхности балки по продольной от ее симметрии, у подпятника, специального кронштейна.</w:t>
      </w:r>
    </w:p>
    <w:p w:rsidR="004F4013" w:rsidRDefault="004F4013">
      <w:pPr>
        <w:spacing w:line="360" w:lineRule="auto"/>
        <w:ind w:firstLine="1077"/>
        <w:rPr>
          <w:sz w:val="27"/>
          <w:szCs w:val="27"/>
        </w:rPr>
      </w:pPr>
      <w:r>
        <w:rPr>
          <w:sz w:val="27"/>
          <w:szCs w:val="27"/>
        </w:rPr>
        <w:t>На рис.3.3 показана схема усовершенствованной рычажной передачи автотормоза с рычагом тормозного цилиндра 1, размещенного на соединительной балке 11 тележки. Из сравнения с предыдущими схемами видно, что в новой усовершенствованной рычажной передаче сокращено число элементов – отсутствует тормозной вал с рычагами и тыловая тяга. Роль последней выполняется осевой тягой 6 наружной тележки, соединение которой с тыловым рычагом тормозного цилиндра предусмотрено внутри соединительной балки 11 четырехосной тележки примерно в той зоне, где в типовом тормозе восьмиосной цистерны находится шарнирное соединение малой обводной тяги с малым обводным рычагом 8.</w:t>
      </w:r>
    </w:p>
    <w:p w:rsidR="004F4013" w:rsidRDefault="004F4013">
      <w:pPr>
        <w:spacing w:line="360" w:lineRule="auto"/>
        <w:ind w:firstLine="1077"/>
        <w:rPr>
          <w:sz w:val="27"/>
          <w:szCs w:val="27"/>
        </w:rPr>
      </w:pPr>
      <w:r>
        <w:rPr>
          <w:sz w:val="27"/>
          <w:szCs w:val="27"/>
        </w:rPr>
        <w:t>Другой узел – «мертвая» точка 4 передачи, образованной шарнирным закреплением в верхней части кронштейна 10 балки тылового рычага тормозного цилиндра 1, находится внутри полости хребтовой балки 12 опоры котла цистерны 2.</w:t>
      </w:r>
    </w:p>
    <w:p w:rsidR="004F4013" w:rsidRDefault="004F4013">
      <w:pPr>
        <w:spacing w:line="360" w:lineRule="auto"/>
        <w:ind w:firstLine="1077"/>
        <w:rPr>
          <w:sz w:val="27"/>
          <w:szCs w:val="27"/>
        </w:rPr>
      </w:pPr>
      <w:r>
        <w:rPr>
          <w:sz w:val="27"/>
          <w:szCs w:val="27"/>
        </w:rPr>
        <w:t>Ограничительной особенностью унифицированной рычажной передачи является размещение по продольной оси симметрии вагона тяг 18 и 20, соответственно внутренней и наружной двухосных тележек, а также распорной тяги 5 рычагов тормозного цилиндра, с которой последовательно жестко соединена установка регулятора передачи 21. Причем тяга тележки 7 находится непосредственно по распорной тягой 5. Головной рычаг 3 тормозного цилиндра 1 и разноплечный балансир 8 располагаются в горизонтальной плоскости и на одном уровне, а тыловой рычаг помещен в вертикальной плоскости и закреплен своей верхней частью на кронштейне 10 соединительной балки 11. Тормозной цилиндр 1 практически установлен под котлом цистерны 2 вблизи крайней внутренней колесной пары.</w:t>
      </w:r>
    </w:p>
    <w:p w:rsidR="004F4013" w:rsidRDefault="004F4013">
      <w:pPr>
        <w:spacing w:line="360" w:lineRule="auto"/>
        <w:ind w:firstLine="1077"/>
        <w:rPr>
          <w:sz w:val="27"/>
          <w:szCs w:val="27"/>
        </w:rPr>
      </w:pPr>
      <w:r>
        <w:rPr>
          <w:sz w:val="27"/>
          <w:szCs w:val="27"/>
        </w:rPr>
        <w:t>Для возможности шарнирного соединения тяги тележки с балансиром 8, головки которых находятся во взаимно перпендикулярных плоскостях, применен специальный переходник, представляющий собой своеобразную угловую серьгу 9.</w:t>
      </w:r>
    </w:p>
    <w:p w:rsidR="004F4013" w:rsidRDefault="004F4013">
      <w:pPr>
        <w:spacing w:line="360" w:lineRule="auto"/>
        <w:ind w:firstLine="1077"/>
        <w:rPr>
          <w:sz w:val="27"/>
          <w:szCs w:val="27"/>
        </w:rPr>
      </w:pPr>
      <w:r>
        <w:rPr>
          <w:sz w:val="27"/>
          <w:szCs w:val="27"/>
        </w:rPr>
        <w:t>Кронштейн для подвески тылового рычага, состоящий из двух симметричных частей, был размещен и приварен сверху с каждой стороны продольного технологического окна на соединительной балке 11 с удалением от центра подпятника на 0,46м. При этом обнаружились существенные недостатки конструкции кронштейна. Габаритные размеры его по высоте и ширине (с учетом ширины технологического окна балки) составили соответственно 0,335 и 0,29м.  На основании же исследований, из условия прохождения вагоном сортировочной горки и кривой с радиусом до 60м, допускаемая высота кронштейна должна быть не менее 0,346мм, а ширина в сборе с рычагом и валиком шарнира кронштейна – менее 0,2м [3].  Практически неизменная ширина кронштейна по всей его высоте усложняет постановку валика в отверстии кронштейна при не выкаченной из-под вагона тележки и требует в этом случае обязательного выполнения окна в стенке хребтовой балки опоры котла.</w:t>
      </w:r>
    </w:p>
    <w:p w:rsidR="004F4013" w:rsidRDefault="004F4013">
      <w:pPr>
        <w:spacing w:line="360" w:lineRule="auto"/>
        <w:ind w:firstLine="1077"/>
        <w:rPr>
          <w:sz w:val="27"/>
          <w:szCs w:val="27"/>
        </w:rPr>
      </w:pPr>
      <w:r>
        <w:rPr>
          <w:sz w:val="27"/>
          <w:szCs w:val="27"/>
        </w:rPr>
        <w:t>Поэтом была изготовлена новая конструкции кронштейна с изменяемой по высоте шириной, максимальная величина которой значительно ниже 0,2м. Можно отметить, что кронштейн, с подвешенным тыловым рычагом, установлен с большим запасом по отношению к стенке и потолку хребтовой балки опоры котла. При прохождении вагоном сортировочной горки смещение в вертикальной плоскости кронштейна не превышает 0,037м, а образовавшийся после установки кронштейна зазор превышает возможное смещение.</w:t>
      </w:r>
    </w:p>
    <w:p w:rsidR="004F4013" w:rsidRDefault="004F4013">
      <w:pPr>
        <w:spacing w:line="360" w:lineRule="auto"/>
        <w:ind w:firstLine="1077"/>
        <w:rPr>
          <w:sz w:val="27"/>
          <w:szCs w:val="27"/>
        </w:rPr>
      </w:pPr>
      <w:r>
        <w:rPr>
          <w:sz w:val="27"/>
          <w:szCs w:val="27"/>
        </w:rPr>
        <w:t>Обеспечение вагона тормозными средствами характеризуется следующими подсчитываемыми величинами коэффициентов расчетного нажатия тормозных колодок [3];</w:t>
      </w:r>
    </w:p>
    <w:p w:rsidR="004F4013" w:rsidRDefault="004F4013">
      <w:pPr>
        <w:spacing w:line="360" w:lineRule="auto"/>
        <w:ind w:firstLine="1077"/>
        <w:rPr>
          <w:sz w:val="27"/>
          <w:szCs w:val="27"/>
        </w:rPr>
      </w:pPr>
      <w:r>
        <w:rPr>
          <w:sz w:val="27"/>
          <w:szCs w:val="27"/>
        </w:rPr>
        <w:t>Для чугунных тормозных колодок:</w:t>
      </w:r>
    </w:p>
    <w:p w:rsidR="004F4013" w:rsidRDefault="004F4013">
      <w:pPr>
        <w:spacing w:line="360" w:lineRule="auto"/>
        <w:ind w:firstLine="1077"/>
        <w:rPr>
          <w:sz w:val="27"/>
          <w:szCs w:val="27"/>
        </w:rPr>
      </w:pPr>
      <w:r>
        <w:rPr>
          <w:sz w:val="27"/>
          <w:szCs w:val="27"/>
        </w:rPr>
        <w:t>на груженом режиме  δ</w:t>
      </w:r>
      <w:r>
        <w:rPr>
          <w:sz w:val="27"/>
          <w:szCs w:val="27"/>
          <w:vertAlign w:val="subscript"/>
        </w:rPr>
        <w:t>р</w:t>
      </w:r>
      <w:r>
        <w:rPr>
          <w:sz w:val="27"/>
          <w:szCs w:val="27"/>
        </w:rPr>
        <w:t xml:space="preserve"> =0,33;</w:t>
      </w:r>
    </w:p>
    <w:p w:rsidR="004F4013" w:rsidRDefault="004F4013">
      <w:pPr>
        <w:spacing w:line="360" w:lineRule="auto"/>
        <w:ind w:firstLine="1077"/>
        <w:rPr>
          <w:sz w:val="27"/>
          <w:szCs w:val="27"/>
        </w:rPr>
      </w:pPr>
      <w:r>
        <w:rPr>
          <w:sz w:val="27"/>
          <w:szCs w:val="27"/>
        </w:rPr>
        <w:t>на порожнем режиме  δ</w:t>
      </w:r>
      <w:r>
        <w:rPr>
          <w:sz w:val="27"/>
          <w:szCs w:val="27"/>
          <w:vertAlign w:val="subscript"/>
        </w:rPr>
        <w:t>р</w:t>
      </w:r>
      <w:r>
        <w:rPr>
          <w:sz w:val="27"/>
          <w:szCs w:val="27"/>
        </w:rPr>
        <w:t xml:space="preserve"> =0,61.</w:t>
      </w:r>
    </w:p>
    <w:p w:rsidR="004F4013" w:rsidRDefault="004F4013">
      <w:pPr>
        <w:spacing w:line="360" w:lineRule="auto"/>
        <w:ind w:firstLine="1077"/>
        <w:rPr>
          <w:sz w:val="27"/>
          <w:szCs w:val="27"/>
        </w:rPr>
      </w:pPr>
      <w:r>
        <w:rPr>
          <w:sz w:val="27"/>
          <w:szCs w:val="27"/>
        </w:rPr>
        <w:t>Для композиционных тормозных колодок:</w:t>
      </w:r>
    </w:p>
    <w:p w:rsidR="004F4013" w:rsidRDefault="004F4013">
      <w:pPr>
        <w:spacing w:line="360" w:lineRule="auto"/>
        <w:ind w:firstLine="1077"/>
        <w:rPr>
          <w:sz w:val="27"/>
          <w:szCs w:val="27"/>
        </w:rPr>
      </w:pPr>
      <w:r>
        <w:rPr>
          <w:sz w:val="27"/>
          <w:szCs w:val="27"/>
        </w:rPr>
        <w:t>на среднем режиме  δ</w:t>
      </w:r>
      <w:r>
        <w:rPr>
          <w:sz w:val="27"/>
          <w:szCs w:val="27"/>
          <w:vertAlign w:val="subscript"/>
        </w:rPr>
        <w:t>р</w:t>
      </w:r>
      <w:r>
        <w:rPr>
          <w:sz w:val="27"/>
          <w:szCs w:val="27"/>
        </w:rPr>
        <w:t xml:space="preserve"> =0,16;</w:t>
      </w:r>
    </w:p>
    <w:p w:rsidR="004F4013" w:rsidRDefault="004F4013">
      <w:pPr>
        <w:spacing w:line="360" w:lineRule="auto"/>
        <w:ind w:firstLine="1077"/>
        <w:rPr>
          <w:sz w:val="27"/>
          <w:szCs w:val="27"/>
        </w:rPr>
      </w:pPr>
      <w:r>
        <w:rPr>
          <w:sz w:val="27"/>
          <w:szCs w:val="27"/>
        </w:rPr>
        <w:t>на порожнем режиме  δ</w:t>
      </w:r>
      <w:r>
        <w:rPr>
          <w:sz w:val="27"/>
          <w:szCs w:val="27"/>
          <w:vertAlign w:val="subscript"/>
        </w:rPr>
        <w:t>р</w:t>
      </w:r>
      <w:r>
        <w:rPr>
          <w:sz w:val="27"/>
          <w:szCs w:val="27"/>
        </w:rPr>
        <w:t xml:space="preserve"> =0,32.</w:t>
      </w:r>
    </w:p>
    <w:p w:rsidR="004F4013" w:rsidRDefault="004F4013">
      <w:pPr>
        <w:spacing w:line="360" w:lineRule="auto"/>
        <w:ind w:firstLine="1077"/>
        <w:rPr>
          <w:sz w:val="27"/>
          <w:szCs w:val="27"/>
        </w:rPr>
      </w:pPr>
      <w:r>
        <w:rPr>
          <w:sz w:val="27"/>
          <w:szCs w:val="27"/>
        </w:rPr>
        <w:t>Расчетная величина выхода штока тормозного цилиндра с учетом свободного зазора между колесами и колодками 5-8мм и упругими деформациями элементов рычажной передачи соответствовала установленным нормами величинам и составляла 91-120мм при чугунных и 47-64мм при композиционных колодках [4].</w:t>
      </w:r>
    </w:p>
    <w:p w:rsidR="004F4013" w:rsidRDefault="004F4013">
      <w:pPr>
        <w:spacing w:line="360" w:lineRule="auto"/>
        <w:ind w:firstLine="1077"/>
        <w:rPr>
          <w:sz w:val="27"/>
          <w:szCs w:val="27"/>
        </w:rPr>
      </w:pPr>
      <w:r>
        <w:rPr>
          <w:sz w:val="27"/>
          <w:szCs w:val="27"/>
        </w:rPr>
        <w:t>При проверке автотормоза на отсутствие юза колесной пары в процессе торможения, полученные расчетные коэффициенты сцепления не превышали допускаемые значения.</w:t>
      </w:r>
    </w:p>
    <w:p w:rsidR="004F4013" w:rsidRDefault="004F4013">
      <w:pPr>
        <w:spacing w:line="360" w:lineRule="auto"/>
        <w:ind w:firstLine="1077"/>
        <w:rPr>
          <w:sz w:val="27"/>
          <w:szCs w:val="27"/>
        </w:rPr>
      </w:pPr>
      <w:r>
        <w:rPr>
          <w:sz w:val="27"/>
          <w:szCs w:val="27"/>
        </w:rPr>
        <w:t>Полученные расчетные характеристики позволили обоснованно сделать заключение, что тормозная система с унифицированным раздельным приводом на четырехосные тележки отвечает требованиям МПС и обеспечивает необходимые нажатия тормозных колодок и достаточную эффективность на всех режимах торможения.</w:t>
      </w:r>
    </w:p>
    <w:p w:rsidR="004F4013" w:rsidRDefault="004F4013">
      <w:pPr>
        <w:spacing w:line="360" w:lineRule="auto"/>
        <w:ind w:firstLine="1077"/>
        <w:rPr>
          <w:sz w:val="27"/>
          <w:szCs w:val="27"/>
        </w:rPr>
      </w:pPr>
    </w:p>
    <w:p w:rsidR="004F4013" w:rsidRDefault="004F4013">
      <w:pPr>
        <w:numPr>
          <w:ilvl w:val="1"/>
          <w:numId w:val="1"/>
        </w:numPr>
        <w:spacing w:line="360" w:lineRule="auto"/>
        <w:jc w:val="center"/>
        <w:rPr>
          <w:sz w:val="31"/>
          <w:szCs w:val="31"/>
        </w:rPr>
      </w:pPr>
      <w:r>
        <w:rPr>
          <w:sz w:val="31"/>
          <w:szCs w:val="31"/>
        </w:rPr>
        <w:t>Анализ схем пневматической части автотормоза</w:t>
      </w:r>
    </w:p>
    <w:p w:rsidR="004F4013" w:rsidRDefault="004F4013">
      <w:pPr>
        <w:spacing w:line="360" w:lineRule="auto"/>
        <w:ind w:firstLine="1080"/>
        <w:rPr>
          <w:sz w:val="27"/>
          <w:szCs w:val="27"/>
        </w:rPr>
      </w:pPr>
    </w:p>
    <w:p w:rsidR="004F4013" w:rsidRDefault="004F4013">
      <w:pPr>
        <w:spacing w:line="360" w:lineRule="auto"/>
        <w:ind w:firstLine="1080"/>
        <w:rPr>
          <w:sz w:val="27"/>
          <w:szCs w:val="27"/>
        </w:rPr>
      </w:pPr>
      <w:r>
        <w:rPr>
          <w:sz w:val="27"/>
          <w:szCs w:val="27"/>
        </w:rPr>
        <w:t>Принимая за основу тормозную систему с индивидуальным приводом на каждую четырехосную тележку, была рассмотрена только механическая часть. Однако использование на вагоне этой схемы автотормоза приводит к увеличению числа тормозных цилиндров и, в принципе, к видоизменению пневматической части по сравнению с типовой системой. При этом имеется ряд предложений, связанных с выбором принципиальной схемы пневматической части при проектировании автотормоза.</w:t>
      </w:r>
    </w:p>
    <w:p w:rsidR="004F4013" w:rsidRDefault="004F4013">
      <w:pPr>
        <w:spacing w:line="360" w:lineRule="auto"/>
        <w:ind w:firstLine="1080"/>
        <w:rPr>
          <w:sz w:val="27"/>
          <w:szCs w:val="27"/>
        </w:rPr>
      </w:pPr>
      <w:r>
        <w:rPr>
          <w:sz w:val="27"/>
          <w:szCs w:val="27"/>
        </w:rPr>
        <w:t>Потребность в разработке новых схем возникла в результате следующего. Установленный в системе автотормоза с индивидуальным  приводом объем запасного резервуара, равный 0,16 м</w:t>
      </w:r>
      <w:r>
        <w:rPr>
          <w:sz w:val="27"/>
          <w:szCs w:val="27"/>
          <w:vertAlign w:val="superscript"/>
        </w:rPr>
        <w:t>3</w:t>
      </w:r>
      <w:r>
        <w:rPr>
          <w:sz w:val="27"/>
          <w:szCs w:val="27"/>
        </w:rPr>
        <w:t xml:space="preserve"> позволяет обеспечить нормативные давления в тормозном цилиндре во всем диапазоне зарядных давлений и эксплуатации выхода штока только для среднего режима воздухораспределителя. Использование же груженого режима приводит к сужению некоторых величин, то есть области допустимого варьирования в эксплуатации. Так, при максимальном выходе штока 0,175м, конечные нормативные давления обеспечиваются при данном объеме запасного резервуара лишь для зарядного давления не ниже 0,53Мпа. Уменьшение зарядного давления до 0,45Мпа, минимально допустимое в хвосте длинно составного поезда, при управлении с головы состава, по условию обеспечения конечных давлений требует повышение объема запасного резервуара свыше 0,3 м</w:t>
      </w:r>
      <w:r>
        <w:rPr>
          <w:sz w:val="27"/>
          <w:szCs w:val="27"/>
          <w:vertAlign w:val="superscript"/>
        </w:rPr>
        <w:t>3</w:t>
      </w:r>
      <w:r>
        <w:rPr>
          <w:sz w:val="27"/>
          <w:szCs w:val="27"/>
        </w:rPr>
        <w:t>. Это в свою очередь приведет к увеличению времени его зарядки и расходу сжатого воздуха, что замедлит зарядные процессы в поезде и приведет к повышению затрат при эксплуатации системы. В месте с этим, увеличение количества тормозных цилиндров, а по существу, питаемого из запасного резервуара выходного объема, привело к увеличению времени их заполнения, которое для среднего режима воздухораспределителя и выхода штока 0,1м составляет 20сек, а для грузового режима и того же выхода штока – 40сек.</w:t>
      </w:r>
    </w:p>
    <w:p w:rsidR="004F4013" w:rsidRDefault="004F4013">
      <w:pPr>
        <w:spacing w:line="360" w:lineRule="auto"/>
        <w:ind w:firstLine="1080"/>
        <w:rPr>
          <w:sz w:val="27"/>
          <w:szCs w:val="27"/>
        </w:rPr>
      </w:pPr>
      <w:r>
        <w:rPr>
          <w:sz w:val="27"/>
          <w:szCs w:val="27"/>
        </w:rPr>
        <w:t>На основе рекомендаций по времени торможения можно дать заключение, что груженый режим в пневматической части с одним воздухораспределителем не приемлем по условию динамических характеристик схемы при торможении [5]. Кроме того, значительное влияние выхода штока на время наполнения тормозных цилиндров обуславливаем уменьшение эффективности автотормоза при увеличении последнего. Поэтому в существующей пневматической схеме было введено дополнительное устройство – реле давления (Р.Д).</w:t>
      </w:r>
    </w:p>
    <w:p w:rsidR="004F4013" w:rsidRDefault="004F4013">
      <w:pPr>
        <w:spacing w:line="360" w:lineRule="auto"/>
        <w:ind w:firstLine="1080"/>
        <w:rPr>
          <w:sz w:val="27"/>
          <w:szCs w:val="27"/>
        </w:rPr>
      </w:pPr>
      <w:r>
        <w:rPr>
          <w:sz w:val="27"/>
          <w:szCs w:val="27"/>
        </w:rPr>
        <w:t>В качестве основных вариантов пневматических схем с Р.Д. были рассмотрены следующие:</w:t>
      </w:r>
    </w:p>
    <w:p w:rsidR="004F4013" w:rsidRDefault="004F4013">
      <w:pPr>
        <w:numPr>
          <w:ilvl w:val="0"/>
          <w:numId w:val="10"/>
        </w:numPr>
        <w:spacing w:line="360" w:lineRule="auto"/>
        <w:rPr>
          <w:sz w:val="27"/>
          <w:szCs w:val="27"/>
        </w:rPr>
      </w:pPr>
      <w:r>
        <w:rPr>
          <w:sz w:val="27"/>
          <w:szCs w:val="27"/>
        </w:rPr>
        <w:t>схема, использующая принципы раздельного наполнения двух тормозных цилиндров по двум ветвям. Первая ветвь включает в себя воздухораспределитель, а вторая – реле давления. При этом, управляющий сигнал в камеру реле давления поступает от воздухораспределителя через тормозной цилиндр первой ветви (рис.3.4.);</w:t>
      </w:r>
    </w:p>
    <w:p w:rsidR="004F4013" w:rsidRDefault="004F4013">
      <w:pPr>
        <w:numPr>
          <w:ilvl w:val="0"/>
          <w:numId w:val="10"/>
        </w:numPr>
        <w:spacing w:line="360" w:lineRule="auto"/>
        <w:rPr>
          <w:sz w:val="27"/>
          <w:szCs w:val="27"/>
        </w:rPr>
      </w:pPr>
      <w:r>
        <w:rPr>
          <w:sz w:val="27"/>
          <w:szCs w:val="27"/>
        </w:rPr>
        <w:t>схема, использующая принцип наполнения тормозного цилиндра, минуя воздухораспределитель, через реле давления. Здесь воздухораспределитель используется для управления (рис.3.5.)</w:t>
      </w:r>
    </w:p>
    <w:p w:rsidR="004F4013" w:rsidRDefault="004F4013">
      <w:pPr>
        <w:spacing w:line="360" w:lineRule="auto"/>
        <w:ind w:firstLine="1080"/>
        <w:rPr>
          <w:sz w:val="27"/>
          <w:szCs w:val="27"/>
        </w:rPr>
      </w:pPr>
      <w:r>
        <w:rPr>
          <w:sz w:val="27"/>
          <w:szCs w:val="27"/>
        </w:rPr>
        <w:t>Результаты экспериментальных исследований [5] эффективности автотормоза с индивидуальным приводом показали, что для чугунных колодок и груженого режима воздухораспределителя при скорости 90км/ч полученные тормозные пути выше нормируемых значений. Вместе с этим, превышение нормативных величин тормозного пути для схемы без реле давления наблюдалось практически во всем диапазоне скоростей. А для схемы с Р.Д. и управляющим объемом незначительные превышения наблюдались только в диапазоне скоростей от 90 до 100 км/ч.</w:t>
      </w:r>
    </w:p>
    <w:p w:rsidR="004F4013" w:rsidRDefault="004F4013">
      <w:pPr>
        <w:spacing w:line="360" w:lineRule="auto"/>
        <w:ind w:firstLine="1080"/>
        <w:rPr>
          <w:sz w:val="27"/>
          <w:szCs w:val="27"/>
        </w:rPr>
      </w:pPr>
      <w:r>
        <w:rPr>
          <w:sz w:val="27"/>
          <w:szCs w:val="27"/>
        </w:rPr>
        <w:t>Для композиционных колодок и среднего режима воздухораспределителя схемы имеют запас по эффективности. При этом для схемы без Р.Д. запас составляет 156-176м, а для скорости 20 км/ч наблюдалось превышение нормативного пути на 38м. Лучшие показатели оказались у схемы с Р.Д. и управляющим объемом. Запас при скорости движения 98 км/ч составляет 43м. Это свидетельствует о более высокой эффективности автотормоза, оборудованного пневматической частью Р.Д. и управляющим объемом (У.О.). Выход штока для схемы с одним воздухораспределителем на композиционных колодках устанавливается 0,1м. Увеличение выхода штока у данной схемы приводит к снижению эффективности автотормоза в целом [5]. Наоборот, для схемы с Р.Д. и У.О., наблюдаемые тормозные пути стабильны во всем установленном диапазоне выхода штока (до 0,15м). В целом экспериментальные исследования свидетельствуют о более высокой и стабильной эффективности схемы с Р.Д. и У.О. для всего диапазона эксплуатационного выхода штока.</w:t>
      </w:r>
    </w:p>
    <w:p w:rsidR="004F4013" w:rsidRDefault="004F4013">
      <w:pPr>
        <w:spacing w:line="360" w:lineRule="auto"/>
        <w:ind w:firstLine="1080"/>
        <w:rPr>
          <w:sz w:val="27"/>
          <w:szCs w:val="27"/>
        </w:rPr>
      </w:pPr>
      <w:r>
        <w:rPr>
          <w:sz w:val="27"/>
          <w:szCs w:val="27"/>
        </w:rPr>
        <w:t>Существующие недостатки схемы без Р.Д. проявляются в случае использования груженого режима воздухораспределителя, что подтверждает вывод о запрещении использования этого режима на данной схеме. Использование этого режима приводит к наиболее равномерным, в сравнении с другими схемами, процесса торможения. Вместе с этим, определенным недостатком является реализация увеличенного в сравнении с другими схемами времени торможения в составе на этом режиме воздухораспределителя. Это влияет на снижение эффективности автотормоза и ее сохранение требует обеспечение повышенных нажатий тормозной колодки на колесо, за счет увеличенного передаточного числа тормозной рычажной передачи.</w:t>
      </w:r>
    </w:p>
    <w:p w:rsidR="004F4013" w:rsidRDefault="004F4013">
      <w:pPr>
        <w:spacing w:line="360" w:lineRule="auto"/>
        <w:ind w:firstLine="1080"/>
        <w:rPr>
          <w:sz w:val="27"/>
          <w:szCs w:val="27"/>
        </w:rPr>
      </w:pPr>
      <w:r>
        <w:rPr>
          <w:sz w:val="27"/>
          <w:szCs w:val="27"/>
        </w:rPr>
        <w:t>На основании всесторонних исследований характеристик пневматической части даны рекомендации, заключающиеся в том, что схема с одним воздухораспределителем может быть использована на восьмиосных цистернах с нагрузкой на ось не выше 220 кН. Ограничением является  использование груженого режима. В качестве более перспективной, при повышении давления на ось, предлагается схема с реле давления.</w:t>
      </w:r>
    </w:p>
    <w:p w:rsidR="004F4013" w:rsidRDefault="004F4013">
      <w:pPr>
        <w:spacing w:line="360" w:lineRule="auto"/>
        <w:ind w:firstLine="1080"/>
        <w:rPr>
          <w:sz w:val="27"/>
          <w:szCs w:val="27"/>
        </w:rPr>
      </w:pPr>
      <w:r>
        <w:rPr>
          <w:sz w:val="27"/>
          <w:szCs w:val="27"/>
        </w:rPr>
        <w:t>Однако, выбор пневматической части автотормоза неразрывно связан с характеристиками механической части, поэтому лучшим вариантом является подвод тормозной рычажной передачи наружной двухосной тележки к тормозному цилиндру с внутренней стороны этой тележки.</w:t>
      </w:r>
    </w:p>
    <w:p w:rsidR="004F4013" w:rsidRDefault="004F4013">
      <w:pPr>
        <w:spacing w:line="360" w:lineRule="auto"/>
        <w:ind w:firstLine="1080"/>
        <w:rPr>
          <w:sz w:val="27"/>
          <w:szCs w:val="27"/>
        </w:rPr>
      </w:pPr>
    </w:p>
    <w:p w:rsidR="004F4013" w:rsidRDefault="004F4013">
      <w:pPr>
        <w:spacing w:line="360" w:lineRule="auto"/>
        <w:ind w:firstLine="1080"/>
        <w:rPr>
          <w:sz w:val="27"/>
          <w:szCs w:val="27"/>
        </w:rPr>
      </w:pPr>
    </w:p>
    <w:p w:rsidR="004F4013" w:rsidRDefault="004F4013">
      <w:pPr>
        <w:spacing w:line="360" w:lineRule="auto"/>
        <w:ind w:firstLine="1080"/>
        <w:rPr>
          <w:sz w:val="27"/>
          <w:szCs w:val="27"/>
        </w:rPr>
      </w:pPr>
    </w:p>
    <w:p w:rsidR="004F4013" w:rsidRDefault="004F4013">
      <w:pPr>
        <w:numPr>
          <w:ilvl w:val="0"/>
          <w:numId w:val="1"/>
        </w:numPr>
        <w:spacing w:line="360" w:lineRule="auto"/>
        <w:jc w:val="center"/>
        <w:rPr>
          <w:sz w:val="31"/>
          <w:szCs w:val="31"/>
        </w:rPr>
      </w:pPr>
      <w:r>
        <w:rPr>
          <w:sz w:val="31"/>
          <w:szCs w:val="31"/>
        </w:rPr>
        <w:t>Расчет котла цистерны</w:t>
      </w:r>
    </w:p>
    <w:p w:rsidR="004F4013" w:rsidRDefault="004F4013">
      <w:pPr>
        <w:spacing w:line="360" w:lineRule="auto"/>
        <w:ind w:firstLine="1080"/>
        <w:rPr>
          <w:sz w:val="27"/>
          <w:szCs w:val="27"/>
        </w:rPr>
      </w:pPr>
    </w:p>
    <w:p w:rsidR="004F4013" w:rsidRDefault="004F4013">
      <w:pPr>
        <w:spacing w:line="360" w:lineRule="auto"/>
        <w:ind w:firstLine="1080"/>
        <w:rPr>
          <w:sz w:val="27"/>
          <w:szCs w:val="27"/>
        </w:rPr>
      </w:pPr>
      <w:r>
        <w:rPr>
          <w:sz w:val="27"/>
          <w:szCs w:val="27"/>
        </w:rPr>
        <w:t>В приближенном методе расчета котла цистерны безрамной конструкции от действия внешних сил, согласно [4], рассматривается расчетная схема, приведенная на рисунке 4.1.</w:t>
      </w:r>
    </w:p>
    <w:p w:rsidR="004F4013" w:rsidRDefault="004F4013">
      <w:pPr>
        <w:spacing w:line="360" w:lineRule="auto"/>
        <w:ind w:left="1080"/>
        <w:jc w:val="center"/>
        <w:rPr>
          <w:sz w:val="27"/>
          <w:szCs w:val="27"/>
        </w:rPr>
      </w:pPr>
      <w:r>
        <w:rPr>
          <w:sz w:val="27"/>
          <w:szCs w:val="27"/>
        </w:rPr>
        <w:t xml:space="preserve">                                  </w:t>
      </w:r>
      <w:r w:rsidR="00BF04E3">
        <w:rPr>
          <w:position w:val="-44"/>
          <w:sz w:val="27"/>
          <w:szCs w:val="27"/>
        </w:rPr>
        <w:pict>
          <v:shape id="_x0000_i1068" type="#_x0000_t75" style="width:87.75pt;height:48pt">
            <v:imagedata r:id="rId47" o:title=""/>
          </v:shape>
        </w:pict>
      </w:r>
      <w:r>
        <w:rPr>
          <w:sz w:val="27"/>
          <w:szCs w:val="27"/>
        </w:rPr>
        <w:t xml:space="preserve">                                             (4.1)</w:t>
      </w:r>
    </w:p>
    <w:p w:rsidR="004F4013" w:rsidRDefault="004F4013">
      <w:pPr>
        <w:spacing w:line="360" w:lineRule="auto"/>
        <w:ind w:left="1080"/>
        <w:jc w:val="both"/>
        <w:rPr>
          <w:sz w:val="27"/>
          <w:szCs w:val="27"/>
        </w:rPr>
      </w:pPr>
      <w:r>
        <w:rPr>
          <w:sz w:val="27"/>
          <w:szCs w:val="27"/>
        </w:rPr>
        <w:t xml:space="preserve">где </w:t>
      </w:r>
      <w:r>
        <w:rPr>
          <w:sz w:val="27"/>
          <w:szCs w:val="27"/>
          <w:lang w:val="en-US"/>
        </w:rPr>
        <w:t>q</w:t>
      </w:r>
      <w:r>
        <w:rPr>
          <w:sz w:val="27"/>
          <w:szCs w:val="27"/>
        </w:rPr>
        <w:t xml:space="preserve"> – равномерно распределенная нагрузка, кГ/м;</w:t>
      </w:r>
    </w:p>
    <w:p w:rsidR="004F4013" w:rsidRDefault="004F4013">
      <w:pPr>
        <w:spacing w:line="360" w:lineRule="auto"/>
        <w:ind w:left="1980" w:hanging="360"/>
        <w:jc w:val="both"/>
        <w:rPr>
          <w:sz w:val="27"/>
          <w:szCs w:val="27"/>
        </w:rPr>
      </w:pPr>
      <w:r>
        <w:rPr>
          <w:sz w:val="27"/>
          <w:szCs w:val="27"/>
        </w:rPr>
        <w:t>Р</w:t>
      </w:r>
      <w:r>
        <w:rPr>
          <w:sz w:val="27"/>
          <w:szCs w:val="27"/>
          <w:vertAlign w:val="subscript"/>
        </w:rPr>
        <w:t>ст</w:t>
      </w:r>
      <w:r>
        <w:rPr>
          <w:sz w:val="27"/>
          <w:szCs w:val="27"/>
        </w:rPr>
        <w:t xml:space="preserve"> – сила тяжести груза, Р</w:t>
      </w:r>
      <w:r>
        <w:rPr>
          <w:sz w:val="27"/>
          <w:szCs w:val="27"/>
          <w:vertAlign w:val="subscript"/>
        </w:rPr>
        <w:t>ст</w:t>
      </w:r>
      <w:r>
        <w:rPr>
          <w:sz w:val="27"/>
          <w:szCs w:val="27"/>
        </w:rPr>
        <w:t xml:space="preserve"> =120·10</w:t>
      </w:r>
      <w:r>
        <w:rPr>
          <w:sz w:val="27"/>
          <w:szCs w:val="27"/>
          <w:vertAlign w:val="superscript"/>
        </w:rPr>
        <w:t>3</w:t>
      </w:r>
      <w:r>
        <w:rPr>
          <w:sz w:val="27"/>
          <w:szCs w:val="27"/>
        </w:rPr>
        <w:t xml:space="preserve"> кГ;</w:t>
      </w:r>
    </w:p>
    <w:p w:rsidR="004F4013" w:rsidRDefault="004F4013">
      <w:pPr>
        <w:spacing w:line="360" w:lineRule="auto"/>
        <w:ind w:left="1980" w:hanging="360"/>
        <w:jc w:val="both"/>
        <w:rPr>
          <w:sz w:val="27"/>
          <w:szCs w:val="27"/>
        </w:rPr>
      </w:pPr>
      <w:r>
        <w:rPr>
          <w:sz w:val="27"/>
          <w:szCs w:val="27"/>
        </w:rPr>
        <w:t>Т</w:t>
      </w:r>
      <w:r>
        <w:rPr>
          <w:sz w:val="27"/>
          <w:szCs w:val="27"/>
          <w:vertAlign w:val="subscript"/>
        </w:rPr>
        <w:t>к</w:t>
      </w:r>
      <w:r>
        <w:rPr>
          <w:sz w:val="27"/>
          <w:szCs w:val="27"/>
        </w:rPr>
        <w:t xml:space="preserve"> – собственная сила тяжести кузова, кГ;</w:t>
      </w:r>
    </w:p>
    <w:p w:rsidR="004F4013" w:rsidRDefault="004F4013">
      <w:pPr>
        <w:spacing w:line="360" w:lineRule="auto"/>
        <w:ind w:left="1980" w:hanging="360"/>
        <w:jc w:val="both"/>
        <w:rPr>
          <w:sz w:val="27"/>
          <w:szCs w:val="27"/>
        </w:rPr>
      </w:pPr>
      <w:r>
        <w:rPr>
          <w:sz w:val="27"/>
          <w:szCs w:val="27"/>
        </w:rPr>
        <w:t>2</w:t>
      </w:r>
      <w:r>
        <w:rPr>
          <w:sz w:val="27"/>
          <w:szCs w:val="27"/>
          <w:lang w:val="en-US"/>
        </w:rPr>
        <w:t>L</w:t>
      </w:r>
      <w:r>
        <w:rPr>
          <w:sz w:val="27"/>
          <w:szCs w:val="27"/>
          <w:vertAlign w:val="subscript"/>
        </w:rPr>
        <w:t>к</w:t>
      </w:r>
      <w:r>
        <w:rPr>
          <w:sz w:val="27"/>
          <w:szCs w:val="27"/>
        </w:rPr>
        <w:t xml:space="preserve"> – длина кузова вагона,  2</w:t>
      </w:r>
      <w:r>
        <w:rPr>
          <w:sz w:val="27"/>
          <w:szCs w:val="27"/>
          <w:lang w:val="en-US"/>
        </w:rPr>
        <w:t>L</w:t>
      </w:r>
      <w:r>
        <w:rPr>
          <w:sz w:val="27"/>
          <w:szCs w:val="27"/>
          <w:vertAlign w:val="subscript"/>
        </w:rPr>
        <w:t>к</w:t>
      </w:r>
      <w:r>
        <w:rPr>
          <w:sz w:val="27"/>
          <w:szCs w:val="27"/>
        </w:rPr>
        <w:t xml:space="preserve"> =19,632 м.</w:t>
      </w:r>
    </w:p>
    <w:p w:rsidR="004F4013" w:rsidRDefault="004F4013">
      <w:pPr>
        <w:spacing w:line="360" w:lineRule="auto"/>
        <w:ind w:firstLine="1080"/>
        <w:jc w:val="center"/>
        <w:rPr>
          <w:sz w:val="27"/>
          <w:szCs w:val="27"/>
        </w:rPr>
      </w:pPr>
      <w:r>
        <w:rPr>
          <w:sz w:val="27"/>
          <w:szCs w:val="27"/>
        </w:rPr>
        <w:t xml:space="preserve">                            </w:t>
      </w:r>
      <w:r w:rsidR="00BF04E3">
        <w:rPr>
          <w:position w:val="-24"/>
          <w:sz w:val="27"/>
          <w:szCs w:val="27"/>
        </w:rPr>
        <w:pict>
          <v:shape id="_x0000_i1069" type="#_x0000_t75" style="width:168.75pt;height:27pt">
            <v:imagedata r:id="rId48" o:title=""/>
          </v:shape>
        </w:pict>
      </w:r>
      <w:r>
        <w:rPr>
          <w:sz w:val="27"/>
          <w:szCs w:val="27"/>
        </w:rPr>
        <w:t xml:space="preserve">                           (4.2)</w:t>
      </w:r>
    </w:p>
    <w:p w:rsidR="004F4013" w:rsidRDefault="004F4013">
      <w:pPr>
        <w:spacing w:line="360" w:lineRule="auto"/>
        <w:ind w:left="1080"/>
        <w:jc w:val="both"/>
        <w:rPr>
          <w:sz w:val="27"/>
          <w:szCs w:val="27"/>
        </w:rPr>
      </w:pPr>
      <w:r>
        <w:rPr>
          <w:sz w:val="27"/>
          <w:szCs w:val="27"/>
        </w:rPr>
        <w:t>где Т – тара вагона, Т=50·10</w:t>
      </w:r>
      <w:r>
        <w:rPr>
          <w:sz w:val="27"/>
          <w:szCs w:val="27"/>
          <w:vertAlign w:val="superscript"/>
        </w:rPr>
        <w:t>3</w:t>
      </w:r>
      <w:r>
        <w:rPr>
          <w:sz w:val="27"/>
          <w:szCs w:val="27"/>
        </w:rPr>
        <w:t xml:space="preserve"> кГ;</w:t>
      </w:r>
    </w:p>
    <w:p w:rsidR="004F4013" w:rsidRDefault="004F4013">
      <w:pPr>
        <w:spacing w:line="360" w:lineRule="auto"/>
        <w:ind w:left="1980" w:hanging="360"/>
        <w:jc w:val="both"/>
        <w:rPr>
          <w:sz w:val="27"/>
          <w:szCs w:val="27"/>
        </w:rPr>
      </w:pPr>
      <w:r>
        <w:rPr>
          <w:sz w:val="27"/>
          <w:szCs w:val="27"/>
          <w:lang w:val="en-US"/>
        </w:rPr>
        <w:t>n</w:t>
      </w:r>
      <w:r>
        <w:rPr>
          <w:sz w:val="27"/>
          <w:szCs w:val="27"/>
          <w:vertAlign w:val="subscript"/>
        </w:rPr>
        <w:t>т</w:t>
      </w:r>
      <w:r>
        <w:rPr>
          <w:sz w:val="27"/>
          <w:szCs w:val="27"/>
        </w:rPr>
        <w:t xml:space="preserve"> – масса тележки модели 18-100, </w:t>
      </w:r>
      <w:r>
        <w:rPr>
          <w:sz w:val="27"/>
          <w:szCs w:val="27"/>
          <w:lang w:val="en-US"/>
        </w:rPr>
        <w:t>n</w:t>
      </w:r>
      <w:r>
        <w:rPr>
          <w:sz w:val="27"/>
          <w:szCs w:val="27"/>
          <w:vertAlign w:val="subscript"/>
        </w:rPr>
        <w:t>т</w:t>
      </w:r>
      <w:r>
        <w:rPr>
          <w:sz w:val="27"/>
          <w:szCs w:val="27"/>
        </w:rPr>
        <w:t xml:space="preserve"> = 4,5·10</w:t>
      </w:r>
      <w:r>
        <w:rPr>
          <w:sz w:val="27"/>
          <w:szCs w:val="27"/>
          <w:vertAlign w:val="superscript"/>
        </w:rPr>
        <w:t>3</w:t>
      </w:r>
      <w:r>
        <w:rPr>
          <w:sz w:val="27"/>
          <w:szCs w:val="27"/>
        </w:rPr>
        <w:t xml:space="preserve"> кГ;</w:t>
      </w:r>
    </w:p>
    <w:p w:rsidR="004F4013" w:rsidRDefault="004F4013">
      <w:pPr>
        <w:spacing w:line="360" w:lineRule="auto"/>
        <w:ind w:left="1980" w:hanging="360"/>
        <w:jc w:val="both"/>
        <w:rPr>
          <w:sz w:val="27"/>
          <w:szCs w:val="27"/>
        </w:rPr>
      </w:pPr>
      <w:r>
        <w:rPr>
          <w:sz w:val="31"/>
          <w:szCs w:val="31"/>
          <w:lang w:val="en-US"/>
        </w:rPr>
        <w:t>n</w:t>
      </w:r>
      <w:r>
        <w:rPr>
          <w:sz w:val="31"/>
          <w:szCs w:val="31"/>
          <w:vertAlign w:val="subscript"/>
        </w:rPr>
        <w:t>а</w:t>
      </w:r>
      <w:r>
        <w:rPr>
          <w:sz w:val="27"/>
          <w:szCs w:val="27"/>
        </w:rPr>
        <w:t xml:space="preserve"> – масса автосцепного оборудования, </w:t>
      </w:r>
      <w:r>
        <w:rPr>
          <w:sz w:val="31"/>
          <w:szCs w:val="31"/>
          <w:lang w:val="en-US"/>
        </w:rPr>
        <w:t>n</w:t>
      </w:r>
      <w:r>
        <w:rPr>
          <w:sz w:val="31"/>
          <w:szCs w:val="31"/>
          <w:vertAlign w:val="subscript"/>
        </w:rPr>
        <w:t>а</w:t>
      </w:r>
      <w:r>
        <w:rPr>
          <w:sz w:val="27"/>
          <w:szCs w:val="27"/>
        </w:rPr>
        <w:t xml:space="preserve"> =1,5т кГ;</w:t>
      </w:r>
    </w:p>
    <w:p w:rsidR="004F4013" w:rsidRDefault="004F4013">
      <w:pPr>
        <w:spacing w:line="360" w:lineRule="auto"/>
        <w:ind w:left="1980" w:hanging="360"/>
        <w:jc w:val="both"/>
        <w:rPr>
          <w:sz w:val="27"/>
          <w:szCs w:val="27"/>
        </w:rPr>
      </w:pPr>
      <w:r>
        <w:rPr>
          <w:sz w:val="27"/>
          <w:szCs w:val="27"/>
          <w:lang w:val="en-US"/>
        </w:rPr>
        <w:t>n</w:t>
      </w:r>
      <w:r>
        <w:rPr>
          <w:sz w:val="27"/>
          <w:szCs w:val="27"/>
          <w:vertAlign w:val="subscript"/>
        </w:rPr>
        <w:t>торм</w:t>
      </w:r>
      <w:r>
        <w:rPr>
          <w:sz w:val="27"/>
          <w:szCs w:val="27"/>
        </w:rPr>
        <w:t xml:space="preserve">  – масса тормозного оборудования,  </w:t>
      </w:r>
      <w:r>
        <w:rPr>
          <w:sz w:val="27"/>
          <w:szCs w:val="27"/>
          <w:lang w:val="en-US"/>
        </w:rPr>
        <w:t>n</w:t>
      </w:r>
      <w:r>
        <w:rPr>
          <w:sz w:val="27"/>
          <w:szCs w:val="27"/>
          <w:vertAlign w:val="subscript"/>
        </w:rPr>
        <w:t>торм</w:t>
      </w:r>
      <w:r>
        <w:rPr>
          <w:sz w:val="27"/>
          <w:szCs w:val="27"/>
        </w:rPr>
        <w:t xml:space="preserve"> =0,5 ·10</w:t>
      </w:r>
      <w:r>
        <w:rPr>
          <w:sz w:val="27"/>
          <w:szCs w:val="27"/>
          <w:vertAlign w:val="superscript"/>
        </w:rPr>
        <w:t>3</w:t>
      </w:r>
      <w:r>
        <w:rPr>
          <w:sz w:val="27"/>
          <w:szCs w:val="27"/>
        </w:rPr>
        <w:t xml:space="preserve"> кГ.</w:t>
      </w:r>
    </w:p>
    <w:p w:rsidR="004F4013" w:rsidRDefault="004F4013">
      <w:pPr>
        <w:spacing w:line="360" w:lineRule="auto"/>
        <w:ind w:firstLine="1080"/>
        <w:jc w:val="center"/>
        <w:rPr>
          <w:sz w:val="27"/>
          <w:szCs w:val="27"/>
        </w:rPr>
      </w:pPr>
      <w:r>
        <w:rPr>
          <w:sz w:val="27"/>
          <w:szCs w:val="27"/>
        </w:rPr>
        <w:t xml:space="preserve">                            </w:t>
      </w:r>
      <w:r w:rsidR="00BF04E3">
        <w:rPr>
          <w:position w:val="-18"/>
          <w:sz w:val="27"/>
          <w:szCs w:val="27"/>
        </w:rPr>
        <w:pict>
          <v:shape id="_x0000_i1070" type="#_x0000_t75" style="width:318.75pt;height:30.75pt">
            <v:imagedata r:id="rId49" o:title=""/>
          </v:shape>
        </w:pict>
      </w:r>
      <w:r>
        <w:rPr>
          <w:sz w:val="27"/>
          <w:szCs w:val="27"/>
        </w:rPr>
        <w:t xml:space="preserve">                           </w:t>
      </w:r>
    </w:p>
    <w:p w:rsidR="004F4013" w:rsidRDefault="00BF04E3">
      <w:pPr>
        <w:jc w:val="center"/>
        <w:rPr>
          <w:sz w:val="27"/>
          <w:szCs w:val="27"/>
        </w:rPr>
      </w:pPr>
      <w:r>
        <w:rPr>
          <w:position w:val="-42"/>
          <w:sz w:val="27"/>
          <w:szCs w:val="27"/>
        </w:rPr>
        <w:pict>
          <v:shape id="_x0000_i1071" type="#_x0000_t75" style="width:237.75pt;height:51pt">
            <v:imagedata r:id="rId50" o:title=""/>
          </v:shape>
        </w:pict>
      </w:r>
    </w:p>
    <w:p w:rsidR="004F4013" w:rsidRDefault="00BF04E3">
      <w:pPr>
        <w:jc w:val="center"/>
        <w:rPr>
          <w:sz w:val="23"/>
          <w:szCs w:val="23"/>
        </w:rPr>
      </w:pPr>
      <w:r>
        <w:rPr>
          <w:position w:val="-36"/>
          <w:sz w:val="27"/>
          <w:szCs w:val="27"/>
        </w:rPr>
        <w:pict>
          <v:shape id="_x0000_i1072" type="#_x0000_t75" style="width:300.75pt;height:48pt">
            <v:imagedata r:id="rId51" o:title=""/>
          </v:shape>
        </w:pict>
      </w:r>
      <w:r w:rsidR="004F4013">
        <w:rPr>
          <w:sz w:val="27"/>
          <w:szCs w:val="27"/>
        </w:rPr>
        <w:t xml:space="preserve">   </w:t>
      </w:r>
    </w:p>
    <w:p w:rsidR="004F4013" w:rsidRDefault="004F4013">
      <w:pPr>
        <w:rPr>
          <w:sz w:val="23"/>
          <w:szCs w:val="23"/>
        </w:rPr>
      </w:pPr>
    </w:p>
    <w:p w:rsidR="004F4013" w:rsidRDefault="004F4013">
      <w:pPr>
        <w:spacing w:line="360" w:lineRule="auto"/>
        <w:ind w:left="1980" w:hanging="900"/>
        <w:jc w:val="both"/>
        <w:rPr>
          <w:sz w:val="27"/>
          <w:szCs w:val="27"/>
        </w:rPr>
      </w:pPr>
      <w:r>
        <w:rPr>
          <w:sz w:val="27"/>
          <w:szCs w:val="27"/>
        </w:rPr>
        <w:t xml:space="preserve">где  </w:t>
      </w:r>
      <w:r>
        <w:rPr>
          <w:sz w:val="27"/>
          <w:szCs w:val="27"/>
          <w:lang w:val="en-US"/>
        </w:rPr>
        <w:t>R</w:t>
      </w:r>
      <w:r>
        <w:rPr>
          <w:sz w:val="27"/>
          <w:szCs w:val="27"/>
        </w:rPr>
        <w:t>– реакция в опоре, действующая на пятник кузова со стороны подпятника тележки, кГ.</w:t>
      </w:r>
    </w:p>
    <w:p w:rsidR="004F4013" w:rsidRDefault="00BF04E3">
      <w:pPr>
        <w:spacing w:line="360" w:lineRule="auto"/>
        <w:ind w:firstLine="1080"/>
        <w:jc w:val="center"/>
        <w:rPr>
          <w:sz w:val="27"/>
          <w:szCs w:val="27"/>
        </w:rPr>
      </w:pPr>
      <w:r>
        <w:rPr>
          <w:position w:val="-36"/>
          <w:sz w:val="27"/>
          <w:szCs w:val="27"/>
        </w:rPr>
        <w:pict>
          <v:shape id="_x0000_i1073" type="#_x0000_t75" style="width:315pt;height:48pt">
            <v:imagedata r:id="rId52" o:title=""/>
          </v:shape>
        </w:pict>
      </w:r>
    </w:p>
    <w:p w:rsidR="004F4013" w:rsidRDefault="004F4013">
      <w:pPr>
        <w:spacing w:line="360" w:lineRule="auto"/>
        <w:ind w:left="1980" w:hanging="900"/>
        <w:jc w:val="both"/>
        <w:rPr>
          <w:sz w:val="27"/>
          <w:szCs w:val="27"/>
        </w:rPr>
      </w:pPr>
      <w:r>
        <w:rPr>
          <w:sz w:val="27"/>
          <w:szCs w:val="27"/>
        </w:rPr>
        <w:t>где М</w:t>
      </w:r>
      <w:r>
        <w:rPr>
          <w:sz w:val="27"/>
          <w:szCs w:val="27"/>
          <w:vertAlign w:val="subscript"/>
        </w:rPr>
        <w:t>1</w:t>
      </w:r>
      <w:r>
        <w:rPr>
          <w:sz w:val="27"/>
          <w:szCs w:val="27"/>
        </w:rPr>
        <w:t xml:space="preserve">– изгибающий момент от равномерно распределенной нагрузки, </w:t>
      </w:r>
      <w:r>
        <w:rPr>
          <w:i/>
          <w:iCs/>
          <w:sz w:val="27"/>
          <w:szCs w:val="27"/>
        </w:rPr>
        <w:t>кГ·м;</w:t>
      </w:r>
    </w:p>
    <w:p w:rsidR="004F4013" w:rsidRDefault="004F4013">
      <w:pPr>
        <w:spacing w:line="360" w:lineRule="auto"/>
        <w:ind w:left="1980" w:hanging="360"/>
        <w:jc w:val="both"/>
        <w:rPr>
          <w:sz w:val="27"/>
          <w:szCs w:val="27"/>
        </w:rPr>
      </w:pPr>
      <w:r>
        <w:rPr>
          <w:sz w:val="27"/>
          <w:szCs w:val="27"/>
          <w:lang w:val="en-US"/>
        </w:rPr>
        <w:t>n</w:t>
      </w:r>
      <w:r>
        <w:rPr>
          <w:sz w:val="27"/>
          <w:szCs w:val="27"/>
          <w:vertAlign w:val="subscript"/>
        </w:rPr>
        <w:t>к</w:t>
      </w:r>
      <w:r>
        <w:rPr>
          <w:sz w:val="27"/>
          <w:szCs w:val="27"/>
        </w:rPr>
        <w:t xml:space="preserve"> – длина консоли кузова, </w:t>
      </w:r>
      <w:r>
        <w:rPr>
          <w:sz w:val="27"/>
          <w:szCs w:val="27"/>
          <w:lang w:val="en-US"/>
        </w:rPr>
        <w:t>n</w:t>
      </w:r>
      <w:r>
        <w:rPr>
          <w:sz w:val="27"/>
          <w:szCs w:val="27"/>
          <w:vertAlign w:val="subscript"/>
        </w:rPr>
        <w:t>к</w:t>
      </w:r>
      <w:r>
        <w:rPr>
          <w:sz w:val="27"/>
          <w:szCs w:val="27"/>
        </w:rPr>
        <w:t xml:space="preserve"> =3,1 м.</w:t>
      </w:r>
    </w:p>
    <w:p w:rsidR="004F4013" w:rsidRDefault="00BF04E3">
      <w:pPr>
        <w:spacing w:line="360" w:lineRule="auto"/>
        <w:jc w:val="center"/>
        <w:rPr>
          <w:sz w:val="27"/>
          <w:szCs w:val="27"/>
        </w:rPr>
      </w:pPr>
      <w:r>
        <w:rPr>
          <w:position w:val="-36"/>
          <w:sz w:val="27"/>
          <w:szCs w:val="27"/>
        </w:rPr>
        <w:pict>
          <v:shape id="_x0000_i1074" type="#_x0000_t75" style="width:486.75pt;height:48pt">
            <v:imagedata r:id="rId53" o:title=""/>
          </v:shape>
        </w:pict>
      </w:r>
    </w:p>
    <w:p w:rsidR="004F4013" w:rsidRDefault="004F4013">
      <w:pPr>
        <w:spacing w:line="360" w:lineRule="auto"/>
        <w:ind w:left="1980" w:hanging="900"/>
        <w:jc w:val="both"/>
        <w:rPr>
          <w:sz w:val="27"/>
          <w:szCs w:val="27"/>
        </w:rPr>
      </w:pPr>
      <w:r>
        <w:rPr>
          <w:sz w:val="27"/>
          <w:szCs w:val="27"/>
        </w:rPr>
        <w:t>где М</w:t>
      </w:r>
      <w:r>
        <w:rPr>
          <w:sz w:val="27"/>
          <w:szCs w:val="27"/>
          <w:vertAlign w:val="subscript"/>
        </w:rPr>
        <w:t>2</w:t>
      </w:r>
      <w:r>
        <w:rPr>
          <w:sz w:val="27"/>
          <w:szCs w:val="27"/>
        </w:rPr>
        <w:t xml:space="preserve">– изгибающий момент от равномерно распределенной нагрузки в середине кузова, </w:t>
      </w:r>
      <w:r>
        <w:rPr>
          <w:i/>
          <w:iCs/>
          <w:sz w:val="27"/>
          <w:szCs w:val="27"/>
        </w:rPr>
        <w:t>кГ·м;</w:t>
      </w:r>
    </w:p>
    <w:p w:rsidR="004F4013" w:rsidRDefault="004F4013">
      <w:pPr>
        <w:spacing w:line="360" w:lineRule="auto"/>
        <w:ind w:left="1980" w:hanging="360"/>
        <w:jc w:val="both"/>
        <w:rPr>
          <w:sz w:val="27"/>
          <w:szCs w:val="27"/>
        </w:rPr>
      </w:pPr>
      <w:r>
        <w:rPr>
          <w:sz w:val="27"/>
          <w:szCs w:val="27"/>
          <w:lang w:val="en-US"/>
        </w:rPr>
        <w:t>L</w:t>
      </w:r>
      <w:r>
        <w:rPr>
          <w:sz w:val="27"/>
          <w:szCs w:val="27"/>
        </w:rPr>
        <w:t xml:space="preserve"> – половина базы вагона, </w:t>
      </w:r>
      <w:r>
        <w:rPr>
          <w:sz w:val="27"/>
          <w:szCs w:val="27"/>
          <w:lang w:val="en-US"/>
        </w:rPr>
        <w:t>L</w:t>
      </w:r>
      <w:r>
        <w:rPr>
          <w:sz w:val="27"/>
          <w:szCs w:val="27"/>
        </w:rPr>
        <w:t xml:space="preserve"> =9,816 м.</w:t>
      </w:r>
    </w:p>
    <w:p w:rsidR="004F4013" w:rsidRDefault="00BF04E3">
      <w:pPr>
        <w:spacing w:line="360" w:lineRule="auto"/>
        <w:ind w:left="1980" w:hanging="360"/>
        <w:jc w:val="center"/>
        <w:rPr>
          <w:sz w:val="27"/>
          <w:szCs w:val="27"/>
        </w:rPr>
      </w:pPr>
      <w:r>
        <w:rPr>
          <w:position w:val="-24"/>
          <w:sz w:val="27"/>
          <w:szCs w:val="27"/>
        </w:rPr>
        <w:pict>
          <v:shape id="_x0000_i1075" type="#_x0000_t75" style="width:311.25pt;height:29.25pt">
            <v:imagedata r:id="rId54" o:title=""/>
          </v:shape>
        </w:pict>
      </w:r>
      <w:r w:rsidR="004F4013">
        <w:rPr>
          <w:sz w:val="27"/>
          <w:szCs w:val="27"/>
        </w:rPr>
        <w:t xml:space="preserve">         (4.6)</w:t>
      </w:r>
    </w:p>
    <w:p w:rsidR="004F4013" w:rsidRDefault="004F4013">
      <w:pPr>
        <w:spacing w:line="360" w:lineRule="auto"/>
        <w:ind w:left="1980" w:hanging="900"/>
        <w:jc w:val="both"/>
        <w:rPr>
          <w:sz w:val="27"/>
          <w:szCs w:val="27"/>
        </w:rPr>
      </w:pPr>
      <w:r>
        <w:rPr>
          <w:sz w:val="27"/>
          <w:szCs w:val="27"/>
        </w:rPr>
        <w:t xml:space="preserve">где </w:t>
      </w:r>
      <w:r>
        <w:rPr>
          <w:i/>
          <w:iCs/>
          <w:sz w:val="27"/>
          <w:szCs w:val="27"/>
        </w:rPr>
        <w:t>М</w:t>
      </w:r>
      <w:r>
        <w:rPr>
          <w:i/>
          <w:iCs/>
          <w:sz w:val="27"/>
          <w:szCs w:val="27"/>
          <w:vertAlign w:val="subscript"/>
          <w:lang w:val="en-US"/>
        </w:rPr>
        <w:t>N</w:t>
      </w:r>
      <w:r>
        <w:rPr>
          <w:sz w:val="27"/>
          <w:szCs w:val="27"/>
        </w:rPr>
        <w:t xml:space="preserve">– изгибающий момент от действия продольной нагрузки </w:t>
      </w:r>
      <w:r>
        <w:rPr>
          <w:i/>
          <w:iCs/>
          <w:sz w:val="27"/>
          <w:szCs w:val="27"/>
          <w:lang w:val="en-US"/>
        </w:rPr>
        <w:t>N</w:t>
      </w:r>
      <w:r>
        <w:rPr>
          <w:sz w:val="27"/>
          <w:szCs w:val="27"/>
        </w:rPr>
        <w:t xml:space="preserve">, </w:t>
      </w:r>
      <w:r>
        <w:rPr>
          <w:i/>
          <w:iCs/>
          <w:sz w:val="27"/>
          <w:szCs w:val="27"/>
        </w:rPr>
        <w:t>кГ·м;</w:t>
      </w:r>
    </w:p>
    <w:p w:rsidR="004F4013" w:rsidRDefault="004F4013">
      <w:pPr>
        <w:spacing w:line="360" w:lineRule="auto"/>
        <w:ind w:left="1980" w:hanging="360"/>
        <w:jc w:val="both"/>
        <w:rPr>
          <w:sz w:val="27"/>
          <w:szCs w:val="27"/>
        </w:rPr>
      </w:pPr>
      <w:r>
        <w:rPr>
          <w:sz w:val="27"/>
          <w:szCs w:val="27"/>
          <w:lang w:val="en-US"/>
        </w:rPr>
        <w:t>Z</w:t>
      </w:r>
      <w:r>
        <w:rPr>
          <w:sz w:val="27"/>
          <w:szCs w:val="27"/>
        </w:rPr>
        <w:t xml:space="preserve"> – расстояние от центра тяжести поперечного сечения кузова до линии действия продольных сил </w:t>
      </w:r>
      <w:r>
        <w:rPr>
          <w:i/>
          <w:iCs/>
          <w:sz w:val="27"/>
          <w:szCs w:val="27"/>
          <w:lang w:val="en-US"/>
        </w:rPr>
        <w:t>N</w:t>
      </w:r>
      <w:r>
        <w:rPr>
          <w:sz w:val="27"/>
          <w:szCs w:val="27"/>
        </w:rPr>
        <w:t xml:space="preserve">, </w:t>
      </w:r>
      <w:r>
        <w:rPr>
          <w:sz w:val="27"/>
          <w:szCs w:val="27"/>
          <w:lang w:val="en-US"/>
        </w:rPr>
        <w:t>Z</w:t>
      </w:r>
      <w:r>
        <w:rPr>
          <w:sz w:val="27"/>
          <w:szCs w:val="27"/>
        </w:rPr>
        <w:t xml:space="preserve"> =1,871 м.</w:t>
      </w:r>
    </w:p>
    <w:p w:rsidR="004F4013" w:rsidRDefault="004F4013">
      <w:pPr>
        <w:spacing w:line="360" w:lineRule="auto"/>
        <w:ind w:firstLine="1080"/>
        <w:jc w:val="both"/>
        <w:rPr>
          <w:sz w:val="27"/>
          <w:szCs w:val="27"/>
        </w:rPr>
      </w:pPr>
      <w:r>
        <w:rPr>
          <w:sz w:val="27"/>
          <w:szCs w:val="27"/>
        </w:rPr>
        <w:t>Давление паров жидкости внутри котла Р</w:t>
      </w:r>
      <w:r>
        <w:rPr>
          <w:i/>
          <w:sz w:val="31"/>
          <w:szCs w:val="31"/>
          <w:vertAlign w:val="subscript"/>
        </w:rPr>
        <w:t>п</w:t>
      </w:r>
      <w:r>
        <w:rPr>
          <w:sz w:val="27"/>
          <w:szCs w:val="27"/>
        </w:rPr>
        <w:t xml:space="preserve"> принимают 0,15 Мпа или 1,5 кГ/см</w:t>
      </w:r>
      <w:r>
        <w:rPr>
          <w:sz w:val="27"/>
          <w:szCs w:val="27"/>
          <w:vertAlign w:val="superscript"/>
        </w:rPr>
        <w:t>2</w:t>
      </w:r>
      <w:r>
        <w:rPr>
          <w:sz w:val="27"/>
          <w:szCs w:val="27"/>
        </w:rPr>
        <w:t>.</w:t>
      </w:r>
    </w:p>
    <w:p w:rsidR="004F4013" w:rsidRDefault="004F4013">
      <w:pPr>
        <w:spacing w:line="360" w:lineRule="auto"/>
        <w:ind w:firstLine="1080"/>
        <w:jc w:val="both"/>
        <w:rPr>
          <w:sz w:val="27"/>
          <w:szCs w:val="27"/>
        </w:rPr>
      </w:pPr>
      <w:r>
        <w:rPr>
          <w:sz w:val="27"/>
          <w:szCs w:val="27"/>
        </w:rPr>
        <w:t xml:space="preserve">                                            </w:t>
      </w:r>
      <w:r w:rsidR="00BF04E3">
        <w:rPr>
          <w:position w:val="-50"/>
          <w:sz w:val="27"/>
          <w:szCs w:val="27"/>
        </w:rPr>
        <w:pict>
          <v:shape id="_x0000_i1076" type="#_x0000_t75" style="width:84.75pt;height:51pt">
            <v:imagedata r:id="rId55" o:title=""/>
          </v:shape>
        </w:pict>
      </w:r>
      <w:r>
        <w:rPr>
          <w:sz w:val="27"/>
          <w:szCs w:val="27"/>
        </w:rPr>
        <w:t xml:space="preserve">                                           (4.7)</w:t>
      </w:r>
    </w:p>
    <w:p w:rsidR="004F4013" w:rsidRDefault="004F4013">
      <w:pPr>
        <w:spacing w:line="360" w:lineRule="auto"/>
        <w:ind w:left="1980" w:hanging="900"/>
        <w:jc w:val="both"/>
        <w:rPr>
          <w:sz w:val="27"/>
          <w:szCs w:val="27"/>
        </w:rPr>
      </w:pPr>
      <w:r>
        <w:rPr>
          <w:sz w:val="27"/>
          <w:szCs w:val="27"/>
        </w:rPr>
        <w:t xml:space="preserve">где </w:t>
      </w:r>
      <w:r>
        <w:rPr>
          <w:i/>
          <w:iCs/>
          <w:sz w:val="27"/>
          <w:szCs w:val="27"/>
          <w:lang w:val="en-US"/>
        </w:rPr>
        <w:t>N</w:t>
      </w:r>
      <w:r>
        <w:rPr>
          <w:i/>
          <w:iCs/>
          <w:sz w:val="27"/>
          <w:szCs w:val="27"/>
          <w:vertAlign w:val="subscript"/>
        </w:rPr>
        <w:t>и</w:t>
      </w:r>
      <w:r>
        <w:rPr>
          <w:sz w:val="27"/>
          <w:szCs w:val="27"/>
        </w:rPr>
        <w:t xml:space="preserve">– сила, создающая гидравлический удар в зоне днища, </w:t>
      </w:r>
      <w:r>
        <w:rPr>
          <w:i/>
          <w:iCs/>
          <w:sz w:val="27"/>
          <w:szCs w:val="27"/>
        </w:rPr>
        <w:t>кГ;</w:t>
      </w:r>
    </w:p>
    <w:p w:rsidR="004F4013" w:rsidRDefault="004F4013">
      <w:pPr>
        <w:spacing w:line="360" w:lineRule="auto"/>
        <w:ind w:left="1980" w:hanging="360"/>
        <w:jc w:val="both"/>
        <w:rPr>
          <w:sz w:val="27"/>
          <w:szCs w:val="27"/>
        </w:rPr>
      </w:pPr>
      <w:r>
        <w:rPr>
          <w:sz w:val="27"/>
          <w:szCs w:val="27"/>
          <w:lang w:val="en-US"/>
        </w:rPr>
        <w:t>N</w:t>
      </w:r>
      <w:r>
        <w:rPr>
          <w:sz w:val="27"/>
          <w:szCs w:val="27"/>
        </w:rPr>
        <w:t xml:space="preserve"> – продольная сила, приложенная по оси автосцепки в соответствии с расчетным режимом, для 3-го расчетного режима </w:t>
      </w:r>
      <w:r>
        <w:rPr>
          <w:sz w:val="27"/>
          <w:szCs w:val="27"/>
          <w:lang w:val="en-US"/>
        </w:rPr>
        <w:t>N</w:t>
      </w:r>
      <w:r>
        <w:rPr>
          <w:sz w:val="27"/>
          <w:szCs w:val="27"/>
        </w:rPr>
        <w:t xml:space="preserve"> = 250·10</w:t>
      </w:r>
      <w:r>
        <w:rPr>
          <w:sz w:val="27"/>
          <w:szCs w:val="27"/>
          <w:vertAlign w:val="superscript"/>
        </w:rPr>
        <w:t>3</w:t>
      </w:r>
      <w:r>
        <w:rPr>
          <w:sz w:val="27"/>
          <w:szCs w:val="27"/>
        </w:rPr>
        <w:t xml:space="preserve"> кГ; </w:t>
      </w:r>
    </w:p>
    <w:p w:rsidR="004F4013" w:rsidRDefault="004F4013">
      <w:pPr>
        <w:spacing w:line="360" w:lineRule="auto"/>
        <w:ind w:left="1980" w:hanging="360"/>
        <w:jc w:val="both"/>
        <w:rPr>
          <w:sz w:val="27"/>
          <w:szCs w:val="27"/>
        </w:rPr>
      </w:pPr>
      <w:r>
        <w:rPr>
          <w:i/>
          <w:iCs/>
          <w:sz w:val="27"/>
          <w:szCs w:val="27"/>
        </w:rPr>
        <w:t>т</w:t>
      </w:r>
      <w:r>
        <w:rPr>
          <w:i/>
          <w:iCs/>
          <w:sz w:val="31"/>
          <w:szCs w:val="31"/>
          <w:vertAlign w:val="subscript"/>
        </w:rPr>
        <w:t>ж</w:t>
      </w:r>
      <w:r>
        <w:rPr>
          <w:sz w:val="31"/>
          <w:szCs w:val="31"/>
          <w:vertAlign w:val="subscript"/>
        </w:rPr>
        <w:t xml:space="preserve"> </w:t>
      </w:r>
      <w:r>
        <w:rPr>
          <w:sz w:val="27"/>
          <w:szCs w:val="27"/>
        </w:rPr>
        <w:t xml:space="preserve">– масса жидкости, </w:t>
      </w:r>
      <w:r>
        <w:rPr>
          <w:i/>
          <w:iCs/>
          <w:sz w:val="27"/>
          <w:szCs w:val="27"/>
        </w:rPr>
        <w:t>т</w:t>
      </w:r>
      <w:r>
        <w:rPr>
          <w:i/>
          <w:iCs/>
          <w:sz w:val="31"/>
          <w:szCs w:val="31"/>
          <w:vertAlign w:val="subscript"/>
        </w:rPr>
        <w:t>ж</w:t>
      </w:r>
      <w:r>
        <w:rPr>
          <w:sz w:val="27"/>
          <w:szCs w:val="27"/>
          <w:vertAlign w:val="subscript"/>
        </w:rPr>
        <w:t xml:space="preserve"> </w:t>
      </w:r>
      <w:r>
        <w:rPr>
          <w:sz w:val="27"/>
          <w:szCs w:val="27"/>
        </w:rPr>
        <w:t>= 120·10</w:t>
      </w:r>
      <w:r>
        <w:rPr>
          <w:sz w:val="27"/>
          <w:szCs w:val="27"/>
          <w:vertAlign w:val="superscript"/>
        </w:rPr>
        <w:t>3</w:t>
      </w:r>
      <w:r>
        <w:rPr>
          <w:sz w:val="27"/>
          <w:szCs w:val="27"/>
        </w:rPr>
        <w:t xml:space="preserve"> кГ;</w:t>
      </w:r>
    </w:p>
    <w:p w:rsidR="004F4013" w:rsidRDefault="004F4013">
      <w:pPr>
        <w:spacing w:line="360" w:lineRule="auto"/>
        <w:ind w:left="1980" w:hanging="360"/>
        <w:jc w:val="both"/>
        <w:rPr>
          <w:sz w:val="27"/>
          <w:szCs w:val="27"/>
        </w:rPr>
      </w:pPr>
      <w:r>
        <w:rPr>
          <w:i/>
          <w:iCs/>
          <w:sz w:val="27"/>
          <w:szCs w:val="27"/>
        </w:rPr>
        <w:t>т</w:t>
      </w:r>
      <w:r>
        <w:rPr>
          <w:i/>
          <w:iCs/>
          <w:sz w:val="31"/>
          <w:szCs w:val="31"/>
          <w:vertAlign w:val="subscript"/>
        </w:rPr>
        <w:t>бр</w:t>
      </w:r>
      <w:r>
        <w:rPr>
          <w:sz w:val="27"/>
          <w:szCs w:val="27"/>
          <w:vertAlign w:val="subscript"/>
        </w:rPr>
        <w:t xml:space="preserve"> </w:t>
      </w:r>
      <w:r>
        <w:rPr>
          <w:sz w:val="27"/>
          <w:szCs w:val="27"/>
        </w:rPr>
        <w:t>– масса брутто цистерны, кГ.</w:t>
      </w:r>
    </w:p>
    <w:p w:rsidR="004F4013" w:rsidRDefault="004F4013">
      <w:pPr>
        <w:spacing w:line="360" w:lineRule="auto"/>
        <w:ind w:left="1980" w:hanging="360"/>
        <w:jc w:val="center"/>
        <w:rPr>
          <w:sz w:val="27"/>
          <w:szCs w:val="27"/>
        </w:rPr>
      </w:pPr>
      <w:r>
        <w:rPr>
          <w:sz w:val="27"/>
          <w:szCs w:val="27"/>
        </w:rPr>
        <w:t xml:space="preserve">     </w:t>
      </w:r>
      <w:r w:rsidR="00BF04E3">
        <w:rPr>
          <w:position w:val="-24"/>
          <w:sz w:val="27"/>
          <w:szCs w:val="27"/>
        </w:rPr>
        <w:pict>
          <v:shape id="_x0000_i1077" type="#_x0000_t75" style="width:287.25pt;height:29.25pt">
            <v:imagedata r:id="rId56" o:title=""/>
          </v:shape>
        </w:pict>
      </w:r>
      <w:r>
        <w:rPr>
          <w:sz w:val="27"/>
          <w:szCs w:val="27"/>
        </w:rPr>
        <w:t xml:space="preserve">            (4.8)</w:t>
      </w:r>
    </w:p>
    <w:p w:rsidR="004F4013" w:rsidRDefault="004F4013">
      <w:pPr>
        <w:spacing w:line="360" w:lineRule="auto"/>
        <w:ind w:left="1980" w:hanging="360"/>
        <w:jc w:val="center"/>
        <w:rPr>
          <w:sz w:val="27"/>
          <w:szCs w:val="27"/>
        </w:rPr>
      </w:pPr>
    </w:p>
    <w:p w:rsidR="004F4013" w:rsidRDefault="004F4013">
      <w:pPr>
        <w:spacing w:line="360" w:lineRule="auto"/>
        <w:ind w:left="1080"/>
        <w:jc w:val="both"/>
        <w:rPr>
          <w:sz w:val="27"/>
          <w:szCs w:val="27"/>
        </w:rPr>
      </w:pPr>
      <w:r>
        <w:rPr>
          <w:sz w:val="27"/>
          <w:szCs w:val="27"/>
        </w:rPr>
        <w:t>где Р – грузоподъемность цистерны, Р =126·10</w:t>
      </w:r>
      <w:r>
        <w:rPr>
          <w:sz w:val="27"/>
          <w:szCs w:val="27"/>
          <w:vertAlign w:val="superscript"/>
        </w:rPr>
        <w:t>3</w:t>
      </w:r>
      <w:r>
        <w:rPr>
          <w:sz w:val="27"/>
          <w:szCs w:val="27"/>
        </w:rPr>
        <w:t xml:space="preserve"> кГ;</w:t>
      </w:r>
    </w:p>
    <w:p w:rsidR="004F4013" w:rsidRDefault="004F4013">
      <w:pPr>
        <w:spacing w:line="360" w:lineRule="auto"/>
        <w:ind w:left="1980" w:hanging="360"/>
        <w:jc w:val="both"/>
        <w:rPr>
          <w:sz w:val="27"/>
          <w:szCs w:val="27"/>
        </w:rPr>
      </w:pPr>
      <w:r>
        <w:rPr>
          <w:sz w:val="27"/>
          <w:szCs w:val="27"/>
        </w:rPr>
        <w:t>Т – тара вагона, кГ;</w:t>
      </w:r>
    </w:p>
    <w:p w:rsidR="004F4013" w:rsidRDefault="004F4013">
      <w:pPr>
        <w:spacing w:line="360" w:lineRule="auto"/>
        <w:ind w:left="1980" w:hanging="360"/>
        <w:jc w:val="both"/>
        <w:rPr>
          <w:sz w:val="27"/>
          <w:szCs w:val="27"/>
        </w:rPr>
      </w:pPr>
    </w:p>
    <w:p w:rsidR="004F4013" w:rsidRDefault="00BF04E3">
      <w:pPr>
        <w:spacing w:line="360" w:lineRule="auto"/>
        <w:ind w:left="1980" w:hanging="360"/>
        <w:jc w:val="center"/>
        <w:rPr>
          <w:sz w:val="27"/>
          <w:szCs w:val="27"/>
        </w:rPr>
      </w:pPr>
      <w:r>
        <w:rPr>
          <w:position w:val="-32"/>
          <w:sz w:val="27"/>
          <w:szCs w:val="27"/>
        </w:rPr>
        <w:pict>
          <v:shape id="_x0000_i1078" type="#_x0000_t75" style="width:215.25pt;height:41.25pt">
            <v:imagedata r:id="rId57" o:title=""/>
          </v:shape>
        </w:pict>
      </w:r>
    </w:p>
    <w:p w:rsidR="004F4013" w:rsidRDefault="004F4013">
      <w:pPr>
        <w:spacing w:line="360" w:lineRule="auto"/>
        <w:ind w:left="1980" w:hanging="1980"/>
        <w:jc w:val="center"/>
        <w:rPr>
          <w:sz w:val="27"/>
          <w:szCs w:val="27"/>
        </w:rPr>
      </w:pPr>
      <w:r>
        <w:rPr>
          <w:sz w:val="27"/>
          <w:szCs w:val="27"/>
        </w:rPr>
        <w:t xml:space="preserve">   </w:t>
      </w:r>
      <w:r w:rsidR="00BF04E3">
        <w:rPr>
          <w:position w:val="-46"/>
          <w:sz w:val="27"/>
          <w:szCs w:val="27"/>
        </w:rPr>
        <w:pict>
          <v:shape id="_x0000_i1079" type="#_x0000_t75" style="width:386.25pt;height:48.75pt">
            <v:imagedata r:id="rId58" o:title=""/>
          </v:shape>
        </w:pict>
      </w:r>
      <w:r>
        <w:rPr>
          <w:sz w:val="27"/>
          <w:szCs w:val="27"/>
        </w:rPr>
        <w:t xml:space="preserve">       (4.9)</w:t>
      </w:r>
    </w:p>
    <w:p w:rsidR="004F4013" w:rsidRDefault="004F4013">
      <w:pPr>
        <w:spacing w:line="360" w:lineRule="auto"/>
        <w:ind w:left="1080"/>
        <w:jc w:val="both"/>
        <w:rPr>
          <w:sz w:val="27"/>
          <w:szCs w:val="27"/>
        </w:rPr>
      </w:pPr>
      <w:r>
        <w:rPr>
          <w:sz w:val="27"/>
          <w:szCs w:val="27"/>
        </w:rPr>
        <w:t>где Р</w:t>
      </w:r>
      <w:r>
        <w:rPr>
          <w:sz w:val="31"/>
          <w:szCs w:val="31"/>
          <w:vertAlign w:val="subscript"/>
        </w:rPr>
        <w:t>ид</w:t>
      </w:r>
      <w:r>
        <w:rPr>
          <w:sz w:val="27"/>
          <w:szCs w:val="27"/>
        </w:rPr>
        <w:t xml:space="preserve"> – давление от гидравлического удара вблизи днища, Мпа;</w:t>
      </w:r>
    </w:p>
    <w:p w:rsidR="004F4013" w:rsidRDefault="004F4013">
      <w:pPr>
        <w:spacing w:line="360" w:lineRule="auto"/>
        <w:ind w:left="1080" w:firstLine="540"/>
        <w:jc w:val="both"/>
        <w:rPr>
          <w:sz w:val="27"/>
          <w:szCs w:val="27"/>
        </w:rPr>
      </w:pPr>
      <w:r>
        <w:rPr>
          <w:sz w:val="27"/>
          <w:szCs w:val="27"/>
          <w:lang w:val="en-US"/>
        </w:rPr>
        <w:t>R</w:t>
      </w:r>
      <w:r>
        <w:rPr>
          <w:sz w:val="31"/>
          <w:szCs w:val="31"/>
          <w:vertAlign w:val="subscript"/>
        </w:rPr>
        <w:t>в</w:t>
      </w:r>
      <w:r>
        <w:rPr>
          <w:sz w:val="27"/>
          <w:szCs w:val="27"/>
        </w:rPr>
        <w:t xml:space="preserve"> – внутренний радиус котла, </w:t>
      </w:r>
      <w:r>
        <w:rPr>
          <w:sz w:val="27"/>
          <w:szCs w:val="27"/>
          <w:lang w:val="en-US"/>
        </w:rPr>
        <w:t>R</w:t>
      </w:r>
      <w:r>
        <w:rPr>
          <w:sz w:val="31"/>
          <w:szCs w:val="31"/>
          <w:vertAlign w:val="subscript"/>
        </w:rPr>
        <w:t>в</w:t>
      </w:r>
      <w:r>
        <w:rPr>
          <w:sz w:val="27"/>
          <w:szCs w:val="27"/>
        </w:rPr>
        <w:t xml:space="preserve"> = 1,6 м.</w:t>
      </w:r>
    </w:p>
    <w:p w:rsidR="004F4013" w:rsidRDefault="004F4013">
      <w:pPr>
        <w:spacing w:line="360" w:lineRule="auto"/>
        <w:ind w:left="1080" w:firstLine="540"/>
        <w:jc w:val="center"/>
        <w:rPr>
          <w:sz w:val="27"/>
          <w:szCs w:val="27"/>
        </w:rPr>
      </w:pPr>
      <w:r>
        <w:rPr>
          <w:sz w:val="27"/>
          <w:szCs w:val="27"/>
        </w:rPr>
        <w:t xml:space="preserve">      </w:t>
      </w:r>
      <w:r w:rsidR="00BF04E3">
        <w:rPr>
          <w:position w:val="-24"/>
          <w:sz w:val="27"/>
          <w:szCs w:val="27"/>
        </w:rPr>
        <w:pict>
          <v:shape id="_x0000_i1080" type="#_x0000_t75" style="width:4in;height:27pt">
            <v:imagedata r:id="rId59" o:title=""/>
          </v:shape>
        </w:pict>
      </w:r>
      <w:r>
        <w:rPr>
          <w:sz w:val="27"/>
          <w:szCs w:val="27"/>
        </w:rPr>
        <w:t xml:space="preserve">            (4.10)</w:t>
      </w:r>
    </w:p>
    <w:p w:rsidR="004F4013" w:rsidRDefault="004F4013">
      <w:pPr>
        <w:spacing w:line="360" w:lineRule="auto"/>
        <w:ind w:left="1080"/>
        <w:jc w:val="both"/>
        <w:rPr>
          <w:sz w:val="27"/>
          <w:szCs w:val="27"/>
        </w:rPr>
      </w:pPr>
      <w:r>
        <w:rPr>
          <w:sz w:val="28"/>
          <w:szCs w:val="27"/>
        </w:rPr>
        <w:t>где Р</w:t>
      </w:r>
      <w:r>
        <w:rPr>
          <w:sz w:val="28"/>
          <w:szCs w:val="31"/>
          <w:vertAlign w:val="subscript"/>
        </w:rPr>
        <w:t>д</w:t>
      </w:r>
      <w:r>
        <w:rPr>
          <w:sz w:val="28"/>
          <w:szCs w:val="27"/>
        </w:rPr>
        <w:t xml:space="preserve"> – суммарное расчетное давление вблизи днища, Мпа</w:t>
      </w:r>
      <w:r>
        <w:rPr>
          <w:sz w:val="27"/>
          <w:szCs w:val="27"/>
        </w:rPr>
        <w:t>.</w:t>
      </w:r>
    </w:p>
    <w:p w:rsidR="004F4013" w:rsidRDefault="00BF04E3">
      <w:pPr>
        <w:spacing w:line="360" w:lineRule="auto"/>
        <w:ind w:left="-180" w:firstLine="180"/>
        <w:jc w:val="center"/>
        <w:rPr>
          <w:sz w:val="27"/>
          <w:szCs w:val="27"/>
        </w:rPr>
      </w:pPr>
      <w:r>
        <w:rPr>
          <w:position w:val="-46"/>
          <w:sz w:val="27"/>
          <w:szCs w:val="27"/>
        </w:rPr>
        <w:pict>
          <v:shape id="_x0000_i1081" type="#_x0000_t75" style="width:428.25pt;height:48.75pt">
            <v:imagedata r:id="rId60" o:title=""/>
          </v:shape>
        </w:pict>
      </w:r>
      <w:r w:rsidR="004F4013">
        <w:rPr>
          <w:sz w:val="27"/>
          <w:szCs w:val="27"/>
        </w:rPr>
        <w:t xml:space="preserve"> (4.11)            </w:t>
      </w:r>
    </w:p>
    <w:p w:rsidR="004F4013" w:rsidRDefault="004F4013">
      <w:pPr>
        <w:spacing w:line="360" w:lineRule="auto"/>
        <w:ind w:left="1980" w:hanging="900"/>
        <w:jc w:val="both"/>
        <w:rPr>
          <w:sz w:val="27"/>
          <w:szCs w:val="27"/>
        </w:rPr>
      </w:pPr>
      <w:r>
        <w:rPr>
          <w:sz w:val="28"/>
          <w:szCs w:val="27"/>
        </w:rPr>
        <w:t>где Р</w:t>
      </w:r>
      <w:r>
        <w:rPr>
          <w:sz w:val="28"/>
          <w:szCs w:val="31"/>
          <w:vertAlign w:val="subscript"/>
        </w:rPr>
        <w:t>1</w:t>
      </w:r>
      <w:r>
        <w:rPr>
          <w:sz w:val="28"/>
          <w:szCs w:val="27"/>
        </w:rPr>
        <w:t xml:space="preserve"> – суммарное расчетное давление над опорами, МПа</w:t>
      </w:r>
      <w:r>
        <w:rPr>
          <w:sz w:val="27"/>
          <w:szCs w:val="27"/>
        </w:rPr>
        <w:t>.</w:t>
      </w:r>
    </w:p>
    <w:p w:rsidR="004F4013" w:rsidRDefault="004F4013">
      <w:pPr>
        <w:spacing w:line="360" w:lineRule="auto"/>
        <w:ind w:left="1980" w:hanging="1980"/>
        <w:jc w:val="center"/>
        <w:rPr>
          <w:sz w:val="28"/>
          <w:szCs w:val="27"/>
        </w:rPr>
      </w:pPr>
      <w:r>
        <w:rPr>
          <w:sz w:val="28"/>
          <w:szCs w:val="27"/>
        </w:rPr>
        <w:t xml:space="preserve">                              Р</w:t>
      </w:r>
      <w:r>
        <w:rPr>
          <w:sz w:val="28"/>
          <w:szCs w:val="31"/>
          <w:vertAlign w:val="subscript"/>
        </w:rPr>
        <w:t xml:space="preserve">3 </w:t>
      </w:r>
      <w:r>
        <w:rPr>
          <w:sz w:val="28"/>
          <w:szCs w:val="27"/>
        </w:rPr>
        <w:t>= Р</w:t>
      </w:r>
      <w:r>
        <w:rPr>
          <w:szCs w:val="31"/>
          <w:vertAlign w:val="subscript"/>
        </w:rPr>
        <w:t>П</w:t>
      </w:r>
      <w:r>
        <w:rPr>
          <w:sz w:val="28"/>
          <w:szCs w:val="31"/>
          <w:vertAlign w:val="subscript"/>
        </w:rPr>
        <w:t xml:space="preserve"> </w:t>
      </w:r>
      <w:r>
        <w:rPr>
          <w:sz w:val="28"/>
          <w:szCs w:val="27"/>
        </w:rPr>
        <w:t>+ 0,5Р</w:t>
      </w:r>
      <w:r>
        <w:rPr>
          <w:sz w:val="28"/>
          <w:szCs w:val="31"/>
          <w:vertAlign w:val="subscript"/>
        </w:rPr>
        <w:t>ид</w:t>
      </w:r>
      <w:r>
        <w:rPr>
          <w:sz w:val="28"/>
          <w:szCs w:val="27"/>
        </w:rPr>
        <w:t xml:space="preserve"> =0,15+0,5·0,212=0,256</w:t>
      </w:r>
      <w:r>
        <w:rPr>
          <w:i/>
          <w:iCs/>
          <w:sz w:val="28"/>
          <w:szCs w:val="27"/>
        </w:rPr>
        <w:t xml:space="preserve"> МПа</w:t>
      </w:r>
      <w:r>
        <w:rPr>
          <w:sz w:val="28"/>
          <w:szCs w:val="27"/>
        </w:rPr>
        <w:t xml:space="preserve">                  (4.12)</w:t>
      </w:r>
    </w:p>
    <w:p w:rsidR="004F4013" w:rsidRDefault="004F4013">
      <w:pPr>
        <w:spacing w:line="360" w:lineRule="auto"/>
        <w:ind w:left="2340" w:hanging="1260"/>
        <w:jc w:val="both"/>
        <w:rPr>
          <w:sz w:val="28"/>
          <w:szCs w:val="27"/>
        </w:rPr>
      </w:pPr>
      <w:r>
        <w:rPr>
          <w:sz w:val="28"/>
          <w:szCs w:val="27"/>
        </w:rPr>
        <w:t>где Р</w:t>
      </w:r>
      <w:r>
        <w:rPr>
          <w:sz w:val="28"/>
          <w:szCs w:val="31"/>
          <w:vertAlign w:val="subscript"/>
        </w:rPr>
        <w:t>3</w:t>
      </w:r>
      <w:r>
        <w:rPr>
          <w:sz w:val="28"/>
          <w:szCs w:val="27"/>
        </w:rPr>
        <w:t xml:space="preserve"> – суммарное расчетное давление в середине котла (сечение      </w:t>
      </w:r>
      <w:r>
        <w:rPr>
          <w:rFonts w:ascii="MS Mincho" w:eastAsia="MS Mincho" w:hAnsi="MS Mincho" w:hint="eastAsia"/>
          <w:sz w:val="28"/>
          <w:szCs w:val="27"/>
        </w:rPr>
        <w:t>Ⅲ</w:t>
      </w:r>
      <w:r>
        <w:rPr>
          <w:rFonts w:ascii="MS Mincho" w:eastAsia="MS Mincho" w:hAnsi="MS Mincho"/>
          <w:sz w:val="28"/>
          <w:szCs w:val="27"/>
        </w:rPr>
        <w:t>-</w:t>
      </w:r>
      <w:r>
        <w:rPr>
          <w:rFonts w:ascii="MS Mincho" w:eastAsia="MS Mincho" w:hAnsi="MS Mincho" w:hint="eastAsia"/>
          <w:sz w:val="28"/>
          <w:szCs w:val="27"/>
        </w:rPr>
        <w:t>Ⅲ</w:t>
      </w:r>
      <w:r>
        <w:rPr>
          <w:rFonts w:ascii="MS Mincho" w:eastAsia="MS Mincho" w:hAnsi="MS Mincho"/>
          <w:sz w:val="28"/>
          <w:szCs w:val="27"/>
        </w:rPr>
        <w:t>),</w:t>
      </w:r>
      <w:r>
        <w:rPr>
          <w:sz w:val="28"/>
          <w:szCs w:val="27"/>
        </w:rPr>
        <w:t xml:space="preserve">  МПа.</w:t>
      </w:r>
    </w:p>
    <w:p w:rsidR="004F4013" w:rsidRDefault="004F4013">
      <w:pPr>
        <w:spacing w:line="360" w:lineRule="auto"/>
        <w:jc w:val="center"/>
        <w:rPr>
          <w:sz w:val="27"/>
          <w:szCs w:val="27"/>
        </w:rPr>
      </w:pPr>
      <w:r>
        <w:rPr>
          <w:sz w:val="27"/>
          <w:szCs w:val="27"/>
        </w:rPr>
        <w:t xml:space="preserve">                    </w:t>
      </w:r>
      <w:r w:rsidR="00BF04E3">
        <w:rPr>
          <w:position w:val="-24"/>
          <w:sz w:val="27"/>
          <w:szCs w:val="27"/>
        </w:rPr>
        <w:pict>
          <v:shape id="_x0000_i1082" type="#_x0000_t75" style="width:339pt;height:27pt">
            <v:imagedata r:id="rId61" o:title=""/>
          </v:shape>
        </w:pict>
      </w:r>
      <w:r>
        <w:rPr>
          <w:sz w:val="27"/>
          <w:szCs w:val="27"/>
        </w:rPr>
        <w:t xml:space="preserve">        (4.13)</w:t>
      </w:r>
    </w:p>
    <w:p w:rsidR="004F4013" w:rsidRDefault="004F4013">
      <w:pPr>
        <w:spacing w:line="360" w:lineRule="auto"/>
        <w:ind w:left="2340" w:hanging="1260"/>
        <w:jc w:val="both"/>
        <w:rPr>
          <w:rFonts w:eastAsia="MS Mincho"/>
          <w:sz w:val="28"/>
          <w:szCs w:val="27"/>
        </w:rPr>
      </w:pPr>
      <w:r>
        <w:rPr>
          <w:sz w:val="28"/>
          <w:szCs w:val="27"/>
        </w:rPr>
        <w:t xml:space="preserve">где </w:t>
      </w:r>
      <w:r>
        <w:rPr>
          <w:sz w:val="28"/>
          <w:szCs w:val="27"/>
          <w:lang w:val="en-US"/>
        </w:rPr>
        <w:t>N</w:t>
      </w:r>
      <w:r>
        <w:rPr>
          <w:sz w:val="28"/>
          <w:szCs w:val="31"/>
          <w:vertAlign w:val="subscript"/>
        </w:rPr>
        <w:t>1.1</w:t>
      </w:r>
      <w:r>
        <w:rPr>
          <w:sz w:val="28"/>
          <w:szCs w:val="27"/>
        </w:rPr>
        <w:t xml:space="preserve"> – горизонтальная сила, направленная перпендикулярно к сечению </w:t>
      </w:r>
      <w:r>
        <w:rPr>
          <w:rFonts w:ascii="MS Mincho" w:eastAsia="MS Mincho" w:hAnsi="MS Mincho" w:hint="eastAsia"/>
          <w:sz w:val="28"/>
          <w:szCs w:val="27"/>
        </w:rPr>
        <w:t>Ⅰ</w:t>
      </w:r>
      <w:r>
        <w:rPr>
          <w:rFonts w:ascii="MS Mincho" w:eastAsia="MS Mincho" w:hAnsi="MS Mincho"/>
          <w:sz w:val="28"/>
          <w:szCs w:val="27"/>
        </w:rPr>
        <w:t>-</w:t>
      </w:r>
      <w:r>
        <w:rPr>
          <w:rFonts w:ascii="MS Mincho" w:eastAsia="MS Mincho" w:hAnsi="MS Mincho" w:hint="eastAsia"/>
          <w:sz w:val="28"/>
          <w:szCs w:val="27"/>
        </w:rPr>
        <w:t>Ⅰ</w:t>
      </w:r>
      <w:r>
        <w:rPr>
          <w:rFonts w:ascii="MS Mincho" w:eastAsia="MS Mincho" w:hAnsi="MS Mincho"/>
          <w:sz w:val="28"/>
          <w:szCs w:val="27"/>
        </w:rPr>
        <w:t xml:space="preserve"> </w:t>
      </w:r>
      <w:r>
        <w:rPr>
          <w:rFonts w:eastAsia="MS Mincho"/>
          <w:sz w:val="28"/>
          <w:szCs w:val="27"/>
        </w:rPr>
        <w:t>от действия внутреннего давления на площадь вертикальной проекции днища, кГ.</w:t>
      </w:r>
    </w:p>
    <w:p w:rsidR="004F4013" w:rsidRDefault="004F4013">
      <w:pPr>
        <w:spacing w:line="360" w:lineRule="auto"/>
        <w:ind w:left="2340" w:hanging="1260"/>
        <w:jc w:val="center"/>
        <w:rPr>
          <w:sz w:val="27"/>
          <w:szCs w:val="27"/>
        </w:rPr>
      </w:pPr>
      <w:r>
        <w:rPr>
          <w:sz w:val="27"/>
          <w:szCs w:val="27"/>
        </w:rPr>
        <w:t xml:space="preserve">                      </w:t>
      </w:r>
      <w:r w:rsidR="00BF04E3">
        <w:rPr>
          <w:position w:val="-44"/>
          <w:sz w:val="27"/>
          <w:szCs w:val="27"/>
        </w:rPr>
        <w:pict>
          <v:shape id="_x0000_i1083" type="#_x0000_t75" style="width:228pt;height:48pt">
            <v:imagedata r:id="rId62" o:title=""/>
          </v:shape>
        </w:pict>
      </w:r>
      <w:r>
        <w:rPr>
          <w:sz w:val="27"/>
          <w:szCs w:val="27"/>
        </w:rPr>
        <w:t xml:space="preserve">                        (4.14)</w:t>
      </w:r>
    </w:p>
    <w:p w:rsidR="004F4013" w:rsidRDefault="004F4013">
      <w:pPr>
        <w:spacing w:line="360" w:lineRule="auto"/>
        <w:ind w:left="2340" w:hanging="1260"/>
        <w:jc w:val="both"/>
        <w:rPr>
          <w:rFonts w:eastAsia="MS Mincho"/>
          <w:sz w:val="28"/>
          <w:szCs w:val="27"/>
        </w:rPr>
      </w:pPr>
      <w:r>
        <w:rPr>
          <w:sz w:val="28"/>
          <w:szCs w:val="27"/>
        </w:rPr>
        <w:t xml:space="preserve">где </w:t>
      </w:r>
      <w:r>
        <w:rPr>
          <w:sz w:val="36"/>
          <w:szCs w:val="27"/>
        </w:rPr>
        <w:t>σ</w:t>
      </w:r>
      <w:r>
        <w:rPr>
          <w:sz w:val="28"/>
          <w:szCs w:val="31"/>
          <w:vertAlign w:val="subscript"/>
        </w:rPr>
        <w:t>1.1</w:t>
      </w:r>
      <w:r>
        <w:rPr>
          <w:sz w:val="28"/>
          <w:szCs w:val="27"/>
        </w:rPr>
        <w:t xml:space="preserve"> – нормальные напряжения в сечении </w:t>
      </w:r>
      <w:r>
        <w:rPr>
          <w:rFonts w:ascii="MS Mincho" w:eastAsia="MS Mincho" w:hAnsi="MS Mincho" w:hint="eastAsia"/>
          <w:sz w:val="28"/>
          <w:szCs w:val="27"/>
        </w:rPr>
        <w:t>Ⅰ</w:t>
      </w:r>
      <w:r>
        <w:rPr>
          <w:rFonts w:ascii="MS Mincho" w:eastAsia="MS Mincho" w:hAnsi="MS Mincho"/>
          <w:sz w:val="28"/>
          <w:szCs w:val="27"/>
        </w:rPr>
        <w:t>-</w:t>
      </w:r>
      <w:r>
        <w:rPr>
          <w:rFonts w:ascii="MS Mincho" w:eastAsia="MS Mincho" w:hAnsi="MS Mincho" w:hint="eastAsia"/>
          <w:sz w:val="28"/>
          <w:szCs w:val="27"/>
        </w:rPr>
        <w:t>Ⅰ</w:t>
      </w:r>
      <w:r>
        <w:rPr>
          <w:rFonts w:ascii="MS Mincho" w:eastAsia="MS Mincho" w:hAnsi="MS Mincho"/>
          <w:sz w:val="28"/>
          <w:szCs w:val="27"/>
        </w:rPr>
        <w:t xml:space="preserve"> </w:t>
      </w:r>
      <w:r>
        <w:rPr>
          <w:rFonts w:eastAsia="MS Mincho"/>
          <w:sz w:val="28"/>
          <w:szCs w:val="27"/>
        </w:rPr>
        <w:t>материала котла, кГ/см</w:t>
      </w:r>
      <w:r>
        <w:rPr>
          <w:rFonts w:eastAsia="MS Mincho"/>
          <w:sz w:val="28"/>
          <w:szCs w:val="27"/>
          <w:vertAlign w:val="superscript"/>
        </w:rPr>
        <w:t>2</w:t>
      </w:r>
      <w:r>
        <w:rPr>
          <w:rFonts w:eastAsia="MS Mincho"/>
          <w:sz w:val="28"/>
          <w:szCs w:val="27"/>
        </w:rPr>
        <w:t>;</w:t>
      </w:r>
    </w:p>
    <w:p w:rsidR="004F4013" w:rsidRDefault="004F4013">
      <w:pPr>
        <w:spacing w:line="360" w:lineRule="auto"/>
        <w:ind w:left="2340" w:hanging="720"/>
        <w:jc w:val="both"/>
        <w:rPr>
          <w:rFonts w:eastAsia="MS Mincho"/>
          <w:sz w:val="28"/>
          <w:szCs w:val="27"/>
        </w:rPr>
      </w:pPr>
      <w:r>
        <w:rPr>
          <w:rFonts w:eastAsia="MS Mincho"/>
          <w:sz w:val="28"/>
          <w:szCs w:val="27"/>
          <w:lang w:val="en-US"/>
        </w:rPr>
        <w:t>h</w:t>
      </w:r>
      <w:r>
        <w:rPr>
          <w:sz w:val="28"/>
          <w:szCs w:val="31"/>
          <w:vertAlign w:val="subscript"/>
        </w:rPr>
        <w:t>1</w:t>
      </w:r>
      <w:r>
        <w:rPr>
          <w:rFonts w:eastAsia="MS Mincho"/>
          <w:sz w:val="28"/>
          <w:szCs w:val="27"/>
        </w:rPr>
        <w:t xml:space="preserve"> – средняя толщина котла (оболочки) в сечении </w:t>
      </w:r>
      <w:r>
        <w:rPr>
          <w:rFonts w:ascii="MS Mincho" w:eastAsia="MS Mincho" w:hAnsi="MS Mincho" w:hint="eastAsia"/>
          <w:sz w:val="28"/>
          <w:szCs w:val="27"/>
        </w:rPr>
        <w:t>Ⅰ</w:t>
      </w:r>
      <w:r>
        <w:rPr>
          <w:rFonts w:ascii="MS Mincho" w:eastAsia="MS Mincho" w:hAnsi="MS Mincho"/>
          <w:sz w:val="28"/>
          <w:szCs w:val="27"/>
        </w:rPr>
        <w:t>-</w:t>
      </w:r>
      <w:r>
        <w:rPr>
          <w:rFonts w:ascii="MS Mincho" w:eastAsia="MS Mincho" w:hAnsi="MS Mincho" w:hint="eastAsia"/>
          <w:sz w:val="28"/>
          <w:szCs w:val="27"/>
        </w:rPr>
        <w:t>Ⅰ</w:t>
      </w:r>
      <w:r>
        <w:rPr>
          <w:rFonts w:eastAsia="MS Mincho"/>
          <w:sz w:val="28"/>
          <w:szCs w:val="27"/>
        </w:rPr>
        <w:t>, см.</w:t>
      </w:r>
    </w:p>
    <w:p w:rsidR="004F4013" w:rsidRDefault="004F4013">
      <w:pPr>
        <w:spacing w:line="360" w:lineRule="auto"/>
        <w:ind w:left="2340" w:hanging="2340"/>
        <w:jc w:val="center"/>
        <w:rPr>
          <w:sz w:val="27"/>
          <w:szCs w:val="27"/>
        </w:rPr>
      </w:pPr>
      <w:r>
        <w:rPr>
          <w:sz w:val="27"/>
          <w:szCs w:val="27"/>
        </w:rPr>
        <w:t xml:space="preserve">                                  </w:t>
      </w:r>
      <w:r w:rsidR="00BF04E3">
        <w:rPr>
          <w:position w:val="-24"/>
          <w:sz w:val="27"/>
          <w:szCs w:val="27"/>
        </w:rPr>
        <w:pict>
          <v:shape id="_x0000_i1084" type="#_x0000_t75" style="width:249pt;height:27pt">
            <v:imagedata r:id="rId63" o:title=""/>
          </v:shape>
        </w:pict>
      </w:r>
      <w:r>
        <w:rPr>
          <w:sz w:val="27"/>
          <w:szCs w:val="27"/>
        </w:rPr>
        <w:t xml:space="preserve">                    (4.15)</w:t>
      </w:r>
    </w:p>
    <w:p w:rsidR="004F4013" w:rsidRDefault="004F4013">
      <w:pPr>
        <w:spacing w:line="360" w:lineRule="auto"/>
        <w:ind w:left="2340" w:hanging="1260"/>
        <w:jc w:val="both"/>
        <w:rPr>
          <w:rFonts w:eastAsia="MS Mincho"/>
          <w:sz w:val="28"/>
          <w:szCs w:val="27"/>
        </w:rPr>
      </w:pPr>
      <w:r>
        <w:rPr>
          <w:sz w:val="28"/>
          <w:szCs w:val="27"/>
        </w:rPr>
        <w:t xml:space="preserve">где </w:t>
      </w:r>
      <w:r>
        <w:rPr>
          <w:sz w:val="28"/>
          <w:szCs w:val="27"/>
          <w:lang w:val="en-US"/>
        </w:rPr>
        <w:t>N</w:t>
      </w:r>
      <w:r>
        <w:rPr>
          <w:sz w:val="28"/>
          <w:szCs w:val="31"/>
          <w:vertAlign w:val="subscript"/>
        </w:rPr>
        <w:t>1.2</w:t>
      </w:r>
      <w:r>
        <w:rPr>
          <w:sz w:val="28"/>
          <w:szCs w:val="27"/>
        </w:rPr>
        <w:t xml:space="preserve"> – нормальная сила, действующая на верхнюю и нижнюю половины котла </w:t>
      </w:r>
      <w:r>
        <w:rPr>
          <w:rFonts w:ascii="MS Mincho" w:eastAsia="MS Mincho" w:hAnsi="MS Mincho"/>
          <w:sz w:val="28"/>
          <w:szCs w:val="27"/>
        </w:rPr>
        <w:t xml:space="preserve"> </w:t>
      </w:r>
      <w:r>
        <w:rPr>
          <w:rFonts w:eastAsia="MS Mincho"/>
          <w:sz w:val="28"/>
          <w:szCs w:val="27"/>
        </w:rPr>
        <w:t xml:space="preserve">от действия внутреннего давления в сечении </w:t>
      </w:r>
      <w:r>
        <w:rPr>
          <w:rFonts w:ascii="MS Mincho" w:eastAsia="MS Mincho" w:hAnsi="MS Mincho" w:hint="eastAsia"/>
          <w:sz w:val="28"/>
          <w:szCs w:val="27"/>
        </w:rPr>
        <w:t>Ⅰ</w:t>
      </w:r>
      <w:r>
        <w:rPr>
          <w:rFonts w:ascii="MS Mincho" w:eastAsia="MS Mincho" w:hAnsi="MS Mincho"/>
          <w:sz w:val="28"/>
          <w:szCs w:val="27"/>
        </w:rPr>
        <w:t>-</w:t>
      </w:r>
      <w:r>
        <w:rPr>
          <w:rFonts w:ascii="MS Mincho" w:eastAsia="MS Mincho" w:hAnsi="MS Mincho" w:hint="eastAsia"/>
          <w:sz w:val="28"/>
          <w:szCs w:val="27"/>
        </w:rPr>
        <w:t>Ⅰ</w:t>
      </w:r>
      <w:r>
        <w:rPr>
          <w:rFonts w:eastAsia="MS Mincho"/>
          <w:sz w:val="28"/>
          <w:szCs w:val="27"/>
        </w:rPr>
        <w:t>,  кГ.</w:t>
      </w:r>
    </w:p>
    <w:p w:rsidR="004F4013" w:rsidRDefault="004F4013">
      <w:pPr>
        <w:spacing w:line="360" w:lineRule="auto"/>
        <w:ind w:left="2340" w:hanging="2340"/>
        <w:jc w:val="center"/>
        <w:rPr>
          <w:sz w:val="27"/>
          <w:szCs w:val="27"/>
        </w:rPr>
      </w:pPr>
      <w:r>
        <w:rPr>
          <w:sz w:val="27"/>
          <w:szCs w:val="27"/>
        </w:rPr>
        <w:t xml:space="preserve">                   </w:t>
      </w:r>
      <w:r w:rsidR="00BF04E3">
        <w:rPr>
          <w:position w:val="-44"/>
          <w:sz w:val="27"/>
          <w:szCs w:val="27"/>
        </w:rPr>
        <w:pict>
          <v:shape id="_x0000_i1085" type="#_x0000_t75" style="width:315.75pt;height:48pt">
            <v:imagedata r:id="rId64" o:title=""/>
          </v:shape>
        </w:pict>
      </w:r>
      <w:r>
        <w:rPr>
          <w:sz w:val="27"/>
          <w:szCs w:val="27"/>
        </w:rPr>
        <w:t xml:space="preserve">               (4.16)</w:t>
      </w:r>
    </w:p>
    <w:p w:rsidR="004F4013" w:rsidRDefault="004F4013">
      <w:pPr>
        <w:spacing w:line="360" w:lineRule="auto"/>
        <w:ind w:left="2340" w:hanging="1260"/>
        <w:jc w:val="both"/>
        <w:rPr>
          <w:rFonts w:eastAsia="MS Mincho"/>
          <w:sz w:val="28"/>
          <w:szCs w:val="27"/>
        </w:rPr>
      </w:pPr>
      <w:r>
        <w:rPr>
          <w:sz w:val="28"/>
          <w:szCs w:val="27"/>
        </w:rPr>
        <w:t xml:space="preserve">где </w:t>
      </w:r>
      <w:r>
        <w:rPr>
          <w:sz w:val="36"/>
          <w:szCs w:val="27"/>
        </w:rPr>
        <w:t>σ</w:t>
      </w:r>
      <w:r>
        <w:rPr>
          <w:sz w:val="28"/>
          <w:szCs w:val="31"/>
          <w:vertAlign w:val="subscript"/>
        </w:rPr>
        <w:t>1.1</w:t>
      </w:r>
      <w:r>
        <w:rPr>
          <w:sz w:val="28"/>
          <w:szCs w:val="27"/>
        </w:rPr>
        <w:t xml:space="preserve"> – нормальные напряжения, вызванное внутренним давлением над опорами котла в сечении </w:t>
      </w:r>
      <w:r>
        <w:rPr>
          <w:rFonts w:ascii="MS Mincho" w:eastAsia="MS Mincho" w:hAnsi="MS Mincho" w:hint="eastAsia"/>
          <w:sz w:val="28"/>
          <w:szCs w:val="27"/>
        </w:rPr>
        <w:t>Ⅰ</w:t>
      </w:r>
      <w:r>
        <w:rPr>
          <w:rFonts w:ascii="MS Mincho" w:eastAsia="MS Mincho" w:hAnsi="MS Mincho"/>
          <w:sz w:val="28"/>
          <w:szCs w:val="27"/>
        </w:rPr>
        <w:t>-</w:t>
      </w:r>
      <w:r>
        <w:rPr>
          <w:rFonts w:ascii="MS Mincho" w:eastAsia="MS Mincho" w:hAnsi="MS Mincho" w:hint="eastAsia"/>
          <w:sz w:val="28"/>
          <w:szCs w:val="27"/>
        </w:rPr>
        <w:t>Ⅰ</w:t>
      </w:r>
      <w:r>
        <w:rPr>
          <w:rFonts w:eastAsia="MS Mincho"/>
          <w:sz w:val="28"/>
          <w:szCs w:val="27"/>
        </w:rPr>
        <w:t>, МПа;</w:t>
      </w:r>
    </w:p>
    <w:p w:rsidR="004F4013" w:rsidRDefault="004F4013">
      <w:pPr>
        <w:spacing w:line="360" w:lineRule="auto"/>
        <w:ind w:left="2340" w:hanging="2340"/>
        <w:jc w:val="both"/>
        <w:rPr>
          <w:sz w:val="27"/>
          <w:szCs w:val="27"/>
        </w:rPr>
      </w:pPr>
      <w:r>
        <w:rPr>
          <w:sz w:val="27"/>
          <w:szCs w:val="27"/>
        </w:rPr>
        <w:t xml:space="preserve">                   </w:t>
      </w:r>
      <w:r w:rsidR="00BF04E3">
        <w:rPr>
          <w:position w:val="-46"/>
          <w:sz w:val="27"/>
          <w:szCs w:val="27"/>
        </w:rPr>
        <w:pict>
          <v:shape id="_x0000_i1086" type="#_x0000_t75" style="width:350.25pt;height:48.75pt">
            <v:imagedata r:id="rId65" o:title=""/>
          </v:shape>
        </w:pict>
      </w:r>
      <w:r>
        <w:rPr>
          <w:sz w:val="27"/>
          <w:szCs w:val="27"/>
        </w:rPr>
        <w:t xml:space="preserve">       (4.17)        </w:t>
      </w:r>
    </w:p>
    <w:p w:rsidR="004F4013" w:rsidRDefault="004F4013">
      <w:pPr>
        <w:spacing w:line="360" w:lineRule="auto"/>
        <w:ind w:left="2520" w:hanging="1440"/>
        <w:jc w:val="both"/>
        <w:rPr>
          <w:rFonts w:eastAsia="MS Mincho"/>
          <w:sz w:val="28"/>
          <w:szCs w:val="27"/>
        </w:rPr>
      </w:pPr>
      <w:r>
        <w:rPr>
          <w:sz w:val="27"/>
          <w:szCs w:val="27"/>
        </w:rPr>
        <w:t xml:space="preserve">     </w:t>
      </w:r>
      <w:r>
        <w:rPr>
          <w:sz w:val="28"/>
          <w:szCs w:val="27"/>
        </w:rPr>
        <w:t xml:space="preserve">где </w:t>
      </w:r>
      <w:r>
        <w:rPr>
          <w:sz w:val="36"/>
          <w:szCs w:val="27"/>
        </w:rPr>
        <w:t>σ</w:t>
      </w:r>
      <w:r>
        <w:rPr>
          <w:sz w:val="28"/>
          <w:szCs w:val="31"/>
          <w:vertAlign w:val="subscript"/>
        </w:rPr>
        <w:t>3.1</w:t>
      </w:r>
      <w:r>
        <w:rPr>
          <w:sz w:val="28"/>
          <w:szCs w:val="27"/>
        </w:rPr>
        <w:t xml:space="preserve"> – напряжение на поперечных площадках  в сечении </w:t>
      </w:r>
      <w:r>
        <w:rPr>
          <w:rFonts w:ascii="MS Mincho" w:eastAsia="MS Mincho" w:hAnsi="MS Mincho" w:hint="eastAsia"/>
          <w:sz w:val="28"/>
          <w:szCs w:val="27"/>
        </w:rPr>
        <w:t>Ⅲ</w:t>
      </w:r>
      <w:r>
        <w:rPr>
          <w:rFonts w:ascii="MS Mincho" w:eastAsia="MS Mincho" w:hAnsi="MS Mincho"/>
          <w:sz w:val="28"/>
          <w:szCs w:val="27"/>
        </w:rPr>
        <w:t>-</w:t>
      </w:r>
      <w:r>
        <w:rPr>
          <w:rFonts w:ascii="MS Mincho" w:eastAsia="MS Mincho" w:hAnsi="MS Mincho" w:hint="eastAsia"/>
          <w:sz w:val="28"/>
          <w:szCs w:val="27"/>
        </w:rPr>
        <w:t>Ⅲ</w:t>
      </w:r>
      <w:r>
        <w:rPr>
          <w:rFonts w:eastAsia="MS Mincho"/>
          <w:sz w:val="28"/>
          <w:szCs w:val="27"/>
        </w:rPr>
        <w:t>, МПа;</w:t>
      </w:r>
    </w:p>
    <w:p w:rsidR="004F4013" w:rsidRDefault="004F4013">
      <w:pPr>
        <w:spacing w:line="360" w:lineRule="auto"/>
        <w:ind w:left="2520" w:hanging="2520"/>
        <w:jc w:val="center"/>
        <w:rPr>
          <w:sz w:val="27"/>
          <w:szCs w:val="27"/>
        </w:rPr>
      </w:pPr>
      <w:r>
        <w:rPr>
          <w:sz w:val="27"/>
          <w:szCs w:val="27"/>
        </w:rPr>
        <w:t xml:space="preserve">                   </w:t>
      </w:r>
      <w:r w:rsidR="00BF04E3">
        <w:rPr>
          <w:position w:val="-46"/>
          <w:sz w:val="27"/>
          <w:szCs w:val="27"/>
        </w:rPr>
        <w:pict>
          <v:shape id="_x0000_i1087" type="#_x0000_t75" style="width:351.75pt;height:48.75pt">
            <v:imagedata r:id="rId66" o:title=""/>
          </v:shape>
        </w:pict>
      </w:r>
      <w:r>
        <w:rPr>
          <w:sz w:val="27"/>
          <w:szCs w:val="27"/>
        </w:rPr>
        <w:t xml:space="preserve">      (4.18)     </w:t>
      </w:r>
    </w:p>
    <w:p w:rsidR="004F4013" w:rsidRDefault="004F4013">
      <w:pPr>
        <w:spacing w:line="360" w:lineRule="auto"/>
        <w:ind w:left="2520" w:hanging="1440"/>
        <w:jc w:val="both"/>
        <w:rPr>
          <w:rFonts w:eastAsia="MS Mincho"/>
          <w:sz w:val="28"/>
          <w:szCs w:val="27"/>
        </w:rPr>
      </w:pPr>
      <w:r>
        <w:rPr>
          <w:sz w:val="27"/>
          <w:szCs w:val="27"/>
        </w:rPr>
        <w:t xml:space="preserve">     </w:t>
      </w:r>
      <w:r>
        <w:rPr>
          <w:sz w:val="28"/>
          <w:szCs w:val="27"/>
        </w:rPr>
        <w:t xml:space="preserve">где </w:t>
      </w:r>
      <w:r>
        <w:rPr>
          <w:sz w:val="36"/>
          <w:szCs w:val="27"/>
        </w:rPr>
        <w:t>σ</w:t>
      </w:r>
      <w:r>
        <w:rPr>
          <w:sz w:val="28"/>
          <w:szCs w:val="31"/>
          <w:vertAlign w:val="subscript"/>
        </w:rPr>
        <w:t>3.2</w:t>
      </w:r>
      <w:r>
        <w:rPr>
          <w:sz w:val="28"/>
          <w:szCs w:val="27"/>
        </w:rPr>
        <w:t xml:space="preserve"> – напряжение на продольных площадках  в сечении </w:t>
      </w:r>
      <w:r>
        <w:rPr>
          <w:rFonts w:ascii="MS Mincho" w:eastAsia="MS Mincho" w:hAnsi="MS Mincho" w:hint="eastAsia"/>
          <w:sz w:val="28"/>
          <w:szCs w:val="27"/>
        </w:rPr>
        <w:t>Ⅲ</w:t>
      </w:r>
      <w:r>
        <w:rPr>
          <w:rFonts w:ascii="MS Mincho" w:eastAsia="MS Mincho" w:hAnsi="MS Mincho"/>
          <w:sz w:val="28"/>
          <w:szCs w:val="27"/>
        </w:rPr>
        <w:t>-</w:t>
      </w:r>
      <w:r>
        <w:rPr>
          <w:rFonts w:ascii="MS Mincho" w:eastAsia="MS Mincho" w:hAnsi="MS Mincho" w:hint="eastAsia"/>
          <w:sz w:val="28"/>
          <w:szCs w:val="27"/>
        </w:rPr>
        <w:t>Ⅲ</w:t>
      </w:r>
      <w:r>
        <w:rPr>
          <w:rFonts w:eastAsia="MS Mincho"/>
          <w:sz w:val="28"/>
          <w:szCs w:val="27"/>
        </w:rPr>
        <w:t>, МПа;</w:t>
      </w:r>
    </w:p>
    <w:p w:rsidR="004F4013" w:rsidRDefault="004F4013">
      <w:pPr>
        <w:spacing w:line="360" w:lineRule="auto"/>
        <w:ind w:left="2520" w:hanging="540"/>
        <w:jc w:val="both"/>
        <w:rPr>
          <w:rFonts w:eastAsia="MS Mincho"/>
          <w:sz w:val="28"/>
          <w:szCs w:val="27"/>
        </w:rPr>
      </w:pPr>
      <w:r>
        <w:rPr>
          <w:rFonts w:eastAsia="MS Mincho"/>
          <w:sz w:val="28"/>
          <w:szCs w:val="27"/>
          <w:lang w:val="en-US"/>
        </w:rPr>
        <w:t>h</w:t>
      </w:r>
      <w:r>
        <w:rPr>
          <w:sz w:val="28"/>
          <w:szCs w:val="31"/>
          <w:vertAlign w:val="subscript"/>
        </w:rPr>
        <w:t>3</w:t>
      </w:r>
      <w:r>
        <w:rPr>
          <w:rFonts w:eastAsia="MS Mincho"/>
          <w:sz w:val="28"/>
          <w:szCs w:val="27"/>
        </w:rPr>
        <w:t xml:space="preserve"> – средняя толщина оболочки котла в сечении </w:t>
      </w:r>
      <w:r>
        <w:rPr>
          <w:rFonts w:ascii="MS Mincho" w:eastAsia="MS Mincho" w:hAnsi="MS Mincho" w:hint="eastAsia"/>
          <w:sz w:val="28"/>
          <w:szCs w:val="27"/>
        </w:rPr>
        <w:t>Ⅲ</w:t>
      </w:r>
      <w:r>
        <w:rPr>
          <w:rFonts w:ascii="MS Mincho" w:eastAsia="MS Mincho" w:hAnsi="MS Mincho"/>
          <w:sz w:val="28"/>
          <w:szCs w:val="27"/>
        </w:rPr>
        <w:t>-</w:t>
      </w:r>
      <w:r>
        <w:rPr>
          <w:rFonts w:ascii="MS Mincho" w:eastAsia="MS Mincho" w:hAnsi="MS Mincho" w:hint="eastAsia"/>
          <w:sz w:val="28"/>
          <w:szCs w:val="27"/>
        </w:rPr>
        <w:t>Ⅲ</w:t>
      </w:r>
      <w:r>
        <w:rPr>
          <w:rFonts w:eastAsia="MS Mincho"/>
          <w:sz w:val="28"/>
          <w:szCs w:val="27"/>
        </w:rPr>
        <w:t>, см.</w:t>
      </w:r>
    </w:p>
    <w:p w:rsidR="004F4013" w:rsidRDefault="004F4013">
      <w:pPr>
        <w:spacing w:line="360" w:lineRule="auto"/>
        <w:ind w:left="2520" w:hanging="540"/>
        <w:jc w:val="center"/>
        <w:rPr>
          <w:rFonts w:eastAsia="MS Mincho"/>
          <w:sz w:val="28"/>
          <w:szCs w:val="27"/>
        </w:rPr>
      </w:pPr>
      <w:r>
        <w:rPr>
          <w:rFonts w:eastAsia="MS Mincho"/>
          <w:sz w:val="28"/>
          <w:szCs w:val="27"/>
        </w:rPr>
        <w:t xml:space="preserve">                      </w:t>
      </w:r>
      <w:r w:rsidR="00BF04E3">
        <w:rPr>
          <w:rFonts w:eastAsia="MS Mincho"/>
          <w:position w:val="-42"/>
          <w:sz w:val="28"/>
          <w:szCs w:val="27"/>
        </w:rPr>
        <w:pict>
          <v:shape id="_x0000_i1088" type="#_x0000_t75" style="width:195pt;height:48.75pt">
            <v:imagedata r:id="rId67" o:title=""/>
          </v:shape>
        </w:pict>
      </w:r>
      <w:r>
        <w:rPr>
          <w:rFonts w:eastAsia="MS Mincho"/>
          <w:sz w:val="28"/>
          <w:szCs w:val="27"/>
        </w:rPr>
        <w:t xml:space="preserve">                   (4.19)</w:t>
      </w:r>
    </w:p>
    <w:p w:rsidR="004F4013" w:rsidRDefault="004F4013">
      <w:pPr>
        <w:spacing w:line="360" w:lineRule="auto"/>
        <w:ind w:left="2520" w:hanging="1440"/>
        <w:jc w:val="both"/>
        <w:rPr>
          <w:rFonts w:eastAsia="MS Mincho"/>
          <w:sz w:val="28"/>
          <w:szCs w:val="27"/>
        </w:rPr>
      </w:pPr>
      <w:r>
        <w:rPr>
          <w:sz w:val="27"/>
          <w:szCs w:val="27"/>
        </w:rPr>
        <w:t xml:space="preserve">     </w:t>
      </w:r>
      <w:r>
        <w:rPr>
          <w:sz w:val="28"/>
          <w:szCs w:val="27"/>
        </w:rPr>
        <w:t xml:space="preserve">где </w:t>
      </w:r>
      <w:r>
        <w:rPr>
          <w:sz w:val="28"/>
          <w:szCs w:val="27"/>
          <w:lang w:val="en-US"/>
        </w:rPr>
        <w:t>W</w:t>
      </w:r>
      <w:r>
        <w:rPr>
          <w:sz w:val="28"/>
          <w:szCs w:val="31"/>
          <w:vertAlign w:val="subscript"/>
        </w:rPr>
        <w:t>1</w:t>
      </w:r>
      <w:r>
        <w:rPr>
          <w:sz w:val="28"/>
          <w:szCs w:val="27"/>
        </w:rPr>
        <w:t xml:space="preserve"> – момент сопротивления изгибу</w:t>
      </w:r>
      <w:r>
        <w:rPr>
          <w:rFonts w:eastAsia="MS Mincho"/>
          <w:sz w:val="28"/>
          <w:szCs w:val="27"/>
        </w:rPr>
        <w:t>, см</w:t>
      </w:r>
      <w:r>
        <w:rPr>
          <w:rFonts w:eastAsia="MS Mincho"/>
          <w:sz w:val="28"/>
          <w:szCs w:val="27"/>
          <w:vertAlign w:val="superscript"/>
        </w:rPr>
        <w:t>3</w:t>
      </w:r>
      <w:r>
        <w:rPr>
          <w:rFonts w:eastAsia="MS Mincho"/>
          <w:sz w:val="28"/>
          <w:szCs w:val="27"/>
        </w:rPr>
        <w:t>;</w:t>
      </w:r>
    </w:p>
    <w:p w:rsidR="004F4013" w:rsidRDefault="004F4013">
      <w:pPr>
        <w:spacing w:line="360" w:lineRule="auto"/>
        <w:ind w:left="2520" w:hanging="540"/>
        <w:jc w:val="both"/>
        <w:rPr>
          <w:rFonts w:eastAsia="MS Mincho"/>
          <w:sz w:val="28"/>
          <w:szCs w:val="27"/>
        </w:rPr>
      </w:pPr>
      <w:r>
        <w:rPr>
          <w:rFonts w:eastAsia="MS Mincho"/>
          <w:sz w:val="28"/>
          <w:szCs w:val="27"/>
          <w:lang w:val="en-US"/>
        </w:rPr>
        <w:t>F</w:t>
      </w:r>
      <w:r>
        <w:rPr>
          <w:sz w:val="28"/>
          <w:szCs w:val="31"/>
          <w:vertAlign w:val="subscript"/>
        </w:rPr>
        <w:t>1</w:t>
      </w:r>
      <w:r>
        <w:rPr>
          <w:rFonts w:eastAsia="MS Mincho"/>
          <w:sz w:val="28"/>
          <w:szCs w:val="27"/>
        </w:rPr>
        <w:t xml:space="preserve"> – площадь поперечного сечения кузова, определяется с учетом рабочей части обшивки, см</w:t>
      </w:r>
      <w:r>
        <w:rPr>
          <w:rFonts w:eastAsia="MS Mincho"/>
          <w:sz w:val="28"/>
          <w:szCs w:val="27"/>
          <w:vertAlign w:val="superscript"/>
        </w:rPr>
        <w:t>3</w:t>
      </w:r>
      <w:r>
        <w:rPr>
          <w:rFonts w:eastAsia="MS Mincho"/>
          <w:sz w:val="28"/>
          <w:szCs w:val="27"/>
        </w:rPr>
        <w:t>.</w:t>
      </w:r>
    </w:p>
    <w:p w:rsidR="004F4013" w:rsidRDefault="004F4013">
      <w:pPr>
        <w:spacing w:line="360" w:lineRule="auto"/>
        <w:ind w:left="2520" w:hanging="2520"/>
        <w:jc w:val="center"/>
        <w:rPr>
          <w:rFonts w:eastAsia="MS Mincho"/>
          <w:sz w:val="28"/>
          <w:szCs w:val="27"/>
        </w:rPr>
      </w:pPr>
      <w:r>
        <w:rPr>
          <w:rFonts w:eastAsia="MS Mincho"/>
          <w:sz w:val="28"/>
          <w:szCs w:val="27"/>
        </w:rPr>
        <w:t xml:space="preserve">  </w:t>
      </w:r>
      <w:r w:rsidR="00BF04E3">
        <w:rPr>
          <w:rFonts w:eastAsia="MS Mincho"/>
          <w:position w:val="-24"/>
          <w:sz w:val="28"/>
          <w:szCs w:val="27"/>
        </w:rPr>
        <w:pict>
          <v:shape id="_x0000_i1089" type="#_x0000_t75" style="width:408pt;height:42pt">
            <v:imagedata r:id="rId68" o:title=""/>
          </v:shape>
        </w:pict>
      </w:r>
      <w:r>
        <w:rPr>
          <w:rFonts w:eastAsia="MS Mincho"/>
          <w:sz w:val="28"/>
          <w:szCs w:val="27"/>
        </w:rPr>
        <w:t xml:space="preserve">     (4.20)</w:t>
      </w:r>
    </w:p>
    <w:p w:rsidR="004F4013" w:rsidRDefault="004F4013">
      <w:pPr>
        <w:spacing w:line="360" w:lineRule="auto"/>
        <w:ind w:left="2520" w:hanging="1440"/>
        <w:jc w:val="both"/>
        <w:rPr>
          <w:rFonts w:eastAsia="MS Mincho"/>
          <w:sz w:val="28"/>
          <w:szCs w:val="27"/>
        </w:rPr>
      </w:pPr>
      <w:r>
        <w:rPr>
          <w:sz w:val="27"/>
          <w:szCs w:val="27"/>
        </w:rPr>
        <w:t xml:space="preserve">     </w:t>
      </w:r>
      <w:r>
        <w:rPr>
          <w:sz w:val="28"/>
          <w:szCs w:val="27"/>
        </w:rPr>
        <w:t xml:space="preserve">где </w:t>
      </w:r>
      <w:r>
        <w:rPr>
          <w:sz w:val="28"/>
          <w:szCs w:val="27"/>
          <w:lang w:val="en-US"/>
        </w:rPr>
        <w:t>R</w:t>
      </w:r>
      <w:r>
        <w:rPr>
          <w:sz w:val="28"/>
          <w:szCs w:val="27"/>
        </w:rPr>
        <w:t xml:space="preserve"> – наружный радиус обшивки котла</w:t>
      </w:r>
      <w:r>
        <w:rPr>
          <w:rFonts w:eastAsia="MS Mincho"/>
          <w:sz w:val="28"/>
          <w:szCs w:val="27"/>
        </w:rPr>
        <w:t>, см;</w:t>
      </w:r>
    </w:p>
    <w:p w:rsidR="004F4013" w:rsidRDefault="004F4013">
      <w:pPr>
        <w:spacing w:line="360" w:lineRule="auto"/>
        <w:ind w:left="2520" w:hanging="540"/>
        <w:jc w:val="both"/>
        <w:rPr>
          <w:sz w:val="28"/>
          <w:szCs w:val="27"/>
        </w:rPr>
      </w:pPr>
      <w:r>
        <w:rPr>
          <w:rFonts w:eastAsia="MS Mincho"/>
          <w:sz w:val="28"/>
          <w:szCs w:val="27"/>
          <w:lang w:val="en-US"/>
        </w:rPr>
        <w:t>r</w:t>
      </w:r>
      <w:r>
        <w:rPr>
          <w:rFonts w:eastAsia="MS Mincho"/>
          <w:sz w:val="28"/>
          <w:szCs w:val="27"/>
        </w:rPr>
        <w:t xml:space="preserve"> – внутренний</w:t>
      </w:r>
      <w:r>
        <w:rPr>
          <w:sz w:val="28"/>
          <w:szCs w:val="27"/>
        </w:rPr>
        <w:t xml:space="preserve"> радиус, см.</w:t>
      </w:r>
    </w:p>
    <w:p w:rsidR="004F4013" w:rsidRDefault="004F4013">
      <w:pPr>
        <w:spacing w:line="360" w:lineRule="auto"/>
        <w:ind w:left="2520" w:hanging="2520"/>
        <w:jc w:val="center"/>
        <w:rPr>
          <w:rFonts w:eastAsia="MS Mincho"/>
          <w:sz w:val="28"/>
          <w:szCs w:val="27"/>
        </w:rPr>
      </w:pPr>
      <w:r>
        <w:rPr>
          <w:rFonts w:eastAsia="MS Mincho"/>
          <w:sz w:val="28"/>
          <w:szCs w:val="27"/>
        </w:rPr>
        <w:t xml:space="preserve">      </w:t>
      </w:r>
      <w:r w:rsidR="00BF04E3">
        <w:rPr>
          <w:rFonts w:eastAsia="MS Mincho"/>
          <w:position w:val="-24"/>
          <w:sz w:val="28"/>
          <w:szCs w:val="27"/>
        </w:rPr>
        <w:pict>
          <v:shape id="_x0000_i1090" type="#_x0000_t75" style="width:381pt;height:32.25pt">
            <v:imagedata r:id="rId69" o:title=""/>
          </v:shape>
        </w:pict>
      </w:r>
      <w:r>
        <w:rPr>
          <w:rFonts w:eastAsia="MS Mincho"/>
          <w:sz w:val="28"/>
          <w:szCs w:val="27"/>
        </w:rPr>
        <w:t xml:space="preserve">         (4.21)</w:t>
      </w:r>
    </w:p>
    <w:p w:rsidR="004F4013" w:rsidRDefault="00BF04E3">
      <w:pPr>
        <w:spacing w:line="360" w:lineRule="auto"/>
        <w:ind w:left="2520" w:hanging="2520"/>
        <w:jc w:val="center"/>
        <w:rPr>
          <w:rFonts w:eastAsia="MS Mincho"/>
          <w:sz w:val="28"/>
          <w:szCs w:val="27"/>
        </w:rPr>
      </w:pPr>
      <w:r>
        <w:rPr>
          <w:rFonts w:eastAsia="MS Mincho"/>
          <w:position w:val="-24"/>
          <w:sz w:val="28"/>
          <w:szCs w:val="27"/>
        </w:rPr>
        <w:pict>
          <v:shape id="_x0000_i1091" type="#_x0000_t75" style="width:395.25pt;height:30.75pt">
            <v:imagedata r:id="rId70" o:title=""/>
          </v:shape>
        </w:pict>
      </w:r>
      <w:r w:rsidR="004F4013">
        <w:rPr>
          <w:rFonts w:eastAsia="MS Mincho"/>
          <w:sz w:val="28"/>
          <w:szCs w:val="27"/>
        </w:rPr>
        <w:t xml:space="preserve">   </w:t>
      </w:r>
    </w:p>
    <w:p w:rsidR="004F4013" w:rsidRDefault="004F4013">
      <w:pPr>
        <w:spacing w:line="360" w:lineRule="auto"/>
        <w:ind w:left="2520" w:hanging="2520"/>
        <w:jc w:val="center"/>
        <w:rPr>
          <w:rFonts w:eastAsia="MS Mincho"/>
          <w:sz w:val="28"/>
          <w:szCs w:val="27"/>
        </w:rPr>
      </w:pPr>
    </w:p>
    <w:p w:rsidR="004F4013" w:rsidRDefault="00BF04E3">
      <w:pPr>
        <w:spacing w:line="360" w:lineRule="auto"/>
        <w:ind w:left="2520" w:hanging="2520"/>
        <w:jc w:val="center"/>
        <w:rPr>
          <w:rFonts w:eastAsia="MS Mincho"/>
          <w:sz w:val="28"/>
          <w:szCs w:val="27"/>
        </w:rPr>
      </w:pPr>
      <w:r>
        <w:rPr>
          <w:rFonts w:eastAsia="MS Mincho"/>
          <w:position w:val="-24"/>
          <w:sz w:val="28"/>
          <w:szCs w:val="27"/>
        </w:rPr>
        <w:pict>
          <v:shape id="_x0000_i1092" type="#_x0000_t75" style="width:393.75pt;height:30.75pt">
            <v:imagedata r:id="rId71" o:title=""/>
          </v:shape>
        </w:pict>
      </w:r>
      <w:r w:rsidR="004F4013">
        <w:rPr>
          <w:rFonts w:eastAsia="MS Mincho"/>
          <w:sz w:val="28"/>
          <w:szCs w:val="27"/>
        </w:rPr>
        <w:t xml:space="preserve">   </w:t>
      </w:r>
    </w:p>
    <w:p w:rsidR="004F4013" w:rsidRDefault="00BF04E3">
      <w:pPr>
        <w:spacing w:line="360" w:lineRule="auto"/>
        <w:ind w:left="2520" w:hanging="2520"/>
        <w:jc w:val="center"/>
        <w:rPr>
          <w:rFonts w:eastAsia="MS Mincho"/>
          <w:sz w:val="28"/>
          <w:szCs w:val="27"/>
        </w:rPr>
      </w:pPr>
      <w:r>
        <w:rPr>
          <w:rFonts w:eastAsia="MS Mincho"/>
          <w:position w:val="-24"/>
          <w:sz w:val="28"/>
          <w:szCs w:val="27"/>
        </w:rPr>
        <w:pict>
          <v:shape id="_x0000_i1093" type="#_x0000_t75" style="width:204pt;height:30.75pt">
            <v:imagedata r:id="rId72" o:title=""/>
          </v:shape>
        </w:pict>
      </w:r>
    </w:p>
    <w:p w:rsidR="004F4013" w:rsidRDefault="004F4013">
      <w:pPr>
        <w:spacing w:line="360" w:lineRule="auto"/>
        <w:ind w:left="3060" w:hanging="1980"/>
        <w:jc w:val="both"/>
        <w:rPr>
          <w:sz w:val="28"/>
          <w:szCs w:val="27"/>
        </w:rPr>
      </w:pPr>
      <w:r>
        <w:rPr>
          <w:sz w:val="27"/>
          <w:szCs w:val="27"/>
        </w:rPr>
        <w:t xml:space="preserve">     </w:t>
      </w:r>
      <w:r>
        <w:rPr>
          <w:sz w:val="28"/>
          <w:szCs w:val="27"/>
        </w:rPr>
        <w:t>где</w:t>
      </w:r>
      <w:r w:rsidR="00BF04E3">
        <w:rPr>
          <w:position w:val="-16"/>
          <w:sz w:val="28"/>
          <w:szCs w:val="27"/>
        </w:rPr>
        <w:pict>
          <v:shape id="_x0000_i1094" type="#_x0000_t75" style="width:48pt;height:24pt">
            <v:imagedata r:id="rId73" o:title=""/>
          </v:shape>
        </w:pict>
      </w:r>
      <w:r>
        <w:rPr>
          <w:sz w:val="28"/>
          <w:szCs w:val="27"/>
        </w:rPr>
        <w:t xml:space="preserve">– суммарные напряжения на продольных площадках  для </w:t>
      </w:r>
      <w:r>
        <w:rPr>
          <w:sz w:val="28"/>
          <w:szCs w:val="27"/>
          <w:lang w:val="en-US"/>
        </w:rPr>
        <w:t>I</w:t>
      </w:r>
      <w:r>
        <w:rPr>
          <w:sz w:val="28"/>
          <w:szCs w:val="27"/>
        </w:rPr>
        <w:t xml:space="preserve"> расчетного режима, МПа.</w:t>
      </w:r>
    </w:p>
    <w:p w:rsidR="004F4013" w:rsidRDefault="004F4013">
      <w:pPr>
        <w:spacing w:line="360" w:lineRule="auto"/>
        <w:ind w:firstLine="360"/>
        <w:jc w:val="both"/>
        <w:rPr>
          <w:rFonts w:eastAsia="MS Mincho"/>
          <w:sz w:val="28"/>
          <w:szCs w:val="27"/>
        </w:rPr>
      </w:pPr>
      <w:r>
        <w:rPr>
          <w:rFonts w:eastAsia="MS Mincho"/>
          <w:sz w:val="28"/>
          <w:szCs w:val="27"/>
        </w:rPr>
        <w:t>Прочность материала котла соблюдается, если выполняется условие (4.22).</w:t>
      </w:r>
    </w:p>
    <w:p w:rsidR="004F4013" w:rsidRDefault="004F4013">
      <w:pPr>
        <w:spacing w:line="360" w:lineRule="auto"/>
        <w:ind w:firstLine="360"/>
        <w:jc w:val="center"/>
        <w:rPr>
          <w:rFonts w:eastAsia="MS Mincho"/>
          <w:sz w:val="28"/>
          <w:szCs w:val="27"/>
        </w:rPr>
      </w:pPr>
      <w:r>
        <w:rPr>
          <w:rFonts w:eastAsia="MS Mincho"/>
          <w:sz w:val="28"/>
          <w:szCs w:val="27"/>
        </w:rPr>
        <w:t xml:space="preserve">                                                      </w:t>
      </w:r>
      <w:r w:rsidR="00BF04E3">
        <w:rPr>
          <w:rFonts w:eastAsia="MS Mincho"/>
          <w:position w:val="-20"/>
          <w:sz w:val="28"/>
          <w:szCs w:val="27"/>
        </w:rPr>
        <w:pict>
          <v:shape id="_x0000_i1095" type="#_x0000_t75" style="width:54pt;height:26.25pt">
            <v:imagedata r:id="rId74" o:title=""/>
          </v:shape>
        </w:pict>
      </w:r>
      <w:r>
        <w:rPr>
          <w:rFonts w:eastAsia="MS Mincho"/>
          <w:sz w:val="28"/>
          <w:szCs w:val="27"/>
        </w:rPr>
        <w:t xml:space="preserve">                                               (4.22)</w:t>
      </w:r>
    </w:p>
    <w:p w:rsidR="004F4013" w:rsidRDefault="004F4013">
      <w:pPr>
        <w:spacing w:line="360" w:lineRule="auto"/>
        <w:ind w:left="2340" w:hanging="1260"/>
        <w:jc w:val="both"/>
        <w:rPr>
          <w:sz w:val="28"/>
          <w:szCs w:val="27"/>
        </w:rPr>
      </w:pPr>
      <w:r>
        <w:rPr>
          <w:sz w:val="28"/>
          <w:szCs w:val="27"/>
        </w:rPr>
        <w:t>где [</w:t>
      </w:r>
      <w:r>
        <w:rPr>
          <w:sz w:val="36"/>
          <w:szCs w:val="27"/>
        </w:rPr>
        <w:t>σ</w:t>
      </w:r>
      <w:r>
        <w:rPr>
          <w:sz w:val="28"/>
          <w:szCs w:val="27"/>
        </w:rPr>
        <w:t>] – допускаемое напряжение материала кузова, Мпа.</w:t>
      </w:r>
    </w:p>
    <w:p w:rsidR="004F4013" w:rsidRDefault="004F4013">
      <w:pPr>
        <w:spacing w:line="360" w:lineRule="auto"/>
        <w:ind w:left="2340" w:hanging="1260"/>
        <w:jc w:val="center"/>
        <w:rPr>
          <w:rFonts w:eastAsia="MS Mincho"/>
          <w:sz w:val="28"/>
          <w:szCs w:val="27"/>
        </w:rPr>
      </w:pPr>
      <w:r>
        <w:rPr>
          <w:rFonts w:eastAsia="MS Mincho"/>
          <w:sz w:val="28"/>
          <w:szCs w:val="27"/>
        </w:rPr>
        <w:t xml:space="preserve">          </w:t>
      </w:r>
      <w:r w:rsidR="00BF04E3">
        <w:rPr>
          <w:rFonts w:eastAsia="MS Mincho"/>
          <w:position w:val="-24"/>
          <w:sz w:val="28"/>
          <w:szCs w:val="27"/>
        </w:rPr>
        <w:pict>
          <v:shape id="_x0000_i1096" type="#_x0000_t75" style="width:267.75pt;height:27.75pt">
            <v:imagedata r:id="rId75" o:title=""/>
          </v:shape>
        </w:pict>
      </w:r>
      <w:r>
        <w:rPr>
          <w:rFonts w:eastAsia="MS Mincho"/>
          <w:sz w:val="28"/>
          <w:szCs w:val="27"/>
        </w:rPr>
        <w:t xml:space="preserve">              (4.23)</w:t>
      </w:r>
    </w:p>
    <w:p w:rsidR="004F4013" w:rsidRDefault="004F4013">
      <w:pPr>
        <w:spacing w:line="360" w:lineRule="auto"/>
        <w:ind w:left="2340" w:hanging="1260"/>
        <w:jc w:val="both"/>
        <w:rPr>
          <w:sz w:val="28"/>
          <w:szCs w:val="27"/>
        </w:rPr>
      </w:pPr>
      <w:r>
        <w:rPr>
          <w:sz w:val="27"/>
          <w:szCs w:val="27"/>
        </w:rPr>
        <w:t xml:space="preserve">     </w:t>
      </w:r>
      <w:r>
        <w:rPr>
          <w:sz w:val="28"/>
          <w:szCs w:val="27"/>
        </w:rPr>
        <w:t xml:space="preserve">где </w:t>
      </w:r>
      <w:r>
        <w:rPr>
          <w:sz w:val="36"/>
          <w:szCs w:val="27"/>
        </w:rPr>
        <w:t>σ</w:t>
      </w:r>
      <w:r>
        <w:rPr>
          <w:sz w:val="28"/>
          <w:szCs w:val="31"/>
          <w:vertAlign w:val="subscript"/>
        </w:rPr>
        <w:t>Т</w:t>
      </w:r>
      <w:r>
        <w:rPr>
          <w:sz w:val="28"/>
          <w:szCs w:val="27"/>
        </w:rPr>
        <w:t xml:space="preserve"> – предел текучести материала, МПа.</w:t>
      </w:r>
    </w:p>
    <w:p w:rsidR="004F4013" w:rsidRDefault="004F4013">
      <w:pPr>
        <w:pStyle w:val="20"/>
        <w:spacing w:before="0" w:after="0"/>
        <w:rPr>
          <w:szCs w:val="27"/>
        </w:rPr>
      </w:pPr>
      <w:r>
        <w:rPr>
          <w:szCs w:val="27"/>
        </w:rPr>
        <w:t>Устойчивость оболочки котла от внешнего давления при разряжении в котле соблюдается, если выполняется условие (4.24)</w:t>
      </w:r>
    </w:p>
    <w:p w:rsidR="004F4013" w:rsidRDefault="004F4013">
      <w:pPr>
        <w:spacing w:line="360" w:lineRule="auto"/>
        <w:jc w:val="center"/>
        <w:rPr>
          <w:rFonts w:eastAsia="MS Mincho"/>
          <w:sz w:val="28"/>
          <w:szCs w:val="27"/>
        </w:rPr>
      </w:pPr>
      <w:r>
        <w:rPr>
          <w:rFonts w:eastAsia="MS Mincho"/>
          <w:sz w:val="28"/>
          <w:szCs w:val="27"/>
        </w:rPr>
        <w:t xml:space="preserve">                                                </w:t>
      </w:r>
      <w:r w:rsidR="00BF04E3">
        <w:rPr>
          <w:rFonts w:eastAsia="MS Mincho"/>
          <w:position w:val="-50"/>
          <w:sz w:val="28"/>
          <w:szCs w:val="27"/>
        </w:rPr>
        <w:pict>
          <v:shape id="_x0000_i1097" type="#_x0000_t75" style="width:93.75pt;height:51pt">
            <v:imagedata r:id="rId76" o:title=""/>
          </v:shape>
        </w:pict>
      </w:r>
      <w:r>
        <w:rPr>
          <w:rFonts w:eastAsia="MS Mincho"/>
          <w:sz w:val="28"/>
          <w:szCs w:val="27"/>
        </w:rPr>
        <w:t xml:space="preserve">                                             (4.24)</w:t>
      </w:r>
    </w:p>
    <w:p w:rsidR="004F4013" w:rsidRDefault="004F4013">
      <w:pPr>
        <w:spacing w:line="360" w:lineRule="auto"/>
        <w:ind w:left="2340" w:hanging="1260"/>
        <w:jc w:val="both"/>
        <w:rPr>
          <w:sz w:val="28"/>
          <w:szCs w:val="27"/>
        </w:rPr>
      </w:pPr>
      <w:r>
        <w:rPr>
          <w:sz w:val="27"/>
          <w:szCs w:val="27"/>
        </w:rPr>
        <w:t xml:space="preserve">     </w:t>
      </w:r>
      <w:r>
        <w:rPr>
          <w:sz w:val="28"/>
          <w:szCs w:val="27"/>
        </w:rPr>
        <w:t>где   Р</w:t>
      </w:r>
      <w:r>
        <w:rPr>
          <w:sz w:val="28"/>
          <w:szCs w:val="31"/>
          <w:vertAlign w:val="subscript"/>
        </w:rPr>
        <w:t>к</w:t>
      </w:r>
      <w:r>
        <w:rPr>
          <w:sz w:val="28"/>
          <w:szCs w:val="27"/>
        </w:rPr>
        <w:t xml:space="preserve"> – критическое давление, Мпа;</w:t>
      </w:r>
    </w:p>
    <w:p w:rsidR="004F4013" w:rsidRDefault="004F4013">
      <w:pPr>
        <w:spacing w:line="360" w:lineRule="auto"/>
        <w:ind w:firstLine="1980"/>
        <w:jc w:val="both"/>
        <w:rPr>
          <w:sz w:val="28"/>
          <w:szCs w:val="27"/>
        </w:rPr>
      </w:pPr>
      <w:r>
        <w:rPr>
          <w:sz w:val="28"/>
          <w:szCs w:val="27"/>
        </w:rPr>
        <w:t xml:space="preserve"> Р</w:t>
      </w:r>
      <w:r>
        <w:rPr>
          <w:sz w:val="28"/>
          <w:szCs w:val="31"/>
          <w:vertAlign w:val="subscript"/>
        </w:rPr>
        <w:t>р</w:t>
      </w:r>
      <w:r>
        <w:rPr>
          <w:sz w:val="28"/>
          <w:szCs w:val="27"/>
        </w:rPr>
        <w:t xml:space="preserve">  - расчетное давление,  Р</w:t>
      </w:r>
      <w:r>
        <w:rPr>
          <w:sz w:val="28"/>
          <w:szCs w:val="31"/>
          <w:vertAlign w:val="subscript"/>
        </w:rPr>
        <w:t>р</w:t>
      </w:r>
      <w:r>
        <w:rPr>
          <w:sz w:val="28"/>
          <w:szCs w:val="27"/>
        </w:rPr>
        <w:t xml:space="preserve"> = 0,05 Мпа.</w:t>
      </w:r>
    </w:p>
    <w:p w:rsidR="004F4013" w:rsidRDefault="004F4013">
      <w:pPr>
        <w:spacing w:line="360" w:lineRule="auto"/>
        <w:jc w:val="center"/>
        <w:rPr>
          <w:rFonts w:eastAsia="MS Mincho"/>
          <w:sz w:val="28"/>
          <w:szCs w:val="27"/>
        </w:rPr>
      </w:pPr>
      <w:r>
        <w:rPr>
          <w:rFonts w:eastAsia="MS Mincho"/>
          <w:sz w:val="28"/>
          <w:szCs w:val="27"/>
        </w:rPr>
        <w:t xml:space="preserve">                                           </w:t>
      </w:r>
      <w:r w:rsidR="00BF04E3">
        <w:rPr>
          <w:rFonts w:eastAsia="MS Mincho"/>
          <w:position w:val="-102"/>
          <w:sz w:val="28"/>
          <w:szCs w:val="27"/>
        </w:rPr>
        <w:pict>
          <v:shape id="_x0000_i1098" type="#_x0000_t75" style="width:149.25pt;height:111.75pt">
            <v:imagedata r:id="rId77" o:title=""/>
          </v:shape>
        </w:pict>
      </w:r>
      <w:r>
        <w:rPr>
          <w:rFonts w:eastAsia="MS Mincho"/>
          <w:sz w:val="28"/>
          <w:szCs w:val="27"/>
        </w:rPr>
        <w:t xml:space="preserve">                                       (4.25)</w:t>
      </w:r>
    </w:p>
    <w:p w:rsidR="004F4013" w:rsidRDefault="004F4013">
      <w:pPr>
        <w:spacing w:line="360" w:lineRule="auto"/>
        <w:ind w:left="2340" w:hanging="1260"/>
        <w:jc w:val="both"/>
        <w:rPr>
          <w:sz w:val="28"/>
          <w:szCs w:val="27"/>
        </w:rPr>
      </w:pPr>
      <w:r>
        <w:rPr>
          <w:sz w:val="27"/>
          <w:szCs w:val="27"/>
        </w:rPr>
        <w:t xml:space="preserve">     </w:t>
      </w:r>
      <w:r>
        <w:rPr>
          <w:sz w:val="28"/>
          <w:szCs w:val="27"/>
        </w:rPr>
        <w:t>где   Е – модуль упругости, Е=2,1·10</w:t>
      </w:r>
      <w:r>
        <w:rPr>
          <w:sz w:val="28"/>
          <w:szCs w:val="27"/>
          <w:vertAlign w:val="superscript"/>
        </w:rPr>
        <w:t>6</w:t>
      </w:r>
      <w:r>
        <w:rPr>
          <w:sz w:val="28"/>
          <w:szCs w:val="27"/>
        </w:rPr>
        <w:t xml:space="preserve"> кГ/см</w:t>
      </w:r>
      <w:r>
        <w:rPr>
          <w:sz w:val="28"/>
          <w:szCs w:val="27"/>
          <w:vertAlign w:val="superscript"/>
        </w:rPr>
        <w:t>2</w:t>
      </w:r>
      <w:r>
        <w:rPr>
          <w:sz w:val="28"/>
          <w:szCs w:val="27"/>
        </w:rPr>
        <w:t>;</w:t>
      </w:r>
    </w:p>
    <w:p w:rsidR="004F4013" w:rsidRDefault="004F4013">
      <w:pPr>
        <w:spacing w:line="360" w:lineRule="auto"/>
        <w:ind w:firstLine="1980"/>
        <w:jc w:val="both"/>
        <w:rPr>
          <w:sz w:val="28"/>
          <w:szCs w:val="27"/>
        </w:rPr>
      </w:pPr>
      <w:r>
        <w:rPr>
          <w:sz w:val="28"/>
          <w:szCs w:val="27"/>
        </w:rPr>
        <w:t>2</w:t>
      </w:r>
      <w:r>
        <w:rPr>
          <w:sz w:val="28"/>
          <w:szCs w:val="27"/>
          <w:lang w:val="en-US"/>
        </w:rPr>
        <w:t>L</w:t>
      </w:r>
      <w:r>
        <w:rPr>
          <w:sz w:val="28"/>
          <w:szCs w:val="31"/>
          <w:vertAlign w:val="subscript"/>
        </w:rPr>
        <w:t>ц</w:t>
      </w:r>
      <w:r>
        <w:rPr>
          <w:sz w:val="28"/>
          <w:szCs w:val="27"/>
        </w:rPr>
        <w:t xml:space="preserve">  - длина цилиндрической части котла, 2</w:t>
      </w:r>
      <w:r>
        <w:rPr>
          <w:sz w:val="28"/>
          <w:szCs w:val="27"/>
          <w:lang w:val="en-US"/>
        </w:rPr>
        <w:t>L</w:t>
      </w:r>
      <w:r>
        <w:rPr>
          <w:sz w:val="28"/>
          <w:szCs w:val="31"/>
          <w:vertAlign w:val="subscript"/>
        </w:rPr>
        <w:t>ц</w:t>
      </w:r>
      <w:r>
        <w:rPr>
          <w:sz w:val="28"/>
          <w:szCs w:val="27"/>
        </w:rPr>
        <w:t xml:space="preserve"> =1963см;</w:t>
      </w:r>
    </w:p>
    <w:p w:rsidR="004F4013" w:rsidRDefault="004F4013">
      <w:pPr>
        <w:spacing w:line="360" w:lineRule="auto"/>
        <w:ind w:firstLine="1980"/>
        <w:jc w:val="both"/>
        <w:rPr>
          <w:sz w:val="28"/>
          <w:szCs w:val="31"/>
        </w:rPr>
      </w:pPr>
      <w:r>
        <w:rPr>
          <w:sz w:val="28"/>
          <w:szCs w:val="27"/>
          <w:lang w:val="en-US"/>
        </w:rPr>
        <w:t>h</w:t>
      </w:r>
      <w:r>
        <w:rPr>
          <w:sz w:val="28"/>
          <w:szCs w:val="31"/>
          <w:vertAlign w:val="subscript"/>
        </w:rPr>
        <w:t xml:space="preserve">1 </w:t>
      </w:r>
      <w:r>
        <w:rPr>
          <w:sz w:val="28"/>
          <w:szCs w:val="31"/>
        </w:rPr>
        <w:t xml:space="preserve">– средняя толщина оболочки котла, </w:t>
      </w:r>
      <w:r>
        <w:rPr>
          <w:sz w:val="28"/>
          <w:szCs w:val="27"/>
          <w:lang w:val="en-US"/>
        </w:rPr>
        <w:t>h</w:t>
      </w:r>
      <w:r>
        <w:rPr>
          <w:sz w:val="28"/>
          <w:szCs w:val="31"/>
          <w:vertAlign w:val="subscript"/>
        </w:rPr>
        <w:t xml:space="preserve">1 </w:t>
      </w:r>
      <w:r>
        <w:rPr>
          <w:sz w:val="28"/>
          <w:szCs w:val="31"/>
        </w:rPr>
        <w:t>=1,2 см.</w:t>
      </w:r>
    </w:p>
    <w:p w:rsidR="004F4013" w:rsidRDefault="004F4013">
      <w:pPr>
        <w:spacing w:line="360" w:lineRule="auto"/>
        <w:jc w:val="center"/>
        <w:rPr>
          <w:rFonts w:eastAsia="MS Mincho"/>
          <w:sz w:val="28"/>
          <w:szCs w:val="27"/>
        </w:rPr>
      </w:pPr>
      <w:r>
        <w:rPr>
          <w:rFonts w:eastAsia="MS Mincho"/>
          <w:sz w:val="28"/>
          <w:szCs w:val="27"/>
        </w:rPr>
        <w:t xml:space="preserve">                                           </w:t>
      </w:r>
      <w:r w:rsidR="00BF04E3">
        <w:rPr>
          <w:rFonts w:eastAsia="MS Mincho"/>
          <w:position w:val="-66"/>
          <w:sz w:val="28"/>
          <w:szCs w:val="27"/>
        </w:rPr>
        <w:pict>
          <v:shape id="_x0000_i1099" type="#_x0000_t75" style="width:339pt;height:69pt">
            <v:imagedata r:id="rId78" o:title=""/>
          </v:shape>
        </w:pict>
      </w:r>
      <w:r>
        <w:rPr>
          <w:rFonts w:eastAsia="MS Mincho"/>
          <w:sz w:val="28"/>
          <w:szCs w:val="27"/>
        </w:rPr>
        <w:t xml:space="preserve">      </w:t>
      </w:r>
    </w:p>
    <w:p w:rsidR="004F4013" w:rsidRDefault="004F4013">
      <w:pPr>
        <w:spacing w:line="360" w:lineRule="auto"/>
        <w:jc w:val="center"/>
        <w:rPr>
          <w:sz w:val="28"/>
          <w:szCs w:val="27"/>
        </w:rPr>
      </w:pPr>
      <w:r>
        <w:rPr>
          <w:rFonts w:eastAsia="MS Mincho"/>
          <w:sz w:val="28"/>
          <w:szCs w:val="27"/>
        </w:rPr>
        <w:t xml:space="preserve">                                 </w:t>
      </w:r>
    </w:p>
    <w:p w:rsidR="004F4013" w:rsidRDefault="00BF04E3">
      <w:pPr>
        <w:tabs>
          <w:tab w:val="num" w:pos="720"/>
        </w:tabs>
        <w:spacing w:line="360" w:lineRule="auto"/>
        <w:ind w:left="360"/>
        <w:jc w:val="center"/>
        <w:rPr>
          <w:rFonts w:eastAsia="MS Mincho"/>
          <w:sz w:val="28"/>
          <w:szCs w:val="27"/>
        </w:rPr>
      </w:pPr>
      <w:r>
        <w:rPr>
          <w:rFonts w:eastAsia="MS Mincho"/>
          <w:position w:val="-10"/>
          <w:sz w:val="28"/>
          <w:szCs w:val="27"/>
        </w:rPr>
        <w:pict>
          <v:shape id="_x0000_i1100" type="#_x0000_t75" style="width:9pt;height:17.25pt">
            <v:imagedata r:id="rId79" o:title=""/>
          </v:shape>
        </w:pict>
      </w:r>
      <w:r w:rsidR="004F4013">
        <w:rPr>
          <w:rFonts w:eastAsia="MS Mincho"/>
          <w:sz w:val="28"/>
          <w:szCs w:val="27"/>
        </w:rPr>
        <w:tab/>
      </w:r>
      <w:r>
        <w:rPr>
          <w:rFonts w:eastAsia="MS Mincho"/>
          <w:position w:val="-42"/>
          <w:sz w:val="28"/>
          <w:szCs w:val="27"/>
        </w:rPr>
        <w:pict>
          <v:shape id="_x0000_i1101" type="#_x0000_t75" style="width:102pt;height:47.25pt">
            <v:imagedata r:id="rId80" o:title=""/>
          </v:shape>
        </w:pict>
      </w:r>
    </w:p>
    <w:p w:rsidR="004F4013" w:rsidRDefault="00BF04E3">
      <w:pPr>
        <w:tabs>
          <w:tab w:val="num" w:pos="720"/>
        </w:tabs>
        <w:spacing w:line="360" w:lineRule="auto"/>
        <w:ind w:firstLine="1080"/>
        <w:jc w:val="both"/>
        <w:rPr>
          <w:rFonts w:eastAsia="MS Mincho"/>
          <w:sz w:val="28"/>
          <w:szCs w:val="27"/>
        </w:rPr>
      </w:pPr>
      <w:r>
        <w:rPr>
          <w:rFonts w:eastAsia="MS Mincho"/>
          <w:position w:val="-10"/>
          <w:sz w:val="28"/>
          <w:szCs w:val="27"/>
        </w:rPr>
        <w:pict>
          <v:shape id="_x0000_i1102" type="#_x0000_t75" style="width:9pt;height:17.25pt" o:bullet="t">
            <v:imagedata r:id="rId79" o:title=""/>
          </v:shape>
        </w:pict>
      </w:r>
      <w:r w:rsidR="004F4013">
        <w:rPr>
          <w:rFonts w:eastAsia="MS Mincho"/>
          <w:sz w:val="28"/>
          <w:szCs w:val="27"/>
        </w:rPr>
        <w:tab/>
        <w:t>Так как 1,5 &gt; 1,05 условие устойчивости оболочки котла от внешнего давления при разряжении в котле соблюдается.</w:t>
      </w:r>
    </w:p>
    <w:p w:rsidR="004F4013" w:rsidRDefault="004F4013">
      <w:pPr>
        <w:spacing w:line="360" w:lineRule="auto"/>
        <w:ind w:firstLine="36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520" w:hanging="2520"/>
        <w:jc w:val="center"/>
        <w:rPr>
          <w:rFonts w:eastAsia="MS Mincho"/>
          <w:sz w:val="28"/>
          <w:szCs w:val="27"/>
        </w:rPr>
      </w:pPr>
    </w:p>
    <w:p w:rsidR="004F4013" w:rsidRDefault="004F4013">
      <w:pPr>
        <w:spacing w:line="360" w:lineRule="auto"/>
        <w:ind w:left="2340" w:hanging="2340"/>
        <w:jc w:val="both"/>
        <w:rPr>
          <w:rFonts w:eastAsia="MS Mincho"/>
          <w:sz w:val="28"/>
          <w:szCs w:val="27"/>
        </w:rPr>
      </w:pPr>
    </w:p>
    <w:p w:rsidR="004F4013" w:rsidRDefault="004F4013">
      <w:pPr>
        <w:spacing w:line="360" w:lineRule="auto"/>
        <w:ind w:left="2340" w:hanging="2340"/>
        <w:jc w:val="both"/>
        <w:rPr>
          <w:rFonts w:eastAsia="MS Mincho"/>
          <w:sz w:val="28"/>
          <w:szCs w:val="27"/>
        </w:rPr>
      </w:pPr>
    </w:p>
    <w:p w:rsidR="004F4013" w:rsidRDefault="004F4013">
      <w:pPr>
        <w:spacing w:line="360" w:lineRule="auto"/>
        <w:ind w:left="2340" w:hanging="2340"/>
        <w:jc w:val="both"/>
        <w:rPr>
          <w:rFonts w:eastAsia="MS Mincho"/>
          <w:sz w:val="28"/>
          <w:szCs w:val="27"/>
        </w:rPr>
      </w:pPr>
    </w:p>
    <w:p w:rsidR="004F4013" w:rsidRDefault="004F4013">
      <w:pPr>
        <w:spacing w:line="360" w:lineRule="auto"/>
        <w:ind w:left="2340" w:hanging="2340"/>
        <w:jc w:val="both"/>
        <w:rPr>
          <w:rFonts w:eastAsia="MS Mincho"/>
          <w:sz w:val="28"/>
          <w:szCs w:val="27"/>
        </w:rPr>
      </w:pPr>
    </w:p>
    <w:p w:rsidR="004F4013" w:rsidRDefault="004F4013">
      <w:pPr>
        <w:spacing w:line="360" w:lineRule="auto"/>
        <w:ind w:left="2340" w:hanging="2340"/>
        <w:jc w:val="both"/>
        <w:rPr>
          <w:rFonts w:eastAsia="MS Mincho"/>
          <w:sz w:val="28"/>
          <w:szCs w:val="27"/>
        </w:rPr>
      </w:pPr>
    </w:p>
    <w:p w:rsidR="004F4013" w:rsidRDefault="004F4013">
      <w:pPr>
        <w:spacing w:line="360" w:lineRule="auto"/>
        <w:ind w:firstLine="284"/>
        <w:jc w:val="center"/>
        <w:rPr>
          <w:sz w:val="32"/>
        </w:rPr>
      </w:pPr>
      <w:r>
        <w:rPr>
          <w:sz w:val="32"/>
        </w:rPr>
        <w:t>5. Расчет оси колесной пары</w:t>
      </w:r>
    </w:p>
    <w:p w:rsidR="004F4013" w:rsidRDefault="004F4013">
      <w:pPr>
        <w:spacing w:line="360" w:lineRule="auto"/>
        <w:ind w:firstLine="284"/>
        <w:jc w:val="center"/>
        <w:rPr>
          <w:sz w:val="28"/>
        </w:rPr>
      </w:pPr>
    </w:p>
    <w:p w:rsidR="004F4013" w:rsidRDefault="004F4013">
      <w:pPr>
        <w:pStyle w:val="21"/>
        <w:spacing w:line="360" w:lineRule="auto"/>
        <w:ind w:firstLine="284"/>
      </w:pPr>
      <w:r>
        <w:t>Ось колесной пары вагона работает в режиме знакопеременных деформаций. Число циклов нагружения за срок службы весьма велико, а нагруженность носит вероятностный характер. В последние годы условия работы вагонов становятся все более тяжелыми, повышается скорость движения поездов, повышаются осевые нагрузки, появляются новые конструкции тележек. Таким образом, расчет оси на усталостную прочность производится по критериям теории вероятности и математической статистики. Для этого необходимы кривые распределений амплитуд и напряжений, а также функции статического распределения пределов выносливости оси в ее расчетных сечениях.</w:t>
      </w:r>
    </w:p>
    <w:p w:rsidR="004F4013" w:rsidRDefault="004F4013">
      <w:pPr>
        <w:spacing w:line="360" w:lineRule="auto"/>
        <w:ind w:firstLine="284"/>
        <w:jc w:val="both"/>
        <w:rPr>
          <w:sz w:val="28"/>
        </w:rPr>
      </w:pPr>
      <w:r>
        <w:rPr>
          <w:sz w:val="28"/>
        </w:rPr>
        <w:t>Расчет производится с учетом нестационарности режима нагружения оси колесной пары. Критерием оценки прочности принимается величина коэффициента запаса прочности оси, но отношению к ее пределу усталости. Схема приложения сил и опорных моментов к оси колесной пары приведена на рис 5.1.</w:t>
      </w:r>
    </w:p>
    <w:p w:rsidR="004F4013" w:rsidRDefault="004F4013">
      <w:pPr>
        <w:spacing w:line="360" w:lineRule="auto"/>
        <w:ind w:firstLine="284"/>
        <w:jc w:val="both"/>
        <w:rPr>
          <w:sz w:val="28"/>
        </w:rPr>
      </w:pPr>
    </w:p>
    <w:p w:rsidR="004F4013" w:rsidRDefault="004F4013">
      <w:pPr>
        <w:pStyle w:val="a4"/>
        <w:tabs>
          <w:tab w:val="left" w:pos="8647"/>
        </w:tabs>
        <w:spacing w:line="360" w:lineRule="auto"/>
        <w:ind w:firstLine="284"/>
      </w:pPr>
      <w:r>
        <w:t>Схема приложения сил и опорных моментов к оси колесной  пары.</w:t>
      </w:r>
    </w:p>
    <w:p w:rsidR="004F4013" w:rsidRDefault="00BF04E3">
      <w:pPr>
        <w:spacing w:line="360" w:lineRule="auto"/>
        <w:ind w:firstLine="284"/>
        <w:jc w:val="center"/>
        <w:rPr>
          <w:sz w:val="28"/>
        </w:rPr>
      </w:pPr>
      <w:r>
        <w:pict>
          <v:shape id="_x0000_i1103" type="#_x0000_t75" style="width:324pt;height:184.5pt" fillcolor="window">
            <v:imagedata r:id="rId81" o:title="колесная пара"/>
          </v:shape>
        </w:pict>
      </w:r>
    </w:p>
    <w:p w:rsidR="004F4013" w:rsidRDefault="004F4013">
      <w:pPr>
        <w:spacing w:line="360" w:lineRule="auto"/>
        <w:ind w:firstLine="284"/>
        <w:jc w:val="center"/>
        <w:rPr>
          <w:sz w:val="28"/>
        </w:rPr>
      </w:pPr>
      <w:r>
        <w:rPr>
          <w:sz w:val="28"/>
        </w:rPr>
        <w:t>Рис. 5.1.</w:t>
      </w:r>
      <w:r>
        <w:t xml:space="preserve"> </w:t>
      </w:r>
    </w:p>
    <w:p w:rsidR="004F4013" w:rsidRDefault="004F4013">
      <w:pPr>
        <w:spacing w:line="360" w:lineRule="auto"/>
        <w:ind w:firstLine="284"/>
        <w:jc w:val="center"/>
        <w:rPr>
          <w:sz w:val="28"/>
        </w:rPr>
      </w:pPr>
    </w:p>
    <w:p w:rsidR="004F4013" w:rsidRDefault="004F4013">
      <w:pPr>
        <w:spacing w:line="360" w:lineRule="auto"/>
        <w:ind w:firstLine="284"/>
        <w:jc w:val="center"/>
        <w:rPr>
          <w:sz w:val="28"/>
        </w:rPr>
      </w:pPr>
    </w:p>
    <w:p w:rsidR="004F4013" w:rsidRDefault="004F4013">
      <w:pPr>
        <w:spacing w:line="360" w:lineRule="auto"/>
        <w:ind w:firstLine="284"/>
        <w:jc w:val="center"/>
        <w:rPr>
          <w:sz w:val="28"/>
        </w:rPr>
      </w:pPr>
    </w:p>
    <w:p w:rsidR="004F4013" w:rsidRDefault="004F4013">
      <w:pPr>
        <w:spacing w:line="360" w:lineRule="auto"/>
        <w:ind w:firstLine="284"/>
        <w:jc w:val="center"/>
        <w:rPr>
          <w:sz w:val="32"/>
        </w:rPr>
      </w:pPr>
      <w:r>
        <w:rPr>
          <w:sz w:val="32"/>
        </w:rPr>
        <w:t>5.1. Определение коэффициента запаса прочности оси</w:t>
      </w:r>
    </w:p>
    <w:p w:rsidR="004F4013" w:rsidRDefault="004F4013">
      <w:pPr>
        <w:spacing w:line="360" w:lineRule="auto"/>
        <w:ind w:firstLine="284"/>
        <w:jc w:val="center"/>
        <w:rPr>
          <w:sz w:val="32"/>
        </w:rPr>
      </w:pPr>
    </w:p>
    <w:p w:rsidR="004F4013" w:rsidRDefault="004F4013">
      <w:pPr>
        <w:pStyle w:val="a3"/>
        <w:spacing w:line="360" w:lineRule="auto"/>
      </w:pPr>
      <w:r>
        <w:t>Коэффициент запаса прочности оси показывает во сколько раз предел усталостной прочности оси по износу больше приведенных напряжений в расчетном сечении. Оценка прочности производится по следующим расчетным сечениям (см рис. 5.2):</w:t>
      </w:r>
    </w:p>
    <w:p w:rsidR="004F4013" w:rsidRDefault="004F4013">
      <w:pPr>
        <w:pStyle w:val="a3"/>
        <w:spacing w:line="360" w:lineRule="auto"/>
        <w:jc w:val="center"/>
      </w:pPr>
      <w:r>
        <w:t>Схема приложения сил и опорных моментов к оси колесной пары.</w:t>
      </w:r>
    </w:p>
    <w:p w:rsidR="004F4013" w:rsidRDefault="00BF04E3">
      <w:pPr>
        <w:pStyle w:val="a3"/>
        <w:spacing w:line="360" w:lineRule="auto"/>
        <w:jc w:val="center"/>
      </w:pPr>
      <w:r>
        <w:pict>
          <v:shape id="_x0000_i1104" type="#_x0000_t75" style="width:421.5pt;height:156pt" fillcolor="window">
            <v:imagedata r:id="rId82" o:title="Ось колесной пары"/>
          </v:shape>
        </w:pict>
      </w:r>
    </w:p>
    <w:p w:rsidR="004F4013" w:rsidRDefault="004F4013">
      <w:pPr>
        <w:pStyle w:val="a3"/>
        <w:spacing w:line="360" w:lineRule="auto"/>
        <w:jc w:val="center"/>
      </w:pPr>
      <w:r>
        <w:t>Рис. 5.2</w:t>
      </w:r>
    </w:p>
    <w:p w:rsidR="004F4013" w:rsidRDefault="004F4013">
      <w:pPr>
        <w:spacing w:before="120" w:line="360" w:lineRule="auto"/>
        <w:ind w:firstLine="284"/>
        <w:jc w:val="both"/>
        <w:rPr>
          <w:sz w:val="28"/>
        </w:rPr>
      </w:pPr>
      <w:r>
        <w:rPr>
          <w:sz w:val="28"/>
          <w:lang w:val="en-US"/>
        </w:rPr>
        <w:t>I</w:t>
      </w:r>
      <w:r>
        <w:rPr>
          <w:sz w:val="28"/>
        </w:rPr>
        <w:t xml:space="preserve"> - по шейке оси в плоскости внутренней кромки заднего подшипника;</w:t>
      </w:r>
    </w:p>
    <w:p w:rsidR="004F4013" w:rsidRDefault="004F4013">
      <w:pPr>
        <w:spacing w:before="20" w:line="360" w:lineRule="auto"/>
        <w:ind w:firstLine="284"/>
        <w:jc w:val="both"/>
        <w:rPr>
          <w:sz w:val="28"/>
        </w:rPr>
      </w:pPr>
      <w:r>
        <w:rPr>
          <w:sz w:val="28"/>
        </w:rPr>
        <w:t>II - по шейке оси в плоскости начала задней галтели;</w:t>
      </w:r>
    </w:p>
    <w:p w:rsidR="004F4013" w:rsidRDefault="004F4013">
      <w:pPr>
        <w:spacing w:before="20" w:line="360" w:lineRule="auto"/>
        <w:ind w:firstLine="284"/>
        <w:jc w:val="both"/>
        <w:rPr>
          <w:sz w:val="28"/>
        </w:rPr>
      </w:pPr>
      <w:r>
        <w:rPr>
          <w:sz w:val="28"/>
        </w:rPr>
        <w:t>Ш - по подступичной части оси в плоскости круга катания колеса;</w:t>
      </w:r>
    </w:p>
    <w:p w:rsidR="004F4013" w:rsidRDefault="004F4013">
      <w:pPr>
        <w:spacing w:before="20" w:line="360" w:lineRule="auto"/>
        <w:ind w:firstLine="284"/>
        <w:jc w:val="both"/>
        <w:rPr>
          <w:sz w:val="28"/>
        </w:rPr>
      </w:pPr>
      <w:r>
        <w:rPr>
          <w:sz w:val="28"/>
        </w:rPr>
        <w:t>IV - в средней части оси.</w:t>
      </w:r>
    </w:p>
    <w:p w:rsidR="004F4013" w:rsidRDefault="004F4013">
      <w:pPr>
        <w:spacing w:before="40" w:line="360" w:lineRule="auto"/>
        <w:ind w:firstLine="284"/>
        <w:jc w:val="center"/>
        <w:rPr>
          <w:sz w:val="28"/>
        </w:rPr>
      </w:pPr>
      <w:r>
        <w:rPr>
          <w:sz w:val="28"/>
        </w:rPr>
        <w:t>Условие прочности оси:</w:t>
      </w:r>
    </w:p>
    <w:p w:rsidR="004F4013" w:rsidRDefault="004F4013">
      <w:pPr>
        <w:spacing w:before="40" w:line="360" w:lineRule="auto"/>
        <w:ind w:firstLine="284"/>
        <w:jc w:val="center"/>
        <w:rPr>
          <w:sz w:val="28"/>
        </w:rPr>
      </w:pPr>
      <w:r>
        <w:rPr>
          <w:sz w:val="28"/>
          <w:lang w:val="en-US"/>
        </w:rPr>
        <w:t>n</w:t>
      </w:r>
      <w:r>
        <w:rPr>
          <w:sz w:val="28"/>
        </w:rPr>
        <w:t xml:space="preserve"> </w:t>
      </w:r>
      <w:r>
        <w:rPr>
          <w:sz w:val="28"/>
          <w:lang w:val="en-US"/>
        </w:rPr>
        <w:sym w:font="Symbol" w:char="F0B3"/>
      </w:r>
      <w:r>
        <w:rPr>
          <w:sz w:val="28"/>
        </w:rPr>
        <w:t xml:space="preserve"> [</w:t>
      </w:r>
      <w:r>
        <w:rPr>
          <w:sz w:val="28"/>
          <w:lang w:val="en-US"/>
        </w:rPr>
        <w:t>n</w:t>
      </w:r>
      <w:r>
        <w:rPr>
          <w:sz w:val="28"/>
        </w:rPr>
        <w:t>],</w:t>
      </w:r>
    </w:p>
    <w:p w:rsidR="004F4013" w:rsidRDefault="00BF04E3">
      <w:pPr>
        <w:spacing w:before="40" w:line="360" w:lineRule="auto"/>
        <w:ind w:firstLine="284"/>
        <w:jc w:val="center"/>
        <w:rPr>
          <w:sz w:val="28"/>
        </w:rPr>
      </w:pPr>
      <w:r>
        <w:rPr>
          <w:position w:val="-34"/>
          <w:sz w:val="28"/>
          <w:lang w:val="en-US"/>
        </w:rPr>
        <w:pict>
          <v:shape id="_x0000_i1105" type="#_x0000_t75" style="width:78.75pt;height:39.75pt" fillcolor="window">
            <v:imagedata r:id="rId83" o:title=""/>
          </v:shape>
        </w:pict>
      </w:r>
      <w:r w:rsidR="004F4013">
        <w:rPr>
          <w:sz w:val="28"/>
        </w:rPr>
        <w:t>,</w:t>
      </w:r>
    </w:p>
    <w:p w:rsidR="004F4013" w:rsidRDefault="004F4013">
      <w:pPr>
        <w:spacing w:line="360" w:lineRule="auto"/>
        <w:ind w:firstLine="284"/>
        <w:jc w:val="both"/>
        <w:rPr>
          <w:sz w:val="28"/>
        </w:rPr>
      </w:pPr>
      <w:r>
        <w:rPr>
          <w:sz w:val="28"/>
        </w:rPr>
        <w:t xml:space="preserve">где </w:t>
      </w:r>
      <w:r>
        <w:rPr>
          <w:sz w:val="28"/>
          <w:lang w:val="en-US"/>
        </w:rPr>
        <w:t>n</w:t>
      </w:r>
      <w:r>
        <w:rPr>
          <w:sz w:val="28"/>
        </w:rPr>
        <w:t xml:space="preserve"> - коэффициент запаса прочности оси по отношению к пределу ее усталости;</w:t>
      </w:r>
    </w:p>
    <w:p w:rsidR="004F4013" w:rsidRDefault="004F4013">
      <w:pPr>
        <w:spacing w:before="40" w:line="360" w:lineRule="auto"/>
        <w:ind w:firstLine="284"/>
        <w:jc w:val="both"/>
        <w:rPr>
          <w:sz w:val="28"/>
        </w:rPr>
      </w:pPr>
      <w:r>
        <w:rPr>
          <w:sz w:val="28"/>
        </w:rPr>
        <w:t>[</w:t>
      </w:r>
      <w:r>
        <w:rPr>
          <w:sz w:val="28"/>
          <w:lang w:val="en-US"/>
        </w:rPr>
        <w:t>n</w:t>
      </w:r>
      <w:r>
        <w:rPr>
          <w:sz w:val="28"/>
        </w:rPr>
        <w:t>] - допустимый коэффициент запаса прочности оси.</w:t>
      </w:r>
    </w:p>
    <w:p w:rsidR="004F4013" w:rsidRDefault="004F4013">
      <w:pPr>
        <w:spacing w:line="360" w:lineRule="auto"/>
        <w:ind w:firstLine="284"/>
        <w:jc w:val="both"/>
        <w:rPr>
          <w:sz w:val="28"/>
        </w:rPr>
      </w:pPr>
      <w:r>
        <w:rPr>
          <w:sz w:val="28"/>
        </w:rPr>
        <w:t>Рекомендуемый запас прочности оси для нового грузового вагона [</w:t>
      </w:r>
      <w:r>
        <w:rPr>
          <w:sz w:val="28"/>
          <w:lang w:val="en-US"/>
        </w:rPr>
        <w:t>n</w:t>
      </w:r>
      <w:r>
        <w:rPr>
          <w:sz w:val="28"/>
        </w:rPr>
        <w:t xml:space="preserve">] = 1,9 - 2,1. </w:t>
      </w:r>
    </w:p>
    <w:p w:rsidR="004F4013" w:rsidRDefault="004F4013">
      <w:pPr>
        <w:spacing w:line="360" w:lineRule="auto"/>
        <w:ind w:firstLine="284"/>
        <w:jc w:val="both"/>
        <w:rPr>
          <w:sz w:val="28"/>
        </w:rPr>
      </w:pPr>
    </w:p>
    <w:p w:rsidR="004F4013" w:rsidRDefault="004F4013">
      <w:pPr>
        <w:spacing w:line="360" w:lineRule="auto"/>
        <w:ind w:firstLine="284"/>
        <w:jc w:val="center"/>
        <w:rPr>
          <w:sz w:val="28"/>
        </w:rPr>
      </w:pPr>
      <w:r>
        <w:rPr>
          <w:sz w:val="28"/>
        </w:rPr>
        <w:t>Исходные данные для расчета оси сведены в табл. 5.1.</w:t>
      </w:r>
    </w:p>
    <w:p w:rsidR="004F4013" w:rsidRDefault="004F4013">
      <w:pPr>
        <w:spacing w:line="360" w:lineRule="auto"/>
        <w:ind w:firstLine="284"/>
        <w:jc w:val="right"/>
        <w:rPr>
          <w:sz w:val="28"/>
        </w:rPr>
      </w:pPr>
      <w:r>
        <w:rPr>
          <w:sz w:val="28"/>
        </w:rPr>
        <w:t>Таблица 5.1.</w:t>
      </w:r>
    </w:p>
    <w:p w:rsidR="004F4013" w:rsidRDefault="004F4013">
      <w:pPr>
        <w:pStyle w:val="1"/>
        <w:spacing w:line="360" w:lineRule="auto"/>
      </w:pPr>
      <w:r>
        <w:t>Исходные данные для расчета оси колесной пары</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30"/>
        <w:gridCol w:w="1559"/>
      </w:tblGrid>
      <w:tr w:rsidR="004F4013">
        <w:trPr>
          <w:trHeight w:hRule="exact" w:val="300"/>
        </w:trPr>
        <w:tc>
          <w:tcPr>
            <w:tcW w:w="7230" w:type="dxa"/>
          </w:tcPr>
          <w:p w:rsidR="004F4013" w:rsidRDefault="004F4013">
            <w:pPr>
              <w:spacing w:before="20" w:line="360" w:lineRule="auto"/>
              <w:ind w:firstLine="284"/>
              <w:jc w:val="both"/>
              <w:rPr>
                <w:sz w:val="22"/>
              </w:rPr>
            </w:pPr>
            <w:r>
              <w:rPr>
                <w:sz w:val="22"/>
              </w:rPr>
              <w:t xml:space="preserve">Масса вагона брутто </w:t>
            </w:r>
            <w:r>
              <w:rPr>
                <w:sz w:val="22"/>
                <w:lang w:val="en-US"/>
              </w:rPr>
              <w:t>m</w:t>
            </w:r>
            <w:r>
              <w:rPr>
                <w:sz w:val="22"/>
                <w:vertAlign w:val="subscript"/>
              </w:rPr>
              <w:t>бр</w:t>
            </w:r>
            <w:r>
              <w:rPr>
                <w:sz w:val="22"/>
              </w:rPr>
              <w:t>, кг</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176000</w:t>
            </w:r>
          </w:p>
        </w:tc>
      </w:tr>
      <w:tr w:rsidR="004F4013">
        <w:trPr>
          <w:trHeight w:val="269"/>
        </w:trPr>
        <w:tc>
          <w:tcPr>
            <w:tcW w:w="7230" w:type="dxa"/>
          </w:tcPr>
          <w:p w:rsidR="004F4013" w:rsidRDefault="004F4013">
            <w:pPr>
              <w:spacing w:before="20" w:line="360" w:lineRule="auto"/>
              <w:ind w:firstLine="284"/>
              <w:jc w:val="both"/>
              <w:rPr>
                <w:sz w:val="22"/>
              </w:rPr>
            </w:pPr>
            <w:r>
              <w:rPr>
                <w:sz w:val="22"/>
              </w:rPr>
              <w:t xml:space="preserve">Число осей в вагоне </w:t>
            </w:r>
            <w:r>
              <w:rPr>
                <w:sz w:val="22"/>
                <w:lang w:val="en-US"/>
              </w:rPr>
              <w:t>m</w:t>
            </w:r>
            <w:r>
              <w:rPr>
                <w:sz w:val="22"/>
                <w:vertAlign w:val="subscript"/>
              </w:rPr>
              <w:t>0</w:t>
            </w:r>
            <w:r>
              <w:rPr>
                <w:sz w:val="22"/>
              </w:rPr>
              <w:t>, шт</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8</w:t>
            </w:r>
          </w:p>
        </w:tc>
      </w:tr>
      <w:tr w:rsidR="004F4013">
        <w:trPr>
          <w:trHeight w:hRule="exact" w:val="329"/>
        </w:trPr>
        <w:tc>
          <w:tcPr>
            <w:tcW w:w="7230" w:type="dxa"/>
          </w:tcPr>
          <w:p w:rsidR="004F4013" w:rsidRDefault="004F4013">
            <w:pPr>
              <w:spacing w:before="40" w:line="360" w:lineRule="auto"/>
              <w:ind w:firstLine="284"/>
              <w:jc w:val="both"/>
              <w:rPr>
                <w:sz w:val="22"/>
              </w:rPr>
            </w:pPr>
            <w:r>
              <w:rPr>
                <w:sz w:val="22"/>
              </w:rPr>
              <w:t>Высота центра тяжести вагона над уровнем осей колесных пар h</w:t>
            </w:r>
            <w:r>
              <w:rPr>
                <w:sz w:val="22"/>
                <w:vertAlign w:val="subscript"/>
              </w:rPr>
              <w:t>ц</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1,85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Расчетная скорость </w:t>
            </w:r>
            <w:r>
              <w:rPr>
                <w:sz w:val="22"/>
                <w:lang w:val="en-US"/>
              </w:rPr>
              <w:t>v</w:t>
            </w:r>
            <w:r>
              <w:rPr>
                <w:sz w:val="22"/>
              </w:rPr>
              <w:t>, м/с</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33,3</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Масса половины боковой рамы тележки m</w:t>
            </w:r>
            <w:r>
              <w:rPr>
                <w:sz w:val="22"/>
                <w:vertAlign w:val="subscript"/>
              </w:rPr>
              <w:t>р</w:t>
            </w:r>
            <w:r>
              <w:rPr>
                <w:sz w:val="22"/>
              </w:rPr>
              <w:t>, кг</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195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Масса колесной пары </w:t>
            </w:r>
            <w:r>
              <w:rPr>
                <w:sz w:val="22"/>
                <w:lang w:val="en-US"/>
              </w:rPr>
              <w:t>m</w:t>
            </w:r>
            <w:r>
              <w:rPr>
                <w:sz w:val="22"/>
                <w:vertAlign w:val="subscript"/>
              </w:rPr>
              <w:t>кп</w:t>
            </w:r>
            <w:r>
              <w:rPr>
                <w:sz w:val="22"/>
              </w:rPr>
              <w:t>, кг</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1200</w:t>
            </w:r>
          </w:p>
        </w:tc>
      </w:tr>
      <w:tr w:rsidR="004F4013">
        <w:trPr>
          <w:trHeight w:hRule="exact" w:val="320"/>
        </w:trPr>
        <w:tc>
          <w:tcPr>
            <w:tcW w:w="7230" w:type="dxa"/>
            <w:tcBorders>
              <w:bottom w:val="nil"/>
            </w:tcBorders>
          </w:tcPr>
          <w:p w:rsidR="004F4013" w:rsidRDefault="004F4013">
            <w:pPr>
              <w:spacing w:before="20" w:line="360" w:lineRule="auto"/>
              <w:ind w:firstLine="284"/>
              <w:jc w:val="both"/>
              <w:rPr>
                <w:sz w:val="22"/>
              </w:rPr>
            </w:pPr>
            <w:r>
              <w:rPr>
                <w:sz w:val="22"/>
              </w:rPr>
              <w:t xml:space="preserve">Масса колеса </w:t>
            </w:r>
            <w:r>
              <w:rPr>
                <w:sz w:val="22"/>
                <w:lang w:val="en-US"/>
              </w:rPr>
              <w:t>m</w:t>
            </w:r>
            <w:r>
              <w:rPr>
                <w:sz w:val="22"/>
                <w:vertAlign w:val="subscript"/>
              </w:rPr>
              <w:t>к</w:t>
            </w:r>
            <w:r>
              <w:rPr>
                <w:sz w:val="22"/>
              </w:rPr>
              <w:t>, кг</w:t>
            </w:r>
          </w:p>
        </w:tc>
        <w:tc>
          <w:tcPr>
            <w:tcW w:w="1559" w:type="dxa"/>
            <w:tcBorders>
              <w:bottom w:val="nil"/>
            </w:tcBorders>
          </w:tcPr>
          <w:p w:rsidR="004F4013" w:rsidRDefault="004F4013">
            <w:pPr>
              <w:spacing w:line="360" w:lineRule="auto"/>
              <w:ind w:firstLine="284"/>
              <w:jc w:val="center"/>
              <w:rPr>
                <w:snapToGrid w:val="0"/>
                <w:color w:val="000000"/>
                <w:sz w:val="22"/>
              </w:rPr>
            </w:pPr>
            <w:r>
              <w:rPr>
                <w:snapToGrid w:val="0"/>
                <w:color w:val="000000"/>
                <w:sz w:val="22"/>
              </w:rPr>
              <w:t>400</w:t>
            </w:r>
          </w:p>
        </w:tc>
      </w:tr>
      <w:tr w:rsidR="004F4013">
        <w:trPr>
          <w:trHeight w:hRule="exact" w:val="320"/>
        </w:trPr>
        <w:tc>
          <w:tcPr>
            <w:tcW w:w="7230" w:type="dxa"/>
            <w:tcBorders>
              <w:bottom w:val="single" w:sz="4" w:space="0" w:color="auto"/>
            </w:tcBorders>
          </w:tcPr>
          <w:p w:rsidR="004F4013" w:rsidRDefault="004F4013">
            <w:pPr>
              <w:spacing w:before="20" w:line="360" w:lineRule="auto"/>
              <w:ind w:firstLine="284"/>
              <w:jc w:val="both"/>
              <w:rPr>
                <w:sz w:val="22"/>
              </w:rPr>
            </w:pPr>
            <w:r>
              <w:rPr>
                <w:sz w:val="22"/>
              </w:rPr>
              <w:t xml:space="preserve">Масса буксы и связанных с ней необрессоренных масс </w:t>
            </w:r>
            <w:r>
              <w:rPr>
                <w:sz w:val="22"/>
                <w:lang w:val="en-US"/>
              </w:rPr>
              <w:t>m</w:t>
            </w:r>
            <w:r>
              <w:rPr>
                <w:sz w:val="22"/>
                <w:vertAlign w:val="subscript"/>
              </w:rPr>
              <w:t>б</w:t>
            </w:r>
            <w:r>
              <w:rPr>
                <w:sz w:val="22"/>
              </w:rPr>
              <w:t>, кг</w:t>
            </w:r>
          </w:p>
        </w:tc>
        <w:tc>
          <w:tcPr>
            <w:tcW w:w="1559" w:type="dxa"/>
            <w:tcBorders>
              <w:bottom w:val="single" w:sz="4" w:space="0" w:color="auto"/>
            </w:tcBorders>
          </w:tcPr>
          <w:p w:rsidR="004F4013" w:rsidRDefault="004F4013">
            <w:pPr>
              <w:spacing w:line="360" w:lineRule="auto"/>
              <w:ind w:firstLine="284"/>
              <w:jc w:val="center"/>
              <w:rPr>
                <w:snapToGrid w:val="0"/>
                <w:color w:val="000000"/>
                <w:sz w:val="22"/>
              </w:rPr>
            </w:pPr>
            <w:r>
              <w:rPr>
                <w:snapToGrid w:val="0"/>
                <w:color w:val="000000"/>
                <w:sz w:val="22"/>
              </w:rPr>
              <w:t>113</w:t>
            </w:r>
          </w:p>
        </w:tc>
      </w:tr>
      <w:tr w:rsidR="004F4013">
        <w:trPr>
          <w:trHeight w:hRule="exact" w:val="320"/>
        </w:trPr>
        <w:tc>
          <w:tcPr>
            <w:tcW w:w="7230" w:type="dxa"/>
            <w:tcBorders>
              <w:top w:val="single" w:sz="4" w:space="0" w:color="auto"/>
            </w:tcBorders>
          </w:tcPr>
          <w:p w:rsidR="004F4013" w:rsidRDefault="004F4013">
            <w:pPr>
              <w:spacing w:before="20" w:line="360" w:lineRule="auto"/>
              <w:ind w:firstLine="284"/>
              <w:jc w:val="both"/>
              <w:rPr>
                <w:sz w:val="22"/>
              </w:rPr>
            </w:pPr>
            <w:r>
              <w:rPr>
                <w:sz w:val="22"/>
              </w:rPr>
              <w:t xml:space="preserve">Масса консольной части оси до круга катания </w:t>
            </w:r>
            <w:r>
              <w:rPr>
                <w:sz w:val="22"/>
                <w:lang w:val="en-US"/>
              </w:rPr>
              <w:t>m</w:t>
            </w:r>
            <w:r>
              <w:rPr>
                <w:sz w:val="22"/>
                <w:vertAlign w:val="subscript"/>
              </w:rPr>
              <w:t>ш</w:t>
            </w:r>
            <w:r>
              <w:rPr>
                <w:sz w:val="22"/>
              </w:rPr>
              <w:t>, кг</w:t>
            </w:r>
          </w:p>
        </w:tc>
        <w:tc>
          <w:tcPr>
            <w:tcW w:w="1559" w:type="dxa"/>
            <w:tcBorders>
              <w:top w:val="single" w:sz="4" w:space="0" w:color="auto"/>
            </w:tcBorders>
          </w:tcPr>
          <w:p w:rsidR="004F4013" w:rsidRDefault="004F4013">
            <w:pPr>
              <w:spacing w:line="360" w:lineRule="auto"/>
              <w:ind w:firstLine="284"/>
              <w:jc w:val="center"/>
              <w:rPr>
                <w:snapToGrid w:val="0"/>
                <w:color w:val="000000"/>
                <w:sz w:val="22"/>
              </w:rPr>
            </w:pPr>
            <w:r>
              <w:rPr>
                <w:snapToGrid w:val="0"/>
                <w:color w:val="000000"/>
                <w:sz w:val="22"/>
              </w:rPr>
              <w:t>53</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Масса средней части оси между кругами катания </w:t>
            </w:r>
            <w:r>
              <w:rPr>
                <w:sz w:val="22"/>
                <w:lang w:val="en-US"/>
              </w:rPr>
              <w:t>m</w:t>
            </w:r>
            <w:r>
              <w:rPr>
                <w:sz w:val="22"/>
                <w:vertAlign w:val="subscript"/>
              </w:rPr>
              <w:t>с</w:t>
            </w:r>
            <w:r>
              <w:rPr>
                <w:sz w:val="22"/>
              </w:rPr>
              <w:t>, кг</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319</w:t>
            </w:r>
          </w:p>
        </w:tc>
      </w:tr>
      <w:tr w:rsidR="004F4013">
        <w:trPr>
          <w:trHeight w:val="562"/>
        </w:trPr>
        <w:tc>
          <w:tcPr>
            <w:tcW w:w="7230" w:type="dxa"/>
          </w:tcPr>
          <w:p w:rsidR="004F4013" w:rsidRDefault="004F4013">
            <w:pPr>
              <w:spacing w:before="40" w:line="360" w:lineRule="auto"/>
              <w:ind w:firstLine="284"/>
              <w:jc w:val="both"/>
              <w:rPr>
                <w:sz w:val="22"/>
              </w:rPr>
            </w:pPr>
            <w:r>
              <w:rPr>
                <w:sz w:val="22"/>
              </w:rPr>
              <w:t xml:space="preserve">Масса необрессоренных частей жестко связанных с шейкой оси, включая саму шейку </w:t>
            </w:r>
            <w:r>
              <w:rPr>
                <w:sz w:val="22"/>
                <w:lang w:val="en-US"/>
              </w:rPr>
              <w:t>m</w:t>
            </w:r>
            <w:r>
              <w:rPr>
                <w:sz w:val="22"/>
                <w:vertAlign w:val="subscript"/>
              </w:rPr>
              <w:sym w:font="Symbol" w:char="F053"/>
            </w:r>
            <w:r>
              <w:rPr>
                <w:sz w:val="22"/>
              </w:rPr>
              <w:t xml:space="preserve"> = </w:t>
            </w:r>
            <w:r>
              <w:rPr>
                <w:sz w:val="22"/>
                <w:lang w:val="en-US"/>
              </w:rPr>
              <w:t>m</w:t>
            </w:r>
            <w:r>
              <w:rPr>
                <w:sz w:val="22"/>
                <w:vertAlign w:val="subscript"/>
              </w:rPr>
              <w:t>р</w:t>
            </w:r>
            <w:r>
              <w:rPr>
                <w:sz w:val="22"/>
              </w:rPr>
              <w:t xml:space="preserve"> + </w:t>
            </w:r>
            <w:r>
              <w:rPr>
                <w:sz w:val="22"/>
                <w:lang w:val="en-US"/>
              </w:rPr>
              <w:t>m</w:t>
            </w:r>
            <w:r>
              <w:rPr>
                <w:sz w:val="22"/>
                <w:vertAlign w:val="subscript"/>
              </w:rPr>
              <w:t>ш</w:t>
            </w:r>
            <w:r>
              <w:rPr>
                <w:sz w:val="22"/>
              </w:rPr>
              <w:t xml:space="preserve"> + </w:t>
            </w:r>
            <w:r>
              <w:rPr>
                <w:sz w:val="22"/>
                <w:lang w:val="en-US"/>
              </w:rPr>
              <w:t>m</w:t>
            </w:r>
            <w:r>
              <w:rPr>
                <w:sz w:val="22"/>
                <w:vertAlign w:val="subscript"/>
              </w:rPr>
              <w:t>б</w:t>
            </w:r>
            <w:r>
              <w:rPr>
                <w:sz w:val="22"/>
              </w:rPr>
              <w:t xml:space="preserve"> , кг</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361</w:t>
            </w:r>
          </w:p>
        </w:tc>
      </w:tr>
      <w:tr w:rsidR="004F4013">
        <w:trPr>
          <w:trHeight w:hRule="exact" w:val="323"/>
        </w:trPr>
        <w:tc>
          <w:tcPr>
            <w:tcW w:w="7230" w:type="dxa"/>
          </w:tcPr>
          <w:p w:rsidR="004F4013" w:rsidRDefault="004F4013">
            <w:pPr>
              <w:spacing w:before="40" w:line="360" w:lineRule="auto"/>
              <w:ind w:firstLine="284"/>
              <w:jc w:val="both"/>
              <w:rPr>
                <w:sz w:val="22"/>
              </w:rPr>
            </w:pPr>
            <w:r>
              <w:rPr>
                <w:sz w:val="22"/>
              </w:rPr>
              <w:t xml:space="preserve">Удельное давление ветра на боковую поверхность кузова </w:t>
            </w:r>
            <w:r>
              <w:rPr>
                <w:sz w:val="22"/>
                <w:lang w:val="en-US"/>
              </w:rPr>
              <w:t>W</w:t>
            </w:r>
            <w:r>
              <w:rPr>
                <w:sz w:val="22"/>
              </w:rPr>
              <w:t>, Н/м</w:t>
            </w:r>
            <w:r>
              <w:rPr>
                <w:sz w:val="22"/>
                <w:vertAlign w:val="superscript"/>
              </w:rPr>
              <w:t>2</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500</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Непогашенное ускорение в кривой j</w:t>
            </w:r>
            <w:r>
              <w:rPr>
                <w:sz w:val="22"/>
                <w:vertAlign w:val="subscript"/>
              </w:rPr>
              <w:t>ц</w:t>
            </w:r>
            <w:r>
              <w:rPr>
                <w:sz w:val="22"/>
              </w:rPr>
              <w:t>, м/с</w:t>
            </w:r>
            <w:r>
              <w:rPr>
                <w:sz w:val="22"/>
                <w:vertAlign w:val="superscript"/>
              </w:rPr>
              <w:t>2</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0,7</w:t>
            </w:r>
          </w:p>
        </w:tc>
      </w:tr>
      <w:tr w:rsidR="004F4013">
        <w:trPr>
          <w:trHeight w:val="590"/>
        </w:trPr>
        <w:tc>
          <w:tcPr>
            <w:tcW w:w="7230" w:type="dxa"/>
            <w:tcBorders>
              <w:bottom w:val="nil"/>
            </w:tcBorders>
          </w:tcPr>
          <w:p w:rsidR="004F4013" w:rsidRDefault="004F4013">
            <w:pPr>
              <w:spacing w:before="40" w:line="360" w:lineRule="auto"/>
              <w:ind w:firstLine="284"/>
              <w:jc w:val="both"/>
              <w:rPr>
                <w:sz w:val="22"/>
              </w:rPr>
            </w:pPr>
            <w:r>
              <w:rPr>
                <w:sz w:val="22"/>
              </w:rPr>
              <w:t xml:space="preserve">Коэффициент трения колеса о рельс при скольжении в поперечном направлении </w:t>
            </w:r>
            <w:r>
              <w:rPr>
                <w:sz w:val="22"/>
              </w:rPr>
              <w:sym w:font="Symbol" w:char="F06D"/>
            </w:r>
            <w:r>
              <w:rPr>
                <w:sz w:val="22"/>
              </w:rPr>
              <w:t>.</w:t>
            </w:r>
          </w:p>
        </w:tc>
        <w:tc>
          <w:tcPr>
            <w:tcW w:w="1559" w:type="dxa"/>
            <w:tcBorders>
              <w:bottom w:val="nil"/>
            </w:tcBorders>
          </w:tcPr>
          <w:p w:rsidR="004F4013" w:rsidRDefault="004F4013">
            <w:pPr>
              <w:spacing w:line="360" w:lineRule="auto"/>
              <w:ind w:firstLine="284"/>
              <w:jc w:val="center"/>
              <w:rPr>
                <w:snapToGrid w:val="0"/>
                <w:color w:val="000000"/>
                <w:sz w:val="22"/>
              </w:rPr>
            </w:pPr>
            <w:r>
              <w:rPr>
                <w:snapToGrid w:val="0"/>
                <w:color w:val="000000"/>
                <w:sz w:val="22"/>
              </w:rPr>
              <w:t>0,25</w:t>
            </w:r>
          </w:p>
        </w:tc>
      </w:tr>
      <w:tr w:rsidR="004F4013">
        <w:trPr>
          <w:trHeight w:val="591"/>
        </w:trPr>
        <w:tc>
          <w:tcPr>
            <w:tcW w:w="7230" w:type="dxa"/>
            <w:tcBorders>
              <w:top w:val="single" w:sz="4" w:space="0" w:color="auto"/>
            </w:tcBorders>
          </w:tcPr>
          <w:p w:rsidR="004F4013" w:rsidRDefault="004F4013">
            <w:pPr>
              <w:spacing w:before="40" w:line="360" w:lineRule="auto"/>
              <w:ind w:firstLine="284"/>
              <w:jc w:val="both"/>
              <w:rPr>
                <w:sz w:val="22"/>
              </w:rPr>
            </w:pPr>
            <w:r>
              <w:rPr>
                <w:sz w:val="22"/>
              </w:rPr>
              <w:t xml:space="preserve">Коэффициент, учитывающий восприятие сил инерции диском колеса за счет ее упругости </w:t>
            </w:r>
            <w:r>
              <w:rPr>
                <w:sz w:val="22"/>
              </w:rPr>
              <w:sym w:font="Symbol" w:char="F062"/>
            </w:r>
            <w:r>
              <w:rPr>
                <w:sz w:val="22"/>
              </w:rPr>
              <w:t>.</w:t>
            </w:r>
          </w:p>
        </w:tc>
        <w:tc>
          <w:tcPr>
            <w:tcW w:w="1559" w:type="dxa"/>
            <w:tcBorders>
              <w:top w:val="single" w:sz="4" w:space="0" w:color="auto"/>
            </w:tcBorders>
          </w:tcPr>
          <w:p w:rsidR="004F4013" w:rsidRDefault="004F4013">
            <w:pPr>
              <w:spacing w:line="360" w:lineRule="auto"/>
              <w:ind w:firstLine="284"/>
              <w:jc w:val="center"/>
              <w:rPr>
                <w:snapToGrid w:val="0"/>
                <w:color w:val="000000"/>
                <w:sz w:val="22"/>
              </w:rPr>
            </w:pPr>
            <w:r>
              <w:rPr>
                <w:snapToGrid w:val="0"/>
                <w:color w:val="000000"/>
                <w:sz w:val="22"/>
              </w:rPr>
              <w:t>0,7</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Коэффициент использования грузоподъемности вагона </w:t>
            </w:r>
            <w:r>
              <w:rPr>
                <w:sz w:val="22"/>
              </w:rPr>
              <w:sym w:font="Symbol" w:char="F06C"/>
            </w:r>
            <w:r>
              <w:rPr>
                <w:sz w:val="22"/>
              </w:rPr>
              <w:t>.</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w:t>
            </w:r>
          </w:p>
        </w:tc>
      </w:tr>
      <w:tr w:rsidR="004F4013">
        <w:trPr>
          <w:trHeight w:val="310"/>
        </w:trPr>
        <w:tc>
          <w:tcPr>
            <w:tcW w:w="7230" w:type="dxa"/>
          </w:tcPr>
          <w:p w:rsidR="004F4013" w:rsidRDefault="004F4013">
            <w:pPr>
              <w:spacing w:before="20" w:line="360" w:lineRule="auto"/>
              <w:ind w:firstLine="284"/>
              <w:jc w:val="both"/>
              <w:rPr>
                <w:sz w:val="22"/>
              </w:rPr>
            </w:pPr>
            <w:r>
              <w:rPr>
                <w:sz w:val="22"/>
              </w:rPr>
              <w:t xml:space="preserve">Статический прогиб рессорного подвешивания вагона </w:t>
            </w:r>
            <w:r>
              <w:rPr>
                <w:sz w:val="22"/>
                <w:lang w:val="en-US"/>
              </w:rPr>
              <w:t>f</w:t>
            </w:r>
            <w:r>
              <w:rPr>
                <w:sz w:val="22"/>
                <w:vertAlign w:val="subscript"/>
              </w:rPr>
              <w:t>ст</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0,05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Радиус колеса </w:t>
            </w:r>
            <w:r>
              <w:rPr>
                <w:sz w:val="22"/>
                <w:lang w:val="en-US"/>
              </w:rPr>
              <w:t>r</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0,475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Диаметр шейки оси </w:t>
            </w:r>
            <w:r>
              <w:rPr>
                <w:sz w:val="22"/>
                <w:lang w:val="en-US"/>
              </w:rPr>
              <w:t>d</w:t>
            </w:r>
            <w:r>
              <w:rPr>
                <w:sz w:val="22"/>
                <w:vertAlign w:val="subscript"/>
              </w:rPr>
              <w:t>1</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0,135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 xml:space="preserve">Диаметр подступичной части оси </w:t>
            </w:r>
            <w:r>
              <w:rPr>
                <w:sz w:val="22"/>
                <w:lang w:val="en-US"/>
              </w:rPr>
              <w:t>d</w:t>
            </w:r>
            <w:r>
              <w:rPr>
                <w:sz w:val="22"/>
                <w:vertAlign w:val="subscript"/>
              </w:rPr>
              <w:t>2</w:t>
            </w:r>
            <w:r>
              <w:rPr>
                <w:sz w:val="22"/>
              </w:rPr>
              <w:t xml:space="preserve">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0,194</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Диаметр средней части оси d</w:t>
            </w:r>
            <w:r>
              <w:rPr>
                <w:sz w:val="22"/>
                <w:vertAlign w:val="subscript"/>
              </w:rPr>
              <w:t>3</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0,165</w:t>
            </w:r>
          </w:p>
        </w:tc>
      </w:tr>
      <w:tr w:rsidR="004F4013">
        <w:trPr>
          <w:trHeight w:hRule="exact" w:val="320"/>
        </w:trPr>
        <w:tc>
          <w:tcPr>
            <w:tcW w:w="7230" w:type="dxa"/>
          </w:tcPr>
          <w:p w:rsidR="004F4013" w:rsidRDefault="004F4013">
            <w:pPr>
              <w:spacing w:before="20" w:line="360" w:lineRule="auto"/>
              <w:ind w:firstLine="284"/>
              <w:jc w:val="both"/>
              <w:rPr>
                <w:sz w:val="22"/>
              </w:rPr>
            </w:pPr>
            <w:r>
              <w:rPr>
                <w:sz w:val="22"/>
              </w:rPr>
              <w:t>Расстояние между серединами шеек оси 2b</w:t>
            </w:r>
            <w:r>
              <w:rPr>
                <w:sz w:val="22"/>
                <w:vertAlign w:val="subscript"/>
              </w:rPr>
              <w:t>2</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2,036</w:t>
            </w:r>
          </w:p>
        </w:tc>
      </w:tr>
      <w:tr w:rsidR="004F4013">
        <w:trPr>
          <w:trHeight w:val="269"/>
        </w:trPr>
        <w:tc>
          <w:tcPr>
            <w:tcW w:w="7230" w:type="dxa"/>
          </w:tcPr>
          <w:p w:rsidR="004F4013" w:rsidRDefault="004F4013">
            <w:pPr>
              <w:spacing w:before="20" w:line="360" w:lineRule="auto"/>
              <w:ind w:firstLine="284"/>
              <w:jc w:val="both"/>
              <w:rPr>
                <w:sz w:val="22"/>
              </w:rPr>
            </w:pPr>
            <w:r>
              <w:rPr>
                <w:sz w:val="22"/>
              </w:rPr>
              <w:t>Расстояние между кругами катания колес 2</w:t>
            </w:r>
            <w:r>
              <w:rPr>
                <w:sz w:val="22"/>
                <w:lang w:val="en-US"/>
              </w:rPr>
              <w:t>s</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1,58</w:t>
            </w:r>
          </w:p>
        </w:tc>
      </w:tr>
      <w:tr w:rsidR="004F4013">
        <w:trPr>
          <w:trHeight w:val="325"/>
        </w:trPr>
        <w:tc>
          <w:tcPr>
            <w:tcW w:w="7230" w:type="dxa"/>
          </w:tcPr>
          <w:p w:rsidR="004F4013" w:rsidRDefault="004F4013">
            <w:pPr>
              <w:spacing w:before="40" w:line="360" w:lineRule="auto"/>
              <w:ind w:firstLine="284"/>
              <w:jc w:val="both"/>
              <w:rPr>
                <w:sz w:val="22"/>
              </w:rPr>
            </w:pPr>
            <w:r>
              <w:rPr>
                <w:sz w:val="22"/>
              </w:rPr>
              <w:t>Расстояние от середины шейки оси до круга катания колес 1</w:t>
            </w:r>
            <w:r>
              <w:rPr>
                <w:sz w:val="22"/>
                <w:vertAlign w:val="subscript"/>
              </w:rPr>
              <w:t>2</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0,228</w:t>
            </w:r>
          </w:p>
        </w:tc>
      </w:tr>
      <w:tr w:rsidR="004F4013">
        <w:trPr>
          <w:trHeight w:hRule="exact" w:val="308"/>
        </w:trPr>
        <w:tc>
          <w:tcPr>
            <w:tcW w:w="7230" w:type="dxa"/>
          </w:tcPr>
          <w:p w:rsidR="004F4013" w:rsidRDefault="004F4013">
            <w:pPr>
              <w:spacing w:before="40" w:line="360" w:lineRule="auto"/>
              <w:ind w:firstLine="284"/>
              <w:jc w:val="both"/>
              <w:rPr>
                <w:sz w:val="22"/>
              </w:rPr>
            </w:pPr>
            <w:r>
              <w:rPr>
                <w:sz w:val="22"/>
              </w:rPr>
              <w:t>Расстояние от середины шейки оси до задней галтели шейки 1</w:t>
            </w:r>
            <w:r>
              <w:rPr>
                <w:sz w:val="22"/>
                <w:vertAlign w:val="subscript"/>
              </w:rPr>
              <w:t>3</w:t>
            </w:r>
            <w:r>
              <w:rPr>
                <w:sz w:val="22"/>
              </w:rPr>
              <w:t>,м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0,1</w:t>
            </w:r>
          </w:p>
        </w:tc>
      </w:tr>
      <w:tr w:rsidR="004F4013">
        <w:trPr>
          <w:trHeight w:val="577"/>
        </w:trPr>
        <w:tc>
          <w:tcPr>
            <w:tcW w:w="7230" w:type="dxa"/>
          </w:tcPr>
          <w:p w:rsidR="004F4013" w:rsidRDefault="004F4013">
            <w:pPr>
              <w:spacing w:before="40" w:line="360" w:lineRule="auto"/>
              <w:ind w:firstLine="284"/>
              <w:jc w:val="both"/>
              <w:rPr>
                <w:sz w:val="22"/>
              </w:rPr>
            </w:pPr>
            <w:r>
              <w:rPr>
                <w:sz w:val="22"/>
              </w:rPr>
              <w:t>Расстояние от середины шейки оси до внутренней кромки заднего роликового подшипника 1</w:t>
            </w:r>
            <w:r>
              <w:rPr>
                <w:sz w:val="22"/>
                <w:vertAlign w:val="subscript"/>
              </w:rPr>
              <w:t>6</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0,073</w:t>
            </w:r>
          </w:p>
        </w:tc>
      </w:tr>
      <w:tr w:rsidR="004F4013">
        <w:trPr>
          <w:trHeight w:val="563"/>
        </w:trPr>
        <w:tc>
          <w:tcPr>
            <w:tcW w:w="7230" w:type="dxa"/>
          </w:tcPr>
          <w:p w:rsidR="004F4013" w:rsidRDefault="004F4013">
            <w:pPr>
              <w:spacing w:before="40" w:line="360" w:lineRule="auto"/>
              <w:ind w:firstLine="284"/>
              <w:jc w:val="both"/>
              <w:rPr>
                <w:sz w:val="22"/>
              </w:rPr>
            </w:pPr>
            <w:r>
              <w:rPr>
                <w:sz w:val="22"/>
              </w:rPr>
              <w:t>Расстояние от середины оси до равнодействующей сил инерции средней части оси 1</w:t>
            </w:r>
            <w:r>
              <w:rPr>
                <w:sz w:val="22"/>
                <w:vertAlign w:val="subscript"/>
              </w:rPr>
              <w:t>7</w:t>
            </w:r>
            <w:r>
              <w:rPr>
                <w:sz w:val="22"/>
              </w:rPr>
              <w:t>, м</w:t>
            </w:r>
          </w:p>
        </w:tc>
        <w:tc>
          <w:tcPr>
            <w:tcW w:w="1559" w:type="dxa"/>
          </w:tcPr>
          <w:p w:rsidR="004F4013" w:rsidRDefault="004F4013">
            <w:pPr>
              <w:spacing w:line="360" w:lineRule="auto"/>
              <w:ind w:firstLine="284"/>
              <w:jc w:val="center"/>
              <w:rPr>
                <w:snapToGrid w:val="0"/>
                <w:color w:val="000000"/>
                <w:sz w:val="22"/>
              </w:rPr>
            </w:pPr>
            <w:r>
              <w:rPr>
                <w:snapToGrid w:val="0"/>
                <w:color w:val="000000"/>
                <w:sz w:val="22"/>
              </w:rPr>
              <w:t>0,263</w:t>
            </w:r>
          </w:p>
        </w:tc>
      </w:tr>
    </w:tbl>
    <w:p w:rsidR="004F4013" w:rsidRDefault="004F4013">
      <w:pPr>
        <w:spacing w:line="360" w:lineRule="auto"/>
        <w:ind w:firstLine="284"/>
        <w:rPr>
          <w:sz w:val="22"/>
        </w:rPr>
      </w:pPr>
    </w:p>
    <w:p w:rsidR="004F4013" w:rsidRDefault="004F4013">
      <w:pPr>
        <w:spacing w:line="360" w:lineRule="auto"/>
        <w:ind w:firstLine="284"/>
        <w:rPr>
          <w:sz w:val="22"/>
        </w:rPr>
      </w:pPr>
    </w:p>
    <w:p w:rsidR="004F4013" w:rsidRDefault="004F4013">
      <w:pPr>
        <w:spacing w:line="360" w:lineRule="auto"/>
        <w:ind w:firstLine="284"/>
        <w:rPr>
          <w:sz w:val="22"/>
        </w:rPr>
      </w:pPr>
    </w:p>
    <w:p w:rsidR="004F4013" w:rsidRDefault="004F4013">
      <w:pPr>
        <w:spacing w:line="360" w:lineRule="auto"/>
        <w:ind w:firstLine="284"/>
        <w:rPr>
          <w:sz w:val="22"/>
        </w:rPr>
      </w:pPr>
    </w:p>
    <w:p w:rsidR="004F4013" w:rsidRDefault="004F4013">
      <w:pPr>
        <w:spacing w:line="360" w:lineRule="auto"/>
        <w:ind w:firstLine="284"/>
        <w:jc w:val="center"/>
        <w:rPr>
          <w:sz w:val="28"/>
        </w:rPr>
      </w:pPr>
      <w:r>
        <w:rPr>
          <w:sz w:val="32"/>
        </w:rPr>
        <w:t>5.2. Расчет оси колесной пары на выносливость</w:t>
      </w:r>
    </w:p>
    <w:p w:rsidR="004F4013" w:rsidRDefault="004F4013">
      <w:pPr>
        <w:spacing w:line="360" w:lineRule="auto"/>
        <w:ind w:firstLine="284"/>
        <w:jc w:val="center"/>
        <w:rPr>
          <w:sz w:val="28"/>
        </w:rPr>
      </w:pPr>
    </w:p>
    <w:p w:rsidR="004F4013" w:rsidRDefault="004F4013">
      <w:pPr>
        <w:spacing w:line="360" w:lineRule="auto"/>
        <w:ind w:firstLine="284"/>
        <w:jc w:val="center"/>
        <w:rPr>
          <w:sz w:val="28"/>
        </w:rPr>
      </w:pPr>
      <w:r>
        <w:rPr>
          <w:sz w:val="28"/>
        </w:rPr>
        <w:t>Определение расчетных нагрузок.</w:t>
      </w:r>
    </w:p>
    <w:p w:rsidR="004F4013" w:rsidRDefault="004F4013">
      <w:pPr>
        <w:pStyle w:val="a4"/>
        <w:spacing w:line="360" w:lineRule="auto"/>
        <w:ind w:firstLine="284"/>
        <w:jc w:val="both"/>
      </w:pPr>
      <w:r>
        <w:t>Статическая нагрузка на шейку оси с учетом коэффициента использования грузоподъемности вагона</w:t>
      </w:r>
    </w:p>
    <w:p w:rsidR="004F4013" w:rsidRDefault="00BF04E3">
      <w:pPr>
        <w:spacing w:line="360" w:lineRule="auto"/>
        <w:ind w:firstLine="284"/>
        <w:jc w:val="center"/>
        <w:rPr>
          <w:sz w:val="28"/>
          <w:lang w:val="en-US"/>
        </w:rPr>
      </w:pPr>
      <w:r>
        <w:rPr>
          <w:position w:val="-34"/>
          <w:sz w:val="28"/>
        </w:rPr>
        <w:pict>
          <v:shape id="_x0000_i1106" type="#_x0000_t75" style="width:209.25pt;height:41.25pt" fillcolor="window">
            <v:imagedata r:id="rId84" o:title=""/>
          </v:shape>
        </w:pict>
      </w:r>
    </w:p>
    <w:p w:rsidR="004F4013" w:rsidRDefault="004F4013">
      <w:pPr>
        <w:pStyle w:val="a5"/>
        <w:spacing w:line="360" w:lineRule="auto"/>
        <w:ind w:firstLine="284"/>
      </w:pPr>
      <w:r>
        <w:t>Коэффициент вертикальной динамики</w:t>
      </w:r>
    </w:p>
    <w:p w:rsidR="004F4013" w:rsidRDefault="00BF04E3">
      <w:pPr>
        <w:spacing w:line="360" w:lineRule="auto"/>
        <w:ind w:firstLine="284"/>
        <w:jc w:val="center"/>
        <w:rPr>
          <w:sz w:val="28"/>
          <w:lang w:val="en-US"/>
        </w:rPr>
      </w:pPr>
      <w:r>
        <w:rPr>
          <w:position w:val="-36"/>
          <w:sz w:val="28"/>
        </w:rPr>
        <w:pict>
          <v:shape id="_x0000_i1107" type="#_x0000_t75" style="width:113.25pt;height:42.75pt" fillcolor="window">
            <v:imagedata r:id="rId85" o:title=""/>
          </v:shape>
        </w:pict>
      </w:r>
    </w:p>
    <w:p w:rsidR="004F4013" w:rsidRDefault="004F4013">
      <w:pPr>
        <w:pStyle w:val="a4"/>
        <w:spacing w:line="360" w:lineRule="auto"/>
        <w:ind w:firstLine="284"/>
      </w:pPr>
      <w:r>
        <w:t>Динамическая нагрузка:</w:t>
      </w:r>
    </w:p>
    <w:p w:rsidR="004F4013" w:rsidRDefault="004F4013">
      <w:pPr>
        <w:spacing w:line="360" w:lineRule="auto"/>
        <w:ind w:firstLine="284"/>
        <w:jc w:val="both"/>
        <w:rPr>
          <w:sz w:val="28"/>
        </w:rPr>
      </w:pPr>
      <w:r>
        <w:rPr>
          <w:sz w:val="28"/>
        </w:rPr>
        <w:t>От вертикальных колебаний кузова на рессорах</w:t>
      </w:r>
    </w:p>
    <w:p w:rsidR="004F4013" w:rsidRDefault="00BF04E3">
      <w:pPr>
        <w:spacing w:line="360" w:lineRule="auto"/>
        <w:ind w:firstLine="284"/>
        <w:jc w:val="center"/>
        <w:rPr>
          <w:sz w:val="28"/>
          <w:lang w:val="en-US"/>
        </w:rPr>
      </w:pPr>
      <w:r>
        <w:rPr>
          <w:position w:val="-14"/>
          <w:sz w:val="28"/>
        </w:rPr>
        <w:pict>
          <v:shape id="_x0000_i1108" type="#_x0000_t75" style="width:68.25pt;height:20.25pt" fillcolor="window">
            <v:imagedata r:id="rId86" o:title=""/>
          </v:shape>
        </w:pict>
      </w:r>
    </w:p>
    <w:p w:rsidR="004F4013" w:rsidRDefault="004F4013">
      <w:pPr>
        <w:spacing w:line="360" w:lineRule="auto"/>
        <w:ind w:firstLine="284"/>
        <w:jc w:val="both"/>
        <w:rPr>
          <w:sz w:val="28"/>
        </w:rPr>
      </w:pPr>
      <w:r>
        <w:rPr>
          <w:sz w:val="28"/>
        </w:rPr>
        <w:t>от центробежных сил в кривых</w:t>
      </w:r>
    </w:p>
    <w:p w:rsidR="004F4013" w:rsidRDefault="00BF04E3">
      <w:pPr>
        <w:spacing w:line="360" w:lineRule="auto"/>
        <w:ind w:firstLine="284"/>
        <w:jc w:val="center"/>
        <w:rPr>
          <w:sz w:val="28"/>
          <w:lang w:val="en-US"/>
        </w:rPr>
      </w:pPr>
      <w:r>
        <w:rPr>
          <w:position w:val="-34"/>
          <w:sz w:val="28"/>
        </w:rPr>
        <w:pict>
          <v:shape id="_x0000_i1109" type="#_x0000_t75" style="width:102.75pt;height:39pt" fillcolor="window">
            <v:imagedata r:id="rId87" o:title=""/>
          </v:shape>
        </w:pict>
      </w:r>
    </w:p>
    <w:p w:rsidR="004F4013" w:rsidRDefault="004F4013">
      <w:pPr>
        <w:spacing w:line="360" w:lineRule="auto"/>
        <w:ind w:firstLine="284"/>
        <w:jc w:val="both"/>
        <w:rPr>
          <w:sz w:val="28"/>
        </w:rPr>
      </w:pPr>
      <w:r>
        <w:rPr>
          <w:sz w:val="28"/>
        </w:rPr>
        <w:t>от силы ветра</w:t>
      </w:r>
    </w:p>
    <w:p w:rsidR="004F4013" w:rsidRDefault="00BF04E3">
      <w:pPr>
        <w:spacing w:line="360" w:lineRule="auto"/>
        <w:ind w:firstLine="284"/>
        <w:jc w:val="center"/>
        <w:rPr>
          <w:sz w:val="28"/>
          <w:lang w:val="en-US"/>
        </w:rPr>
      </w:pPr>
      <w:r>
        <w:rPr>
          <w:position w:val="-34"/>
          <w:sz w:val="28"/>
        </w:rPr>
        <w:pict>
          <v:shape id="_x0000_i1110" type="#_x0000_t75" style="width:111pt;height:39pt" fillcolor="window">
            <v:imagedata r:id="rId88" o:title=""/>
          </v:shape>
        </w:pict>
      </w:r>
    </w:p>
    <w:p w:rsidR="004F4013" w:rsidRDefault="004F4013">
      <w:pPr>
        <w:spacing w:line="360" w:lineRule="auto"/>
        <w:ind w:firstLine="284"/>
        <w:jc w:val="both"/>
        <w:rPr>
          <w:sz w:val="28"/>
        </w:rPr>
      </w:pPr>
      <w:r>
        <w:rPr>
          <w:sz w:val="28"/>
        </w:rPr>
        <w:t>Расчетная вертикальная нагрузка:</w:t>
      </w:r>
    </w:p>
    <w:p w:rsidR="004F4013" w:rsidRDefault="004F4013">
      <w:pPr>
        <w:spacing w:line="360" w:lineRule="auto"/>
        <w:ind w:firstLine="284"/>
        <w:jc w:val="both"/>
        <w:rPr>
          <w:sz w:val="28"/>
        </w:rPr>
      </w:pPr>
      <w:r>
        <w:rPr>
          <w:sz w:val="28"/>
        </w:rPr>
        <w:t>На левую шейку оси</w:t>
      </w:r>
    </w:p>
    <w:p w:rsidR="004F4013" w:rsidRDefault="00BF04E3">
      <w:pPr>
        <w:spacing w:line="360" w:lineRule="auto"/>
        <w:ind w:firstLine="284"/>
        <w:jc w:val="center"/>
        <w:rPr>
          <w:sz w:val="28"/>
        </w:rPr>
      </w:pPr>
      <w:r>
        <w:rPr>
          <w:position w:val="-14"/>
          <w:sz w:val="28"/>
        </w:rPr>
        <w:pict>
          <v:shape id="_x0000_i1111" type="#_x0000_t75" style="width:155.25pt;height:20.25pt" fillcolor="window">
            <v:imagedata r:id="rId89" o:title=""/>
          </v:shape>
        </w:pict>
      </w:r>
    </w:p>
    <w:p w:rsidR="004F4013" w:rsidRDefault="004F4013">
      <w:pPr>
        <w:spacing w:line="360" w:lineRule="auto"/>
        <w:ind w:firstLine="284"/>
        <w:jc w:val="both"/>
        <w:rPr>
          <w:sz w:val="28"/>
        </w:rPr>
      </w:pPr>
      <w:r>
        <w:rPr>
          <w:sz w:val="28"/>
        </w:rPr>
        <w:t>на правую шейку оси</w:t>
      </w:r>
    </w:p>
    <w:p w:rsidR="004F4013" w:rsidRDefault="00BF04E3">
      <w:pPr>
        <w:spacing w:line="360" w:lineRule="auto"/>
        <w:ind w:firstLine="284"/>
        <w:jc w:val="center"/>
        <w:rPr>
          <w:sz w:val="28"/>
        </w:rPr>
      </w:pPr>
      <w:r>
        <w:rPr>
          <w:position w:val="-14"/>
          <w:sz w:val="28"/>
        </w:rPr>
        <w:pict>
          <v:shape id="_x0000_i1112" type="#_x0000_t75" style="width:123pt;height:20.25pt" fillcolor="window">
            <v:imagedata r:id="rId90" o:title=""/>
          </v:shape>
        </w:pict>
      </w:r>
    </w:p>
    <w:p w:rsidR="004F4013" w:rsidRDefault="004F4013">
      <w:pPr>
        <w:pStyle w:val="a5"/>
        <w:spacing w:line="360" w:lineRule="auto"/>
        <w:ind w:firstLine="284"/>
      </w:pPr>
      <w:r>
        <w:t>Ускорение буксового узла:</w:t>
      </w:r>
    </w:p>
    <w:p w:rsidR="004F4013" w:rsidRDefault="004F4013">
      <w:pPr>
        <w:spacing w:line="360" w:lineRule="auto"/>
        <w:ind w:firstLine="284"/>
        <w:jc w:val="both"/>
        <w:rPr>
          <w:sz w:val="28"/>
        </w:rPr>
      </w:pPr>
      <w:r>
        <w:rPr>
          <w:sz w:val="28"/>
        </w:rPr>
        <w:t>Левого</w:t>
      </w:r>
    </w:p>
    <w:p w:rsidR="004F4013" w:rsidRDefault="00BF04E3">
      <w:pPr>
        <w:spacing w:line="360" w:lineRule="auto"/>
        <w:ind w:firstLine="284"/>
        <w:jc w:val="center"/>
        <w:rPr>
          <w:sz w:val="28"/>
        </w:rPr>
      </w:pPr>
      <w:r>
        <w:rPr>
          <w:position w:val="-38"/>
          <w:sz w:val="28"/>
        </w:rPr>
        <w:pict>
          <v:shape id="_x0000_i1113" type="#_x0000_t75" style="width:96.75pt;height:41.25pt" fillcolor="window">
            <v:imagedata r:id="rId91" o:title=""/>
          </v:shape>
        </w:pict>
      </w:r>
    </w:p>
    <w:p w:rsidR="004F4013" w:rsidRDefault="004F4013">
      <w:pPr>
        <w:pStyle w:val="1"/>
        <w:spacing w:line="360" w:lineRule="auto"/>
        <w:jc w:val="both"/>
      </w:pPr>
      <w:r>
        <w:t>Правого</w:t>
      </w:r>
    </w:p>
    <w:p w:rsidR="004F4013" w:rsidRDefault="00BF04E3">
      <w:pPr>
        <w:spacing w:line="360" w:lineRule="auto"/>
        <w:ind w:firstLine="284"/>
        <w:jc w:val="center"/>
        <w:rPr>
          <w:sz w:val="28"/>
        </w:rPr>
      </w:pPr>
      <w:r>
        <w:rPr>
          <w:position w:val="-34"/>
          <w:sz w:val="28"/>
        </w:rPr>
        <w:pict>
          <v:shape id="_x0000_i1114" type="#_x0000_t75" style="width:89.25pt;height:39pt" fillcolor="window">
            <v:imagedata r:id="rId92" o:title=""/>
          </v:shape>
        </w:pict>
      </w:r>
    </w:p>
    <w:p w:rsidR="004F4013" w:rsidRDefault="004F4013">
      <w:pPr>
        <w:pStyle w:val="1"/>
        <w:spacing w:line="360" w:lineRule="auto"/>
        <w:jc w:val="both"/>
      </w:pPr>
      <w:r>
        <w:t>Ускорение левого колеса</w:t>
      </w:r>
    </w:p>
    <w:p w:rsidR="004F4013" w:rsidRDefault="00BF04E3">
      <w:pPr>
        <w:spacing w:line="360" w:lineRule="auto"/>
        <w:ind w:firstLine="284"/>
        <w:jc w:val="center"/>
        <w:rPr>
          <w:sz w:val="28"/>
        </w:rPr>
      </w:pPr>
      <w:r>
        <w:rPr>
          <w:position w:val="-34"/>
          <w:sz w:val="28"/>
        </w:rPr>
        <w:pict>
          <v:shape id="_x0000_i1115" type="#_x0000_t75" style="width:89.25pt;height:39pt" fillcolor="window">
            <v:imagedata r:id="rId93" o:title=""/>
          </v:shape>
        </w:pict>
      </w:r>
    </w:p>
    <w:p w:rsidR="004F4013" w:rsidRDefault="004F4013">
      <w:pPr>
        <w:pStyle w:val="a4"/>
        <w:spacing w:line="360" w:lineRule="auto"/>
        <w:ind w:firstLine="284"/>
      </w:pPr>
      <w:r>
        <w:t>Вертикальная сила инерции, действующая:</w:t>
      </w:r>
    </w:p>
    <w:p w:rsidR="004F4013" w:rsidRDefault="004F4013">
      <w:pPr>
        <w:spacing w:line="360" w:lineRule="auto"/>
        <w:ind w:firstLine="284"/>
        <w:jc w:val="both"/>
        <w:rPr>
          <w:sz w:val="28"/>
        </w:rPr>
      </w:pPr>
      <w:r>
        <w:rPr>
          <w:sz w:val="28"/>
        </w:rPr>
        <w:t>На левую шейку оси</w:t>
      </w:r>
    </w:p>
    <w:p w:rsidR="004F4013" w:rsidRDefault="00BF04E3">
      <w:pPr>
        <w:spacing w:line="360" w:lineRule="auto"/>
        <w:ind w:firstLine="284"/>
        <w:jc w:val="center"/>
        <w:rPr>
          <w:sz w:val="28"/>
        </w:rPr>
      </w:pPr>
      <w:r>
        <w:rPr>
          <w:position w:val="-14"/>
          <w:sz w:val="28"/>
        </w:rPr>
        <w:pict>
          <v:shape id="_x0000_i1116" type="#_x0000_t75" style="width:77.25pt;height:20.25pt" fillcolor="window">
            <v:imagedata r:id="rId94" o:title=""/>
          </v:shape>
        </w:pict>
      </w:r>
    </w:p>
    <w:p w:rsidR="004F4013" w:rsidRDefault="004F4013">
      <w:pPr>
        <w:spacing w:line="360" w:lineRule="auto"/>
        <w:ind w:firstLine="284"/>
        <w:jc w:val="both"/>
        <w:rPr>
          <w:sz w:val="28"/>
        </w:rPr>
      </w:pPr>
      <w:r>
        <w:rPr>
          <w:sz w:val="28"/>
        </w:rPr>
        <w:t>на правую шейку оси</w:t>
      </w:r>
    </w:p>
    <w:p w:rsidR="004F4013" w:rsidRDefault="00BF04E3">
      <w:pPr>
        <w:spacing w:line="360" w:lineRule="auto"/>
        <w:ind w:firstLine="284"/>
        <w:jc w:val="center"/>
        <w:rPr>
          <w:sz w:val="28"/>
        </w:rPr>
      </w:pPr>
      <w:r>
        <w:rPr>
          <w:position w:val="-14"/>
          <w:sz w:val="28"/>
        </w:rPr>
        <w:pict>
          <v:shape id="_x0000_i1117" type="#_x0000_t75" style="width:80.25pt;height:20.25pt" fillcolor="window">
            <v:imagedata r:id="rId95" o:title=""/>
          </v:shape>
        </w:pict>
      </w:r>
    </w:p>
    <w:p w:rsidR="004F4013" w:rsidRDefault="004F4013">
      <w:pPr>
        <w:spacing w:line="360" w:lineRule="auto"/>
        <w:ind w:firstLine="284"/>
        <w:jc w:val="both"/>
        <w:rPr>
          <w:sz w:val="28"/>
        </w:rPr>
      </w:pPr>
      <w:r>
        <w:rPr>
          <w:sz w:val="28"/>
        </w:rPr>
        <w:t>От левого колеса на рельс (на правом колесе Р</w:t>
      </w:r>
      <w:r>
        <w:rPr>
          <w:sz w:val="28"/>
          <w:vertAlign w:val="subscript"/>
        </w:rPr>
        <w:t>нк</w:t>
      </w:r>
      <w:r>
        <w:rPr>
          <w:sz w:val="28"/>
        </w:rPr>
        <w:t>=0)</w:t>
      </w:r>
    </w:p>
    <w:p w:rsidR="004F4013" w:rsidRDefault="00BF04E3">
      <w:pPr>
        <w:spacing w:line="360" w:lineRule="auto"/>
        <w:ind w:firstLine="284"/>
        <w:jc w:val="center"/>
        <w:rPr>
          <w:sz w:val="28"/>
        </w:rPr>
      </w:pPr>
      <w:r>
        <w:rPr>
          <w:position w:val="-12"/>
          <w:sz w:val="28"/>
        </w:rPr>
        <w:pict>
          <v:shape id="_x0000_i1118" type="#_x0000_t75" style="width:77.25pt;height:18.75pt" fillcolor="window">
            <v:imagedata r:id="rId96" o:title=""/>
          </v:shape>
        </w:pict>
      </w:r>
    </w:p>
    <w:p w:rsidR="004F4013" w:rsidRDefault="004F4013">
      <w:pPr>
        <w:spacing w:line="360" w:lineRule="auto"/>
        <w:ind w:firstLine="284"/>
        <w:jc w:val="both"/>
        <w:rPr>
          <w:sz w:val="28"/>
        </w:rPr>
      </w:pPr>
      <w:r>
        <w:rPr>
          <w:sz w:val="28"/>
        </w:rPr>
        <w:t>Вертикальная сила инерции массы средней части оси</w:t>
      </w:r>
    </w:p>
    <w:p w:rsidR="004F4013" w:rsidRDefault="00BF04E3">
      <w:pPr>
        <w:spacing w:line="360" w:lineRule="auto"/>
        <w:ind w:firstLine="284"/>
        <w:jc w:val="center"/>
        <w:rPr>
          <w:sz w:val="28"/>
        </w:rPr>
      </w:pPr>
      <w:r>
        <w:rPr>
          <w:position w:val="-12"/>
          <w:sz w:val="28"/>
        </w:rPr>
        <w:pict>
          <v:shape id="_x0000_i1119" type="#_x0000_t75" style="width:93pt;height:18.75pt" fillcolor="window">
            <v:imagedata r:id="rId97" o:title=""/>
          </v:shape>
        </w:pict>
      </w:r>
    </w:p>
    <w:p w:rsidR="004F4013" w:rsidRDefault="004F4013">
      <w:pPr>
        <w:spacing w:line="360" w:lineRule="auto"/>
        <w:ind w:firstLine="284"/>
        <w:jc w:val="both"/>
        <w:rPr>
          <w:sz w:val="28"/>
        </w:rPr>
      </w:pPr>
      <w:r>
        <w:rPr>
          <w:sz w:val="28"/>
        </w:rPr>
        <w:t>Коэффициент горизонтальной динамики</w:t>
      </w:r>
    </w:p>
    <w:p w:rsidR="004F4013" w:rsidRDefault="00BF04E3">
      <w:pPr>
        <w:spacing w:line="360" w:lineRule="auto"/>
        <w:ind w:firstLine="284"/>
        <w:jc w:val="center"/>
        <w:rPr>
          <w:sz w:val="28"/>
        </w:rPr>
      </w:pPr>
      <w:r>
        <w:rPr>
          <w:position w:val="-12"/>
          <w:sz w:val="28"/>
        </w:rPr>
        <w:pict>
          <v:shape id="_x0000_i1120" type="#_x0000_t75" style="width:125.25pt;height:18.75pt" fillcolor="window">
            <v:imagedata r:id="rId98" o:title=""/>
          </v:shape>
        </w:pict>
      </w:r>
    </w:p>
    <w:p w:rsidR="004F4013" w:rsidRDefault="004F4013">
      <w:pPr>
        <w:pStyle w:val="a4"/>
        <w:spacing w:line="360" w:lineRule="auto"/>
        <w:ind w:firstLine="284"/>
        <w:jc w:val="both"/>
      </w:pPr>
      <w:r>
        <w:t>горизонтальная сила, действующая от колесной пары на рельс, (рамная сила)</w:t>
      </w:r>
    </w:p>
    <w:p w:rsidR="004F4013" w:rsidRDefault="00BF04E3">
      <w:pPr>
        <w:spacing w:line="360" w:lineRule="auto"/>
        <w:ind w:firstLine="284"/>
        <w:jc w:val="center"/>
        <w:rPr>
          <w:sz w:val="28"/>
        </w:rPr>
      </w:pPr>
      <w:r>
        <w:rPr>
          <w:position w:val="-34"/>
          <w:sz w:val="28"/>
        </w:rPr>
        <w:pict>
          <v:shape id="_x0000_i1121" type="#_x0000_t75" style="width:77.25pt;height:41.25pt" fillcolor="window">
            <v:imagedata r:id="rId99" o:title=""/>
          </v:shape>
        </w:pict>
      </w:r>
    </w:p>
    <w:p w:rsidR="004F4013" w:rsidRDefault="004F4013">
      <w:pPr>
        <w:pStyle w:val="a5"/>
        <w:spacing w:line="360" w:lineRule="auto"/>
        <w:ind w:firstLine="284"/>
      </w:pPr>
      <w:r>
        <w:t>Вертикальная реакция рельса, действующая на левое колесо</w:t>
      </w:r>
    </w:p>
    <w:p w:rsidR="004F4013" w:rsidRDefault="00BF04E3">
      <w:pPr>
        <w:spacing w:line="360" w:lineRule="auto"/>
        <w:ind w:firstLine="284"/>
        <w:jc w:val="both"/>
        <w:rPr>
          <w:sz w:val="28"/>
        </w:rPr>
      </w:pPr>
      <w:r>
        <w:rPr>
          <w:position w:val="-28"/>
          <w:sz w:val="28"/>
        </w:rPr>
        <w:pict>
          <v:shape id="_x0000_i1122" type="#_x0000_t75" style="width:443.25pt;height:36pt" fillcolor="window">
            <v:imagedata r:id="rId100" o:title=""/>
          </v:shape>
        </w:pict>
      </w:r>
      <w:r w:rsidR="004F4013">
        <w:rPr>
          <w:sz w:val="28"/>
        </w:rPr>
        <w:t>на правое колесо</w:t>
      </w:r>
    </w:p>
    <w:p w:rsidR="004F4013" w:rsidRDefault="00BF04E3">
      <w:pPr>
        <w:spacing w:line="360" w:lineRule="auto"/>
        <w:ind w:firstLine="284"/>
        <w:jc w:val="center"/>
        <w:rPr>
          <w:sz w:val="28"/>
        </w:rPr>
      </w:pPr>
      <w:r>
        <w:rPr>
          <w:position w:val="-28"/>
          <w:sz w:val="28"/>
        </w:rPr>
        <w:pict>
          <v:shape id="_x0000_i1123" type="#_x0000_t75" style="width:396pt;height:36pt" fillcolor="window">
            <v:imagedata r:id="rId101" o:title=""/>
          </v:shape>
        </w:pict>
      </w:r>
    </w:p>
    <w:p w:rsidR="004F4013" w:rsidRDefault="004F4013">
      <w:pPr>
        <w:pStyle w:val="a5"/>
        <w:spacing w:line="360" w:lineRule="auto"/>
        <w:ind w:firstLine="284"/>
      </w:pPr>
      <w:r>
        <w:t>Вертикальная реакция действующая</w:t>
      </w:r>
    </w:p>
    <w:p w:rsidR="004F4013" w:rsidRDefault="004F4013">
      <w:pPr>
        <w:spacing w:line="360" w:lineRule="auto"/>
        <w:ind w:firstLine="284"/>
        <w:jc w:val="both"/>
        <w:rPr>
          <w:sz w:val="28"/>
        </w:rPr>
      </w:pPr>
      <w:r>
        <w:rPr>
          <w:sz w:val="28"/>
        </w:rPr>
        <w:t>На левую опору оси</w:t>
      </w:r>
    </w:p>
    <w:p w:rsidR="004F4013" w:rsidRDefault="00BF04E3">
      <w:pPr>
        <w:spacing w:line="360" w:lineRule="auto"/>
        <w:ind w:firstLine="284"/>
        <w:jc w:val="center"/>
        <w:rPr>
          <w:sz w:val="28"/>
        </w:rPr>
      </w:pPr>
      <w:r>
        <w:rPr>
          <w:position w:val="-12"/>
          <w:sz w:val="28"/>
        </w:rPr>
        <w:pict>
          <v:shape id="_x0000_i1124" type="#_x0000_t75" style="width:90pt;height:18.75pt" fillcolor="window">
            <v:imagedata r:id="rId102" o:title=""/>
          </v:shape>
        </w:pict>
      </w:r>
    </w:p>
    <w:p w:rsidR="004F4013" w:rsidRDefault="004F4013">
      <w:pPr>
        <w:spacing w:line="360" w:lineRule="auto"/>
        <w:ind w:firstLine="284"/>
        <w:jc w:val="both"/>
        <w:rPr>
          <w:sz w:val="28"/>
        </w:rPr>
      </w:pPr>
      <w:r>
        <w:rPr>
          <w:sz w:val="28"/>
        </w:rPr>
        <w:t>на правую опору оси</w:t>
      </w:r>
    </w:p>
    <w:p w:rsidR="004F4013" w:rsidRDefault="00BF04E3">
      <w:pPr>
        <w:spacing w:line="360" w:lineRule="auto"/>
        <w:ind w:firstLine="284"/>
        <w:jc w:val="center"/>
        <w:rPr>
          <w:sz w:val="28"/>
        </w:rPr>
      </w:pPr>
      <w:r>
        <w:rPr>
          <w:position w:val="-28"/>
          <w:sz w:val="28"/>
        </w:rPr>
        <w:pict>
          <v:shape id="_x0000_i1125" type="#_x0000_t75" style="width:161.25pt;height:36pt" fillcolor="window">
            <v:imagedata r:id="rId103" o:title=""/>
          </v:shape>
        </w:pict>
      </w:r>
    </w:p>
    <w:p w:rsidR="004F4013" w:rsidRDefault="004F4013">
      <w:pPr>
        <w:pStyle w:val="a5"/>
        <w:spacing w:line="360" w:lineRule="auto"/>
        <w:ind w:firstLine="284"/>
      </w:pPr>
      <w:r>
        <w:t>Поперечная составляющая силы трения правого колеса о рельс</w:t>
      </w:r>
    </w:p>
    <w:p w:rsidR="004F4013" w:rsidRDefault="00BF04E3">
      <w:pPr>
        <w:spacing w:line="360" w:lineRule="auto"/>
        <w:ind w:firstLine="284"/>
        <w:jc w:val="center"/>
        <w:rPr>
          <w:sz w:val="28"/>
        </w:rPr>
      </w:pPr>
      <w:r>
        <w:rPr>
          <w:position w:val="-12"/>
          <w:sz w:val="28"/>
        </w:rPr>
        <w:pict>
          <v:shape id="_x0000_i1126" type="#_x0000_t75" style="width:1in;height:18.75pt" fillcolor="window">
            <v:imagedata r:id="rId104" o:title=""/>
          </v:shape>
        </w:pict>
      </w:r>
    </w:p>
    <w:p w:rsidR="004F4013" w:rsidRDefault="004F4013">
      <w:pPr>
        <w:spacing w:line="360" w:lineRule="auto"/>
        <w:ind w:firstLine="284"/>
        <w:jc w:val="both"/>
        <w:rPr>
          <w:sz w:val="28"/>
        </w:rPr>
      </w:pPr>
      <w:r>
        <w:rPr>
          <w:sz w:val="28"/>
        </w:rPr>
        <w:t>боковая сила</w:t>
      </w:r>
    </w:p>
    <w:p w:rsidR="004F4013" w:rsidRDefault="00BF04E3">
      <w:pPr>
        <w:spacing w:line="360" w:lineRule="auto"/>
        <w:ind w:firstLine="284"/>
        <w:jc w:val="center"/>
        <w:rPr>
          <w:sz w:val="28"/>
        </w:rPr>
      </w:pPr>
      <w:r>
        <w:rPr>
          <w:position w:val="-12"/>
          <w:sz w:val="28"/>
        </w:rPr>
        <w:pict>
          <v:shape id="_x0000_i1127" type="#_x0000_t75" style="width:77.25pt;height:18.75pt" fillcolor="window">
            <v:imagedata r:id="rId105" o:title=""/>
          </v:shape>
        </w:pict>
      </w:r>
    </w:p>
    <w:p w:rsidR="004F4013" w:rsidRDefault="004F4013">
      <w:pPr>
        <w:pStyle w:val="a5"/>
        <w:spacing w:line="360" w:lineRule="auto"/>
        <w:ind w:firstLine="284"/>
      </w:pPr>
      <w:r>
        <w:t>Изгибающий момент от инерционных сил, действующий в сечении</w:t>
      </w:r>
    </w:p>
    <w:p w:rsidR="004F4013" w:rsidRDefault="004F4013">
      <w:pPr>
        <w:pStyle w:val="1"/>
        <w:spacing w:line="360" w:lineRule="auto"/>
        <w:jc w:val="both"/>
      </w:pPr>
      <w:r>
        <w:t>Под левой опорой оси</w:t>
      </w:r>
    </w:p>
    <w:p w:rsidR="004F4013" w:rsidRDefault="00BF04E3">
      <w:pPr>
        <w:spacing w:line="360" w:lineRule="auto"/>
        <w:ind w:firstLine="284"/>
        <w:jc w:val="center"/>
        <w:rPr>
          <w:sz w:val="28"/>
        </w:rPr>
      </w:pPr>
      <w:r>
        <w:rPr>
          <w:position w:val="-12"/>
          <w:sz w:val="28"/>
        </w:rPr>
        <w:pict>
          <v:shape id="_x0000_i1128" type="#_x0000_t75" style="width:60pt;height:18.75pt" fillcolor="window">
            <v:imagedata r:id="rId106" o:title=""/>
          </v:shape>
        </w:pict>
      </w:r>
    </w:p>
    <w:p w:rsidR="004F4013" w:rsidRDefault="004F4013">
      <w:pPr>
        <w:spacing w:line="360" w:lineRule="auto"/>
        <w:ind w:firstLine="284"/>
        <w:jc w:val="both"/>
        <w:rPr>
          <w:sz w:val="28"/>
        </w:rPr>
      </w:pPr>
      <w:r>
        <w:rPr>
          <w:sz w:val="28"/>
        </w:rPr>
        <w:t>под правой опорой оси</w:t>
      </w:r>
    </w:p>
    <w:p w:rsidR="004F4013" w:rsidRDefault="00BF04E3">
      <w:pPr>
        <w:spacing w:line="360" w:lineRule="auto"/>
        <w:ind w:firstLine="284"/>
        <w:jc w:val="center"/>
        <w:rPr>
          <w:sz w:val="28"/>
        </w:rPr>
      </w:pPr>
      <w:r>
        <w:rPr>
          <w:position w:val="-12"/>
          <w:sz w:val="28"/>
        </w:rPr>
        <w:pict>
          <v:shape id="_x0000_i1129" type="#_x0000_t75" style="width:60.75pt;height:18.75pt" fillcolor="window">
            <v:imagedata r:id="rId107" o:title=""/>
          </v:shape>
        </w:pict>
      </w:r>
    </w:p>
    <w:p w:rsidR="004F4013" w:rsidRDefault="004F4013">
      <w:pPr>
        <w:spacing w:line="360" w:lineRule="auto"/>
        <w:ind w:firstLine="284"/>
        <w:jc w:val="center"/>
        <w:rPr>
          <w:sz w:val="28"/>
        </w:rPr>
      </w:pPr>
      <w:r>
        <w:rPr>
          <w:sz w:val="28"/>
        </w:rPr>
        <w:t>Изгибающие моменты и напряжения в расчетных сечениях.</w:t>
      </w:r>
    </w:p>
    <w:p w:rsidR="004F4013" w:rsidRDefault="004F4013">
      <w:pPr>
        <w:spacing w:line="360" w:lineRule="auto"/>
        <w:ind w:firstLine="284"/>
        <w:jc w:val="center"/>
        <w:rPr>
          <w:sz w:val="28"/>
        </w:rPr>
      </w:pPr>
      <w:r>
        <w:rPr>
          <w:sz w:val="28"/>
        </w:rPr>
        <w:t>От расчетных нагрузок.</w:t>
      </w:r>
    </w:p>
    <w:p w:rsidR="004F4013" w:rsidRDefault="00BF04E3">
      <w:pPr>
        <w:spacing w:line="360" w:lineRule="auto"/>
        <w:ind w:firstLine="284"/>
        <w:jc w:val="center"/>
        <w:rPr>
          <w:sz w:val="28"/>
        </w:rPr>
      </w:pPr>
      <w:r>
        <w:rPr>
          <w:position w:val="-34"/>
          <w:sz w:val="28"/>
        </w:rPr>
        <w:pict>
          <v:shape id="_x0000_i1130" type="#_x0000_t75" style="width:303pt;height:41.25pt" fillcolor="window">
            <v:imagedata r:id="rId108" o:title=""/>
          </v:shape>
        </w:pict>
      </w:r>
    </w:p>
    <w:p w:rsidR="004F4013" w:rsidRDefault="00BF04E3">
      <w:pPr>
        <w:spacing w:line="360" w:lineRule="auto"/>
        <w:ind w:firstLine="284"/>
        <w:jc w:val="center"/>
        <w:rPr>
          <w:sz w:val="28"/>
        </w:rPr>
      </w:pPr>
      <w:r>
        <w:rPr>
          <w:position w:val="-34"/>
          <w:sz w:val="28"/>
        </w:rPr>
        <w:pict>
          <v:shape id="_x0000_i1131" type="#_x0000_t75" style="width:317.25pt;height:41.25pt" fillcolor="window">
            <v:imagedata r:id="rId109" o:title=""/>
          </v:shape>
        </w:pict>
      </w:r>
    </w:p>
    <w:p w:rsidR="004F4013" w:rsidRDefault="00BF04E3">
      <w:pPr>
        <w:spacing w:line="360" w:lineRule="auto"/>
        <w:ind w:firstLine="284"/>
        <w:jc w:val="center"/>
        <w:rPr>
          <w:sz w:val="28"/>
        </w:rPr>
      </w:pPr>
      <w:r>
        <w:rPr>
          <w:position w:val="-34"/>
          <w:sz w:val="28"/>
        </w:rPr>
        <w:pict>
          <v:shape id="_x0000_i1132" type="#_x0000_t75" style="width:327.75pt;height:41.25pt" fillcolor="window">
            <v:imagedata r:id="rId110" o:title=""/>
          </v:shape>
        </w:pict>
      </w:r>
    </w:p>
    <w:p w:rsidR="004F4013" w:rsidRDefault="00BF04E3">
      <w:pPr>
        <w:spacing w:line="360" w:lineRule="auto"/>
        <w:ind w:firstLine="284"/>
        <w:jc w:val="center"/>
        <w:rPr>
          <w:sz w:val="28"/>
        </w:rPr>
      </w:pPr>
      <w:r>
        <w:rPr>
          <w:position w:val="-34"/>
          <w:sz w:val="28"/>
        </w:rPr>
        <w:pict>
          <v:shape id="_x0000_i1133" type="#_x0000_t75" style="width:380.25pt;height:41.25pt" fillcolor="window">
            <v:imagedata r:id="rId111" o:title=""/>
          </v:shape>
        </w:pict>
      </w:r>
    </w:p>
    <w:p w:rsidR="004F4013" w:rsidRDefault="004F4013">
      <w:pPr>
        <w:spacing w:line="360" w:lineRule="auto"/>
        <w:ind w:firstLine="284"/>
        <w:jc w:val="both"/>
        <w:rPr>
          <w:sz w:val="28"/>
        </w:rPr>
      </w:pPr>
      <w:r>
        <w:rPr>
          <w:sz w:val="28"/>
        </w:rPr>
        <w:t xml:space="preserve">где </w:t>
      </w:r>
      <w:r>
        <w:rPr>
          <w:sz w:val="28"/>
          <w:lang w:val="en-US"/>
        </w:rPr>
        <w:t>W</w:t>
      </w:r>
      <w:r>
        <w:rPr>
          <w:sz w:val="28"/>
          <w:vertAlign w:val="subscript"/>
          <w:lang w:val="en-US"/>
        </w:rPr>
        <w:t>I</w:t>
      </w:r>
      <w:r>
        <w:rPr>
          <w:sz w:val="28"/>
        </w:rPr>
        <w:t>,</w:t>
      </w:r>
      <w:r>
        <w:rPr>
          <w:sz w:val="28"/>
          <w:lang w:val="en-US"/>
        </w:rPr>
        <w:t>W</w:t>
      </w:r>
      <w:r>
        <w:rPr>
          <w:sz w:val="28"/>
          <w:vertAlign w:val="subscript"/>
          <w:lang w:val="en-US"/>
        </w:rPr>
        <w:t>II</w:t>
      </w:r>
      <w:r>
        <w:rPr>
          <w:sz w:val="28"/>
        </w:rPr>
        <w:t>,</w:t>
      </w:r>
      <w:r>
        <w:rPr>
          <w:sz w:val="28"/>
          <w:lang w:val="en-US"/>
        </w:rPr>
        <w:t>W</w:t>
      </w:r>
      <w:r>
        <w:rPr>
          <w:sz w:val="28"/>
          <w:vertAlign w:val="subscript"/>
          <w:lang w:val="en-US"/>
        </w:rPr>
        <w:t>III</w:t>
      </w:r>
      <w:r>
        <w:rPr>
          <w:sz w:val="28"/>
        </w:rPr>
        <w:t>,</w:t>
      </w:r>
      <w:r>
        <w:rPr>
          <w:sz w:val="28"/>
          <w:lang w:val="en-US"/>
        </w:rPr>
        <w:t>W</w:t>
      </w:r>
      <w:r>
        <w:rPr>
          <w:sz w:val="28"/>
          <w:vertAlign w:val="subscript"/>
          <w:lang w:val="en-US"/>
        </w:rPr>
        <w:t>IV</w:t>
      </w:r>
      <w:r>
        <w:rPr>
          <w:sz w:val="28"/>
        </w:rPr>
        <w:t xml:space="preserve"> – моменты сопротивления изгибу расчетных сечений оси.</w:t>
      </w:r>
    </w:p>
    <w:p w:rsidR="004F4013" w:rsidRDefault="004F4013">
      <w:pPr>
        <w:spacing w:line="360" w:lineRule="auto"/>
        <w:ind w:firstLine="284"/>
        <w:jc w:val="both"/>
        <w:rPr>
          <w:sz w:val="28"/>
        </w:rPr>
      </w:pPr>
      <w:r>
        <w:rPr>
          <w:sz w:val="28"/>
        </w:rPr>
        <w:t xml:space="preserve">Для круглого сечения </w:t>
      </w:r>
      <w:r w:rsidR="00BF04E3">
        <w:rPr>
          <w:position w:val="-28"/>
          <w:sz w:val="28"/>
        </w:rPr>
        <w:pict>
          <v:shape id="_x0000_i1134" type="#_x0000_t75" style="width:66pt;height:38.25pt" fillcolor="window">
            <v:imagedata r:id="rId112" o:title=""/>
          </v:shape>
        </w:pict>
      </w:r>
    </w:p>
    <w:p w:rsidR="004F4013" w:rsidRDefault="004F4013">
      <w:pPr>
        <w:pStyle w:val="2"/>
        <w:ind w:firstLine="284"/>
      </w:pPr>
      <w:r>
        <w:t>От статической нагрузки</w:t>
      </w:r>
    </w:p>
    <w:p w:rsidR="004F4013" w:rsidRDefault="00BF04E3">
      <w:pPr>
        <w:spacing w:line="360" w:lineRule="auto"/>
        <w:ind w:firstLine="284"/>
        <w:jc w:val="center"/>
        <w:rPr>
          <w:sz w:val="28"/>
        </w:rPr>
      </w:pPr>
      <w:r>
        <w:rPr>
          <w:position w:val="-34"/>
          <w:sz w:val="28"/>
        </w:rPr>
        <w:pict>
          <v:shape id="_x0000_i1135" type="#_x0000_t75" style="width:191.25pt;height:41.25pt" fillcolor="window">
            <v:imagedata r:id="rId113" o:title=""/>
          </v:shape>
        </w:pict>
      </w:r>
    </w:p>
    <w:p w:rsidR="004F4013" w:rsidRDefault="00BF04E3">
      <w:pPr>
        <w:spacing w:line="360" w:lineRule="auto"/>
        <w:ind w:firstLine="284"/>
        <w:jc w:val="center"/>
        <w:rPr>
          <w:sz w:val="28"/>
        </w:rPr>
      </w:pPr>
      <w:r>
        <w:rPr>
          <w:position w:val="-34"/>
          <w:sz w:val="28"/>
        </w:rPr>
        <w:pict>
          <v:shape id="_x0000_i1136" type="#_x0000_t75" style="width:257.25pt;height:39pt" fillcolor="window">
            <v:imagedata r:id="rId114" o:title=""/>
          </v:shape>
        </w:pict>
      </w:r>
    </w:p>
    <w:p w:rsidR="004F4013" w:rsidRDefault="00BF04E3">
      <w:pPr>
        <w:spacing w:line="360" w:lineRule="auto"/>
        <w:ind w:firstLine="284"/>
        <w:jc w:val="center"/>
        <w:rPr>
          <w:sz w:val="28"/>
        </w:rPr>
      </w:pPr>
      <w:r>
        <w:rPr>
          <w:position w:val="-34"/>
          <w:sz w:val="28"/>
        </w:rPr>
        <w:pict>
          <v:shape id="_x0000_i1137" type="#_x0000_t75" style="width:264.75pt;height:39pt" fillcolor="window">
            <v:imagedata r:id="rId115" o:title=""/>
          </v:shape>
        </w:pict>
      </w:r>
    </w:p>
    <w:p w:rsidR="004F4013" w:rsidRDefault="00BF04E3">
      <w:pPr>
        <w:spacing w:line="360" w:lineRule="auto"/>
        <w:ind w:firstLine="284"/>
        <w:jc w:val="center"/>
        <w:rPr>
          <w:sz w:val="28"/>
        </w:rPr>
      </w:pPr>
      <w:r>
        <w:rPr>
          <w:position w:val="-34"/>
          <w:sz w:val="28"/>
        </w:rPr>
        <w:pict>
          <v:shape id="_x0000_i1138" type="#_x0000_t75" style="width:426.75pt;height:39pt" fillcolor="window">
            <v:imagedata r:id="rId116" o:title=""/>
          </v:shape>
        </w:pict>
      </w:r>
      <w:r w:rsidR="004F4013">
        <w:rPr>
          <w:sz w:val="28"/>
        </w:rPr>
        <w:t>Коэффициенты перегрузки оси</w:t>
      </w:r>
    </w:p>
    <w:p w:rsidR="004F4013" w:rsidRDefault="004F4013">
      <w:pPr>
        <w:spacing w:line="360" w:lineRule="auto"/>
        <w:ind w:firstLine="284"/>
        <w:jc w:val="center"/>
        <w:rPr>
          <w:sz w:val="28"/>
        </w:rPr>
      </w:pPr>
      <w:r>
        <w:rPr>
          <w:sz w:val="28"/>
        </w:rPr>
        <w:t>Максимальные</w:t>
      </w:r>
    </w:p>
    <w:p w:rsidR="004F4013" w:rsidRDefault="00BF04E3">
      <w:pPr>
        <w:spacing w:line="360" w:lineRule="auto"/>
        <w:ind w:firstLine="284"/>
        <w:jc w:val="center"/>
        <w:rPr>
          <w:sz w:val="28"/>
        </w:rPr>
      </w:pPr>
      <w:r>
        <w:rPr>
          <w:position w:val="-34"/>
          <w:sz w:val="28"/>
        </w:rPr>
        <w:pict>
          <v:shape id="_x0000_i1139" type="#_x0000_t75" style="width:297pt;height:41.25pt" fillcolor="window">
            <v:imagedata r:id="rId117" o:title=""/>
          </v:shape>
        </w:pict>
      </w:r>
    </w:p>
    <w:p w:rsidR="004F4013" w:rsidRDefault="00BF04E3">
      <w:pPr>
        <w:spacing w:line="360" w:lineRule="auto"/>
        <w:ind w:firstLine="284"/>
        <w:jc w:val="center"/>
        <w:rPr>
          <w:sz w:val="28"/>
        </w:rPr>
      </w:pPr>
      <w:r>
        <w:rPr>
          <w:position w:val="-34"/>
          <w:sz w:val="28"/>
        </w:rPr>
        <w:pict>
          <v:shape id="_x0000_i1140" type="#_x0000_t75" style="width:303pt;height:41.25pt" fillcolor="window">
            <v:imagedata r:id="rId118" o:title=""/>
          </v:shape>
        </w:pict>
      </w:r>
    </w:p>
    <w:p w:rsidR="004F4013" w:rsidRDefault="004F4013">
      <w:pPr>
        <w:spacing w:line="360" w:lineRule="auto"/>
        <w:ind w:firstLine="284"/>
        <w:jc w:val="center"/>
        <w:rPr>
          <w:sz w:val="28"/>
        </w:rPr>
      </w:pPr>
      <w:r>
        <w:rPr>
          <w:sz w:val="28"/>
        </w:rPr>
        <w:t>Минимальные</w:t>
      </w:r>
    </w:p>
    <w:p w:rsidR="004F4013" w:rsidRDefault="00BF04E3">
      <w:pPr>
        <w:spacing w:line="360" w:lineRule="auto"/>
        <w:ind w:firstLine="284"/>
        <w:jc w:val="center"/>
        <w:rPr>
          <w:sz w:val="28"/>
        </w:rPr>
      </w:pPr>
      <w:r>
        <w:rPr>
          <w:position w:val="-30"/>
          <w:sz w:val="28"/>
        </w:rPr>
        <w:pict>
          <v:shape id="_x0000_i1141" type="#_x0000_t75" style="width:251.25pt;height:33.75pt" fillcolor="window">
            <v:imagedata r:id="rId119" o:title=""/>
          </v:shape>
        </w:pict>
      </w:r>
    </w:p>
    <w:p w:rsidR="004F4013" w:rsidRDefault="00BF04E3">
      <w:pPr>
        <w:spacing w:line="360" w:lineRule="auto"/>
        <w:ind w:firstLine="284"/>
        <w:jc w:val="center"/>
        <w:rPr>
          <w:sz w:val="28"/>
        </w:rPr>
      </w:pPr>
      <w:r>
        <w:rPr>
          <w:position w:val="-30"/>
          <w:sz w:val="28"/>
        </w:rPr>
        <w:pict>
          <v:shape id="_x0000_i1142" type="#_x0000_t75" style="width:258pt;height:33.75pt" fillcolor="window">
            <v:imagedata r:id="rId120" o:title=""/>
          </v:shape>
        </w:pict>
      </w:r>
    </w:p>
    <w:p w:rsidR="004F4013" w:rsidRDefault="004F4013">
      <w:pPr>
        <w:spacing w:line="360" w:lineRule="auto"/>
        <w:ind w:firstLine="284"/>
        <w:jc w:val="both"/>
        <w:rPr>
          <w:sz w:val="28"/>
        </w:rPr>
      </w:pPr>
      <w:r>
        <w:rPr>
          <w:sz w:val="28"/>
        </w:rPr>
        <w:t xml:space="preserve">Для накатанных осей в сечении </w:t>
      </w:r>
      <w:r>
        <w:rPr>
          <w:sz w:val="28"/>
          <w:lang w:val="en-US"/>
        </w:rPr>
        <w:t>I</w:t>
      </w:r>
      <w:r>
        <w:rPr>
          <w:sz w:val="28"/>
        </w:rPr>
        <w:t>-</w:t>
      </w:r>
      <w:r>
        <w:rPr>
          <w:sz w:val="28"/>
          <w:lang w:val="en-US"/>
        </w:rPr>
        <w:t>I</w:t>
      </w:r>
      <w:r>
        <w:rPr>
          <w:sz w:val="28"/>
        </w:rPr>
        <w:t xml:space="preserve"> 150 мН/м</w:t>
      </w:r>
      <w:r>
        <w:rPr>
          <w:sz w:val="28"/>
          <w:vertAlign w:val="superscript"/>
        </w:rPr>
        <w:t>2</w:t>
      </w:r>
      <w:r>
        <w:rPr>
          <w:sz w:val="28"/>
        </w:rPr>
        <w:t xml:space="preserve">, в сечении </w:t>
      </w:r>
      <w:r>
        <w:rPr>
          <w:sz w:val="28"/>
          <w:lang w:val="en-US"/>
        </w:rPr>
        <w:t>II</w:t>
      </w:r>
      <w:r>
        <w:rPr>
          <w:sz w:val="28"/>
        </w:rPr>
        <w:t>-</w:t>
      </w:r>
      <w:r>
        <w:rPr>
          <w:sz w:val="28"/>
          <w:lang w:val="en-US"/>
        </w:rPr>
        <w:t>II</w:t>
      </w:r>
      <w:r>
        <w:rPr>
          <w:sz w:val="28"/>
        </w:rPr>
        <w:t xml:space="preserve"> 150 мН/м</w:t>
      </w:r>
      <w:r>
        <w:rPr>
          <w:sz w:val="28"/>
          <w:vertAlign w:val="superscript"/>
        </w:rPr>
        <w:t>2</w:t>
      </w:r>
      <w:r>
        <w:rPr>
          <w:sz w:val="28"/>
        </w:rPr>
        <w:t xml:space="preserve">, в сечении </w:t>
      </w:r>
      <w:r>
        <w:rPr>
          <w:sz w:val="28"/>
          <w:lang w:val="en-US"/>
        </w:rPr>
        <w:t>III</w:t>
      </w:r>
      <w:r>
        <w:rPr>
          <w:sz w:val="28"/>
        </w:rPr>
        <w:t>-</w:t>
      </w:r>
      <w:r>
        <w:rPr>
          <w:sz w:val="28"/>
          <w:lang w:val="en-US"/>
        </w:rPr>
        <w:t>III</w:t>
      </w:r>
      <w:r>
        <w:rPr>
          <w:sz w:val="28"/>
        </w:rPr>
        <w:t xml:space="preserve"> 135 мН/м</w:t>
      </w:r>
      <w:r>
        <w:rPr>
          <w:sz w:val="28"/>
          <w:vertAlign w:val="superscript"/>
        </w:rPr>
        <w:t>2</w:t>
      </w:r>
      <w:r>
        <w:rPr>
          <w:sz w:val="28"/>
        </w:rPr>
        <w:t xml:space="preserve">, в сечении </w:t>
      </w:r>
      <w:r>
        <w:rPr>
          <w:sz w:val="28"/>
          <w:lang w:val="en-US"/>
        </w:rPr>
        <w:t>IV</w:t>
      </w:r>
      <w:r>
        <w:rPr>
          <w:sz w:val="28"/>
        </w:rPr>
        <w:t>-</w:t>
      </w:r>
      <w:r>
        <w:rPr>
          <w:sz w:val="28"/>
          <w:lang w:val="en-US"/>
        </w:rPr>
        <w:t>IV</w:t>
      </w:r>
      <w:r>
        <w:rPr>
          <w:sz w:val="28"/>
        </w:rPr>
        <w:t xml:space="preserve"> 180 мН/м</w:t>
      </w:r>
      <w:r>
        <w:rPr>
          <w:sz w:val="28"/>
          <w:vertAlign w:val="superscript"/>
        </w:rPr>
        <w:t>2</w:t>
      </w:r>
      <w:r>
        <w:rPr>
          <w:sz w:val="28"/>
        </w:rPr>
        <w:t>.</w:t>
      </w:r>
    </w:p>
    <w:p w:rsidR="004F4013" w:rsidRDefault="004F4013">
      <w:pPr>
        <w:spacing w:line="360" w:lineRule="auto"/>
        <w:ind w:firstLine="284"/>
        <w:jc w:val="both"/>
        <w:rPr>
          <w:sz w:val="28"/>
        </w:rPr>
      </w:pPr>
      <w:r>
        <w:rPr>
          <w:sz w:val="28"/>
        </w:rPr>
        <w:t>Результаты расчета оси колесной пары на усталостную прочность приведены в табл. 5.3.</w:t>
      </w:r>
    </w:p>
    <w:p w:rsidR="004F4013" w:rsidRDefault="004F4013">
      <w:pPr>
        <w:spacing w:line="360" w:lineRule="auto"/>
        <w:ind w:firstLine="284"/>
        <w:jc w:val="both"/>
        <w:rPr>
          <w:sz w:val="28"/>
        </w:rPr>
      </w:pPr>
      <w:r>
        <w:rPr>
          <w:sz w:val="28"/>
        </w:rPr>
        <w:t xml:space="preserve">Значение коэффициента запаса усталостной прочности </w:t>
      </w:r>
      <w:r>
        <w:rPr>
          <w:sz w:val="28"/>
          <w:lang w:val="en-US"/>
        </w:rPr>
        <w:t>n</w:t>
      </w:r>
      <w:r>
        <w:rPr>
          <w:sz w:val="28"/>
        </w:rPr>
        <w:t xml:space="preserve"> находим по номограмме в зависимости от максимальных и минимальных значений коэффициента перегрузки оси [1, стр. 115].</w:t>
      </w:r>
    </w:p>
    <w:p w:rsidR="004F4013" w:rsidRDefault="004F4013">
      <w:pPr>
        <w:pStyle w:val="a3"/>
        <w:spacing w:line="360" w:lineRule="auto"/>
      </w:pPr>
      <w:r>
        <w:t>Получили следующие значения запаса усталостной прочности:</w:t>
      </w:r>
    </w:p>
    <w:p w:rsidR="004F4013" w:rsidRDefault="004F4013">
      <w:pPr>
        <w:spacing w:line="360" w:lineRule="auto"/>
        <w:ind w:firstLine="284"/>
        <w:jc w:val="center"/>
        <w:rPr>
          <w:sz w:val="28"/>
          <w:lang w:val="en-US"/>
        </w:rPr>
      </w:pPr>
      <w:r>
        <w:rPr>
          <w:sz w:val="28"/>
          <w:lang w:val="en-US"/>
        </w:rPr>
        <w:t>n</w:t>
      </w:r>
      <w:r>
        <w:rPr>
          <w:sz w:val="28"/>
          <w:vertAlign w:val="subscript"/>
          <w:lang w:val="en-US"/>
        </w:rPr>
        <w:t xml:space="preserve">1 </w:t>
      </w:r>
      <w:r>
        <w:rPr>
          <w:sz w:val="28"/>
          <w:lang w:val="en-US"/>
        </w:rPr>
        <w:t>= 2.5 &gt; [n];</w:t>
      </w:r>
    </w:p>
    <w:p w:rsidR="004F4013" w:rsidRDefault="004F4013">
      <w:pPr>
        <w:spacing w:line="360" w:lineRule="auto"/>
        <w:ind w:firstLine="284"/>
        <w:jc w:val="center"/>
        <w:rPr>
          <w:sz w:val="28"/>
          <w:lang w:val="en-US"/>
        </w:rPr>
      </w:pPr>
      <w:r>
        <w:rPr>
          <w:sz w:val="28"/>
          <w:lang w:val="en-US"/>
        </w:rPr>
        <w:t>n</w:t>
      </w:r>
      <w:r>
        <w:rPr>
          <w:sz w:val="28"/>
          <w:vertAlign w:val="subscript"/>
          <w:lang w:val="en-US"/>
        </w:rPr>
        <w:t xml:space="preserve">2 </w:t>
      </w:r>
      <w:r>
        <w:rPr>
          <w:sz w:val="28"/>
          <w:lang w:val="en-US"/>
        </w:rPr>
        <w:t>= 1.9 = [n];</w:t>
      </w:r>
    </w:p>
    <w:p w:rsidR="004F4013" w:rsidRDefault="004F4013">
      <w:pPr>
        <w:spacing w:line="360" w:lineRule="auto"/>
        <w:ind w:firstLine="284"/>
        <w:jc w:val="center"/>
        <w:rPr>
          <w:sz w:val="28"/>
          <w:lang w:val="en-US"/>
        </w:rPr>
      </w:pPr>
      <w:r>
        <w:rPr>
          <w:sz w:val="28"/>
          <w:lang w:val="en-US"/>
        </w:rPr>
        <w:t>n</w:t>
      </w:r>
      <w:r>
        <w:rPr>
          <w:sz w:val="28"/>
          <w:vertAlign w:val="subscript"/>
          <w:lang w:val="en-US"/>
        </w:rPr>
        <w:t xml:space="preserve">3 </w:t>
      </w:r>
      <w:r>
        <w:rPr>
          <w:sz w:val="28"/>
          <w:lang w:val="en-US"/>
        </w:rPr>
        <w:t>= 2.5 &gt; [n];</w:t>
      </w:r>
    </w:p>
    <w:p w:rsidR="004F4013" w:rsidRDefault="004F4013">
      <w:pPr>
        <w:spacing w:line="360" w:lineRule="auto"/>
        <w:ind w:firstLine="284"/>
        <w:jc w:val="center"/>
        <w:rPr>
          <w:sz w:val="28"/>
          <w:lang w:val="en-US"/>
        </w:rPr>
      </w:pPr>
      <w:r>
        <w:rPr>
          <w:sz w:val="28"/>
          <w:lang w:val="en-US"/>
        </w:rPr>
        <w:t>n</w:t>
      </w:r>
      <w:r>
        <w:rPr>
          <w:sz w:val="28"/>
          <w:vertAlign w:val="subscript"/>
          <w:lang w:val="en-US"/>
        </w:rPr>
        <w:t xml:space="preserve">4 </w:t>
      </w:r>
      <w:r>
        <w:rPr>
          <w:sz w:val="28"/>
          <w:lang w:val="en-US"/>
        </w:rPr>
        <w:t>= 2.2 &gt; [n];</w:t>
      </w:r>
    </w:p>
    <w:p w:rsidR="004F4013" w:rsidRDefault="004F4013">
      <w:pPr>
        <w:pStyle w:val="5"/>
        <w:spacing w:line="360" w:lineRule="auto"/>
        <w:rPr>
          <w:sz w:val="22"/>
        </w:rPr>
      </w:pPr>
      <w:r>
        <w:t xml:space="preserve">Таким образом, во всех рассматриваемых сечениях оси получено </w:t>
      </w:r>
      <w:r>
        <w:rPr>
          <w:lang w:val="en-US"/>
        </w:rPr>
        <w:t>n</w:t>
      </w:r>
      <w:r>
        <w:rPr>
          <w:vertAlign w:val="subscript"/>
        </w:rPr>
        <w:t xml:space="preserve"> </w:t>
      </w:r>
      <w:r>
        <w:t>&gt; [</w:t>
      </w:r>
      <w:r>
        <w:rPr>
          <w:lang w:val="en-US"/>
        </w:rPr>
        <w:t>n</w:t>
      </w:r>
      <w:r>
        <w:t>], следовательно, образование трещин в осях будет наблюдаться не чаще, чем у надежно эксплуатируемых колесных пар, ось имеет повышенную долговечность, то есть срок службы больше или равен принятому сроку службы в расчетах.</w:t>
      </w:r>
    </w:p>
    <w:p w:rsidR="004F4013" w:rsidRDefault="004F4013">
      <w:pPr>
        <w:spacing w:line="360" w:lineRule="auto"/>
        <w:ind w:firstLine="284"/>
        <w:jc w:val="right"/>
        <w:rPr>
          <w:sz w:val="28"/>
        </w:rPr>
      </w:pPr>
      <w:r>
        <w:rPr>
          <w:sz w:val="28"/>
        </w:rPr>
        <w:t xml:space="preserve">Таблица 5.2. </w:t>
      </w:r>
    </w:p>
    <w:p w:rsidR="004F4013" w:rsidRDefault="004F4013">
      <w:pPr>
        <w:spacing w:line="360" w:lineRule="auto"/>
        <w:ind w:firstLine="284"/>
        <w:jc w:val="center"/>
        <w:rPr>
          <w:sz w:val="28"/>
        </w:rPr>
      </w:pPr>
      <w:r>
        <w:rPr>
          <w:sz w:val="28"/>
        </w:rPr>
        <w:t>Нагрузки, действующие на ось колесной пары.</w:t>
      </w:r>
    </w:p>
    <w:tbl>
      <w:tblPr>
        <w:tblW w:w="0" w:type="auto"/>
        <w:tblInd w:w="40" w:type="dxa"/>
        <w:tblLayout w:type="fixed"/>
        <w:tblCellMar>
          <w:left w:w="40" w:type="dxa"/>
          <w:right w:w="40" w:type="dxa"/>
        </w:tblCellMar>
        <w:tblLook w:val="0000" w:firstRow="0" w:lastRow="0" w:firstColumn="0" w:lastColumn="0" w:noHBand="0" w:noVBand="0"/>
      </w:tblPr>
      <w:tblGrid>
        <w:gridCol w:w="5880"/>
        <w:gridCol w:w="1480"/>
        <w:gridCol w:w="1560"/>
      </w:tblGrid>
      <w:tr w:rsidR="004F4013">
        <w:trPr>
          <w:trHeight w:hRule="exact" w:val="34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Статическая нагрузка</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Р</w:t>
            </w:r>
            <w:r>
              <w:rPr>
                <w:sz w:val="22"/>
                <w:vertAlign w:val="subscript"/>
              </w:rPr>
              <w:t>ст</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104,53</w:t>
            </w:r>
          </w:p>
        </w:tc>
      </w:tr>
      <w:tr w:rsidR="004F4013">
        <w:trPr>
          <w:trHeight w:hRule="exact" w:val="34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Коэффициент вертикальной динамики</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К</w:t>
            </w:r>
            <w:r>
              <w:rPr>
                <w:sz w:val="22"/>
                <w:vertAlign w:val="subscript"/>
              </w:rPr>
              <w:t>д</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0,32</w:t>
            </w:r>
          </w:p>
        </w:tc>
      </w:tr>
      <w:tr w:rsidR="004F4013">
        <w:trPr>
          <w:trHeight w:hRule="exact" w:val="1211"/>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Динамическая нагрузка: </w:t>
            </w:r>
          </w:p>
          <w:p w:rsidR="004F4013" w:rsidRDefault="004F4013">
            <w:pPr>
              <w:spacing w:before="40"/>
              <w:jc w:val="both"/>
              <w:rPr>
                <w:sz w:val="22"/>
              </w:rPr>
            </w:pPr>
            <w:r>
              <w:rPr>
                <w:sz w:val="22"/>
              </w:rPr>
              <w:t xml:space="preserve">от вертикальных колебаний кузова </w:t>
            </w:r>
          </w:p>
          <w:p w:rsidR="004F4013" w:rsidRDefault="004F4013">
            <w:pPr>
              <w:spacing w:before="40"/>
              <w:jc w:val="both"/>
              <w:rPr>
                <w:sz w:val="22"/>
              </w:rPr>
            </w:pPr>
            <w:r>
              <w:rPr>
                <w:sz w:val="22"/>
              </w:rPr>
              <w:t xml:space="preserve">от центробежных сил в кривых </w:t>
            </w:r>
          </w:p>
          <w:p w:rsidR="004F4013" w:rsidRDefault="004F4013">
            <w:pPr>
              <w:spacing w:before="40"/>
              <w:jc w:val="both"/>
              <w:rPr>
                <w:sz w:val="22"/>
              </w:rPr>
            </w:pPr>
            <w:r>
              <w:rPr>
                <w:sz w:val="22"/>
              </w:rPr>
              <w:t>от давления ветра</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rPr>
              <w:t>Р</w:t>
            </w:r>
            <w:r>
              <w:rPr>
                <w:sz w:val="22"/>
                <w:vertAlign w:val="subscript"/>
              </w:rPr>
              <w:t>д</w:t>
            </w:r>
            <w:r>
              <w:rPr>
                <w:sz w:val="22"/>
              </w:rPr>
              <w:t>,  кН</w:t>
            </w:r>
          </w:p>
          <w:p w:rsidR="004F4013" w:rsidRDefault="004F4013">
            <w:pPr>
              <w:spacing w:before="40"/>
              <w:jc w:val="center"/>
              <w:rPr>
                <w:sz w:val="22"/>
              </w:rPr>
            </w:pPr>
            <w:r>
              <w:rPr>
                <w:sz w:val="22"/>
              </w:rPr>
              <w:t>Р</w:t>
            </w:r>
            <w:r>
              <w:rPr>
                <w:sz w:val="22"/>
                <w:vertAlign w:val="subscript"/>
              </w:rPr>
              <w:t>ц</w:t>
            </w:r>
            <w:r>
              <w:rPr>
                <w:sz w:val="22"/>
              </w:rPr>
              <w:t>, кН</w:t>
            </w:r>
          </w:p>
          <w:p w:rsidR="004F4013" w:rsidRDefault="004F4013">
            <w:pPr>
              <w:spacing w:before="40"/>
              <w:jc w:val="center"/>
              <w:rPr>
                <w:sz w:val="22"/>
              </w:rPr>
            </w:pPr>
            <w:r>
              <w:rPr>
                <w:sz w:val="22"/>
              </w:rPr>
              <w:t>Р</w:t>
            </w:r>
            <w:r>
              <w:rPr>
                <w:sz w:val="22"/>
                <w:vertAlign w:val="subscript"/>
              </w:rPr>
              <w:t>в</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0,0327</w:t>
            </w:r>
          </w:p>
          <w:p w:rsidR="004F4013" w:rsidRDefault="004F4013">
            <w:pPr>
              <w:spacing w:before="40"/>
              <w:jc w:val="center"/>
              <w:rPr>
                <w:snapToGrid w:val="0"/>
                <w:color w:val="000000"/>
                <w:sz w:val="22"/>
              </w:rPr>
            </w:pPr>
            <w:r>
              <w:rPr>
                <w:snapToGrid w:val="0"/>
                <w:color w:val="000000"/>
                <w:sz w:val="22"/>
              </w:rPr>
              <w:t>0,0664</w:t>
            </w:r>
          </w:p>
          <w:p w:rsidR="004F4013" w:rsidRDefault="004F4013">
            <w:pPr>
              <w:spacing w:before="40"/>
              <w:jc w:val="center"/>
              <w:rPr>
                <w:sz w:val="22"/>
              </w:rPr>
            </w:pPr>
            <w:r>
              <w:rPr>
                <w:snapToGrid w:val="0"/>
                <w:color w:val="000000"/>
                <w:sz w:val="22"/>
              </w:rPr>
              <w:t>0,0558</w:t>
            </w:r>
          </w:p>
        </w:tc>
      </w:tr>
      <w:tr w:rsidR="004F4013">
        <w:trPr>
          <w:trHeight w:hRule="exact" w:val="102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Суммарная вертикальная нагрузка: </w:t>
            </w:r>
          </w:p>
          <w:p w:rsidR="004F4013" w:rsidRDefault="004F4013">
            <w:pPr>
              <w:spacing w:before="40"/>
              <w:jc w:val="both"/>
              <w:rPr>
                <w:sz w:val="22"/>
              </w:rPr>
            </w:pPr>
            <w:r>
              <w:rPr>
                <w:sz w:val="22"/>
              </w:rPr>
              <w:t xml:space="preserve">для левой шейки оси </w:t>
            </w:r>
          </w:p>
          <w:p w:rsidR="004F4013" w:rsidRDefault="004F4013">
            <w:pPr>
              <w:spacing w:before="40"/>
              <w:jc w:val="both"/>
              <w:rPr>
                <w:sz w:val="22"/>
              </w:rPr>
            </w:pPr>
            <w:r>
              <w:rPr>
                <w:sz w:val="22"/>
              </w:rPr>
              <w:t>для правой шейки оси</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rPr>
              <w:t>Р</w:t>
            </w:r>
            <w:r>
              <w:rPr>
                <w:sz w:val="22"/>
                <w:vertAlign w:val="subscript"/>
              </w:rPr>
              <w:t>1</w:t>
            </w:r>
            <w:r>
              <w:rPr>
                <w:sz w:val="22"/>
              </w:rPr>
              <w:t>, кН</w:t>
            </w:r>
          </w:p>
          <w:p w:rsidR="004F4013" w:rsidRDefault="004F4013">
            <w:pPr>
              <w:spacing w:before="40"/>
              <w:jc w:val="center"/>
              <w:rPr>
                <w:sz w:val="22"/>
              </w:rPr>
            </w:pPr>
            <w:r>
              <w:rPr>
                <w:sz w:val="22"/>
              </w:rPr>
              <w:t xml:space="preserve"> Р</w:t>
            </w:r>
            <w:r>
              <w:rPr>
                <w:sz w:val="22"/>
                <w:vertAlign w:val="subscript"/>
              </w:rPr>
              <w:t>2</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104,6</w:t>
            </w:r>
          </w:p>
          <w:p w:rsidR="004F4013" w:rsidRDefault="004F4013">
            <w:pPr>
              <w:spacing w:before="40"/>
              <w:jc w:val="center"/>
              <w:rPr>
                <w:sz w:val="22"/>
              </w:rPr>
            </w:pPr>
            <w:r>
              <w:rPr>
                <w:snapToGrid w:val="0"/>
                <w:color w:val="000000"/>
                <w:sz w:val="22"/>
              </w:rPr>
              <w:t>104,4</w:t>
            </w:r>
          </w:p>
        </w:tc>
      </w:tr>
      <w:tr w:rsidR="004F4013">
        <w:trPr>
          <w:trHeight w:hRule="exact" w:val="102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Ускорения буксовых узлов: </w:t>
            </w:r>
          </w:p>
          <w:p w:rsidR="004F4013" w:rsidRDefault="004F4013">
            <w:pPr>
              <w:spacing w:before="40"/>
              <w:jc w:val="both"/>
              <w:rPr>
                <w:sz w:val="22"/>
              </w:rPr>
            </w:pPr>
            <w:r>
              <w:rPr>
                <w:sz w:val="22"/>
              </w:rPr>
              <w:t xml:space="preserve">левого </w:t>
            </w:r>
          </w:p>
          <w:p w:rsidR="004F4013" w:rsidRDefault="004F4013">
            <w:pPr>
              <w:spacing w:before="40"/>
              <w:jc w:val="both"/>
              <w:rPr>
                <w:sz w:val="22"/>
              </w:rPr>
            </w:pPr>
            <w:r>
              <w:rPr>
                <w:sz w:val="22"/>
              </w:rPr>
              <w:t>правого</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lang w:val="en-US"/>
              </w:rPr>
              <w:t>j</w:t>
            </w:r>
            <w:r>
              <w:rPr>
                <w:sz w:val="22"/>
                <w:vertAlign w:val="subscript"/>
              </w:rPr>
              <w:t>1</w:t>
            </w:r>
            <w:r>
              <w:rPr>
                <w:sz w:val="22"/>
              </w:rPr>
              <w:t xml:space="preserve">, доли </w:t>
            </w:r>
          </w:p>
          <w:p w:rsidR="004F4013" w:rsidRDefault="004F4013">
            <w:pPr>
              <w:spacing w:before="40"/>
              <w:jc w:val="center"/>
              <w:rPr>
                <w:sz w:val="22"/>
              </w:rPr>
            </w:pPr>
            <w:r>
              <w:rPr>
                <w:sz w:val="22"/>
                <w:lang w:val="en-US"/>
              </w:rPr>
              <w:t>j</w:t>
            </w:r>
            <w:r>
              <w:rPr>
                <w:sz w:val="22"/>
                <w:vertAlign w:val="subscript"/>
              </w:rPr>
              <w:t>2</w:t>
            </w:r>
            <w:r>
              <w:rPr>
                <w:sz w:val="22"/>
              </w:rPr>
              <w:t>, доли</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napToGrid w:val="0"/>
                <w:color w:val="000000"/>
                <w:sz w:val="22"/>
              </w:rPr>
              <w:t>3,31</w:t>
            </w:r>
          </w:p>
          <w:p w:rsidR="004F4013" w:rsidRDefault="004F4013">
            <w:pPr>
              <w:spacing w:before="40"/>
              <w:jc w:val="center"/>
              <w:rPr>
                <w:sz w:val="22"/>
              </w:rPr>
            </w:pPr>
            <w:r>
              <w:rPr>
                <w:snapToGrid w:val="0"/>
                <w:color w:val="000000"/>
                <w:sz w:val="22"/>
              </w:rPr>
              <w:t>0,209</w:t>
            </w:r>
          </w:p>
        </w:tc>
      </w:tr>
      <w:tr w:rsidR="004F4013">
        <w:trPr>
          <w:trHeight w:hRule="exact" w:val="340"/>
        </w:trPr>
        <w:tc>
          <w:tcPr>
            <w:tcW w:w="5880" w:type="dxa"/>
            <w:tcBorders>
              <w:top w:val="single" w:sz="6" w:space="0" w:color="auto"/>
              <w:left w:val="single" w:sz="6" w:space="0" w:color="auto"/>
              <w:right w:val="single" w:sz="6" w:space="0" w:color="auto"/>
            </w:tcBorders>
          </w:tcPr>
          <w:p w:rsidR="004F4013" w:rsidRDefault="004F4013">
            <w:pPr>
              <w:spacing w:before="20"/>
              <w:jc w:val="both"/>
              <w:rPr>
                <w:sz w:val="22"/>
              </w:rPr>
            </w:pPr>
            <w:r>
              <w:rPr>
                <w:sz w:val="22"/>
              </w:rPr>
              <w:t>Масса необрессоренных частей</w:t>
            </w:r>
          </w:p>
        </w:tc>
        <w:tc>
          <w:tcPr>
            <w:tcW w:w="1480" w:type="dxa"/>
            <w:tcBorders>
              <w:top w:val="single" w:sz="6" w:space="0" w:color="auto"/>
              <w:left w:val="single" w:sz="6" w:space="0" w:color="auto"/>
              <w:right w:val="single" w:sz="6" w:space="0" w:color="auto"/>
            </w:tcBorders>
          </w:tcPr>
          <w:p w:rsidR="004F4013" w:rsidRDefault="004F4013">
            <w:pPr>
              <w:spacing w:before="20"/>
              <w:jc w:val="center"/>
              <w:rPr>
                <w:sz w:val="22"/>
              </w:rPr>
            </w:pPr>
            <w:r>
              <w:rPr>
                <w:sz w:val="22"/>
                <w:lang w:val="en-US"/>
              </w:rPr>
              <w:t>m</w:t>
            </w:r>
            <w:r>
              <w:rPr>
                <w:sz w:val="22"/>
                <w:vertAlign w:val="subscript"/>
              </w:rPr>
              <w:t>н</w:t>
            </w:r>
            <w:r>
              <w:rPr>
                <w:sz w:val="22"/>
              </w:rPr>
              <w:t>, кг</w:t>
            </w:r>
          </w:p>
        </w:tc>
        <w:tc>
          <w:tcPr>
            <w:tcW w:w="1560" w:type="dxa"/>
            <w:tcBorders>
              <w:top w:val="single" w:sz="6" w:space="0" w:color="auto"/>
              <w:left w:val="single" w:sz="6" w:space="0" w:color="auto"/>
              <w:right w:val="single" w:sz="6" w:space="0" w:color="auto"/>
            </w:tcBorders>
          </w:tcPr>
          <w:p w:rsidR="004F4013" w:rsidRDefault="004F4013">
            <w:pPr>
              <w:spacing w:before="20"/>
              <w:jc w:val="center"/>
              <w:rPr>
                <w:sz w:val="22"/>
              </w:rPr>
            </w:pPr>
            <w:r>
              <w:rPr>
                <w:snapToGrid w:val="0"/>
                <w:color w:val="000000"/>
                <w:sz w:val="22"/>
              </w:rPr>
              <w:t>361</w:t>
            </w:r>
          </w:p>
        </w:tc>
      </w:tr>
      <w:tr w:rsidR="004F4013">
        <w:trPr>
          <w:trHeight w:hRule="exact" w:val="340"/>
        </w:trPr>
        <w:tc>
          <w:tcPr>
            <w:tcW w:w="5880" w:type="dxa"/>
            <w:tcBorders>
              <w:top w:val="single" w:sz="6" w:space="0" w:color="auto"/>
              <w:left w:val="single" w:sz="6" w:space="0" w:color="auto"/>
              <w:bottom w:val="single" w:sz="4" w:space="0" w:color="auto"/>
              <w:right w:val="single" w:sz="6" w:space="0" w:color="auto"/>
            </w:tcBorders>
          </w:tcPr>
          <w:p w:rsidR="004F4013" w:rsidRDefault="004F4013">
            <w:pPr>
              <w:spacing w:before="20"/>
              <w:jc w:val="both"/>
              <w:rPr>
                <w:sz w:val="22"/>
              </w:rPr>
            </w:pPr>
            <w:r>
              <w:rPr>
                <w:sz w:val="22"/>
              </w:rPr>
              <w:t>Ускорение левого колеса</w:t>
            </w:r>
          </w:p>
        </w:tc>
        <w:tc>
          <w:tcPr>
            <w:tcW w:w="1480" w:type="dxa"/>
            <w:tcBorders>
              <w:top w:val="single" w:sz="6" w:space="0" w:color="auto"/>
              <w:left w:val="single" w:sz="6" w:space="0" w:color="auto"/>
              <w:bottom w:val="single" w:sz="4" w:space="0" w:color="auto"/>
              <w:right w:val="single" w:sz="6" w:space="0" w:color="auto"/>
            </w:tcBorders>
          </w:tcPr>
          <w:p w:rsidR="004F4013" w:rsidRDefault="004F4013">
            <w:pPr>
              <w:spacing w:before="20"/>
              <w:jc w:val="center"/>
              <w:rPr>
                <w:sz w:val="22"/>
              </w:rPr>
            </w:pPr>
            <w:r>
              <w:rPr>
                <w:smallCaps/>
                <w:sz w:val="22"/>
                <w:lang w:val="en-US"/>
              </w:rPr>
              <w:t>J</w:t>
            </w:r>
            <w:r>
              <w:rPr>
                <w:smallCaps/>
                <w:sz w:val="22"/>
                <w:vertAlign w:val="subscript"/>
              </w:rPr>
              <w:t>н</w:t>
            </w:r>
            <w:r>
              <w:rPr>
                <w:smallCaps/>
                <w:sz w:val="22"/>
              </w:rPr>
              <w:t xml:space="preserve">, </w:t>
            </w:r>
            <w:r>
              <w:rPr>
                <w:sz w:val="22"/>
              </w:rPr>
              <w:t>доли</w:t>
            </w:r>
          </w:p>
        </w:tc>
        <w:tc>
          <w:tcPr>
            <w:tcW w:w="1560" w:type="dxa"/>
            <w:tcBorders>
              <w:top w:val="single" w:sz="6" w:space="0" w:color="auto"/>
              <w:left w:val="single" w:sz="6" w:space="0" w:color="auto"/>
              <w:bottom w:val="single" w:sz="4" w:space="0" w:color="auto"/>
              <w:right w:val="single" w:sz="6" w:space="0" w:color="auto"/>
            </w:tcBorders>
          </w:tcPr>
          <w:p w:rsidR="004F4013" w:rsidRDefault="004F4013">
            <w:pPr>
              <w:spacing w:before="20"/>
              <w:jc w:val="center"/>
              <w:rPr>
                <w:sz w:val="22"/>
              </w:rPr>
            </w:pPr>
            <w:r>
              <w:rPr>
                <w:snapToGrid w:val="0"/>
                <w:color w:val="000000"/>
                <w:sz w:val="22"/>
              </w:rPr>
              <w:t>2,89</w:t>
            </w:r>
          </w:p>
        </w:tc>
      </w:tr>
      <w:tr w:rsidR="004F4013">
        <w:trPr>
          <w:trHeight w:hRule="exact" w:val="149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Вертикальные инерционные нагрузки: </w:t>
            </w:r>
          </w:p>
          <w:p w:rsidR="004F4013" w:rsidRDefault="004F4013">
            <w:pPr>
              <w:spacing w:before="40"/>
              <w:jc w:val="both"/>
              <w:rPr>
                <w:sz w:val="22"/>
              </w:rPr>
            </w:pPr>
            <w:r>
              <w:rPr>
                <w:sz w:val="22"/>
              </w:rPr>
              <w:t xml:space="preserve">для левой шейки оси </w:t>
            </w:r>
          </w:p>
          <w:p w:rsidR="004F4013" w:rsidRDefault="004F4013">
            <w:pPr>
              <w:spacing w:before="40"/>
              <w:jc w:val="both"/>
              <w:rPr>
                <w:sz w:val="22"/>
              </w:rPr>
            </w:pPr>
            <w:r>
              <w:rPr>
                <w:sz w:val="22"/>
              </w:rPr>
              <w:t xml:space="preserve">для правой шейки оси </w:t>
            </w:r>
          </w:p>
          <w:p w:rsidR="004F4013" w:rsidRDefault="004F4013">
            <w:pPr>
              <w:spacing w:before="40"/>
              <w:jc w:val="both"/>
              <w:rPr>
                <w:sz w:val="22"/>
              </w:rPr>
            </w:pPr>
            <w:r>
              <w:rPr>
                <w:sz w:val="22"/>
              </w:rPr>
              <w:t xml:space="preserve">для средней части оси </w:t>
            </w:r>
          </w:p>
          <w:p w:rsidR="004F4013" w:rsidRDefault="004F4013">
            <w:pPr>
              <w:spacing w:before="40"/>
              <w:jc w:val="both"/>
              <w:rPr>
                <w:sz w:val="22"/>
              </w:rPr>
            </w:pPr>
            <w:r>
              <w:rPr>
                <w:sz w:val="22"/>
              </w:rPr>
              <w:t>со стороны левого колеса</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rPr>
              <w:t>Р</w:t>
            </w:r>
            <w:r>
              <w:rPr>
                <w:sz w:val="22"/>
                <w:vertAlign w:val="subscript"/>
              </w:rPr>
              <w:t>н1</w:t>
            </w:r>
            <w:r>
              <w:rPr>
                <w:sz w:val="22"/>
              </w:rPr>
              <w:t xml:space="preserve">, кН </w:t>
            </w:r>
          </w:p>
          <w:p w:rsidR="004F4013" w:rsidRDefault="004F4013">
            <w:pPr>
              <w:spacing w:before="40"/>
              <w:jc w:val="center"/>
              <w:rPr>
                <w:sz w:val="22"/>
              </w:rPr>
            </w:pPr>
            <w:r>
              <w:rPr>
                <w:sz w:val="22"/>
              </w:rPr>
              <w:t>Р</w:t>
            </w:r>
            <w:r>
              <w:rPr>
                <w:sz w:val="22"/>
                <w:vertAlign w:val="subscript"/>
              </w:rPr>
              <w:t>н2</w:t>
            </w:r>
            <w:r>
              <w:rPr>
                <w:sz w:val="22"/>
              </w:rPr>
              <w:t xml:space="preserve">, кН </w:t>
            </w:r>
          </w:p>
          <w:p w:rsidR="004F4013" w:rsidRDefault="004F4013">
            <w:pPr>
              <w:spacing w:before="40"/>
              <w:jc w:val="center"/>
              <w:rPr>
                <w:sz w:val="22"/>
              </w:rPr>
            </w:pPr>
            <w:r>
              <w:rPr>
                <w:sz w:val="22"/>
              </w:rPr>
              <w:t>Р</w:t>
            </w:r>
            <w:r>
              <w:rPr>
                <w:sz w:val="22"/>
                <w:vertAlign w:val="subscript"/>
              </w:rPr>
              <w:t>нс</w:t>
            </w:r>
            <w:r>
              <w:rPr>
                <w:sz w:val="22"/>
              </w:rPr>
              <w:t xml:space="preserve">, кН </w:t>
            </w:r>
          </w:p>
          <w:p w:rsidR="004F4013" w:rsidRDefault="004F4013">
            <w:pPr>
              <w:spacing w:before="40"/>
              <w:jc w:val="center"/>
              <w:rPr>
                <w:sz w:val="22"/>
              </w:rPr>
            </w:pPr>
            <w:r>
              <w:rPr>
                <w:sz w:val="22"/>
              </w:rPr>
              <w:t>Р</w:t>
            </w:r>
            <w:r>
              <w:rPr>
                <w:sz w:val="22"/>
                <w:vertAlign w:val="subscript"/>
              </w:rPr>
              <w:t>нк</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1,194</w:t>
            </w:r>
          </w:p>
          <w:p w:rsidR="004F4013" w:rsidRDefault="004F4013">
            <w:pPr>
              <w:spacing w:before="40"/>
              <w:jc w:val="center"/>
              <w:rPr>
                <w:snapToGrid w:val="0"/>
                <w:color w:val="000000"/>
                <w:sz w:val="22"/>
              </w:rPr>
            </w:pPr>
            <w:r>
              <w:rPr>
                <w:snapToGrid w:val="0"/>
                <w:color w:val="000000"/>
                <w:sz w:val="22"/>
              </w:rPr>
              <w:t>0,754</w:t>
            </w:r>
          </w:p>
          <w:p w:rsidR="004F4013" w:rsidRDefault="004F4013">
            <w:pPr>
              <w:spacing w:before="40"/>
              <w:jc w:val="center"/>
              <w:rPr>
                <w:snapToGrid w:val="0"/>
                <w:color w:val="000000"/>
                <w:sz w:val="22"/>
              </w:rPr>
            </w:pPr>
            <w:r>
              <w:rPr>
                <w:snapToGrid w:val="0"/>
                <w:color w:val="000000"/>
                <w:sz w:val="22"/>
              </w:rPr>
              <w:t>0,460</w:t>
            </w:r>
          </w:p>
          <w:p w:rsidR="004F4013" w:rsidRDefault="004F4013">
            <w:pPr>
              <w:spacing w:before="40"/>
              <w:jc w:val="center"/>
              <w:rPr>
                <w:sz w:val="22"/>
              </w:rPr>
            </w:pPr>
            <w:r>
              <w:rPr>
                <w:snapToGrid w:val="0"/>
                <w:color w:val="000000"/>
                <w:sz w:val="22"/>
              </w:rPr>
              <w:t>1,159</w:t>
            </w:r>
          </w:p>
        </w:tc>
      </w:tr>
      <w:tr w:rsidR="004F4013">
        <w:trPr>
          <w:trHeight w:hRule="exact" w:val="36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Коэффициент горизонтальной динамики</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lang w:val="en-US"/>
              </w:rPr>
              <w:t>k</w:t>
            </w:r>
            <w:r>
              <w:rPr>
                <w:sz w:val="22"/>
                <w:vertAlign w:val="subscript"/>
              </w:rPr>
              <w:t>г</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0,13</w:t>
            </w:r>
          </w:p>
        </w:tc>
      </w:tr>
      <w:tr w:rsidR="004F4013">
        <w:trPr>
          <w:trHeight w:hRule="exact" w:val="34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Рамная сила</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Н,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2,288</w:t>
            </w:r>
          </w:p>
        </w:tc>
      </w:tr>
      <w:tr w:rsidR="004F4013">
        <w:trPr>
          <w:trHeight w:hRule="exact" w:val="1585"/>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Вертикальная реакция: </w:t>
            </w:r>
          </w:p>
          <w:p w:rsidR="004F4013" w:rsidRDefault="004F4013">
            <w:pPr>
              <w:spacing w:before="40"/>
              <w:jc w:val="both"/>
              <w:rPr>
                <w:sz w:val="22"/>
              </w:rPr>
            </w:pPr>
            <w:r>
              <w:rPr>
                <w:sz w:val="22"/>
              </w:rPr>
              <w:t xml:space="preserve">на левое колесо </w:t>
            </w:r>
          </w:p>
          <w:p w:rsidR="004F4013" w:rsidRDefault="004F4013">
            <w:pPr>
              <w:spacing w:before="40"/>
              <w:jc w:val="both"/>
              <w:rPr>
                <w:sz w:val="22"/>
              </w:rPr>
            </w:pPr>
            <w:r>
              <w:rPr>
                <w:sz w:val="22"/>
              </w:rPr>
              <w:t xml:space="preserve">на правое колесо </w:t>
            </w:r>
          </w:p>
          <w:p w:rsidR="004F4013" w:rsidRDefault="004F4013">
            <w:pPr>
              <w:spacing w:before="40"/>
              <w:jc w:val="both"/>
              <w:rPr>
                <w:sz w:val="22"/>
              </w:rPr>
            </w:pPr>
            <w:r>
              <w:rPr>
                <w:sz w:val="22"/>
              </w:rPr>
              <w:t xml:space="preserve">на левую опору оси </w:t>
            </w:r>
          </w:p>
          <w:p w:rsidR="004F4013" w:rsidRDefault="004F4013">
            <w:pPr>
              <w:spacing w:before="40"/>
              <w:jc w:val="both"/>
              <w:rPr>
                <w:sz w:val="22"/>
              </w:rPr>
            </w:pPr>
            <w:r>
              <w:rPr>
                <w:sz w:val="22"/>
              </w:rPr>
              <w:t>на правую опору оси</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rPr>
              <w:t>Р</w:t>
            </w:r>
            <w:r>
              <w:rPr>
                <w:sz w:val="22"/>
                <w:vertAlign w:val="subscript"/>
              </w:rPr>
              <w:t>а</w:t>
            </w:r>
            <w:r>
              <w:rPr>
                <w:sz w:val="22"/>
              </w:rPr>
              <w:t>, кН</w:t>
            </w:r>
          </w:p>
          <w:p w:rsidR="004F4013" w:rsidRDefault="004F4013">
            <w:pPr>
              <w:spacing w:before="40"/>
              <w:jc w:val="center"/>
              <w:rPr>
                <w:sz w:val="22"/>
              </w:rPr>
            </w:pPr>
            <w:r>
              <w:rPr>
                <w:sz w:val="22"/>
              </w:rPr>
              <w:t xml:space="preserve"> Р</w:t>
            </w:r>
            <w:r>
              <w:rPr>
                <w:sz w:val="22"/>
                <w:vertAlign w:val="subscript"/>
              </w:rPr>
              <w:t>Ь</w:t>
            </w:r>
            <w:r>
              <w:rPr>
                <w:sz w:val="22"/>
              </w:rPr>
              <w:t>, кН</w:t>
            </w:r>
          </w:p>
          <w:p w:rsidR="004F4013" w:rsidRDefault="004F4013">
            <w:pPr>
              <w:spacing w:before="40"/>
              <w:jc w:val="center"/>
              <w:rPr>
                <w:sz w:val="22"/>
              </w:rPr>
            </w:pPr>
            <w:r>
              <w:rPr>
                <w:sz w:val="22"/>
              </w:rPr>
              <w:t xml:space="preserve"> Р</w:t>
            </w:r>
            <w:r>
              <w:rPr>
                <w:sz w:val="22"/>
                <w:vertAlign w:val="subscript"/>
              </w:rPr>
              <w:t>с</w:t>
            </w:r>
            <w:r>
              <w:rPr>
                <w:sz w:val="22"/>
              </w:rPr>
              <w:t>, кН</w:t>
            </w:r>
          </w:p>
          <w:p w:rsidR="004F4013" w:rsidRDefault="004F4013">
            <w:pPr>
              <w:spacing w:before="40"/>
              <w:jc w:val="center"/>
              <w:rPr>
                <w:sz w:val="22"/>
              </w:rPr>
            </w:pPr>
            <w:r>
              <w:rPr>
                <w:sz w:val="22"/>
              </w:rPr>
              <w:t xml:space="preserve"> </w:t>
            </w:r>
            <w:r>
              <w:rPr>
                <w:sz w:val="22"/>
                <w:lang w:val="en-US"/>
              </w:rPr>
              <w:t>R</w:t>
            </w:r>
            <w:r>
              <w:rPr>
                <w:sz w:val="22"/>
                <w:vertAlign w:val="subscript"/>
                <w:lang w:val="en-US"/>
              </w:rPr>
              <w:t>d</w:t>
            </w:r>
            <w:r>
              <w:rPr>
                <w:sz w:val="22"/>
              </w:rPr>
              <w:t>, к</w:t>
            </w:r>
            <w:r>
              <w:rPr>
                <w:sz w:val="22"/>
                <w:lang w:val="en-US"/>
              </w:rPr>
              <w:t>H</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107,05</w:t>
            </w:r>
          </w:p>
          <w:p w:rsidR="004F4013" w:rsidRDefault="004F4013">
            <w:pPr>
              <w:spacing w:before="40"/>
              <w:jc w:val="center"/>
              <w:rPr>
                <w:snapToGrid w:val="0"/>
                <w:color w:val="000000"/>
                <w:sz w:val="22"/>
              </w:rPr>
            </w:pPr>
            <w:r>
              <w:rPr>
                <w:snapToGrid w:val="0"/>
                <w:color w:val="000000"/>
                <w:sz w:val="22"/>
              </w:rPr>
              <w:t>103,094</w:t>
            </w:r>
          </w:p>
          <w:p w:rsidR="004F4013" w:rsidRDefault="004F4013">
            <w:pPr>
              <w:spacing w:before="40"/>
              <w:jc w:val="center"/>
              <w:rPr>
                <w:snapToGrid w:val="0"/>
                <w:color w:val="000000"/>
                <w:sz w:val="22"/>
              </w:rPr>
            </w:pPr>
            <w:r>
              <w:rPr>
                <w:snapToGrid w:val="0"/>
                <w:color w:val="000000"/>
                <w:sz w:val="22"/>
              </w:rPr>
              <w:t>105,891</w:t>
            </w:r>
          </w:p>
          <w:p w:rsidR="004F4013" w:rsidRDefault="004F4013">
            <w:pPr>
              <w:spacing w:before="40"/>
              <w:jc w:val="center"/>
              <w:rPr>
                <w:sz w:val="22"/>
              </w:rPr>
            </w:pPr>
            <w:r>
              <w:rPr>
                <w:snapToGrid w:val="0"/>
                <w:color w:val="000000"/>
                <w:sz w:val="22"/>
              </w:rPr>
              <w:t>103,159</w:t>
            </w:r>
          </w:p>
        </w:tc>
      </w:tr>
      <w:tr w:rsidR="004F4013">
        <w:trPr>
          <w:trHeight w:hRule="exact" w:val="36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Сила трения правого колеса о рельс</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Н</w:t>
            </w:r>
            <w:r>
              <w:rPr>
                <w:sz w:val="22"/>
                <w:vertAlign w:val="subscript"/>
              </w:rPr>
              <w:t>2</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25,77</w:t>
            </w:r>
          </w:p>
        </w:tc>
      </w:tr>
      <w:tr w:rsidR="004F4013">
        <w:trPr>
          <w:trHeight w:hRule="exact" w:val="36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20"/>
              <w:jc w:val="both"/>
              <w:rPr>
                <w:sz w:val="22"/>
              </w:rPr>
            </w:pPr>
            <w:r>
              <w:rPr>
                <w:sz w:val="22"/>
              </w:rPr>
              <w:t>Боковая сила</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Н</w:t>
            </w:r>
            <w:r>
              <w:rPr>
                <w:sz w:val="22"/>
                <w:vertAlign w:val="subscript"/>
              </w:rPr>
              <w:t>1</w:t>
            </w:r>
            <w:r>
              <w:rPr>
                <w:sz w:val="22"/>
              </w:rPr>
              <w:t>, кН</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napToGrid w:val="0"/>
                <w:color w:val="000000"/>
                <w:sz w:val="22"/>
              </w:rPr>
              <w:t>28,05</w:t>
            </w:r>
          </w:p>
        </w:tc>
      </w:tr>
      <w:tr w:rsidR="004F4013">
        <w:trPr>
          <w:trHeight w:hRule="exact" w:val="1040"/>
        </w:trPr>
        <w:tc>
          <w:tcPr>
            <w:tcW w:w="5880" w:type="dxa"/>
            <w:tcBorders>
              <w:top w:val="single" w:sz="6" w:space="0" w:color="auto"/>
              <w:left w:val="single" w:sz="6" w:space="0" w:color="auto"/>
              <w:bottom w:val="single" w:sz="6" w:space="0" w:color="auto"/>
              <w:right w:val="single" w:sz="6" w:space="0" w:color="auto"/>
            </w:tcBorders>
          </w:tcPr>
          <w:p w:rsidR="004F4013" w:rsidRDefault="004F4013">
            <w:pPr>
              <w:spacing w:before="40"/>
              <w:jc w:val="both"/>
              <w:rPr>
                <w:sz w:val="22"/>
              </w:rPr>
            </w:pPr>
            <w:r>
              <w:rPr>
                <w:sz w:val="22"/>
              </w:rPr>
              <w:t xml:space="preserve">Изгибающий момент от инерционных сил: </w:t>
            </w:r>
          </w:p>
          <w:p w:rsidR="004F4013" w:rsidRDefault="004F4013">
            <w:pPr>
              <w:spacing w:before="40"/>
              <w:jc w:val="both"/>
              <w:rPr>
                <w:sz w:val="22"/>
              </w:rPr>
            </w:pPr>
            <w:r>
              <w:rPr>
                <w:sz w:val="22"/>
              </w:rPr>
              <w:t xml:space="preserve">под левой опорой оси </w:t>
            </w:r>
          </w:p>
          <w:p w:rsidR="004F4013" w:rsidRDefault="004F4013">
            <w:pPr>
              <w:spacing w:before="40"/>
              <w:jc w:val="both"/>
              <w:rPr>
                <w:sz w:val="22"/>
              </w:rPr>
            </w:pPr>
            <w:r>
              <w:rPr>
                <w:sz w:val="22"/>
              </w:rPr>
              <w:t>под правой опорой оси</w:t>
            </w:r>
          </w:p>
        </w:tc>
        <w:tc>
          <w:tcPr>
            <w:tcW w:w="148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z w:val="22"/>
              </w:rPr>
            </w:pPr>
            <w:r>
              <w:rPr>
                <w:sz w:val="22"/>
              </w:rPr>
              <w:t>М</w:t>
            </w:r>
            <w:r>
              <w:rPr>
                <w:sz w:val="22"/>
                <w:vertAlign w:val="subscript"/>
              </w:rPr>
              <w:t>л</w:t>
            </w:r>
            <w:r>
              <w:rPr>
                <w:sz w:val="22"/>
              </w:rPr>
              <w:t>, кНм</w:t>
            </w:r>
          </w:p>
          <w:p w:rsidR="004F4013" w:rsidRDefault="004F4013">
            <w:pPr>
              <w:spacing w:before="40"/>
              <w:jc w:val="center"/>
              <w:rPr>
                <w:sz w:val="22"/>
              </w:rPr>
            </w:pPr>
            <w:r>
              <w:rPr>
                <w:sz w:val="22"/>
              </w:rPr>
              <w:t xml:space="preserve"> М</w:t>
            </w:r>
            <w:r>
              <w:rPr>
                <w:sz w:val="22"/>
                <w:vertAlign w:val="subscript"/>
              </w:rPr>
              <w:t>п</w:t>
            </w:r>
            <w:r>
              <w:rPr>
                <w:sz w:val="22"/>
              </w:rPr>
              <w:t>, кНм</w:t>
            </w:r>
          </w:p>
        </w:tc>
        <w:tc>
          <w:tcPr>
            <w:tcW w:w="156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13,242</w:t>
            </w:r>
          </w:p>
          <w:p w:rsidR="004F4013" w:rsidRDefault="004F4013">
            <w:pPr>
              <w:spacing w:before="40"/>
              <w:jc w:val="center"/>
              <w:rPr>
                <w:b/>
                <w:sz w:val="22"/>
              </w:rPr>
            </w:pPr>
            <w:r>
              <w:rPr>
                <w:snapToGrid w:val="0"/>
                <w:color w:val="000000"/>
                <w:sz w:val="22"/>
              </w:rPr>
              <w:t>12,24</w:t>
            </w:r>
          </w:p>
        </w:tc>
      </w:tr>
    </w:tbl>
    <w:p w:rsidR="004F4013" w:rsidRDefault="004F4013">
      <w:pPr>
        <w:spacing w:line="360" w:lineRule="auto"/>
        <w:ind w:firstLine="284"/>
        <w:jc w:val="center"/>
        <w:rPr>
          <w:sz w:val="22"/>
        </w:rPr>
      </w:pPr>
    </w:p>
    <w:p w:rsidR="004F4013" w:rsidRDefault="004F4013">
      <w:pPr>
        <w:spacing w:line="360" w:lineRule="auto"/>
        <w:ind w:firstLine="284"/>
        <w:jc w:val="center"/>
        <w:rPr>
          <w:sz w:val="22"/>
        </w:rPr>
      </w:pPr>
    </w:p>
    <w:p w:rsidR="004F4013" w:rsidRDefault="004F4013">
      <w:pPr>
        <w:spacing w:line="360" w:lineRule="auto"/>
        <w:ind w:firstLine="284"/>
        <w:jc w:val="center"/>
        <w:rPr>
          <w:sz w:val="22"/>
        </w:rPr>
      </w:pPr>
    </w:p>
    <w:p w:rsidR="004F4013" w:rsidRDefault="004F4013">
      <w:pPr>
        <w:spacing w:line="360" w:lineRule="auto"/>
        <w:ind w:firstLine="284"/>
        <w:jc w:val="center"/>
        <w:rPr>
          <w:sz w:val="22"/>
        </w:rPr>
      </w:pPr>
    </w:p>
    <w:p w:rsidR="004F4013" w:rsidRDefault="004F4013">
      <w:pPr>
        <w:spacing w:line="360" w:lineRule="auto"/>
        <w:ind w:firstLine="284"/>
        <w:jc w:val="center"/>
        <w:rPr>
          <w:sz w:val="22"/>
        </w:rPr>
      </w:pPr>
    </w:p>
    <w:p w:rsidR="004F4013" w:rsidRDefault="004F4013">
      <w:pPr>
        <w:spacing w:line="360" w:lineRule="auto"/>
        <w:ind w:firstLine="284"/>
        <w:jc w:val="right"/>
        <w:rPr>
          <w:sz w:val="28"/>
        </w:rPr>
      </w:pPr>
      <w:r>
        <w:rPr>
          <w:sz w:val="28"/>
        </w:rPr>
        <w:t xml:space="preserve">Таблица 5.3. </w:t>
      </w:r>
    </w:p>
    <w:p w:rsidR="004F4013" w:rsidRDefault="004F4013">
      <w:pPr>
        <w:spacing w:line="360" w:lineRule="auto"/>
        <w:ind w:firstLine="284"/>
        <w:jc w:val="center"/>
        <w:rPr>
          <w:sz w:val="28"/>
        </w:rPr>
      </w:pPr>
      <w:r>
        <w:rPr>
          <w:sz w:val="28"/>
        </w:rPr>
        <w:t>Результаты расчета оси.</w:t>
      </w:r>
    </w:p>
    <w:tbl>
      <w:tblPr>
        <w:tblW w:w="0" w:type="auto"/>
        <w:tblInd w:w="40" w:type="dxa"/>
        <w:tblLayout w:type="fixed"/>
        <w:tblCellMar>
          <w:left w:w="40" w:type="dxa"/>
          <w:right w:w="40" w:type="dxa"/>
        </w:tblCellMar>
        <w:tblLook w:val="0000" w:firstRow="0" w:lastRow="0" w:firstColumn="0" w:lastColumn="0" w:noHBand="0" w:noVBand="0"/>
      </w:tblPr>
      <w:tblGrid>
        <w:gridCol w:w="5920"/>
        <w:gridCol w:w="5"/>
        <w:gridCol w:w="1446"/>
        <w:gridCol w:w="1609"/>
      </w:tblGrid>
      <w:tr w:rsidR="004F4013">
        <w:trPr>
          <w:cantSplit/>
          <w:trHeight w:val="250"/>
        </w:trPr>
        <w:tc>
          <w:tcPr>
            <w:tcW w:w="5920" w:type="dxa"/>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Изгибающие моменты, кНм:</w:t>
            </w:r>
          </w:p>
        </w:tc>
        <w:tc>
          <w:tcPr>
            <w:tcW w:w="1451" w:type="dxa"/>
            <w:gridSpan w:val="2"/>
            <w:vMerge w:val="restart"/>
            <w:tcBorders>
              <w:top w:val="single" w:sz="6" w:space="0" w:color="auto"/>
              <w:left w:val="single" w:sz="6" w:space="0" w:color="auto"/>
              <w:right w:val="single" w:sz="6" w:space="0" w:color="auto"/>
            </w:tcBorders>
          </w:tcPr>
          <w:p w:rsidR="004F4013" w:rsidRDefault="004F4013">
            <w:pPr>
              <w:spacing w:before="20"/>
              <w:jc w:val="center"/>
              <w:rPr>
                <w:sz w:val="22"/>
              </w:rPr>
            </w:pPr>
          </w:p>
          <w:p w:rsidR="004F4013" w:rsidRDefault="004F4013">
            <w:pPr>
              <w:spacing w:before="20"/>
              <w:jc w:val="center"/>
              <w:rPr>
                <w:sz w:val="22"/>
              </w:rPr>
            </w:pPr>
            <w:r>
              <w:rPr>
                <w:sz w:val="22"/>
              </w:rPr>
              <w:t>М</w:t>
            </w:r>
            <w:r>
              <w:rPr>
                <w:sz w:val="22"/>
                <w:vertAlign w:val="subscript"/>
                <w:lang w:val="en-US"/>
              </w:rPr>
              <w:t>I</w:t>
            </w:r>
          </w:p>
          <w:p w:rsidR="004F4013" w:rsidRDefault="004F4013">
            <w:pPr>
              <w:spacing w:before="20"/>
              <w:jc w:val="center"/>
              <w:rPr>
                <w:sz w:val="22"/>
              </w:rPr>
            </w:pPr>
            <w:r>
              <w:rPr>
                <w:sz w:val="22"/>
              </w:rPr>
              <w:t xml:space="preserve"> М</w:t>
            </w:r>
            <w:r>
              <w:rPr>
                <w:sz w:val="22"/>
                <w:vertAlign w:val="subscript"/>
              </w:rPr>
              <w:t>II</w:t>
            </w:r>
          </w:p>
          <w:p w:rsidR="004F4013" w:rsidRDefault="004F4013">
            <w:pPr>
              <w:spacing w:before="20"/>
              <w:jc w:val="center"/>
              <w:rPr>
                <w:sz w:val="22"/>
              </w:rPr>
            </w:pPr>
            <w:r>
              <w:rPr>
                <w:sz w:val="22"/>
              </w:rPr>
              <w:t xml:space="preserve"> М</w:t>
            </w:r>
            <w:r>
              <w:rPr>
                <w:sz w:val="22"/>
                <w:vertAlign w:val="subscript"/>
              </w:rPr>
              <w:t>III</w:t>
            </w:r>
          </w:p>
          <w:p w:rsidR="004F4013" w:rsidRDefault="004F4013">
            <w:pPr>
              <w:spacing w:before="20"/>
              <w:jc w:val="center"/>
              <w:rPr>
                <w:sz w:val="22"/>
              </w:rPr>
            </w:pPr>
            <w:r>
              <w:rPr>
                <w:sz w:val="22"/>
              </w:rPr>
              <w:t xml:space="preserve"> М</w:t>
            </w:r>
            <w:r>
              <w:rPr>
                <w:sz w:val="22"/>
                <w:vertAlign w:val="subscript"/>
              </w:rPr>
              <w:t>IV</w:t>
            </w:r>
          </w:p>
        </w:tc>
        <w:tc>
          <w:tcPr>
            <w:tcW w:w="1609" w:type="dxa"/>
            <w:vMerge w:val="restart"/>
            <w:tcBorders>
              <w:top w:val="single" w:sz="6" w:space="0" w:color="auto"/>
              <w:left w:val="single" w:sz="6" w:space="0" w:color="auto"/>
              <w:right w:val="single" w:sz="6" w:space="0" w:color="auto"/>
            </w:tcBorders>
          </w:tcPr>
          <w:p w:rsidR="004F4013" w:rsidRDefault="004F4013">
            <w:pPr>
              <w:spacing w:before="20"/>
              <w:jc w:val="center"/>
              <w:rPr>
                <w:sz w:val="22"/>
              </w:rPr>
            </w:pPr>
          </w:p>
          <w:p w:rsidR="004F4013" w:rsidRDefault="004F4013">
            <w:pPr>
              <w:spacing w:before="20"/>
              <w:jc w:val="center"/>
              <w:rPr>
                <w:snapToGrid w:val="0"/>
                <w:color w:val="000000"/>
                <w:sz w:val="22"/>
              </w:rPr>
            </w:pPr>
            <w:r>
              <w:rPr>
                <w:snapToGrid w:val="0"/>
                <w:color w:val="000000"/>
                <w:sz w:val="22"/>
              </w:rPr>
              <w:t>10,0109</w:t>
            </w:r>
          </w:p>
          <w:p w:rsidR="004F4013" w:rsidRDefault="004F4013">
            <w:pPr>
              <w:spacing w:before="20"/>
              <w:jc w:val="center"/>
              <w:rPr>
                <w:snapToGrid w:val="0"/>
                <w:color w:val="000000"/>
                <w:sz w:val="22"/>
              </w:rPr>
            </w:pPr>
            <w:r>
              <w:rPr>
                <w:snapToGrid w:val="0"/>
                <w:color w:val="000000"/>
                <w:sz w:val="22"/>
              </w:rPr>
              <w:t>12,8674</w:t>
            </w:r>
          </w:p>
          <w:p w:rsidR="004F4013" w:rsidRDefault="004F4013">
            <w:pPr>
              <w:spacing w:before="20"/>
              <w:jc w:val="center"/>
              <w:rPr>
                <w:snapToGrid w:val="0"/>
                <w:color w:val="000000"/>
                <w:sz w:val="22"/>
              </w:rPr>
            </w:pPr>
            <w:r>
              <w:rPr>
                <w:snapToGrid w:val="0"/>
                <w:color w:val="000000"/>
                <w:sz w:val="22"/>
              </w:rPr>
              <w:t>39,65103</w:t>
            </w:r>
          </w:p>
          <w:p w:rsidR="004F4013" w:rsidRDefault="004F4013">
            <w:pPr>
              <w:spacing w:before="20"/>
              <w:jc w:val="center"/>
              <w:rPr>
                <w:sz w:val="22"/>
              </w:rPr>
            </w:pPr>
            <w:r>
              <w:rPr>
                <w:snapToGrid w:val="0"/>
                <w:color w:val="000000"/>
                <w:sz w:val="22"/>
              </w:rPr>
              <w:t>38,779</w:t>
            </w:r>
          </w:p>
        </w:tc>
      </w:tr>
      <w:tr w:rsidR="004F4013">
        <w:trPr>
          <w:cantSplit/>
          <w:trHeight w:val="1131"/>
        </w:trPr>
        <w:tc>
          <w:tcPr>
            <w:tcW w:w="592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r>
              <w:rPr>
                <w:sz w:val="22"/>
              </w:rPr>
              <w:t>от расчетных нагрузок</w:t>
            </w:r>
          </w:p>
        </w:tc>
        <w:tc>
          <w:tcPr>
            <w:tcW w:w="1451" w:type="dxa"/>
            <w:gridSpan w:val="2"/>
            <w:vMerge/>
            <w:tcBorders>
              <w:left w:val="single" w:sz="6" w:space="0" w:color="auto"/>
              <w:bottom w:val="single" w:sz="6" w:space="0" w:color="auto"/>
              <w:right w:val="single" w:sz="6" w:space="0" w:color="auto"/>
            </w:tcBorders>
          </w:tcPr>
          <w:p w:rsidR="004F4013" w:rsidRDefault="004F4013">
            <w:pPr>
              <w:spacing w:before="40"/>
              <w:jc w:val="center"/>
              <w:rPr>
                <w:sz w:val="22"/>
              </w:rPr>
            </w:pPr>
          </w:p>
        </w:tc>
        <w:tc>
          <w:tcPr>
            <w:tcW w:w="1609" w:type="dxa"/>
            <w:vMerge/>
            <w:tcBorders>
              <w:left w:val="single" w:sz="6" w:space="0" w:color="auto"/>
              <w:bottom w:val="single" w:sz="6" w:space="0" w:color="auto"/>
              <w:right w:val="single" w:sz="6" w:space="0" w:color="auto"/>
            </w:tcBorders>
          </w:tcPr>
          <w:p w:rsidR="004F4013" w:rsidRDefault="004F4013">
            <w:pPr>
              <w:spacing w:before="40"/>
              <w:jc w:val="center"/>
              <w:rPr>
                <w:sz w:val="22"/>
              </w:rPr>
            </w:pPr>
          </w:p>
        </w:tc>
      </w:tr>
      <w:tr w:rsidR="004F4013">
        <w:trPr>
          <w:trHeight w:val="921"/>
        </w:trPr>
        <w:tc>
          <w:tcPr>
            <w:tcW w:w="592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r>
              <w:rPr>
                <w:sz w:val="22"/>
              </w:rPr>
              <w:t>от статической нагрузки</w:t>
            </w:r>
          </w:p>
        </w:tc>
        <w:tc>
          <w:tcPr>
            <w:tcW w:w="1451" w:type="dxa"/>
            <w:gridSpan w:val="2"/>
            <w:tcBorders>
              <w:top w:val="single" w:sz="6" w:space="0" w:color="auto"/>
              <w:left w:val="single" w:sz="6" w:space="0" w:color="auto"/>
              <w:bottom w:val="single" w:sz="6" w:space="0" w:color="auto"/>
              <w:right w:val="single" w:sz="6" w:space="0" w:color="auto"/>
            </w:tcBorders>
          </w:tcPr>
          <w:p w:rsidR="004F4013" w:rsidRDefault="004F4013">
            <w:pPr>
              <w:spacing w:before="20"/>
              <w:jc w:val="center"/>
              <w:rPr>
                <w:sz w:val="22"/>
              </w:rPr>
            </w:pPr>
            <w:r>
              <w:rPr>
                <w:sz w:val="22"/>
              </w:rPr>
              <w:t>М</w:t>
            </w:r>
            <w:r>
              <w:rPr>
                <w:sz w:val="22"/>
                <w:vertAlign w:val="subscript"/>
                <w:lang w:val="en-US"/>
              </w:rPr>
              <w:t>I</w:t>
            </w:r>
          </w:p>
          <w:p w:rsidR="004F4013" w:rsidRDefault="004F4013">
            <w:pPr>
              <w:spacing w:before="20"/>
              <w:jc w:val="center"/>
              <w:rPr>
                <w:sz w:val="22"/>
              </w:rPr>
            </w:pPr>
            <w:r>
              <w:rPr>
                <w:sz w:val="22"/>
              </w:rPr>
              <w:t xml:space="preserve"> М</w:t>
            </w:r>
            <w:r>
              <w:rPr>
                <w:sz w:val="22"/>
                <w:vertAlign w:val="subscript"/>
              </w:rPr>
              <w:t>II</w:t>
            </w:r>
          </w:p>
          <w:p w:rsidR="004F4013" w:rsidRDefault="004F4013">
            <w:pPr>
              <w:spacing w:before="20"/>
              <w:jc w:val="center"/>
              <w:rPr>
                <w:sz w:val="22"/>
              </w:rPr>
            </w:pPr>
            <w:r>
              <w:rPr>
                <w:sz w:val="22"/>
              </w:rPr>
              <w:t xml:space="preserve"> М</w:t>
            </w:r>
            <w:r>
              <w:rPr>
                <w:sz w:val="22"/>
                <w:vertAlign w:val="subscript"/>
              </w:rPr>
              <w:t>III</w:t>
            </w:r>
            <w:r>
              <w:rPr>
                <w:sz w:val="22"/>
              </w:rPr>
              <w:t>-М</w:t>
            </w:r>
            <w:r>
              <w:rPr>
                <w:sz w:val="22"/>
                <w:vertAlign w:val="subscript"/>
              </w:rPr>
              <w:t>IV</w:t>
            </w:r>
          </w:p>
        </w:tc>
        <w:tc>
          <w:tcPr>
            <w:tcW w:w="1609"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napToGrid w:val="0"/>
                <w:color w:val="000000"/>
                <w:sz w:val="22"/>
              </w:rPr>
            </w:pPr>
            <w:r>
              <w:rPr>
                <w:snapToGrid w:val="0"/>
                <w:color w:val="000000"/>
                <w:sz w:val="22"/>
              </w:rPr>
              <w:t>7,63069</w:t>
            </w:r>
          </w:p>
          <w:p w:rsidR="004F4013" w:rsidRDefault="004F4013">
            <w:pPr>
              <w:spacing w:before="40"/>
              <w:jc w:val="center"/>
              <w:rPr>
                <w:snapToGrid w:val="0"/>
                <w:color w:val="000000"/>
                <w:sz w:val="22"/>
              </w:rPr>
            </w:pPr>
            <w:r>
              <w:rPr>
                <w:snapToGrid w:val="0"/>
                <w:color w:val="000000"/>
                <w:sz w:val="22"/>
              </w:rPr>
              <w:t>10,453</w:t>
            </w:r>
          </w:p>
          <w:p w:rsidR="004F4013" w:rsidRDefault="004F4013">
            <w:pPr>
              <w:spacing w:before="40"/>
              <w:jc w:val="center"/>
              <w:rPr>
                <w:sz w:val="22"/>
              </w:rPr>
            </w:pPr>
            <w:r>
              <w:rPr>
                <w:snapToGrid w:val="0"/>
                <w:color w:val="000000"/>
                <w:sz w:val="22"/>
              </w:rPr>
              <w:t>23,8328</w:t>
            </w:r>
          </w:p>
        </w:tc>
      </w:tr>
      <w:tr w:rsidR="004F4013">
        <w:trPr>
          <w:trHeight w:hRule="exact" w:val="1040"/>
        </w:trPr>
        <w:tc>
          <w:tcPr>
            <w:tcW w:w="592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r>
              <w:rPr>
                <w:sz w:val="22"/>
              </w:rPr>
              <w:t>Моменты сопротивления, м</w:t>
            </w:r>
            <w:r>
              <w:rPr>
                <w:sz w:val="22"/>
                <w:vertAlign w:val="superscript"/>
              </w:rPr>
              <w:t>3</w:t>
            </w:r>
          </w:p>
        </w:tc>
        <w:tc>
          <w:tcPr>
            <w:tcW w:w="1451" w:type="dxa"/>
            <w:gridSpan w:val="2"/>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lang w:val="en-US"/>
              </w:rPr>
            </w:pPr>
            <w:r>
              <w:rPr>
                <w:sz w:val="22"/>
                <w:lang w:val="en-US"/>
              </w:rPr>
              <w:t>W</w:t>
            </w:r>
            <w:r>
              <w:rPr>
                <w:sz w:val="22"/>
                <w:vertAlign w:val="subscript"/>
                <w:lang w:val="en-US"/>
              </w:rPr>
              <w:t>I</w:t>
            </w:r>
            <w:r>
              <w:rPr>
                <w:sz w:val="22"/>
                <w:lang w:val="en-US"/>
              </w:rPr>
              <w:t>-W</w:t>
            </w:r>
            <w:r>
              <w:rPr>
                <w:sz w:val="22"/>
                <w:vertAlign w:val="subscript"/>
                <w:lang w:val="en-US"/>
              </w:rPr>
              <w:t>II</w:t>
            </w:r>
            <w:r>
              <w:rPr>
                <w:sz w:val="22"/>
                <w:lang w:val="en-US"/>
              </w:rPr>
              <w:t xml:space="preserve"> </w:t>
            </w:r>
          </w:p>
          <w:p w:rsidR="004F4013" w:rsidRDefault="004F4013">
            <w:pPr>
              <w:spacing w:before="40"/>
              <w:jc w:val="center"/>
              <w:rPr>
                <w:sz w:val="22"/>
                <w:lang w:val="en-US"/>
              </w:rPr>
            </w:pPr>
            <w:r>
              <w:rPr>
                <w:sz w:val="22"/>
                <w:lang w:val="en-US"/>
              </w:rPr>
              <w:t>W</w:t>
            </w:r>
            <w:r>
              <w:rPr>
                <w:sz w:val="22"/>
                <w:vertAlign w:val="subscript"/>
                <w:lang w:val="en-US"/>
              </w:rPr>
              <w:t>III</w:t>
            </w:r>
            <w:r>
              <w:rPr>
                <w:sz w:val="22"/>
                <w:lang w:val="en-US"/>
              </w:rPr>
              <w:t xml:space="preserve"> </w:t>
            </w:r>
          </w:p>
          <w:p w:rsidR="004F4013" w:rsidRDefault="004F4013">
            <w:pPr>
              <w:spacing w:before="40"/>
              <w:jc w:val="center"/>
              <w:rPr>
                <w:sz w:val="22"/>
                <w:lang w:val="en-US"/>
              </w:rPr>
            </w:pPr>
            <w:r>
              <w:rPr>
                <w:sz w:val="22"/>
                <w:lang w:val="en-US"/>
              </w:rPr>
              <w:t>W</w:t>
            </w:r>
            <w:r>
              <w:rPr>
                <w:sz w:val="22"/>
                <w:vertAlign w:val="subscript"/>
                <w:lang w:val="en-US"/>
              </w:rPr>
              <w:t>IV</w:t>
            </w:r>
          </w:p>
        </w:tc>
        <w:tc>
          <w:tcPr>
            <w:tcW w:w="1609"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napToGrid w:val="0"/>
                <w:color w:val="000000"/>
                <w:sz w:val="22"/>
              </w:rPr>
            </w:pPr>
            <w:r>
              <w:rPr>
                <w:snapToGrid w:val="0"/>
                <w:color w:val="000000"/>
                <w:sz w:val="22"/>
              </w:rPr>
              <w:t>0,000241</w:t>
            </w:r>
          </w:p>
          <w:p w:rsidR="004F4013" w:rsidRDefault="004F4013">
            <w:pPr>
              <w:spacing w:before="40"/>
              <w:jc w:val="center"/>
              <w:rPr>
                <w:snapToGrid w:val="0"/>
                <w:color w:val="000000"/>
                <w:sz w:val="22"/>
              </w:rPr>
            </w:pPr>
            <w:r>
              <w:rPr>
                <w:snapToGrid w:val="0"/>
                <w:color w:val="000000"/>
                <w:sz w:val="22"/>
              </w:rPr>
              <w:t>0,000582</w:t>
            </w:r>
          </w:p>
          <w:p w:rsidR="004F4013" w:rsidRDefault="004F4013">
            <w:pPr>
              <w:spacing w:before="40"/>
              <w:jc w:val="center"/>
              <w:rPr>
                <w:sz w:val="22"/>
              </w:rPr>
            </w:pPr>
            <w:r>
              <w:rPr>
                <w:snapToGrid w:val="0"/>
                <w:color w:val="000000"/>
                <w:sz w:val="22"/>
              </w:rPr>
              <w:t>0,000402</w:t>
            </w:r>
          </w:p>
        </w:tc>
      </w:tr>
      <w:tr w:rsidR="004F4013">
        <w:trPr>
          <w:cantSplit/>
          <w:trHeight w:hRule="exact" w:val="270"/>
        </w:trPr>
        <w:tc>
          <w:tcPr>
            <w:tcW w:w="5925" w:type="dxa"/>
            <w:gridSpan w:val="2"/>
            <w:tcBorders>
              <w:top w:val="single" w:sz="4" w:space="0" w:color="auto"/>
              <w:left w:val="single" w:sz="4" w:space="0" w:color="auto"/>
              <w:bottom w:val="single" w:sz="4" w:space="0" w:color="auto"/>
              <w:right w:val="single" w:sz="4" w:space="0" w:color="auto"/>
            </w:tcBorders>
          </w:tcPr>
          <w:p w:rsidR="004F4013" w:rsidRDefault="004F4013">
            <w:pPr>
              <w:spacing w:before="20"/>
              <w:jc w:val="center"/>
              <w:rPr>
                <w:sz w:val="22"/>
              </w:rPr>
            </w:pPr>
            <w:r>
              <w:rPr>
                <w:sz w:val="22"/>
              </w:rPr>
              <w:t>Напряжения, МПа:</w:t>
            </w:r>
          </w:p>
        </w:tc>
        <w:tc>
          <w:tcPr>
            <w:tcW w:w="1446" w:type="dxa"/>
            <w:vMerge w:val="restart"/>
            <w:tcBorders>
              <w:top w:val="single" w:sz="4" w:space="0" w:color="auto"/>
              <w:left w:val="single" w:sz="4" w:space="0" w:color="auto"/>
              <w:bottom w:val="single" w:sz="4" w:space="0" w:color="auto"/>
            </w:tcBorders>
          </w:tcPr>
          <w:p w:rsidR="004F4013" w:rsidRDefault="004F4013">
            <w:pPr>
              <w:spacing w:before="20"/>
              <w:jc w:val="center"/>
              <w:rPr>
                <w:sz w:val="22"/>
              </w:rPr>
            </w:pPr>
          </w:p>
          <w:p w:rsidR="004F4013" w:rsidRDefault="004F4013">
            <w:pPr>
              <w:spacing w:before="20"/>
              <w:jc w:val="center"/>
              <w:rPr>
                <w:sz w:val="22"/>
              </w:rPr>
            </w:pPr>
            <w:r>
              <w:rPr>
                <w:sz w:val="22"/>
              </w:rPr>
              <w:sym w:font="Symbol" w:char="F073"/>
            </w:r>
            <w:r>
              <w:rPr>
                <w:sz w:val="22"/>
                <w:vertAlign w:val="subscript"/>
                <w:lang w:val="en-US"/>
              </w:rPr>
              <w:t>I</w:t>
            </w:r>
          </w:p>
          <w:p w:rsidR="004F4013" w:rsidRDefault="004F4013">
            <w:pPr>
              <w:spacing w:before="20"/>
              <w:jc w:val="center"/>
              <w:rPr>
                <w:sz w:val="22"/>
              </w:rPr>
            </w:pPr>
            <w:r>
              <w:rPr>
                <w:sz w:val="22"/>
              </w:rPr>
              <w:sym w:font="Symbol" w:char="F073"/>
            </w:r>
            <w:r>
              <w:rPr>
                <w:sz w:val="22"/>
                <w:vertAlign w:val="subscript"/>
                <w:lang w:val="en-US"/>
              </w:rPr>
              <w:t>II</w:t>
            </w:r>
          </w:p>
          <w:p w:rsidR="004F4013" w:rsidRDefault="004F4013">
            <w:pPr>
              <w:spacing w:before="20"/>
              <w:jc w:val="center"/>
              <w:rPr>
                <w:sz w:val="22"/>
              </w:rPr>
            </w:pPr>
            <w:r>
              <w:rPr>
                <w:sz w:val="22"/>
              </w:rPr>
              <w:sym w:font="Symbol" w:char="F073"/>
            </w:r>
            <w:r>
              <w:rPr>
                <w:sz w:val="22"/>
                <w:vertAlign w:val="subscript"/>
                <w:lang w:val="en-US"/>
              </w:rPr>
              <w:t>III</w:t>
            </w:r>
          </w:p>
          <w:p w:rsidR="004F4013" w:rsidRDefault="004F4013">
            <w:pPr>
              <w:spacing w:before="20"/>
              <w:jc w:val="center"/>
              <w:rPr>
                <w:sz w:val="22"/>
              </w:rPr>
            </w:pPr>
            <w:r>
              <w:rPr>
                <w:sz w:val="22"/>
              </w:rPr>
              <w:sym w:font="Symbol" w:char="F073"/>
            </w:r>
            <w:r>
              <w:rPr>
                <w:sz w:val="22"/>
                <w:vertAlign w:val="subscript"/>
                <w:lang w:val="en-US"/>
              </w:rPr>
              <w:t>IV</w:t>
            </w:r>
          </w:p>
        </w:tc>
        <w:tc>
          <w:tcPr>
            <w:tcW w:w="1609" w:type="dxa"/>
            <w:vMerge w:val="restart"/>
            <w:tcBorders>
              <w:top w:val="single" w:sz="4" w:space="0" w:color="auto"/>
              <w:left w:val="single" w:sz="4" w:space="0" w:color="auto"/>
              <w:bottom w:val="single" w:sz="4" w:space="0" w:color="auto"/>
              <w:right w:val="single" w:sz="4" w:space="0" w:color="auto"/>
            </w:tcBorders>
          </w:tcPr>
          <w:p w:rsidR="004F4013" w:rsidRDefault="004F4013">
            <w:pPr>
              <w:spacing w:before="40"/>
              <w:jc w:val="center"/>
              <w:rPr>
                <w:sz w:val="22"/>
              </w:rPr>
            </w:pPr>
          </w:p>
          <w:p w:rsidR="004F4013" w:rsidRDefault="004F4013">
            <w:pPr>
              <w:spacing w:before="40"/>
              <w:jc w:val="center"/>
              <w:rPr>
                <w:snapToGrid w:val="0"/>
                <w:color w:val="000000"/>
                <w:sz w:val="22"/>
              </w:rPr>
            </w:pPr>
            <w:r>
              <w:rPr>
                <w:snapToGrid w:val="0"/>
                <w:color w:val="000000"/>
                <w:sz w:val="22"/>
              </w:rPr>
              <w:t>41,539</w:t>
            </w:r>
          </w:p>
          <w:p w:rsidR="004F4013" w:rsidRDefault="004F4013">
            <w:pPr>
              <w:spacing w:before="40"/>
              <w:jc w:val="center"/>
              <w:rPr>
                <w:snapToGrid w:val="0"/>
                <w:color w:val="000000"/>
                <w:sz w:val="22"/>
              </w:rPr>
            </w:pPr>
            <w:r>
              <w:rPr>
                <w:snapToGrid w:val="0"/>
                <w:color w:val="000000"/>
                <w:sz w:val="22"/>
              </w:rPr>
              <w:t>53,3917</w:t>
            </w:r>
          </w:p>
          <w:p w:rsidR="004F4013" w:rsidRDefault="004F4013">
            <w:pPr>
              <w:spacing w:before="40"/>
              <w:jc w:val="center"/>
              <w:rPr>
                <w:snapToGrid w:val="0"/>
                <w:color w:val="000000"/>
                <w:sz w:val="22"/>
              </w:rPr>
            </w:pPr>
            <w:r>
              <w:rPr>
                <w:snapToGrid w:val="0"/>
                <w:color w:val="000000"/>
                <w:sz w:val="22"/>
              </w:rPr>
              <w:t>68,1288</w:t>
            </w:r>
          </w:p>
          <w:p w:rsidR="004F4013" w:rsidRDefault="004F4013">
            <w:pPr>
              <w:spacing w:before="40"/>
              <w:jc w:val="center"/>
              <w:rPr>
                <w:sz w:val="22"/>
              </w:rPr>
            </w:pPr>
            <w:r>
              <w:rPr>
                <w:snapToGrid w:val="0"/>
                <w:color w:val="000000"/>
                <w:sz w:val="22"/>
              </w:rPr>
              <w:t>96,467</w:t>
            </w:r>
          </w:p>
        </w:tc>
      </w:tr>
      <w:tr w:rsidR="004F4013">
        <w:trPr>
          <w:cantSplit/>
          <w:trHeight w:hRule="exact" w:val="1168"/>
        </w:trPr>
        <w:tc>
          <w:tcPr>
            <w:tcW w:w="5925" w:type="dxa"/>
            <w:gridSpan w:val="2"/>
            <w:tcBorders>
              <w:left w:val="single" w:sz="4" w:space="0" w:color="auto"/>
              <w:bottom w:val="single" w:sz="4" w:space="0" w:color="auto"/>
              <w:right w:val="single" w:sz="4" w:space="0" w:color="auto"/>
            </w:tcBorders>
          </w:tcPr>
          <w:p w:rsidR="004F4013" w:rsidRDefault="004F4013">
            <w:pPr>
              <w:spacing w:before="40"/>
              <w:jc w:val="center"/>
              <w:rPr>
                <w:sz w:val="22"/>
              </w:rPr>
            </w:pPr>
            <w:r>
              <w:rPr>
                <w:sz w:val="22"/>
              </w:rPr>
              <w:t>От расчетной нагрузки</w:t>
            </w:r>
          </w:p>
        </w:tc>
        <w:tc>
          <w:tcPr>
            <w:tcW w:w="1446" w:type="dxa"/>
            <w:vMerge/>
            <w:tcBorders>
              <w:top w:val="single" w:sz="4" w:space="0" w:color="auto"/>
              <w:left w:val="single" w:sz="4" w:space="0" w:color="auto"/>
              <w:bottom w:val="single" w:sz="4" w:space="0" w:color="auto"/>
            </w:tcBorders>
          </w:tcPr>
          <w:p w:rsidR="004F4013" w:rsidRDefault="004F4013">
            <w:pPr>
              <w:spacing w:before="40"/>
              <w:jc w:val="center"/>
              <w:rPr>
                <w:sz w:val="22"/>
              </w:rPr>
            </w:pPr>
          </w:p>
        </w:tc>
        <w:tc>
          <w:tcPr>
            <w:tcW w:w="1609" w:type="dxa"/>
            <w:vMerge/>
            <w:tcBorders>
              <w:top w:val="single" w:sz="4" w:space="0" w:color="auto"/>
              <w:left w:val="single" w:sz="4" w:space="0" w:color="auto"/>
              <w:bottom w:val="single" w:sz="4" w:space="0" w:color="auto"/>
              <w:right w:val="single" w:sz="4" w:space="0" w:color="auto"/>
            </w:tcBorders>
          </w:tcPr>
          <w:p w:rsidR="004F4013" w:rsidRDefault="004F4013">
            <w:pPr>
              <w:spacing w:before="40"/>
              <w:jc w:val="center"/>
              <w:rPr>
                <w:sz w:val="22"/>
              </w:rPr>
            </w:pPr>
          </w:p>
        </w:tc>
      </w:tr>
      <w:tr w:rsidR="004F4013">
        <w:trPr>
          <w:cantSplit/>
          <w:trHeight w:hRule="exact" w:val="1275"/>
        </w:trPr>
        <w:tc>
          <w:tcPr>
            <w:tcW w:w="5925" w:type="dxa"/>
            <w:gridSpan w:val="2"/>
            <w:tcBorders>
              <w:top w:val="single" w:sz="4" w:space="0" w:color="auto"/>
              <w:left w:val="single" w:sz="4" w:space="0" w:color="auto"/>
              <w:bottom w:val="single" w:sz="4" w:space="0" w:color="auto"/>
              <w:right w:val="single" w:sz="4" w:space="0" w:color="auto"/>
            </w:tcBorders>
          </w:tcPr>
          <w:p w:rsidR="004F4013" w:rsidRDefault="004F4013">
            <w:pPr>
              <w:spacing w:before="40"/>
              <w:jc w:val="center"/>
              <w:rPr>
                <w:sz w:val="22"/>
              </w:rPr>
            </w:pPr>
            <w:r>
              <w:rPr>
                <w:sz w:val="22"/>
              </w:rPr>
              <w:t>от статической нагрузки</w:t>
            </w:r>
          </w:p>
        </w:tc>
        <w:tc>
          <w:tcPr>
            <w:tcW w:w="1446" w:type="dxa"/>
            <w:tcBorders>
              <w:top w:val="single" w:sz="4" w:space="0" w:color="auto"/>
              <w:left w:val="single" w:sz="4" w:space="0" w:color="auto"/>
              <w:bottom w:val="single" w:sz="4" w:space="0" w:color="auto"/>
            </w:tcBorders>
          </w:tcPr>
          <w:p w:rsidR="004F4013" w:rsidRDefault="004F4013">
            <w:pPr>
              <w:spacing w:before="20"/>
              <w:jc w:val="center"/>
              <w:rPr>
                <w:sz w:val="22"/>
                <w:lang w:val="en-US"/>
              </w:rPr>
            </w:pPr>
            <w:r>
              <w:rPr>
                <w:sz w:val="22"/>
              </w:rPr>
              <w:sym w:font="Symbol" w:char="F073"/>
            </w:r>
            <w:r>
              <w:rPr>
                <w:sz w:val="22"/>
                <w:vertAlign w:val="subscript"/>
                <w:lang w:val="en-US"/>
              </w:rPr>
              <w:t>I</w:t>
            </w:r>
          </w:p>
          <w:p w:rsidR="004F4013" w:rsidRDefault="004F4013">
            <w:pPr>
              <w:spacing w:before="20"/>
              <w:jc w:val="center"/>
              <w:rPr>
                <w:sz w:val="22"/>
                <w:lang w:val="en-US"/>
              </w:rPr>
            </w:pPr>
            <w:r>
              <w:rPr>
                <w:sz w:val="22"/>
              </w:rPr>
              <w:sym w:font="Symbol" w:char="F073"/>
            </w:r>
            <w:r>
              <w:rPr>
                <w:sz w:val="22"/>
                <w:vertAlign w:val="subscript"/>
                <w:lang w:val="en-US"/>
              </w:rPr>
              <w:t>II</w:t>
            </w:r>
          </w:p>
          <w:p w:rsidR="004F4013" w:rsidRDefault="004F4013">
            <w:pPr>
              <w:spacing w:before="20"/>
              <w:jc w:val="center"/>
              <w:rPr>
                <w:sz w:val="22"/>
                <w:lang w:val="en-US"/>
              </w:rPr>
            </w:pPr>
            <w:r>
              <w:rPr>
                <w:sz w:val="22"/>
              </w:rPr>
              <w:sym w:font="Symbol" w:char="F073"/>
            </w:r>
            <w:r>
              <w:rPr>
                <w:sz w:val="22"/>
                <w:vertAlign w:val="subscript"/>
                <w:lang w:val="en-US"/>
              </w:rPr>
              <w:t>III</w:t>
            </w:r>
          </w:p>
          <w:p w:rsidR="004F4013" w:rsidRDefault="004F4013">
            <w:pPr>
              <w:spacing w:before="20"/>
              <w:jc w:val="center"/>
              <w:rPr>
                <w:sz w:val="22"/>
                <w:lang w:val="en-US"/>
              </w:rPr>
            </w:pPr>
            <w:r>
              <w:rPr>
                <w:sz w:val="22"/>
              </w:rPr>
              <w:sym w:font="Symbol" w:char="F073"/>
            </w:r>
            <w:r>
              <w:rPr>
                <w:sz w:val="22"/>
                <w:vertAlign w:val="subscript"/>
                <w:lang w:val="en-US"/>
              </w:rPr>
              <w:t>IV</w:t>
            </w:r>
          </w:p>
        </w:tc>
        <w:tc>
          <w:tcPr>
            <w:tcW w:w="1609" w:type="dxa"/>
            <w:tcBorders>
              <w:top w:val="single" w:sz="4" w:space="0" w:color="auto"/>
              <w:left w:val="single" w:sz="4" w:space="0" w:color="auto"/>
              <w:bottom w:val="single" w:sz="4" w:space="0" w:color="auto"/>
              <w:right w:val="single" w:sz="4" w:space="0" w:color="auto"/>
            </w:tcBorders>
          </w:tcPr>
          <w:p w:rsidR="004F4013" w:rsidRDefault="004F4013">
            <w:pPr>
              <w:spacing w:before="40"/>
              <w:jc w:val="center"/>
              <w:rPr>
                <w:snapToGrid w:val="0"/>
                <w:color w:val="000000"/>
                <w:sz w:val="22"/>
              </w:rPr>
            </w:pPr>
            <w:r>
              <w:rPr>
                <w:snapToGrid w:val="0"/>
                <w:color w:val="000000"/>
                <w:sz w:val="22"/>
              </w:rPr>
              <w:t>31,662</w:t>
            </w:r>
          </w:p>
          <w:p w:rsidR="004F4013" w:rsidRDefault="004F4013">
            <w:pPr>
              <w:spacing w:before="40"/>
              <w:jc w:val="center"/>
              <w:rPr>
                <w:snapToGrid w:val="0"/>
                <w:color w:val="000000"/>
                <w:sz w:val="22"/>
              </w:rPr>
            </w:pPr>
            <w:r>
              <w:rPr>
                <w:snapToGrid w:val="0"/>
                <w:color w:val="000000"/>
                <w:sz w:val="22"/>
              </w:rPr>
              <w:t>43,37371</w:t>
            </w:r>
          </w:p>
          <w:p w:rsidR="004F4013" w:rsidRDefault="004F4013">
            <w:pPr>
              <w:spacing w:before="40"/>
              <w:jc w:val="center"/>
              <w:rPr>
                <w:snapToGrid w:val="0"/>
                <w:color w:val="000000"/>
                <w:sz w:val="22"/>
              </w:rPr>
            </w:pPr>
            <w:r>
              <w:rPr>
                <w:snapToGrid w:val="0"/>
                <w:color w:val="000000"/>
                <w:sz w:val="22"/>
              </w:rPr>
              <w:t>40,949</w:t>
            </w:r>
          </w:p>
          <w:p w:rsidR="004F4013" w:rsidRDefault="004F4013">
            <w:pPr>
              <w:spacing w:before="40"/>
              <w:jc w:val="center"/>
              <w:rPr>
                <w:sz w:val="22"/>
              </w:rPr>
            </w:pPr>
            <w:r>
              <w:rPr>
                <w:snapToGrid w:val="0"/>
                <w:color w:val="000000"/>
                <w:sz w:val="22"/>
              </w:rPr>
              <w:t>59,2855</w:t>
            </w:r>
          </w:p>
        </w:tc>
      </w:tr>
      <w:tr w:rsidR="004F4013">
        <w:trPr>
          <w:cantSplit/>
          <w:trHeight w:hRule="exact" w:val="347"/>
        </w:trPr>
        <w:tc>
          <w:tcPr>
            <w:tcW w:w="5920" w:type="dxa"/>
            <w:tcBorders>
              <w:left w:val="single" w:sz="6" w:space="0" w:color="auto"/>
              <w:bottom w:val="single" w:sz="4" w:space="0" w:color="auto"/>
              <w:right w:val="single" w:sz="6" w:space="0" w:color="auto"/>
            </w:tcBorders>
          </w:tcPr>
          <w:p w:rsidR="004F4013" w:rsidRDefault="004F4013">
            <w:pPr>
              <w:spacing w:before="20"/>
              <w:jc w:val="center"/>
              <w:rPr>
                <w:sz w:val="22"/>
              </w:rPr>
            </w:pPr>
            <w:r>
              <w:rPr>
                <w:sz w:val="22"/>
              </w:rPr>
              <w:t>Коэффициенты перегрузки оси:</w:t>
            </w:r>
          </w:p>
        </w:tc>
        <w:tc>
          <w:tcPr>
            <w:tcW w:w="1451" w:type="dxa"/>
            <w:gridSpan w:val="2"/>
            <w:vMerge w:val="restart"/>
            <w:tcBorders>
              <w:left w:val="single" w:sz="6" w:space="0" w:color="auto"/>
              <w:bottom w:val="single" w:sz="4" w:space="0" w:color="auto"/>
              <w:right w:val="single" w:sz="4" w:space="0" w:color="auto"/>
            </w:tcBorders>
          </w:tcPr>
          <w:p w:rsidR="004F4013" w:rsidRDefault="004F4013">
            <w:pPr>
              <w:spacing w:before="20"/>
              <w:jc w:val="center"/>
              <w:rPr>
                <w:sz w:val="22"/>
              </w:rPr>
            </w:pPr>
          </w:p>
          <w:p w:rsidR="004F4013" w:rsidRDefault="004F4013">
            <w:pPr>
              <w:spacing w:before="20"/>
              <w:jc w:val="center"/>
              <w:rPr>
                <w:sz w:val="22"/>
                <w:lang w:val="en-US"/>
              </w:rPr>
            </w:pPr>
            <w:r>
              <w:rPr>
                <w:sz w:val="22"/>
                <w:lang w:val="en-US"/>
              </w:rPr>
              <w:sym w:font="Symbol" w:char="F061"/>
            </w:r>
            <w:r>
              <w:rPr>
                <w:sz w:val="22"/>
                <w:vertAlign w:val="subscript"/>
                <w:lang w:val="en-US"/>
              </w:rPr>
              <w:t>I</w:t>
            </w:r>
          </w:p>
          <w:p w:rsidR="004F4013" w:rsidRDefault="004F4013">
            <w:pPr>
              <w:spacing w:before="20"/>
              <w:jc w:val="center"/>
              <w:rPr>
                <w:sz w:val="22"/>
                <w:lang w:val="en-US"/>
              </w:rPr>
            </w:pPr>
            <w:r>
              <w:rPr>
                <w:sz w:val="22"/>
                <w:lang w:val="en-US"/>
              </w:rPr>
              <w:sym w:font="Symbol" w:char="F061"/>
            </w:r>
            <w:r>
              <w:rPr>
                <w:sz w:val="22"/>
                <w:vertAlign w:val="subscript"/>
                <w:lang w:val="en-US"/>
              </w:rPr>
              <w:t>II</w:t>
            </w:r>
          </w:p>
          <w:p w:rsidR="004F4013" w:rsidRDefault="004F4013">
            <w:pPr>
              <w:spacing w:before="20"/>
              <w:jc w:val="center"/>
              <w:rPr>
                <w:sz w:val="22"/>
                <w:lang w:val="en-US"/>
              </w:rPr>
            </w:pPr>
            <w:r>
              <w:rPr>
                <w:sz w:val="22"/>
                <w:lang w:val="en-US"/>
              </w:rPr>
              <w:sym w:font="Symbol" w:char="F061"/>
            </w:r>
            <w:r>
              <w:rPr>
                <w:sz w:val="22"/>
                <w:vertAlign w:val="subscript"/>
                <w:lang w:val="en-US"/>
              </w:rPr>
              <w:t>III</w:t>
            </w:r>
          </w:p>
          <w:p w:rsidR="004F4013" w:rsidRDefault="004F4013">
            <w:pPr>
              <w:spacing w:before="40"/>
              <w:jc w:val="center"/>
              <w:rPr>
                <w:sz w:val="22"/>
                <w:lang w:val="en-US"/>
              </w:rPr>
            </w:pPr>
            <w:r>
              <w:rPr>
                <w:sz w:val="22"/>
                <w:lang w:val="en-US"/>
              </w:rPr>
              <w:sym w:font="Symbol" w:char="F061"/>
            </w:r>
            <w:r>
              <w:rPr>
                <w:sz w:val="22"/>
                <w:vertAlign w:val="subscript"/>
                <w:lang w:val="en-US"/>
              </w:rPr>
              <w:t>IV</w:t>
            </w:r>
          </w:p>
        </w:tc>
        <w:tc>
          <w:tcPr>
            <w:tcW w:w="1609" w:type="dxa"/>
            <w:vMerge w:val="restart"/>
            <w:tcBorders>
              <w:left w:val="single" w:sz="4" w:space="0" w:color="auto"/>
              <w:bottom w:val="single" w:sz="4" w:space="0" w:color="auto"/>
              <w:right w:val="single" w:sz="6" w:space="0" w:color="auto"/>
            </w:tcBorders>
          </w:tcPr>
          <w:p w:rsidR="004F4013" w:rsidRDefault="004F4013">
            <w:pPr>
              <w:spacing w:before="20"/>
              <w:jc w:val="center"/>
              <w:rPr>
                <w:sz w:val="22"/>
                <w:lang w:val="en-US"/>
              </w:rPr>
            </w:pPr>
          </w:p>
          <w:p w:rsidR="004F4013" w:rsidRDefault="004F4013">
            <w:pPr>
              <w:spacing w:before="20"/>
              <w:jc w:val="center"/>
              <w:rPr>
                <w:snapToGrid w:val="0"/>
                <w:color w:val="000000"/>
                <w:sz w:val="22"/>
              </w:rPr>
            </w:pPr>
            <w:r>
              <w:rPr>
                <w:snapToGrid w:val="0"/>
                <w:color w:val="000000"/>
                <w:sz w:val="22"/>
              </w:rPr>
              <w:t>3,111968</w:t>
            </w:r>
          </w:p>
          <w:p w:rsidR="004F4013" w:rsidRDefault="004F4013">
            <w:pPr>
              <w:spacing w:before="20"/>
              <w:jc w:val="center"/>
              <w:rPr>
                <w:snapToGrid w:val="0"/>
                <w:color w:val="000000"/>
                <w:sz w:val="22"/>
              </w:rPr>
            </w:pPr>
            <w:r>
              <w:rPr>
                <w:snapToGrid w:val="0"/>
                <w:color w:val="000000"/>
                <w:sz w:val="22"/>
              </w:rPr>
              <w:t>3,111968</w:t>
            </w:r>
          </w:p>
          <w:p w:rsidR="004F4013" w:rsidRDefault="004F4013">
            <w:pPr>
              <w:spacing w:before="20"/>
              <w:jc w:val="center"/>
              <w:rPr>
                <w:snapToGrid w:val="0"/>
                <w:color w:val="000000"/>
                <w:sz w:val="22"/>
              </w:rPr>
            </w:pPr>
            <w:r>
              <w:rPr>
                <w:snapToGrid w:val="0"/>
                <w:color w:val="000000"/>
                <w:sz w:val="22"/>
              </w:rPr>
              <w:t>4,754204</w:t>
            </w:r>
          </w:p>
          <w:p w:rsidR="004F4013" w:rsidRDefault="004F4013">
            <w:pPr>
              <w:spacing w:before="20"/>
              <w:jc w:val="center"/>
              <w:rPr>
                <w:sz w:val="22"/>
              </w:rPr>
            </w:pPr>
            <w:r>
              <w:rPr>
                <w:snapToGrid w:val="0"/>
                <w:color w:val="000000"/>
                <w:sz w:val="22"/>
              </w:rPr>
              <w:t>4,77466</w:t>
            </w:r>
          </w:p>
        </w:tc>
      </w:tr>
      <w:tr w:rsidR="004F4013">
        <w:trPr>
          <w:cantSplit/>
          <w:trHeight w:hRule="exact" w:val="1212"/>
        </w:trPr>
        <w:tc>
          <w:tcPr>
            <w:tcW w:w="5920" w:type="dxa"/>
            <w:tcBorders>
              <w:left w:val="single" w:sz="6" w:space="0" w:color="auto"/>
              <w:bottom w:val="single" w:sz="6" w:space="0" w:color="auto"/>
              <w:right w:val="single" w:sz="6" w:space="0" w:color="auto"/>
            </w:tcBorders>
          </w:tcPr>
          <w:p w:rsidR="004F4013" w:rsidRDefault="004F4013">
            <w:pPr>
              <w:spacing w:before="40"/>
              <w:jc w:val="center"/>
              <w:rPr>
                <w:sz w:val="22"/>
              </w:rPr>
            </w:pPr>
            <w:r>
              <w:rPr>
                <w:sz w:val="22"/>
              </w:rPr>
              <w:t>Максимальные</w:t>
            </w:r>
          </w:p>
        </w:tc>
        <w:tc>
          <w:tcPr>
            <w:tcW w:w="1451" w:type="dxa"/>
            <w:gridSpan w:val="2"/>
            <w:vMerge/>
            <w:tcBorders>
              <w:left w:val="single" w:sz="6" w:space="0" w:color="auto"/>
              <w:bottom w:val="single" w:sz="4" w:space="0" w:color="auto"/>
              <w:right w:val="single" w:sz="4" w:space="0" w:color="auto"/>
            </w:tcBorders>
          </w:tcPr>
          <w:p w:rsidR="004F4013" w:rsidRDefault="004F4013">
            <w:pPr>
              <w:spacing w:before="40"/>
              <w:jc w:val="center"/>
              <w:rPr>
                <w:sz w:val="22"/>
              </w:rPr>
            </w:pPr>
          </w:p>
        </w:tc>
        <w:tc>
          <w:tcPr>
            <w:tcW w:w="1609" w:type="dxa"/>
            <w:vMerge/>
            <w:tcBorders>
              <w:left w:val="single" w:sz="4" w:space="0" w:color="auto"/>
              <w:bottom w:val="single" w:sz="4" w:space="0" w:color="auto"/>
              <w:right w:val="single" w:sz="6" w:space="0" w:color="auto"/>
            </w:tcBorders>
          </w:tcPr>
          <w:p w:rsidR="004F4013" w:rsidRDefault="004F4013">
            <w:pPr>
              <w:spacing w:before="40"/>
              <w:jc w:val="center"/>
              <w:rPr>
                <w:sz w:val="22"/>
              </w:rPr>
            </w:pPr>
          </w:p>
        </w:tc>
      </w:tr>
      <w:tr w:rsidR="004F4013">
        <w:trPr>
          <w:trHeight w:hRule="exact" w:val="1278"/>
        </w:trPr>
        <w:tc>
          <w:tcPr>
            <w:tcW w:w="5920" w:type="dxa"/>
            <w:tcBorders>
              <w:top w:val="single" w:sz="6" w:space="0" w:color="auto"/>
              <w:left w:val="single" w:sz="6" w:space="0" w:color="auto"/>
              <w:bottom w:val="single" w:sz="6" w:space="0" w:color="auto"/>
              <w:right w:val="single" w:sz="6" w:space="0" w:color="auto"/>
            </w:tcBorders>
          </w:tcPr>
          <w:p w:rsidR="004F4013" w:rsidRDefault="004F4013">
            <w:pPr>
              <w:spacing w:before="40"/>
              <w:jc w:val="center"/>
              <w:rPr>
                <w:sz w:val="22"/>
              </w:rPr>
            </w:pPr>
            <w:r>
              <w:rPr>
                <w:sz w:val="22"/>
              </w:rPr>
              <w:t>Минимальные</w:t>
            </w:r>
          </w:p>
        </w:tc>
        <w:tc>
          <w:tcPr>
            <w:tcW w:w="1451" w:type="dxa"/>
            <w:gridSpan w:val="2"/>
            <w:tcBorders>
              <w:left w:val="single" w:sz="6" w:space="0" w:color="auto"/>
              <w:bottom w:val="single" w:sz="6" w:space="0" w:color="auto"/>
              <w:right w:val="single" w:sz="6" w:space="0" w:color="auto"/>
            </w:tcBorders>
          </w:tcPr>
          <w:p w:rsidR="004F4013" w:rsidRDefault="004F4013">
            <w:pPr>
              <w:spacing w:before="20"/>
              <w:jc w:val="center"/>
              <w:rPr>
                <w:sz w:val="22"/>
              </w:rPr>
            </w:pPr>
            <w:r>
              <w:rPr>
                <w:sz w:val="22"/>
                <w:lang w:val="en-US"/>
              </w:rPr>
              <w:sym w:font="Symbol" w:char="F061"/>
            </w:r>
            <w:r>
              <w:rPr>
                <w:sz w:val="22"/>
                <w:vertAlign w:val="subscript"/>
                <w:lang w:val="en-US"/>
              </w:rPr>
              <w:t>I</w:t>
            </w:r>
          </w:p>
          <w:p w:rsidR="004F4013" w:rsidRDefault="004F4013">
            <w:pPr>
              <w:spacing w:before="20"/>
              <w:jc w:val="center"/>
              <w:rPr>
                <w:sz w:val="22"/>
              </w:rPr>
            </w:pPr>
            <w:r>
              <w:rPr>
                <w:sz w:val="22"/>
                <w:lang w:val="en-US"/>
              </w:rPr>
              <w:sym w:font="Symbol" w:char="F061"/>
            </w:r>
            <w:r>
              <w:rPr>
                <w:sz w:val="22"/>
                <w:vertAlign w:val="subscript"/>
                <w:lang w:val="en-US"/>
              </w:rPr>
              <w:t>II</w:t>
            </w:r>
          </w:p>
          <w:p w:rsidR="004F4013" w:rsidRDefault="004F4013">
            <w:pPr>
              <w:spacing w:before="20"/>
              <w:jc w:val="center"/>
              <w:rPr>
                <w:sz w:val="22"/>
              </w:rPr>
            </w:pPr>
            <w:r>
              <w:rPr>
                <w:sz w:val="22"/>
                <w:lang w:val="en-US"/>
              </w:rPr>
              <w:sym w:font="Symbol" w:char="F061"/>
            </w:r>
            <w:r>
              <w:rPr>
                <w:sz w:val="22"/>
                <w:vertAlign w:val="subscript"/>
                <w:lang w:val="en-US"/>
              </w:rPr>
              <w:t>III</w:t>
            </w:r>
          </w:p>
          <w:p w:rsidR="004F4013" w:rsidRDefault="004F4013">
            <w:pPr>
              <w:spacing w:before="40"/>
              <w:jc w:val="center"/>
              <w:rPr>
                <w:sz w:val="22"/>
              </w:rPr>
            </w:pPr>
            <w:r>
              <w:rPr>
                <w:sz w:val="22"/>
                <w:lang w:val="en-US"/>
              </w:rPr>
              <w:sym w:font="Symbol" w:char="F061"/>
            </w:r>
            <w:r>
              <w:rPr>
                <w:sz w:val="22"/>
                <w:vertAlign w:val="subscript"/>
                <w:lang w:val="en-US"/>
              </w:rPr>
              <w:t>IV</w:t>
            </w:r>
          </w:p>
        </w:tc>
        <w:tc>
          <w:tcPr>
            <w:tcW w:w="1609" w:type="dxa"/>
            <w:tcBorders>
              <w:left w:val="single" w:sz="6" w:space="0" w:color="auto"/>
              <w:bottom w:val="single" w:sz="6" w:space="0" w:color="auto"/>
              <w:right w:val="single" w:sz="6" w:space="0" w:color="auto"/>
            </w:tcBorders>
          </w:tcPr>
          <w:p w:rsidR="004F4013" w:rsidRDefault="004F4013">
            <w:pPr>
              <w:spacing w:before="40"/>
              <w:jc w:val="center"/>
              <w:rPr>
                <w:snapToGrid w:val="0"/>
                <w:color w:val="000000"/>
                <w:sz w:val="22"/>
              </w:rPr>
            </w:pPr>
            <w:r>
              <w:rPr>
                <w:snapToGrid w:val="0"/>
                <w:color w:val="000000"/>
                <w:sz w:val="22"/>
              </w:rPr>
              <w:t>2,602168</w:t>
            </w:r>
          </w:p>
          <w:p w:rsidR="004F4013" w:rsidRDefault="004F4013">
            <w:pPr>
              <w:spacing w:before="40"/>
              <w:jc w:val="center"/>
              <w:rPr>
                <w:snapToGrid w:val="0"/>
                <w:color w:val="000000"/>
                <w:sz w:val="22"/>
              </w:rPr>
            </w:pPr>
            <w:r>
              <w:rPr>
                <w:snapToGrid w:val="0"/>
                <w:color w:val="000000"/>
                <w:sz w:val="22"/>
              </w:rPr>
              <w:t>1,899583</w:t>
            </w:r>
          </w:p>
          <w:p w:rsidR="004F4013" w:rsidRDefault="004F4013">
            <w:pPr>
              <w:spacing w:before="40"/>
              <w:jc w:val="center"/>
              <w:rPr>
                <w:snapToGrid w:val="0"/>
                <w:color w:val="000000"/>
                <w:sz w:val="22"/>
              </w:rPr>
            </w:pPr>
            <w:r>
              <w:rPr>
                <w:snapToGrid w:val="0"/>
                <w:color w:val="000000"/>
                <w:sz w:val="22"/>
              </w:rPr>
              <w:t>2,142789</w:t>
            </w:r>
          </w:p>
          <w:p w:rsidR="004F4013" w:rsidRDefault="004F4013">
            <w:pPr>
              <w:spacing w:before="40"/>
              <w:jc w:val="center"/>
              <w:rPr>
                <w:sz w:val="22"/>
              </w:rPr>
            </w:pPr>
            <w:r>
              <w:rPr>
                <w:snapToGrid w:val="0"/>
                <w:color w:val="000000"/>
                <w:sz w:val="22"/>
              </w:rPr>
              <w:t>1,825388</w:t>
            </w:r>
          </w:p>
        </w:tc>
      </w:tr>
    </w:tbl>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numPr>
          <w:ilvl w:val="0"/>
          <w:numId w:val="11"/>
        </w:numPr>
        <w:tabs>
          <w:tab w:val="clear" w:pos="1440"/>
          <w:tab w:val="num" w:pos="180"/>
        </w:tabs>
        <w:spacing w:line="360" w:lineRule="auto"/>
        <w:ind w:hanging="1440"/>
        <w:jc w:val="center"/>
        <w:rPr>
          <w:sz w:val="32"/>
        </w:rPr>
      </w:pPr>
      <w:r>
        <w:rPr>
          <w:sz w:val="32"/>
        </w:rPr>
        <w:t>Охрана труда при изготовлении цистерны</w:t>
      </w:r>
    </w:p>
    <w:p w:rsidR="004F4013" w:rsidRDefault="004F4013">
      <w:pPr>
        <w:spacing w:line="360" w:lineRule="auto"/>
        <w:ind w:left="1080"/>
        <w:jc w:val="center"/>
        <w:rPr>
          <w:sz w:val="28"/>
        </w:rPr>
      </w:pPr>
    </w:p>
    <w:p w:rsidR="004F4013" w:rsidRDefault="004F4013">
      <w:pPr>
        <w:numPr>
          <w:ilvl w:val="1"/>
          <w:numId w:val="11"/>
        </w:numPr>
        <w:tabs>
          <w:tab w:val="clear" w:pos="2340"/>
          <w:tab w:val="num" w:pos="540"/>
        </w:tabs>
        <w:spacing w:line="360" w:lineRule="auto"/>
        <w:ind w:hanging="2340"/>
        <w:jc w:val="center"/>
        <w:rPr>
          <w:sz w:val="27"/>
          <w:szCs w:val="27"/>
        </w:rPr>
      </w:pPr>
      <w:r>
        <w:rPr>
          <w:sz w:val="27"/>
          <w:szCs w:val="27"/>
        </w:rPr>
        <w:t>Технология изготовление котла цистерны</w:t>
      </w:r>
    </w:p>
    <w:p w:rsidR="004F4013" w:rsidRDefault="004F4013">
      <w:pPr>
        <w:spacing w:line="360" w:lineRule="auto"/>
        <w:ind w:firstLine="1080"/>
        <w:jc w:val="both"/>
        <w:rPr>
          <w:sz w:val="28"/>
          <w:szCs w:val="27"/>
        </w:rPr>
      </w:pPr>
    </w:p>
    <w:p w:rsidR="004F4013" w:rsidRDefault="004F4013">
      <w:pPr>
        <w:pStyle w:val="20"/>
        <w:spacing w:before="0" w:after="0"/>
        <w:rPr>
          <w:szCs w:val="27"/>
        </w:rPr>
      </w:pPr>
      <w:r>
        <w:rPr>
          <w:szCs w:val="27"/>
        </w:rPr>
        <w:t>Процесс изготовления котла разделяется на следующие стадии: заготовка листов для цилиндрической части котла и днищ; сборка и сварка листов; вальцовка, сборка и сварка цилиндрической части; изготовление днищ; общая сборка и сварка котла; контрольные испытания.</w:t>
      </w:r>
    </w:p>
    <w:p w:rsidR="004F4013" w:rsidRDefault="004F4013">
      <w:pPr>
        <w:pStyle w:val="20"/>
        <w:spacing w:before="0" w:after="0"/>
        <w:rPr>
          <w:szCs w:val="27"/>
        </w:rPr>
      </w:pPr>
      <w:r>
        <w:rPr>
          <w:szCs w:val="27"/>
        </w:rPr>
        <w:t>Сборка и сварка листов цилиндрической части котла производится на стенде (рис.6.1). Заготовленные листы раскладывают на плите стенда, совмещают их стыки, устанавливают и прихватывают к стыкам листов технологические планки для вывода сварного шва и прижимают листы к плите. Одновременно снизу прижимается к сварным листам флюсовая подушка. Продольные швы выполняются автоматическими сварочными головками АБС, смонтированными на устройствах продольного типа.</w:t>
      </w:r>
    </w:p>
    <w:p w:rsidR="004F4013" w:rsidRDefault="004F4013">
      <w:pPr>
        <w:spacing w:line="360" w:lineRule="auto"/>
        <w:ind w:firstLine="1080"/>
        <w:jc w:val="both"/>
        <w:rPr>
          <w:sz w:val="28"/>
          <w:szCs w:val="27"/>
        </w:rPr>
      </w:pPr>
      <w:r>
        <w:rPr>
          <w:sz w:val="28"/>
          <w:szCs w:val="27"/>
        </w:rPr>
        <w:t>Сварное полотно при помощи кантователя поворачивают на 180</w:t>
      </w:r>
      <w:r>
        <w:rPr>
          <w:sz w:val="28"/>
          <w:szCs w:val="27"/>
          <w:vertAlign w:val="superscript"/>
        </w:rPr>
        <w:t>0</w:t>
      </w:r>
      <w:r>
        <w:rPr>
          <w:sz w:val="28"/>
          <w:szCs w:val="27"/>
        </w:rPr>
        <w:t>, после чего его транспортируют на второй стенд для наложения швов с обратной стороны. Этот стенд в отличие от первого не имеет флюсовых подушек. Одновременно со сваркой полотна собирают и сваривают контрольную пластину на тех же режимах и теми же сварочными материалами.</w:t>
      </w:r>
    </w:p>
    <w:p w:rsidR="004F4013" w:rsidRDefault="004F4013">
      <w:pPr>
        <w:spacing w:line="360" w:lineRule="auto"/>
        <w:ind w:firstLine="1080"/>
        <w:jc w:val="both"/>
        <w:rPr>
          <w:sz w:val="28"/>
          <w:szCs w:val="27"/>
        </w:rPr>
      </w:pPr>
      <w:r>
        <w:rPr>
          <w:sz w:val="28"/>
          <w:szCs w:val="27"/>
        </w:rPr>
        <w:t>По окончании сварки готовое полотно по рольгангу передают на вальцовку в трех- или четырехваликовых  гибочных машинах (вальцах) для придания ему формы цилиндра (обечайки). Затем обечайку мостовым краном транспортируют на специальный стенд для сварки замыкающего стыка цилиндра, который укладывают на опорные ролики 4 (рис. 6.2, а), а замыкающий стык – на балку 5 с магнитными прижимами и флюсовой подушкой, сварка осуществляется сварочным трактором 3 ТС-17М, который перемещается по направляющим внутри обечайки 2. По окончании наложения швов обечайку на опорных роликах поворачивают замыкающим стыком вверх и выполняют сварку с наружной стороны автоматической головкой 1, смонтированной на портальном устройстве. Режимы сварки при наложении наружных и внутренних швов такие же, как при сварке полотна.</w:t>
      </w:r>
    </w:p>
    <w:p w:rsidR="004F4013" w:rsidRDefault="004F4013">
      <w:pPr>
        <w:spacing w:line="360" w:lineRule="auto"/>
        <w:ind w:firstLine="1080"/>
        <w:jc w:val="both"/>
        <w:rPr>
          <w:sz w:val="28"/>
          <w:szCs w:val="27"/>
        </w:rPr>
      </w:pPr>
      <w:r>
        <w:rPr>
          <w:sz w:val="28"/>
          <w:szCs w:val="27"/>
        </w:rPr>
        <w:t>Металлургическая промышленность поставляет листовой прокат ограниченной длины, поэтому цилиндрическую часть котла цистерны грузоподъемностью 120т сваривают встык из двух обечаек. С обеих сторон кольцевого шва располагаются шпангоуты для увеличения жесткости котла. Затем в цилиндрической части котла вырезают отверстия под горловину колпака или крышку люка и сливные приборы, срезают технологические планки и зачищают торцы.</w:t>
      </w:r>
    </w:p>
    <w:p w:rsidR="004F4013" w:rsidRDefault="004F4013">
      <w:pPr>
        <w:spacing w:line="360" w:lineRule="auto"/>
        <w:ind w:firstLine="1080"/>
        <w:jc w:val="both"/>
        <w:rPr>
          <w:sz w:val="28"/>
          <w:szCs w:val="27"/>
        </w:rPr>
      </w:pPr>
      <w:r>
        <w:rPr>
          <w:sz w:val="28"/>
          <w:szCs w:val="27"/>
        </w:rPr>
        <w:t>Днища котла штампуют на прессе в холодном и горячем состоянии с помощью вытяжных штампов. Применяются вертикальные прессы усилием 30000 – 50000 кН. Этот способ высокопроизводителен, но связан с использованием дорогостоящих прессов и штампов, поэтому может быть рекомендован для крупносерийного или массового производства.</w:t>
      </w:r>
    </w:p>
    <w:p w:rsidR="004F4013" w:rsidRDefault="004F4013">
      <w:pPr>
        <w:spacing w:line="360" w:lineRule="auto"/>
        <w:ind w:firstLine="1080"/>
        <w:jc w:val="both"/>
        <w:rPr>
          <w:sz w:val="28"/>
          <w:szCs w:val="27"/>
        </w:rPr>
      </w:pPr>
      <w:r>
        <w:rPr>
          <w:sz w:val="28"/>
          <w:szCs w:val="27"/>
        </w:rPr>
        <w:t>Взрывная штамповка в холодном состоянии в специальных установках с использованием бризантных взрывчатых веществ, с применением штамповочных матриц. Способом взрывной штамповки целесообразно изготовлять днища из материала с высоким пределом прочности и малой пластичностью (нержавеющие хромистые стали, титановые сплавы).  Этот способ обеспечивает высокую точность и хорошее качество поверхности изготовленного днища. Затраты на оснастку не большие, так как матрицы можно изготовлять из легких сплавов, железобетона с эпоксидной облицовкой, текстолита и дерева. Изготовление днищ давлением вхолодную выполняется на горизонтальных и вертикальных давильных станках, а обкаткой – на обкатных машинах с применением подвижной матрицы и бортовочных валиков.</w:t>
      </w:r>
    </w:p>
    <w:p w:rsidR="004F4013" w:rsidRDefault="004F4013">
      <w:pPr>
        <w:spacing w:line="360" w:lineRule="auto"/>
        <w:ind w:firstLine="1080"/>
        <w:jc w:val="both"/>
        <w:rPr>
          <w:sz w:val="28"/>
          <w:szCs w:val="27"/>
        </w:rPr>
      </w:pPr>
      <w:r>
        <w:rPr>
          <w:sz w:val="28"/>
          <w:szCs w:val="27"/>
        </w:rPr>
        <w:t>Обкатка и обработка давлением значительно проще, чем штамповка на прессе и взрывом. Оборудование легко наладить на различные размеры, но процессы эти малопроизводительны и для осуществления их требуются высококвалифицированные рабочие. Поэтому такие способы можно рекомендовать только для мелкосерийного и серийного производств.</w:t>
      </w:r>
    </w:p>
    <w:p w:rsidR="004F4013" w:rsidRDefault="004F4013">
      <w:pPr>
        <w:spacing w:line="360" w:lineRule="auto"/>
        <w:ind w:firstLine="1080"/>
        <w:jc w:val="both"/>
        <w:rPr>
          <w:sz w:val="28"/>
          <w:szCs w:val="27"/>
        </w:rPr>
      </w:pPr>
      <w:r>
        <w:rPr>
          <w:sz w:val="28"/>
          <w:szCs w:val="27"/>
        </w:rPr>
        <w:t>Общую сборку обечайки с днищами выполняют на механизированном стенде (рис.6.3), где обеспечиваются быстрое совмещение и прижатие стыкуемых  поверхностей. Оба днища прихватывают к обечайке и затем сваривают внутренние стыковые швы двумя сварочными тракторами 3 (см. рис.6.2, б) одновременно. Флюсовая подушка 6 размещается на непрерывной ленте 7. Наружные швы сваривают автоматическими головками АБС. При сварке котел вращается на опорах стенда. По окончании сварки стыки проверяют, контролируют соответствие размеров сварных швов установленным требованиям.</w:t>
      </w:r>
    </w:p>
    <w:p w:rsidR="004F4013" w:rsidRDefault="004F4013">
      <w:pPr>
        <w:spacing w:line="360" w:lineRule="auto"/>
        <w:ind w:firstLine="1080"/>
        <w:jc w:val="both"/>
        <w:rPr>
          <w:sz w:val="28"/>
          <w:szCs w:val="27"/>
        </w:rPr>
      </w:pPr>
      <w:r>
        <w:rPr>
          <w:sz w:val="28"/>
          <w:szCs w:val="27"/>
        </w:rPr>
        <w:t>Качество швов проверяют рентгеновскими или гамма - лучами. Более распространен радиографический контроль.</w:t>
      </w:r>
    </w:p>
    <w:p w:rsidR="004F4013" w:rsidRDefault="004F4013">
      <w:pPr>
        <w:spacing w:line="360" w:lineRule="auto"/>
        <w:ind w:firstLine="1080"/>
        <w:jc w:val="center"/>
        <w:rPr>
          <w:sz w:val="28"/>
          <w:szCs w:val="27"/>
        </w:rPr>
      </w:pPr>
      <w:r>
        <w:rPr>
          <w:sz w:val="28"/>
          <w:szCs w:val="27"/>
        </w:rPr>
        <w:t>6.2. Охрана труда при изготовлении</w:t>
      </w:r>
    </w:p>
    <w:p w:rsidR="004F4013" w:rsidRDefault="004F4013">
      <w:pPr>
        <w:pStyle w:val="a3"/>
        <w:spacing w:line="360" w:lineRule="auto"/>
        <w:jc w:val="center"/>
      </w:pPr>
    </w:p>
    <w:p w:rsidR="004F4013" w:rsidRDefault="004F4013">
      <w:pPr>
        <w:pStyle w:val="a3"/>
        <w:spacing w:line="360" w:lineRule="auto"/>
        <w:jc w:val="center"/>
      </w:pPr>
      <w:r>
        <w:t>6.2.1. Анализ условий труда</w:t>
      </w:r>
    </w:p>
    <w:p w:rsidR="004F4013" w:rsidRDefault="004F4013">
      <w:pPr>
        <w:pStyle w:val="a3"/>
        <w:spacing w:line="360" w:lineRule="auto"/>
      </w:pPr>
      <w:r>
        <w:t>Изготовление производится в вагоносборочном цехе вагоностроительного завода. Процесс сборки разделяется на следующие операции:</w:t>
      </w:r>
    </w:p>
    <w:p w:rsidR="004F4013" w:rsidRDefault="004F4013">
      <w:pPr>
        <w:pStyle w:val="a3"/>
        <w:numPr>
          <w:ilvl w:val="0"/>
          <w:numId w:val="4"/>
        </w:numPr>
        <w:spacing w:line="360" w:lineRule="auto"/>
        <w:ind w:left="0" w:firstLine="284"/>
      </w:pPr>
      <w:r>
        <w:t>правка листового, широкополосного и профильного проката;</w:t>
      </w:r>
    </w:p>
    <w:p w:rsidR="004F4013" w:rsidRDefault="004F4013">
      <w:pPr>
        <w:pStyle w:val="a3"/>
        <w:numPr>
          <w:ilvl w:val="0"/>
          <w:numId w:val="4"/>
        </w:numPr>
        <w:spacing w:line="360" w:lineRule="auto"/>
        <w:ind w:left="0" w:firstLine="284"/>
      </w:pPr>
      <w:r>
        <w:t>разметка листового и профильного проката;</w:t>
      </w:r>
    </w:p>
    <w:p w:rsidR="004F4013" w:rsidRDefault="004F4013">
      <w:pPr>
        <w:pStyle w:val="a3"/>
        <w:numPr>
          <w:ilvl w:val="0"/>
          <w:numId w:val="4"/>
        </w:numPr>
        <w:spacing w:line="360" w:lineRule="auto"/>
        <w:ind w:left="0" w:firstLine="284"/>
      </w:pPr>
      <w:r>
        <w:t>обработка кромок;</w:t>
      </w:r>
    </w:p>
    <w:p w:rsidR="004F4013" w:rsidRDefault="004F4013">
      <w:pPr>
        <w:pStyle w:val="a3"/>
        <w:numPr>
          <w:ilvl w:val="0"/>
          <w:numId w:val="4"/>
        </w:numPr>
        <w:spacing w:line="360" w:lineRule="auto"/>
        <w:ind w:left="0" w:firstLine="284"/>
      </w:pPr>
      <w:r>
        <w:t>гибка заготовок из профильного и листового проката;</w:t>
      </w:r>
    </w:p>
    <w:p w:rsidR="004F4013" w:rsidRDefault="004F4013">
      <w:pPr>
        <w:pStyle w:val="a3"/>
        <w:numPr>
          <w:ilvl w:val="0"/>
          <w:numId w:val="4"/>
        </w:numPr>
        <w:spacing w:line="360" w:lineRule="auto"/>
        <w:ind w:left="0" w:firstLine="284"/>
      </w:pPr>
      <w:r>
        <w:t>проверка качества сборки и сварки внешним осмотром и замером;</w:t>
      </w:r>
    </w:p>
    <w:p w:rsidR="004F4013" w:rsidRDefault="004F4013">
      <w:pPr>
        <w:pStyle w:val="a3"/>
        <w:numPr>
          <w:ilvl w:val="0"/>
          <w:numId w:val="4"/>
        </w:numPr>
        <w:spacing w:line="360" w:lineRule="auto"/>
        <w:ind w:left="0" w:firstLine="284"/>
      </w:pPr>
      <w:r>
        <w:t>нанесение ударного клейма техприемщика на стойку рядом с клеймом мастера и сварщика.</w:t>
      </w:r>
    </w:p>
    <w:p w:rsidR="004F4013" w:rsidRDefault="004F4013">
      <w:pPr>
        <w:pStyle w:val="a3"/>
        <w:spacing w:line="360" w:lineRule="auto"/>
      </w:pPr>
      <w:r>
        <w:t>К сварному оборудованию, применяемого в данном технологическом процессе относятся:</w:t>
      </w:r>
    </w:p>
    <w:p w:rsidR="004F4013" w:rsidRDefault="004F4013">
      <w:pPr>
        <w:pStyle w:val="a3"/>
        <w:numPr>
          <w:ilvl w:val="0"/>
          <w:numId w:val="4"/>
        </w:numPr>
        <w:spacing w:line="360" w:lineRule="auto"/>
        <w:ind w:left="0" w:firstLine="284"/>
      </w:pPr>
      <w:r>
        <w:t>сварной полуавтомат А-1230м;</w:t>
      </w:r>
    </w:p>
    <w:p w:rsidR="004F4013" w:rsidRDefault="004F4013">
      <w:pPr>
        <w:pStyle w:val="a3"/>
        <w:numPr>
          <w:ilvl w:val="0"/>
          <w:numId w:val="4"/>
        </w:numPr>
        <w:spacing w:line="360" w:lineRule="auto"/>
        <w:ind w:left="0" w:firstLine="284"/>
      </w:pPr>
      <w:r>
        <w:t>сварочный выпрямитель ВДГ-301;</w:t>
      </w:r>
    </w:p>
    <w:p w:rsidR="004F4013" w:rsidRDefault="004F4013">
      <w:pPr>
        <w:pStyle w:val="a3"/>
        <w:numPr>
          <w:ilvl w:val="0"/>
          <w:numId w:val="4"/>
        </w:numPr>
        <w:spacing w:line="360" w:lineRule="auto"/>
        <w:ind w:left="0" w:firstLine="284"/>
      </w:pPr>
      <w:r>
        <w:t>правильно-гибочный пресс;</w:t>
      </w:r>
    </w:p>
    <w:p w:rsidR="004F4013" w:rsidRDefault="004F4013">
      <w:pPr>
        <w:pStyle w:val="a3"/>
        <w:numPr>
          <w:ilvl w:val="0"/>
          <w:numId w:val="4"/>
        </w:numPr>
        <w:spacing w:line="360" w:lineRule="auto"/>
        <w:ind w:left="0" w:firstLine="284"/>
      </w:pPr>
      <w:r>
        <w:t>гильотинные ножницы и пресс-ножницы;</w:t>
      </w:r>
    </w:p>
    <w:p w:rsidR="004F4013" w:rsidRDefault="004F4013">
      <w:pPr>
        <w:pStyle w:val="a3"/>
        <w:numPr>
          <w:ilvl w:val="0"/>
          <w:numId w:val="4"/>
        </w:numPr>
        <w:spacing w:line="360" w:lineRule="auto"/>
        <w:ind w:left="0" w:firstLine="284"/>
      </w:pPr>
      <w:r>
        <w:t>фрезерно-отрезные станки;</w:t>
      </w:r>
    </w:p>
    <w:p w:rsidR="004F4013" w:rsidRDefault="004F4013">
      <w:pPr>
        <w:pStyle w:val="a3"/>
        <w:numPr>
          <w:ilvl w:val="0"/>
          <w:numId w:val="4"/>
        </w:numPr>
        <w:spacing w:line="360" w:lineRule="auto"/>
        <w:ind w:left="0" w:firstLine="284"/>
      </w:pPr>
      <w:r>
        <w:t>листоправильные вальцы;</w:t>
      </w:r>
    </w:p>
    <w:p w:rsidR="004F4013" w:rsidRDefault="004F4013">
      <w:pPr>
        <w:pStyle w:val="a3"/>
        <w:numPr>
          <w:ilvl w:val="0"/>
          <w:numId w:val="4"/>
        </w:numPr>
        <w:spacing w:line="360" w:lineRule="auto"/>
        <w:ind w:left="0" w:firstLine="284"/>
      </w:pPr>
      <w:r>
        <w:t>гибочно-растяжные прессы;</w:t>
      </w:r>
    </w:p>
    <w:p w:rsidR="004F4013" w:rsidRDefault="004F4013">
      <w:pPr>
        <w:pStyle w:val="a3"/>
        <w:numPr>
          <w:ilvl w:val="0"/>
          <w:numId w:val="4"/>
        </w:numPr>
        <w:spacing w:line="360" w:lineRule="auto"/>
        <w:ind w:left="0" w:firstLine="284"/>
      </w:pPr>
      <w:r>
        <w:t>профильный инструмент;</w:t>
      </w:r>
    </w:p>
    <w:p w:rsidR="004F4013" w:rsidRDefault="004F4013">
      <w:pPr>
        <w:pStyle w:val="a3"/>
        <w:numPr>
          <w:ilvl w:val="0"/>
          <w:numId w:val="4"/>
        </w:numPr>
        <w:spacing w:line="360" w:lineRule="auto"/>
        <w:ind w:left="0" w:firstLine="284"/>
      </w:pPr>
      <w:r>
        <w:t>мостовые краны, подвесные цепные конвейеры.</w:t>
      </w:r>
    </w:p>
    <w:p w:rsidR="004F4013" w:rsidRDefault="004F4013">
      <w:pPr>
        <w:pStyle w:val="a3"/>
        <w:spacing w:line="360" w:lineRule="auto"/>
      </w:pPr>
      <w:r>
        <w:t>В процессе изготовления цистерны могут возникать следующие опасности и вредности:</w:t>
      </w:r>
    </w:p>
    <w:p w:rsidR="004F4013" w:rsidRDefault="004F4013">
      <w:pPr>
        <w:pStyle w:val="a3"/>
        <w:numPr>
          <w:ilvl w:val="0"/>
          <w:numId w:val="4"/>
        </w:numPr>
        <w:spacing w:line="360" w:lineRule="auto"/>
        <w:ind w:left="0" w:firstLine="284"/>
      </w:pPr>
      <w:r>
        <w:t>травмирование рабочих при выполнении подъемно-транспортных и других операций;</w:t>
      </w:r>
    </w:p>
    <w:p w:rsidR="004F4013" w:rsidRDefault="004F4013">
      <w:pPr>
        <w:pStyle w:val="a3"/>
        <w:numPr>
          <w:ilvl w:val="0"/>
          <w:numId w:val="4"/>
        </w:numPr>
        <w:spacing w:line="360" w:lineRule="auto"/>
        <w:ind w:left="0" w:firstLine="284"/>
      </w:pPr>
      <w:r>
        <w:t>поражение электрическим током при работе с электрооборудованием,</w:t>
      </w:r>
    </w:p>
    <w:p w:rsidR="004F4013" w:rsidRDefault="004F4013">
      <w:pPr>
        <w:pStyle w:val="a3"/>
        <w:numPr>
          <w:ilvl w:val="0"/>
          <w:numId w:val="4"/>
        </w:numPr>
        <w:spacing w:line="360" w:lineRule="auto"/>
        <w:ind w:left="0" w:firstLine="284"/>
      </w:pPr>
      <w:r>
        <w:t>шум и вибрация выше допустимых норм;</w:t>
      </w:r>
    </w:p>
    <w:p w:rsidR="004F4013" w:rsidRDefault="004F4013">
      <w:pPr>
        <w:pStyle w:val="a3"/>
        <w:numPr>
          <w:ilvl w:val="0"/>
          <w:numId w:val="4"/>
        </w:numPr>
        <w:spacing w:line="360" w:lineRule="auto"/>
        <w:ind w:left="0" w:firstLine="284"/>
      </w:pPr>
      <w:r>
        <w:t>ненормальные метеорологические условия;</w:t>
      </w:r>
    </w:p>
    <w:p w:rsidR="004F4013" w:rsidRDefault="004F4013">
      <w:pPr>
        <w:pStyle w:val="a3"/>
        <w:numPr>
          <w:ilvl w:val="0"/>
          <w:numId w:val="4"/>
        </w:numPr>
        <w:spacing w:line="360" w:lineRule="auto"/>
        <w:ind w:left="0" w:firstLine="284"/>
      </w:pPr>
      <w:r>
        <w:t>высокий уровень запыленности и загазованности помещения;</w:t>
      </w:r>
    </w:p>
    <w:p w:rsidR="004F4013" w:rsidRDefault="004F4013">
      <w:pPr>
        <w:pStyle w:val="a3"/>
        <w:numPr>
          <w:ilvl w:val="0"/>
          <w:numId w:val="4"/>
        </w:numPr>
        <w:spacing w:line="360" w:lineRule="auto"/>
        <w:ind w:left="0" w:firstLine="284"/>
      </w:pPr>
      <w:r>
        <w:t>нерациональная организация рабочего места и др.</w:t>
      </w:r>
    </w:p>
    <w:p w:rsidR="004F4013" w:rsidRDefault="004F4013">
      <w:pPr>
        <w:pStyle w:val="a3"/>
        <w:spacing w:line="360" w:lineRule="auto"/>
        <w:ind w:firstLine="0"/>
      </w:pPr>
    </w:p>
    <w:p w:rsidR="004F4013" w:rsidRDefault="004F4013">
      <w:pPr>
        <w:pStyle w:val="a3"/>
        <w:spacing w:line="360" w:lineRule="auto"/>
        <w:jc w:val="center"/>
      </w:pPr>
      <w:r>
        <w:t>6.2.2. Меры по устранению потенциальных опасностей и вредностей.</w:t>
      </w:r>
    </w:p>
    <w:p w:rsidR="004F4013" w:rsidRDefault="004F4013">
      <w:pPr>
        <w:pStyle w:val="a3"/>
        <w:spacing w:line="360" w:lineRule="auto"/>
        <w:jc w:val="center"/>
      </w:pPr>
    </w:p>
    <w:p w:rsidR="004F4013" w:rsidRDefault="004F4013">
      <w:pPr>
        <w:pStyle w:val="a3"/>
        <w:spacing w:line="360" w:lineRule="auto"/>
        <w:ind w:firstLine="1080"/>
      </w:pPr>
      <w:r>
        <w:t>Наиболее опасным и вредным фактором при изготовлении цистерны является травматизм при выполнении подъемно-транспортных работ, так как он может повлечь за собой частичную или полную потерю работоспособности обслуживающего персонала, а также увечие и смерть.</w:t>
      </w:r>
    </w:p>
    <w:p w:rsidR="004F4013" w:rsidRDefault="004F4013">
      <w:pPr>
        <w:pStyle w:val="a3"/>
        <w:spacing w:line="360" w:lineRule="auto"/>
        <w:ind w:firstLine="1080"/>
      </w:pPr>
      <w:r>
        <w:t>Для устранения травматизма при выполнении подъемно-транспортных работ грузоподъемные машины проходят периодическое освидетельствование. Особое внимание при этом уделяют состоянию подъемного механизма (барабана), канатов, тросов и цепей.</w:t>
      </w:r>
    </w:p>
    <w:p w:rsidR="004F4013" w:rsidRDefault="004F4013">
      <w:pPr>
        <w:pStyle w:val="a3"/>
        <w:spacing w:line="360" w:lineRule="auto"/>
        <w:ind w:firstLine="1080"/>
      </w:pPr>
      <w:r>
        <w:t>Стальной канат осматривают не реже одного раза в неделю. Для продления срока службы канатов их регулярно смазывают.</w:t>
      </w:r>
    </w:p>
    <w:p w:rsidR="004F4013" w:rsidRDefault="004F4013">
      <w:pPr>
        <w:pStyle w:val="a3"/>
        <w:spacing w:line="360" w:lineRule="auto"/>
        <w:ind w:firstLine="1080"/>
      </w:pPr>
      <w:r>
        <w:t xml:space="preserve">Предусмотрительно ограждение всех вращающихся частей кожухами, а также заземление. Кран оборудован тормозными и предохранительными устройствами, к числу которых относятся автоматические ограничители высоты подъема, веса и перемещения груза. Для обеспечения безопасности при проведении работ по изготовлению цистерны применяется электрический крюковой мостовой кран грузоподъемность 8т, работающий в среднем режиме. Общий вид мостового крана показан на рис. 6.4. </w:t>
      </w:r>
    </w:p>
    <w:p w:rsidR="004F4013" w:rsidRDefault="004F4013">
      <w:pPr>
        <w:pStyle w:val="a3"/>
        <w:spacing w:line="360" w:lineRule="auto"/>
      </w:pPr>
      <w:r>
        <w:t>1 – демпфер; 2 – грузовая тележка; 3 – мост крана; 4 – ходовые колеса моста; 5 – кабина; 6 – привод механизма передвижения крана; 7 – концевая балка; 8 – трансмиссионный вал; 9 – барабан; 10 – крюковая подвеска.</w:t>
      </w:r>
    </w:p>
    <w:p w:rsidR="004F4013" w:rsidRDefault="004F4013">
      <w:pPr>
        <w:pStyle w:val="a3"/>
        <w:spacing w:line="360" w:lineRule="auto"/>
        <w:ind w:firstLine="1080"/>
      </w:pPr>
      <w:r>
        <w:t xml:space="preserve">Ниже приведены расчеты отдельного узла мостового крана и в частности расчет барабана. </w:t>
      </w:r>
    </w:p>
    <w:p w:rsidR="004F4013" w:rsidRDefault="004F4013">
      <w:pPr>
        <w:pStyle w:val="a3"/>
        <w:spacing w:line="360" w:lineRule="auto"/>
        <w:jc w:val="center"/>
      </w:pPr>
      <w:r>
        <w:t>6.2.3. Расчет барабана.</w:t>
      </w:r>
    </w:p>
    <w:p w:rsidR="004F4013" w:rsidRDefault="004F4013">
      <w:pPr>
        <w:pStyle w:val="a3"/>
        <w:spacing w:line="360" w:lineRule="auto"/>
        <w:ind w:firstLine="1080"/>
      </w:pPr>
      <w:r>
        <w:t xml:space="preserve">В качестве материала барабана принят чугун СЧ-15-32 ГОСТ 1412-70 с пределом прочности на сжатие </w:t>
      </w:r>
      <w:r>
        <w:sym w:font="Symbol" w:char="F073"/>
      </w:r>
      <w:r>
        <w:t>в = 750 МПа. Схема барабана приведена на рис 6.5.</w:t>
      </w:r>
    </w:p>
    <w:p w:rsidR="004F4013" w:rsidRDefault="004F4013">
      <w:pPr>
        <w:pStyle w:val="a3"/>
        <w:spacing w:line="360" w:lineRule="auto"/>
        <w:ind w:firstLine="1080"/>
      </w:pPr>
      <w:r>
        <w:t xml:space="preserve">В качестве тягового органа выбираем стальной канат с линейным касанием проволок типа ЛР-Р по ГОСТ 2688-69 с пределом прочности материала этих проволок </w:t>
      </w:r>
      <w:r>
        <w:sym w:font="Symbol" w:char="F073"/>
      </w:r>
      <w:r>
        <w:rPr>
          <w:vertAlign w:val="subscript"/>
        </w:rPr>
        <w:t>в</w:t>
      </w:r>
      <w:r>
        <w:t>=16 МПа.</w:t>
      </w:r>
    </w:p>
    <w:p w:rsidR="004F4013" w:rsidRDefault="004F4013">
      <w:pPr>
        <w:pStyle w:val="a3"/>
        <w:spacing w:line="360" w:lineRule="auto"/>
        <w:ind w:firstLine="1080"/>
      </w:pPr>
      <w:r>
        <w:t>Наиболее рабочее натяжение каната определяем по формуле:</w:t>
      </w:r>
    </w:p>
    <w:p w:rsidR="004F4013" w:rsidRDefault="00BF04E3">
      <w:pPr>
        <w:pStyle w:val="a3"/>
        <w:spacing w:line="360" w:lineRule="auto"/>
        <w:jc w:val="center"/>
      </w:pPr>
      <w:r>
        <w:rPr>
          <w:position w:val="-32"/>
        </w:rPr>
        <w:pict>
          <v:shape id="_x0000_i1143" type="#_x0000_t75" style="width:81.75pt;height:38.25pt" fillcolor="window">
            <v:imagedata r:id="rId121" o:title=""/>
          </v:shape>
        </w:pict>
      </w:r>
    </w:p>
    <w:p w:rsidR="004F4013" w:rsidRDefault="004F4013">
      <w:pPr>
        <w:pStyle w:val="a3"/>
        <w:spacing w:line="360" w:lineRule="auto"/>
        <w:ind w:firstLine="1080"/>
      </w:pPr>
      <w:r>
        <w:t xml:space="preserve">где </w:t>
      </w:r>
      <w:r>
        <w:rPr>
          <w:lang w:val="en-US"/>
        </w:rPr>
        <w:t>Q</w:t>
      </w:r>
      <w:r>
        <w:t xml:space="preserve"> – номинальная грузоподъемность, </w:t>
      </w:r>
      <w:r>
        <w:rPr>
          <w:lang w:val="en-US"/>
        </w:rPr>
        <w:t>Q</w:t>
      </w:r>
      <w:r>
        <w:t>=8 т;</w:t>
      </w:r>
    </w:p>
    <w:p w:rsidR="004F4013" w:rsidRDefault="004F4013">
      <w:pPr>
        <w:pStyle w:val="a3"/>
        <w:spacing w:line="360" w:lineRule="auto"/>
        <w:ind w:firstLine="1620"/>
      </w:pPr>
      <w:r>
        <w:rPr>
          <w:lang w:val="en-US"/>
        </w:rPr>
        <w:t>i</w:t>
      </w:r>
      <w:r>
        <w:rPr>
          <w:vertAlign w:val="subscript"/>
          <w:lang w:val="en-US"/>
        </w:rPr>
        <w:t>n</w:t>
      </w:r>
      <w:r>
        <w:t xml:space="preserve"> – передаточное число одного полиспаста, </w:t>
      </w:r>
      <w:r>
        <w:rPr>
          <w:lang w:val="en-US"/>
        </w:rPr>
        <w:t>i</w:t>
      </w:r>
      <w:r>
        <w:rPr>
          <w:vertAlign w:val="subscript"/>
          <w:lang w:val="en-US"/>
        </w:rPr>
        <w:t>n</w:t>
      </w:r>
      <w:r>
        <w:t>=2;</w:t>
      </w:r>
    </w:p>
    <w:p w:rsidR="004F4013" w:rsidRDefault="004F4013">
      <w:pPr>
        <w:pStyle w:val="a3"/>
        <w:spacing w:line="360" w:lineRule="auto"/>
        <w:ind w:firstLine="1620"/>
      </w:pPr>
      <w:r>
        <w:sym w:font="Symbol" w:char="F068"/>
      </w:r>
      <w:r>
        <w:rPr>
          <w:vertAlign w:val="subscript"/>
          <w:lang w:val="en-US"/>
        </w:rPr>
        <w:t>n</w:t>
      </w:r>
      <w:r>
        <w:t xml:space="preserve"> – количество полиспастов.</w:t>
      </w:r>
    </w:p>
    <w:p w:rsidR="004F4013" w:rsidRDefault="004F4013">
      <w:pPr>
        <w:pStyle w:val="a3"/>
        <w:spacing w:line="360" w:lineRule="auto"/>
        <w:jc w:val="center"/>
      </w:pPr>
      <w:r>
        <w:rPr>
          <w:lang w:val="en-US"/>
        </w:rPr>
        <w:t>S</w:t>
      </w:r>
      <w:r>
        <w:t xml:space="preserve"> = </w:t>
      </w:r>
      <w:r w:rsidR="00BF04E3">
        <w:rPr>
          <w:position w:val="-26"/>
        </w:rPr>
        <w:pict>
          <v:shape id="_x0000_i1144" type="#_x0000_t75" style="width:153pt;height:36.75pt" fillcolor="window">
            <v:imagedata r:id="rId122" o:title=""/>
          </v:shape>
        </w:pict>
      </w:r>
      <w:r>
        <w:t>.</w:t>
      </w:r>
    </w:p>
    <w:p w:rsidR="004F4013" w:rsidRDefault="004F4013">
      <w:pPr>
        <w:pStyle w:val="a3"/>
        <w:spacing w:line="360" w:lineRule="auto"/>
        <w:ind w:firstLine="1080"/>
      </w:pPr>
      <w:r>
        <w:t>В соответствии с правилами Госгертехнадзора выбор каната осуществляет по разрывному усилию:</w:t>
      </w:r>
    </w:p>
    <w:p w:rsidR="004F4013" w:rsidRDefault="004F4013">
      <w:pPr>
        <w:pStyle w:val="a3"/>
        <w:spacing w:line="360" w:lineRule="auto"/>
        <w:jc w:val="center"/>
        <w:rPr>
          <w:lang w:val="en-US"/>
        </w:rPr>
      </w:pPr>
      <w:r>
        <w:rPr>
          <w:lang w:val="en-US"/>
        </w:rPr>
        <w:t>S</w:t>
      </w:r>
      <w:r>
        <w:rPr>
          <w:vertAlign w:val="subscript"/>
        </w:rPr>
        <w:t>р</w:t>
      </w:r>
      <w:r>
        <w:rPr>
          <w:lang w:val="en-US"/>
        </w:rPr>
        <w:t xml:space="preserve"> = S</w:t>
      </w:r>
      <w:r>
        <w:rPr>
          <w:lang w:val="en-US"/>
        </w:rPr>
        <w:sym w:font="Symbol" w:char="F0D7"/>
      </w:r>
      <w:r>
        <w:rPr>
          <w:lang w:val="en-US"/>
        </w:rPr>
        <w:t>n;</w:t>
      </w:r>
    </w:p>
    <w:p w:rsidR="004F4013" w:rsidRDefault="004F4013">
      <w:pPr>
        <w:pStyle w:val="a3"/>
        <w:spacing w:line="360" w:lineRule="auto"/>
        <w:ind w:firstLine="1080"/>
      </w:pPr>
      <w:r>
        <w:t xml:space="preserve">где </w:t>
      </w:r>
      <w:r>
        <w:rPr>
          <w:lang w:val="en-US"/>
        </w:rPr>
        <w:t>n</w:t>
      </w:r>
      <w:r>
        <w:t xml:space="preserve"> – запас прочности для среднего режима, </w:t>
      </w:r>
      <w:r>
        <w:rPr>
          <w:lang w:val="en-US"/>
        </w:rPr>
        <w:t>n</w:t>
      </w:r>
      <w:r>
        <w:t xml:space="preserve"> = 5.5.</w:t>
      </w:r>
    </w:p>
    <w:p w:rsidR="004F4013" w:rsidRDefault="004F4013">
      <w:pPr>
        <w:pStyle w:val="a3"/>
        <w:spacing w:line="360" w:lineRule="auto"/>
        <w:jc w:val="center"/>
      </w:pPr>
      <w:r>
        <w:rPr>
          <w:lang w:val="en-US"/>
        </w:rPr>
        <w:t>S</w:t>
      </w:r>
      <w:r>
        <w:rPr>
          <w:vertAlign w:val="subscript"/>
        </w:rPr>
        <w:t>р</w:t>
      </w:r>
      <w:r>
        <w:t>=2020</w:t>
      </w:r>
      <w:r>
        <w:sym w:font="Symbol" w:char="F0D7"/>
      </w:r>
      <w:r>
        <w:t>5,5=11110 кгс.</w:t>
      </w: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pStyle w:val="a3"/>
        <w:spacing w:line="360" w:lineRule="auto"/>
        <w:jc w:val="center"/>
      </w:pPr>
      <w:r>
        <w:t>Общий вид мостового крана.</w:t>
      </w:r>
    </w:p>
    <w:p w:rsidR="004F4013" w:rsidRDefault="00BF04E3">
      <w:pPr>
        <w:pStyle w:val="a3"/>
        <w:spacing w:line="360" w:lineRule="auto"/>
        <w:ind w:firstLine="0"/>
        <w:jc w:val="center"/>
      </w:pPr>
      <w:r>
        <w:rPr>
          <w:lang w:val="en-US"/>
        </w:rPr>
        <w:pict>
          <v:shape id="_x0000_i1145" type="#_x0000_t75" style="width:417.75pt;height:638.25pt" fillcolor="window">
            <v:imagedata r:id="rId123" o:title="ОТ 1"/>
          </v:shape>
        </w:pict>
      </w:r>
    </w:p>
    <w:p w:rsidR="004F4013" w:rsidRDefault="004F4013">
      <w:pPr>
        <w:pStyle w:val="a3"/>
        <w:spacing w:line="360" w:lineRule="auto"/>
        <w:jc w:val="center"/>
      </w:pPr>
      <w:r>
        <w:t>Рис 6.4.</w:t>
      </w:r>
    </w:p>
    <w:p w:rsidR="004F4013" w:rsidRDefault="004F4013">
      <w:pPr>
        <w:pStyle w:val="a3"/>
        <w:spacing w:line="360" w:lineRule="auto"/>
        <w:jc w:val="center"/>
      </w:pPr>
    </w:p>
    <w:p w:rsidR="004F4013" w:rsidRDefault="004F4013">
      <w:pPr>
        <w:pStyle w:val="a3"/>
        <w:spacing w:line="360" w:lineRule="auto"/>
        <w:jc w:val="center"/>
      </w:pPr>
      <w:r>
        <w:t>Схема барабана.</w:t>
      </w:r>
    </w:p>
    <w:p w:rsidR="004F4013" w:rsidRDefault="00BF04E3">
      <w:pPr>
        <w:pStyle w:val="a3"/>
        <w:spacing w:line="360" w:lineRule="auto"/>
        <w:jc w:val="center"/>
      </w:pPr>
      <w:r>
        <w:pict>
          <v:shape id="_x0000_i1146" type="#_x0000_t75" style="width:414.75pt;height:207pt" fillcolor="window">
            <v:imagedata r:id="rId124" o:title="ОТ 2"/>
          </v:shape>
        </w:pict>
      </w:r>
    </w:p>
    <w:p w:rsidR="004F4013" w:rsidRDefault="004F4013">
      <w:pPr>
        <w:pStyle w:val="a3"/>
        <w:spacing w:line="360" w:lineRule="auto"/>
        <w:jc w:val="center"/>
      </w:pPr>
      <w:r>
        <w:t>Рис 6.5.</w:t>
      </w:r>
    </w:p>
    <w:p w:rsidR="004F4013" w:rsidRDefault="004F4013">
      <w:pPr>
        <w:pStyle w:val="a3"/>
        <w:spacing w:line="360" w:lineRule="auto"/>
        <w:ind w:firstLine="1080"/>
      </w:pPr>
      <w:r>
        <w:t xml:space="preserve">Выбираем канат </w:t>
      </w:r>
      <w:r>
        <w:rPr>
          <w:lang w:val="en-US"/>
        </w:rPr>
        <w:t>d</w:t>
      </w:r>
      <w:r>
        <w:rPr>
          <w:vertAlign w:val="subscript"/>
        </w:rPr>
        <w:t>к</w:t>
      </w:r>
      <w:r>
        <w:t xml:space="preserve"> = 15 мм с разрывным усилием </w:t>
      </w:r>
      <w:r>
        <w:rPr>
          <w:lang w:val="en-US"/>
        </w:rPr>
        <w:t>S</w:t>
      </w:r>
      <w:r>
        <w:rPr>
          <w:vertAlign w:val="subscript"/>
          <w:lang w:val="en-US"/>
        </w:rPr>
        <w:t>p</w:t>
      </w:r>
      <w:r>
        <w:t xml:space="preserve"> = 11700 кгс.</w:t>
      </w:r>
    </w:p>
    <w:p w:rsidR="004F4013" w:rsidRDefault="004F4013">
      <w:pPr>
        <w:pStyle w:val="a3"/>
        <w:spacing w:line="360" w:lineRule="auto"/>
        <w:ind w:firstLine="1080"/>
      </w:pPr>
      <w:r>
        <w:t xml:space="preserve">Площадь сечения всех проволок каната </w:t>
      </w:r>
      <w:r>
        <w:rPr>
          <w:lang w:val="en-US"/>
        </w:rPr>
        <w:t>f</w:t>
      </w:r>
      <w:r>
        <w:rPr>
          <w:vertAlign w:val="subscript"/>
        </w:rPr>
        <w:t>1</w:t>
      </w:r>
      <w:r>
        <w:t xml:space="preserve"> = 86,27 мм</w:t>
      </w:r>
      <w:r>
        <w:rPr>
          <w:vertAlign w:val="superscript"/>
        </w:rPr>
        <w:t>2</w:t>
      </w:r>
      <w:r>
        <w:t xml:space="preserve"> (ГОСТ 2688-69). Минимально допустимый диаметр барабана, измеренный по дну канавки барабана определяет по формуле:</w:t>
      </w:r>
    </w:p>
    <w:p w:rsidR="004F4013" w:rsidRDefault="004F4013">
      <w:pPr>
        <w:pStyle w:val="a3"/>
        <w:spacing w:line="360" w:lineRule="auto"/>
        <w:jc w:val="center"/>
      </w:pPr>
      <w:r>
        <w:rPr>
          <w:lang w:val="en-US"/>
        </w:rPr>
        <w:t>D</w:t>
      </w:r>
      <w:r>
        <w:t xml:space="preserve"> = (</w:t>
      </w:r>
      <w:r>
        <w:rPr>
          <w:lang w:val="en-US"/>
        </w:rPr>
        <w:t>l</w:t>
      </w:r>
      <w:r>
        <w:t>-1)</w:t>
      </w:r>
      <w:r>
        <w:rPr>
          <w:lang w:val="en-US"/>
        </w:rPr>
        <w:sym w:font="Symbol" w:char="F0D7"/>
      </w:r>
      <w:r>
        <w:rPr>
          <w:lang w:val="en-US"/>
        </w:rPr>
        <w:t>d</w:t>
      </w:r>
      <w:r>
        <w:rPr>
          <w:vertAlign w:val="subscript"/>
        </w:rPr>
        <w:t>к</w:t>
      </w:r>
      <w:r>
        <w:t>;</w:t>
      </w:r>
    </w:p>
    <w:p w:rsidR="004F4013" w:rsidRDefault="004F4013">
      <w:pPr>
        <w:pStyle w:val="a3"/>
        <w:spacing w:line="360" w:lineRule="auto"/>
        <w:ind w:firstLine="1080"/>
      </w:pPr>
      <w:r>
        <w:t xml:space="preserve">где </w:t>
      </w:r>
      <w:r>
        <w:rPr>
          <w:lang w:val="en-US"/>
        </w:rPr>
        <w:t>l</w:t>
      </w:r>
      <w:r>
        <w:t xml:space="preserve"> – коэффициент, регламентируемый правилами Гсогортехнадзора в зависимости от размера работы, </w:t>
      </w:r>
      <w:r>
        <w:rPr>
          <w:lang w:val="en-US"/>
        </w:rPr>
        <w:t>l</w:t>
      </w:r>
      <w:r>
        <w:t xml:space="preserve"> = 25.</w:t>
      </w:r>
    </w:p>
    <w:p w:rsidR="004F4013" w:rsidRDefault="004F4013">
      <w:pPr>
        <w:pStyle w:val="a3"/>
        <w:spacing w:line="360" w:lineRule="auto"/>
        <w:jc w:val="center"/>
      </w:pPr>
      <w:r>
        <w:rPr>
          <w:lang w:val="en-US"/>
        </w:rPr>
        <w:t>D</w:t>
      </w:r>
      <w:r>
        <w:t xml:space="preserve"> = (25-1)</w:t>
      </w:r>
      <w:r>
        <w:sym w:font="Symbol" w:char="F0D7"/>
      </w:r>
      <w:r>
        <w:t>15=360 мм.</w:t>
      </w:r>
    </w:p>
    <w:p w:rsidR="004F4013" w:rsidRDefault="004F4013">
      <w:pPr>
        <w:pStyle w:val="a3"/>
        <w:spacing w:line="360" w:lineRule="auto"/>
        <w:ind w:firstLine="1080"/>
      </w:pPr>
      <w:r>
        <w:t xml:space="preserve">Примем диаметр барабана, </w:t>
      </w:r>
      <w:r>
        <w:rPr>
          <w:lang w:val="en-US"/>
        </w:rPr>
        <w:t>D</w:t>
      </w:r>
      <w:r>
        <w:t>б = 400 мм; число витков нарезки на одной половине барабана определяется по формуле:</w:t>
      </w:r>
    </w:p>
    <w:p w:rsidR="004F4013" w:rsidRDefault="00BF04E3">
      <w:pPr>
        <w:pStyle w:val="a3"/>
        <w:spacing w:line="360" w:lineRule="auto"/>
        <w:jc w:val="center"/>
        <w:rPr>
          <w:lang w:val="en-US"/>
        </w:rPr>
      </w:pPr>
      <w:r>
        <w:rPr>
          <w:position w:val="-34"/>
          <w:lang w:val="en-US"/>
        </w:rPr>
        <w:pict>
          <v:shape id="_x0000_i1147" type="#_x0000_t75" style="width:84.75pt;height:39pt" fillcolor="window">
            <v:imagedata r:id="rId125" o:title=""/>
          </v:shape>
        </w:pict>
      </w:r>
    </w:p>
    <w:p w:rsidR="004F4013" w:rsidRDefault="004F4013">
      <w:pPr>
        <w:pStyle w:val="a3"/>
        <w:spacing w:line="360" w:lineRule="auto"/>
      </w:pPr>
      <w:r>
        <w:t>где Н - высота подъема крюка,</w:t>
      </w:r>
    </w:p>
    <w:p w:rsidR="004F4013" w:rsidRDefault="004F4013">
      <w:pPr>
        <w:pStyle w:val="a3"/>
        <w:spacing w:line="360" w:lineRule="auto"/>
      </w:pPr>
      <w:r>
        <w:t>Н = 8 м;</w:t>
      </w:r>
    </w:p>
    <w:p w:rsidR="004F4013" w:rsidRDefault="004F4013">
      <w:pPr>
        <w:pStyle w:val="a3"/>
        <w:spacing w:line="360" w:lineRule="auto"/>
      </w:pPr>
      <w:r>
        <w:rPr>
          <w:lang w:val="en-US"/>
        </w:rPr>
        <w:t>m</w:t>
      </w:r>
      <w:r>
        <w:t xml:space="preserve"> – кратность полиспаста, </w:t>
      </w:r>
      <w:r>
        <w:rPr>
          <w:lang w:val="en-US"/>
        </w:rPr>
        <w:t>m</w:t>
      </w:r>
      <w:r>
        <w:t xml:space="preserve"> = 3;</w:t>
      </w:r>
    </w:p>
    <w:p w:rsidR="004F4013" w:rsidRDefault="004F4013">
      <w:pPr>
        <w:pStyle w:val="a3"/>
        <w:spacing w:line="360" w:lineRule="auto"/>
      </w:pPr>
      <w:r>
        <w:rPr>
          <w:lang w:val="en-US"/>
        </w:rPr>
        <w:t>r</w:t>
      </w:r>
      <w:r>
        <w:t xml:space="preserve"> – минимальное количество витков для крепления конца каната накладками.</w:t>
      </w:r>
    </w:p>
    <w:p w:rsidR="004F4013" w:rsidRDefault="00BF04E3">
      <w:pPr>
        <w:pStyle w:val="a3"/>
        <w:spacing w:line="360" w:lineRule="auto"/>
        <w:jc w:val="center"/>
      </w:pPr>
      <w:r>
        <w:rPr>
          <w:position w:val="-28"/>
        </w:rPr>
        <w:pict>
          <v:shape id="_x0000_i1148" type="#_x0000_t75" style="width:111.75pt;height:36pt" fillcolor="window">
            <v:imagedata r:id="rId126" o:title=""/>
          </v:shape>
        </w:pict>
      </w:r>
    </w:p>
    <w:p w:rsidR="004F4013" w:rsidRDefault="004F4013">
      <w:pPr>
        <w:pStyle w:val="a3"/>
        <w:spacing w:line="360" w:lineRule="auto"/>
        <w:ind w:firstLine="1080"/>
      </w:pPr>
      <w:r>
        <w:t xml:space="preserve">Длина нарезки на одной половине барабана </w:t>
      </w:r>
      <w:r>
        <w:rPr>
          <w:lang w:val="en-US"/>
        </w:rPr>
        <w:t>l</w:t>
      </w:r>
      <w:r>
        <w:t>=425 мм.</w:t>
      </w:r>
    </w:p>
    <w:p w:rsidR="004F4013" w:rsidRDefault="004F4013">
      <w:pPr>
        <w:pStyle w:val="a3"/>
        <w:spacing w:line="360" w:lineRule="auto"/>
        <w:ind w:firstLine="1080"/>
      </w:pPr>
      <w:r>
        <w:t xml:space="preserve">Шаг нарезки </w:t>
      </w:r>
      <w:r>
        <w:rPr>
          <w:lang w:val="en-US"/>
        </w:rPr>
        <w:t>t</w:t>
      </w:r>
      <w:r>
        <w:rPr>
          <w:vertAlign w:val="subscript"/>
        </w:rPr>
        <w:t>б</w:t>
      </w:r>
      <w:r>
        <w:t xml:space="preserve"> = 18 мм. Длина гладкой части барабана </w:t>
      </w:r>
      <w:r>
        <w:rPr>
          <w:lang w:val="en-US"/>
        </w:rPr>
        <w:t>S</w:t>
      </w:r>
      <w:r>
        <w:rPr>
          <w:vertAlign w:val="subscript"/>
        </w:rPr>
        <w:t>к</w:t>
      </w:r>
      <w:r>
        <w:t xml:space="preserve"> = 90 мм. Расстояние между правым и левым нарезными полями принимаем равной </w:t>
      </w:r>
      <w:r>
        <w:rPr>
          <w:lang w:val="en-US"/>
        </w:rPr>
        <w:t>l</w:t>
      </w:r>
      <w:r>
        <w:rPr>
          <w:vertAlign w:val="subscript"/>
        </w:rPr>
        <w:t>1</w:t>
      </w:r>
      <w:r>
        <w:t xml:space="preserve"> = 170 мм. Общую длину барабана определяем по формуле:</w:t>
      </w:r>
    </w:p>
    <w:p w:rsidR="004F4013" w:rsidRDefault="00BF04E3">
      <w:pPr>
        <w:pStyle w:val="a3"/>
        <w:spacing w:line="360" w:lineRule="auto"/>
        <w:jc w:val="center"/>
      </w:pPr>
      <w:r>
        <w:rPr>
          <w:position w:val="-12"/>
        </w:rPr>
        <w:pict>
          <v:shape id="_x0000_i1149" type="#_x0000_t75" style="width:105pt;height:18.75pt" fillcolor="window">
            <v:imagedata r:id="rId127" o:title=""/>
          </v:shape>
        </w:pict>
      </w:r>
    </w:p>
    <w:p w:rsidR="004F4013" w:rsidRDefault="004F4013">
      <w:pPr>
        <w:pStyle w:val="a3"/>
        <w:spacing w:line="360" w:lineRule="auto"/>
        <w:jc w:val="center"/>
      </w:pPr>
      <w:r>
        <w:rPr>
          <w:lang w:val="en-US"/>
        </w:rPr>
        <w:t>Z</w:t>
      </w:r>
      <w:r>
        <w:rPr>
          <w:vertAlign w:val="subscript"/>
        </w:rPr>
        <w:t>б</w:t>
      </w:r>
      <w:r>
        <w:t>=2</w:t>
      </w:r>
      <w:r>
        <w:sym w:font="Symbol" w:char="F0D7"/>
      </w:r>
      <w:r>
        <w:t>425+2</w:t>
      </w:r>
      <w:r>
        <w:sym w:font="Symbol" w:char="F0D7"/>
      </w:r>
      <w:r>
        <w:t>90+170=1200 мм.</w:t>
      </w:r>
    </w:p>
    <w:p w:rsidR="004F4013" w:rsidRDefault="004F4013">
      <w:pPr>
        <w:pStyle w:val="a3"/>
        <w:spacing w:line="360" w:lineRule="auto"/>
      </w:pPr>
      <w:r>
        <w:t>Длину каната, наматываемого на барабан определяют по формуле:</w:t>
      </w:r>
    </w:p>
    <w:p w:rsidR="004F4013" w:rsidRDefault="004F4013">
      <w:pPr>
        <w:pStyle w:val="a3"/>
        <w:spacing w:line="360" w:lineRule="auto"/>
        <w:jc w:val="center"/>
      </w:pPr>
      <w:r>
        <w:rPr>
          <w:lang w:val="en-US"/>
        </w:rPr>
        <w:t>Z</w:t>
      </w:r>
      <w:r>
        <w:rPr>
          <w:vertAlign w:val="subscript"/>
        </w:rPr>
        <w:t>к</w:t>
      </w:r>
      <w:r>
        <w:t xml:space="preserve"> = Н</w:t>
      </w:r>
      <w:r>
        <w:sym w:font="Symbol" w:char="F0D7"/>
      </w:r>
      <w:r>
        <w:rPr>
          <w:lang w:val="en-US"/>
        </w:rPr>
        <w:t>i</w:t>
      </w:r>
      <w:r>
        <w:rPr>
          <w:vertAlign w:val="subscript"/>
          <w:lang w:val="en-US"/>
        </w:rPr>
        <w:t>n</w:t>
      </w:r>
      <w:r>
        <w:t>;</w:t>
      </w:r>
    </w:p>
    <w:p w:rsidR="004F4013" w:rsidRDefault="004F4013">
      <w:pPr>
        <w:pStyle w:val="a3"/>
        <w:spacing w:line="360" w:lineRule="auto"/>
        <w:jc w:val="center"/>
      </w:pPr>
      <w:r>
        <w:rPr>
          <w:lang w:val="en-US"/>
        </w:rPr>
        <w:t>Z</w:t>
      </w:r>
      <w:r>
        <w:rPr>
          <w:vertAlign w:val="subscript"/>
        </w:rPr>
        <w:t>к</w:t>
      </w:r>
      <w:r>
        <w:t xml:space="preserve"> = 8</w:t>
      </w:r>
      <w:r>
        <w:sym w:font="Symbol" w:char="F0D7"/>
      </w:r>
      <w:r>
        <w:t>2=16 м.</w:t>
      </w:r>
    </w:p>
    <w:p w:rsidR="004F4013" w:rsidRDefault="004F4013">
      <w:pPr>
        <w:pStyle w:val="a3"/>
        <w:spacing w:line="360" w:lineRule="auto"/>
        <w:ind w:firstLine="1080"/>
      </w:pPr>
      <w:r>
        <w:t xml:space="preserve">Необходимая толщина стенки барабана определяется из расчета на сжатие исходя из </w:t>
      </w:r>
      <w:r>
        <w:rPr>
          <w:lang w:val="en-US"/>
        </w:rPr>
        <w:t>S</w:t>
      </w:r>
      <w:r>
        <w:t xml:space="preserve"> = 2020 кгс.</w:t>
      </w:r>
    </w:p>
    <w:p w:rsidR="004F4013" w:rsidRDefault="004F4013">
      <w:pPr>
        <w:pStyle w:val="a3"/>
        <w:spacing w:line="360" w:lineRule="auto"/>
        <w:ind w:firstLine="1080"/>
      </w:pPr>
      <w:r>
        <w:t>Допускаемые напряжения при сжатии выбираем из условий статической прочности. [</w:t>
      </w:r>
      <w:r>
        <w:sym w:font="Symbol" w:char="F073"/>
      </w:r>
      <w:r>
        <w:rPr>
          <w:vertAlign w:val="subscript"/>
        </w:rPr>
        <w:t>сж</w:t>
      </w:r>
      <w:r>
        <w:t>] =</w:t>
      </w:r>
      <w:r>
        <w:rPr>
          <w:lang w:val="en-US"/>
        </w:rPr>
        <w:sym w:font="Symbol" w:char="F073"/>
      </w:r>
      <w:r>
        <w:rPr>
          <w:vertAlign w:val="subscript"/>
        </w:rPr>
        <w:t>в</w:t>
      </w:r>
      <w:r>
        <w:t>/[</w:t>
      </w:r>
      <w:r>
        <w:rPr>
          <w:lang w:val="en-US"/>
        </w:rPr>
        <w:t>n</w:t>
      </w:r>
      <w:r>
        <w:t>];</w:t>
      </w:r>
    </w:p>
    <w:p w:rsidR="004F4013" w:rsidRDefault="004F4013">
      <w:pPr>
        <w:pStyle w:val="a3"/>
        <w:spacing w:line="360" w:lineRule="auto"/>
        <w:jc w:val="center"/>
      </w:pPr>
      <w:r>
        <w:t>[</w:t>
      </w:r>
      <w:r>
        <w:sym w:font="Symbol" w:char="F073"/>
      </w:r>
      <w:r>
        <w:rPr>
          <w:vertAlign w:val="subscript"/>
        </w:rPr>
        <w:t>сж</w:t>
      </w:r>
      <w:r>
        <w:t>] = 750/5,5=136,4 МПа.</w:t>
      </w:r>
    </w:p>
    <w:p w:rsidR="004F4013" w:rsidRDefault="004F4013">
      <w:pPr>
        <w:pStyle w:val="a3"/>
        <w:spacing w:line="360" w:lineRule="auto"/>
      </w:pPr>
      <w:r>
        <w:t>Необходимую толщину стенки барабана определяем по формуле:</w:t>
      </w:r>
    </w:p>
    <w:p w:rsidR="004F4013" w:rsidRDefault="004F4013">
      <w:pPr>
        <w:pStyle w:val="a3"/>
        <w:spacing w:line="360" w:lineRule="auto"/>
        <w:jc w:val="center"/>
        <w:rPr>
          <w:lang w:val="en-US"/>
        </w:rPr>
      </w:pPr>
      <w:r>
        <w:sym w:font="Symbol" w:char="F064"/>
      </w:r>
      <w:r>
        <w:rPr>
          <w:lang w:val="en-US"/>
        </w:rPr>
        <w:t xml:space="preserve"> = S/t</w:t>
      </w:r>
      <w:r>
        <w:rPr>
          <w:vertAlign w:val="subscript"/>
        </w:rPr>
        <w:t>б</w:t>
      </w:r>
      <w:r>
        <w:rPr>
          <w:lang w:val="en-US"/>
        </w:rPr>
        <w:t>[</w:t>
      </w:r>
      <w:r>
        <w:sym w:font="Symbol" w:char="F073"/>
      </w:r>
      <w:r>
        <w:rPr>
          <w:vertAlign w:val="subscript"/>
        </w:rPr>
        <w:t>сж</w:t>
      </w:r>
      <w:r>
        <w:rPr>
          <w:lang w:val="en-US"/>
        </w:rPr>
        <w:t>]</w:t>
      </w:r>
    </w:p>
    <w:p w:rsidR="004F4013" w:rsidRDefault="004F4013">
      <w:pPr>
        <w:pStyle w:val="a3"/>
        <w:spacing w:line="360" w:lineRule="auto"/>
        <w:jc w:val="center"/>
      </w:pPr>
      <w:r>
        <w:rPr>
          <w:lang w:val="en-US"/>
        </w:rPr>
        <w:sym w:font="Symbol" w:char="F064"/>
      </w:r>
      <w:r>
        <w:t xml:space="preserve"> = 2020/1.8</w:t>
      </w:r>
      <w:r>
        <w:rPr>
          <w:lang w:val="en-US"/>
        </w:rPr>
        <w:sym w:font="Symbol" w:char="F0D7"/>
      </w:r>
      <w:r>
        <w:t>136.4=0.82 мм.</w:t>
      </w:r>
    </w:p>
    <w:p w:rsidR="004F4013" w:rsidRDefault="004F4013">
      <w:pPr>
        <w:pStyle w:val="a3"/>
        <w:spacing w:line="360" w:lineRule="auto"/>
        <w:ind w:firstLine="1080"/>
      </w:pPr>
      <w:r>
        <w:t xml:space="preserve">Таким образом, для обеспечения прочности барабана принимаем толщину стенок барабана по 16 мм. Напряжения сжатия </w:t>
      </w:r>
      <w:r>
        <w:sym w:font="Symbol" w:char="F073"/>
      </w:r>
      <w:r>
        <w:rPr>
          <w:vertAlign w:val="subscript"/>
        </w:rPr>
        <w:t>сж</w:t>
      </w:r>
      <w:r>
        <w:t xml:space="preserve"> &lt; [</w:t>
      </w:r>
      <w:r>
        <w:sym w:font="Symbol" w:char="F073"/>
      </w:r>
      <w:r>
        <w:rPr>
          <w:vertAlign w:val="subscript"/>
        </w:rPr>
        <w:t>сж</w:t>
      </w:r>
      <w:r>
        <w:t>] = 136,4 МПа в стенке барабана от изгиба и кручения по длине барабана менее трех его диаметров составляет 15% от напряжения сжатия, поэтому им пренебрегаем.</w:t>
      </w:r>
    </w:p>
    <w:p w:rsidR="004F4013" w:rsidRDefault="004F4013">
      <w:pPr>
        <w:pStyle w:val="a3"/>
        <w:spacing w:line="360" w:lineRule="auto"/>
        <w:ind w:firstLine="1080"/>
      </w:pPr>
      <w:r>
        <w:t>Из приведенных выше расчетов видно, что барабан обладает необходимой прочностью, что повышает надежность работы подъемного механизма мостового крана и снижает степень опасности травматизма при выполнении подъемно-транспортных работ при изготовлении цистерны.</w:t>
      </w:r>
    </w:p>
    <w:p w:rsidR="004F4013" w:rsidRDefault="004F4013">
      <w:pPr>
        <w:pStyle w:val="a3"/>
        <w:spacing w:line="360" w:lineRule="auto"/>
        <w:jc w:val="center"/>
      </w:pPr>
      <w:r>
        <w:t>6.2.3. Другие мероприятия.</w:t>
      </w:r>
    </w:p>
    <w:p w:rsidR="004F4013" w:rsidRDefault="004F4013">
      <w:pPr>
        <w:pStyle w:val="a3"/>
        <w:spacing w:line="360" w:lineRule="auto"/>
        <w:ind w:firstLine="1080"/>
      </w:pPr>
      <w:r>
        <w:t>Для устранения возможности поражения электрическим током при работе с электрооборудованием предусмотрены следующие мероприятия: допуск к работе, производство отключений, вывешивание плакатов и установка ограждений, присоединение к «земле» переносных заземлений, наложение заземлений и др.</w:t>
      </w:r>
    </w:p>
    <w:p w:rsidR="004F4013" w:rsidRDefault="004F4013">
      <w:pPr>
        <w:pStyle w:val="a3"/>
        <w:spacing w:line="360" w:lineRule="auto"/>
        <w:ind w:firstLine="1080"/>
      </w:pPr>
      <w:r>
        <w:t>Наиболее эффективной мерой борьбы с шумом является звукоизоляция звукопоглощение, замена подшипников скольжения на подшипники качения, максимальная автоматизация технологического процесса изготовления котла цистерны и др. Если же уровень шума выше допустимых норм, то применяют индивидуальные средства защиты: наушники – противошумы, заглушки – антифоны.</w:t>
      </w:r>
    </w:p>
    <w:p w:rsidR="004F4013" w:rsidRDefault="004F4013">
      <w:pPr>
        <w:pStyle w:val="a3"/>
        <w:spacing w:line="360" w:lineRule="auto"/>
        <w:ind w:firstLine="1080"/>
      </w:pPr>
      <w:r>
        <w:t xml:space="preserve">Организация труда рабочего места сварщика обеспечивает свободное перемещение вдоль всей зоны работ, позволяет производить подготовительные операции с заготовками и заключительные с деталями при номинальных перемещениях. </w:t>
      </w:r>
    </w:p>
    <w:p w:rsidR="004F4013" w:rsidRDefault="004F4013">
      <w:pPr>
        <w:pStyle w:val="a3"/>
        <w:spacing w:line="360" w:lineRule="auto"/>
        <w:ind w:firstLine="1080"/>
      </w:pPr>
      <w:r>
        <w:t>Стены и сварочное оборудование запроектировано окрашивать в светло-зеленый цвет с некоторыми оттенками. Например, стены – в более темные тона, чем оборудование.</w:t>
      </w:r>
    </w:p>
    <w:p w:rsidR="004F4013" w:rsidRDefault="004F4013">
      <w:pPr>
        <w:spacing w:line="360" w:lineRule="auto"/>
        <w:ind w:firstLine="1080"/>
        <w:jc w:val="both"/>
        <w:rPr>
          <w:sz w:val="28"/>
          <w:szCs w:val="27"/>
        </w:rPr>
      </w:pPr>
    </w:p>
    <w:p w:rsidR="004F4013" w:rsidRDefault="004F4013">
      <w:pPr>
        <w:pStyle w:val="a3"/>
        <w:numPr>
          <w:ilvl w:val="1"/>
          <w:numId w:val="11"/>
        </w:numPr>
        <w:tabs>
          <w:tab w:val="clear" w:pos="2340"/>
        </w:tabs>
        <w:spacing w:line="360" w:lineRule="auto"/>
        <w:ind w:hanging="2340"/>
        <w:jc w:val="center"/>
      </w:pPr>
      <w:r>
        <w:t>Меры пожарной безопасности, предусмотренные в сборочном цехе</w:t>
      </w:r>
    </w:p>
    <w:p w:rsidR="004F4013" w:rsidRDefault="004F4013">
      <w:pPr>
        <w:pStyle w:val="a3"/>
        <w:spacing w:line="360" w:lineRule="auto"/>
        <w:ind w:firstLine="0"/>
        <w:jc w:val="center"/>
      </w:pPr>
    </w:p>
    <w:p w:rsidR="004F4013" w:rsidRDefault="004F4013">
      <w:pPr>
        <w:pStyle w:val="a3"/>
        <w:spacing w:line="360" w:lineRule="auto"/>
        <w:ind w:firstLine="1080"/>
      </w:pPr>
      <w:r>
        <w:t>Причинами возникновения пожара могут быть:</w:t>
      </w:r>
    </w:p>
    <w:p w:rsidR="004F4013" w:rsidRDefault="004F4013">
      <w:pPr>
        <w:pStyle w:val="a3"/>
        <w:numPr>
          <w:ilvl w:val="0"/>
          <w:numId w:val="4"/>
        </w:numPr>
        <w:spacing w:line="360" w:lineRule="auto"/>
        <w:ind w:left="0" w:firstLine="1080"/>
      </w:pPr>
      <w:r>
        <w:t>неосторожное обращение с открытым огнем;</w:t>
      </w:r>
    </w:p>
    <w:p w:rsidR="004F4013" w:rsidRDefault="004F4013">
      <w:pPr>
        <w:pStyle w:val="a3"/>
        <w:numPr>
          <w:ilvl w:val="0"/>
          <w:numId w:val="4"/>
        </w:numPr>
        <w:spacing w:line="360" w:lineRule="auto"/>
        <w:ind w:left="1440" w:hanging="360"/>
      </w:pPr>
      <w:r>
        <w:t>неисправности или неправильное содержание электрической проводки, светильников, электрооборудования;</w:t>
      </w:r>
    </w:p>
    <w:p w:rsidR="004F4013" w:rsidRDefault="004F4013">
      <w:pPr>
        <w:pStyle w:val="a3"/>
        <w:numPr>
          <w:ilvl w:val="0"/>
          <w:numId w:val="4"/>
        </w:numPr>
        <w:spacing w:line="360" w:lineRule="auto"/>
        <w:ind w:left="1440" w:hanging="360"/>
      </w:pPr>
      <w:r>
        <w:t>неудовлетворительные условия хранения пожароопасных и взрывчатых материалов;</w:t>
      </w:r>
    </w:p>
    <w:p w:rsidR="004F4013" w:rsidRDefault="004F4013">
      <w:pPr>
        <w:pStyle w:val="a3"/>
        <w:numPr>
          <w:ilvl w:val="0"/>
          <w:numId w:val="4"/>
        </w:numPr>
        <w:spacing w:line="360" w:lineRule="auto"/>
        <w:ind w:left="1440" w:hanging="360"/>
      </w:pPr>
      <w:r>
        <w:t>нарушение противопожарного режима при обращении с различными пожароопасными отходами;</w:t>
      </w:r>
    </w:p>
    <w:p w:rsidR="004F4013" w:rsidRDefault="004F4013">
      <w:pPr>
        <w:pStyle w:val="a3"/>
        <w:numPr>
          <w:ilvl w:val="0"/>
          <w:numId w:val="4"/>
        </w:numPr>
        <w:spacing w:line="360" w:lineRule="auto"/>
        <w:ind w:left="1440" w:hanging="360"/>
      </w:pPr>
      <w:r>
        <w:t>отступление от противопожарных требований, установленных в технологическом процессе и др.</w:t>
      </w:r>
    </w:p>
    <w:p w:rsidR="004F4013" w:rsidRDefault="004F4013">
      <w:pPr>
        <w:spacing w:line="360" w:lineRule="auto"/>
        <w:ind w:firstLine="1080"/>
        <w:jc w:val="both"/>
        <w:rPr>
          <w:sz w:val="28"/>
          <w:szCs w:val="27"/>
        </w:rPr>
      </w:pPr>
    </w:p>
    <w:p w:rsidR="004F4013" w:rsidRDefault="004F4013">
      <w:pPr>
        <w:pStyle w:val="a3"/>
        <w:spacing w:line="360" w:lineRule="auto"/>
        <w:ind w:firstLine="1080"/>
      </w:pPr>
      <w:r>
        <w:t>Для предупреждения возникновения пожара горючие и воспламеняющиеся вещества хранятся в металлических ящиках и ограниченном количестве. Бывшие в употреблении обтирочные и другие материалы, пропитанные маслом, керосином, мазутом собирают в металлические ящики и плотно закрывают крышкой.</w:t>
      </w:r>
    </w:p>
    <w:p w:rsidR="004F4013" w:rsidRDefault="004F4013">
      <w:pPr>
        <w:pStyle w:val="a3"/>
        <w:spacing w:line="360" w:lineRule="auto"/>
        <w:ind w:firstLine="1080"/>
      </w:pPr>
      <w:r>
        <w:t>После окончания работ помещение убирая удаляя при этом все горючие отходы, выключают все действующие приборы и освещение, кроме дежурного. Для предупреждения возникновения пожара из=за неисправности электрической сети и приборов производят их периодический осмотр и ремонт. Регулярно производится инструктаж по обеспечению пожарной безопасности.</w:t>
      </w:r>
    </w:p>
    <w:p w:rsidR="004F4013" w:rsidRDefault="004F4013">
      <w:pPr>
        <w:pStyle w:val="a3"/>
        <w:spacing w:line="360" w:lineRule="auto"/>
        <w:ind w:firstLine="1080"/>
      </w:pPr>
      <w:r>
        <w:t>Для обнаружения пожара в цехе используется система электрической пожарной сигнализации, состоящая из пожарных извещателей кнопочного типа, приемной станции, сети пожарной сигнализации.</w:t>
      </w:r>
    </w:p>
    <w:p w:rsidR="004F4013" w:rsidRDefault="004F4013">
      <w:pPr>
        <w:pStyle w:val="a3"/>
        <w:spacing w:line="360" w:lineRule="auto"/>
        <w:ind w:firstLine="1080"/>
      </w:pPr>
      <w:r>
        <w:t>В цехе предусмотрены первичные средство тушения пожара:</w:t>
      </w:r>
    </w:p>
    <w:p w:rsidR="004F4013" w:rsidRDefault="004F4013">
      <w:pPr>
        <w:pStyle w:val="a3"/>
        <w:numPr>
          <w:ilvl w:val="0"/>
          <w:numId w:val="4"/>
        </w:numPr>
        <w:spacing w:line="360" w:lineRule="auto"/>
        <w:ind w:left="0" w:firstLine="1080"/>
      </w:pPr>
      <w:r>
        <w:t>промышленные ручные огнетушители пенные и углекислотные;</w:t>
      </w:r>
    </w:p>
    <w:p w:rsidR="004F4013" w:rsidRDefault="004F4013">
      <w:pPr>
        <w:pStyle w:val="a3"/>
        <w:numPr>
          <w:ilvl w:val="0"/>
          <w:numId w:val="4"/>
        </w:numPr>
        <w:spacing w:line="360" w:lineRule="auto"/>
        <w:ind w:left="0" w:firstLine="1080"/>
      </w:pPr>
      <w:r>
        <w:t>внутренние пожарные краны;</w:t>
      </w:r>
    </w:p>
    <w:p w:rsidR="004F4013" w:rsidRDefault="004F4013">
      <w:pPr>
        <w:pStyle w:val="a3"/>
        <w:numPr>
          <w:ilvl w:val="0"/>
          <w:numId w:val="4"/>
        </w:numPr>
        <w:spacing w:line="360" w:lineRule="auto"/>
        <w:ind w:left="0" w:firstLine="1080"/>
      </w:pPr>
      <w:r>
        <w:t>пожарные щиты.</w:t>
      </w:r>
    </w:p>
    <w:p w:rsidR="004F4013" w:rsidRDefault="004F4013">
      <w:pPr>
        <w:pStyle w:val="a3"/>
        <w:spacing w:line="360" w:lineRule="auto"/>
        <w:ind w:firstLine="1080"/>
      </w:pPr>
      <w:r>
        <w:t>По нормам противопожарной безопасности для вагоносборочного цеха предусмотрено на каждые 200 м</w:t>
      </w:r>
      <w:r>
        <w:rPr>
          <w:vertAlign w:val="superscript"/>
        </w:rPr>
        <w:t>2</w:t>
      </w:r>
      <w:r>
        <w:t xml:space="preserve"> один пенный, один углекислый огнетушитель и один ящик с песком емкостью – 0,5 м</w:t>
      </w:r>
      <w:r>
        <w:rPr>
          <w:vertAlign w:val="superscript"/>
        </w:rPr>
        <w:t>3</w:t>
      </w:r>
      <w:r>
        <w:t xml:space="preserve"> с лопатой, не менее двух выходов для эвакуации людей.</w:t>
      </w:r>
    </w:p>
    <w:p w:rsidR="004F4013" w:rsidRDefault="004F4013">
      <w:pPr>
        <w:pStyle w:val="a3"/>
        <w:spacing w:line="360" w:lineRule="auto"/>
        <w:ind w:firstLine="1080"/>
      </w:pPr>
      <w:r>
        <w:t>Предусмотрены также эвакуационные выходы – не менее 2-х.</w:t>
      </w:r>
    </w:p>
    <w:p w:rsidR="004F4013" w:rsidRDefault="004F4013">
      <w:pPr>
        <w:spacing w:line="360" w:lineRule="auto"/>
        <w:ind w:firstLine="1080"/>
        <w:jc w:val="both"/>
        <w:rPr>
          <w:sz w:val="28"/>
        </w:rPr>
      </w:pP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p>
    <w:p w:rsidR="004F4013" w:rsidRDefault="004F4013">
      <w:pPr>
        <w:numPr>
          <w:ilvl w:val="0"/>
          <w:numId w:val="11"/>
        </w:numPr>
        <w:spacing w:line="360" w:lineRule="auto"/>
        <w:jc w:val="center"/>
        <w:rPr>
          <w:sz w:val="28"/>
          <w:szCs w:val="27"/>
        </w:rPr>
      </w:pPr>
      <w:r>
        <w:rPr>
          <w:sz w:val="32"/>
          <w:szCs w:val="27"/>
        </w:rPr>
        <w:t>Экономический эффект от использования разработанной конструкции</w:t>
      </w:r>
    </w:p>
    <w:p w:rsidR="004F4013" w:rsidRDefault="004F4013">
      <w:pPr>
        <w:spacing w:line="360" w:lineRule="auto"/>
        <w:ind w:firstLine="1080"/>
        <w:jc w:val="both"/>
        <w:rPr>
          <w:sz w:val="28"/>
          <w:szCs w:val="27"/>
        </w:rPr>
      </w:pPr>
    </w:p>
    <w:p w:rsidR="004F4013" w:rsidRDefault="004F4013">
      <w:pPr>
        <w:spacing w:line="360" w:lineRule="auto"/>
        <w:ind w:firstLine="1080"/>
        <w:jc w:val="both"/>
        <w:rPr>
          <w:sz w:val="28"/>
          <w:szCs w:val="27"/>
        </w:rPr>
      </w:pPr>
      <w:r>
        <w:rPr>
          <w:sz w:val="28"/>
          <w:szCs w:val="27"/>
        </w:rPr>
        <w:t>Новая тормозная рычажная передача представляет собой унифицированную кинематическую систему индивидуального привода на каждую четырехосную тележку от отдельного тормозного цилиндра, установленного на котле вблизи этой тележки.</w:t>
      </w:r>
    </w:p>
    <w:p w:rsidR="004F4013" w:rsidRDefault="004F4013">
      <w:pPr>
        <w:spacing w:line="360" w:lineRule="auto"/>
        <w:ind w:firstLine="1080"/>
        <w:jc w:val="both"/>
        <w:rPr>
          <w:sz w:val="28"/>
          <w:szCs w:val="27"/>
        </w:rPr>
      </w:pPr>
      <w:r>
        <w:rPr>
          <w:sz w:val="28"/>
          <w:szCs w:val="27"/>
        </w:rPr>
        <w:t>Она предназначена для перспективных условий эксплуатации восьмиосных вагонов и позволяет:</w:t>
      </w:r>
    </w:p>
    <w:p w:rsidR="004F4013" w:rsidRDefault="004F4013">
      <w:pPr>
        <w:numPr>
          <w:ilvl w:val="0"/>
          <w:numId w:val="4"/>
        </w:numPr>
        <w:spacing w:line="360" w:lineRule="auto"/>
        <w:jc w:val="both"/>
        <w:rPr>
          <w:sz w:val="28"/>
          <w:szCs w:val="27"/>
        </w:rPr>
      </w:pPr>
      <w:r>
        <w:rPr>
          <w:sz w:val="28"/>
          <w:szCs w:val="27"/>
        </w:rPr>
        <w:t>существенно уменьшить массу продольных элементов механизма передачи и тем самым практически упразднить усилие, действующее на триангель от воздействия массы элементов, достигающей 700Н при отпущенном состоянии тормоза;</w:t>
      </w:r>
    </w:p>
    <w:p w:rsidR="004F4013" w:rsidRDefault="004F4013">
      <w:pPr>
        <w:numPr>
          <w:ilvl w:val="0"/>
          <w:numId w:val="4"/>
        </w:numPr>
        <w:spacing w:line="360" w:lineRule="auto"/>
        <w:jc w:val="both"/>
        <w:rPr>
          <w:sz w:val="28"/>
          <w:szCs w:val="27"/>
        </w:rPr>
      </w:pPr>
      <w:r>
        <w:rPr>
          <w:sz w:val="28"/>
          <w:szCs w:val="27"/>
        </w:rPr>
        <w:t>упростить конструкцию рычажного механизма и увеличить коэффициент полезного действия до 0,92;</w:t>
      </w:r>
    </w:p>
    <w:p w:rsidR="004F4013" w:rsidRDefault="004F4013">
      <w:pPr>
        <w:numPr>
          <w:ilvl w:val="0"/>
          <w:numId w:val="4"/>
        </w:numPr>
        <w:spacing w:line="360" w:lineRule="auto"/>
        <w:jc w:val="both"/>
        <w:rPr>
          <w:sz w:val="28"/>
          <w:szCs w:val="27"/>
        </w:rPr>
      </w:pPr>
      <w:r>
        <w:rPr>
          <w:sz w:val="28"/>
          <w:szCs w:val="27"/>
        </w:rPr>
        <w:t>повысить эффективность торможения и эксплуатировать восьмиосные вагоны с тормозными колодками из различных материалов;</w:t>
      </w:r>
    </w:p>
    <w:p w:rsidR="004F4013" w:rsidRDefault="004F4013">
      <w:pPr>
        <w:numPr>
          <w:ilvl w:val="0"/>
          <w:numId w:val="4"/>
        </w:numPr>
        <w:spacing w:line="360" w:lineRule="auto"/>
        <w:jc w:val="both"/>
        <w:rPr>
          <w:sz w:val="28"/>
          <w:szCs w:val="27"/>
        </w:rPr>
      </w:pPr>
      <w:r>
        <w:rPr>
          <w:sz w:val="28"/>
          <w:szCs w:val="27"/>
        </w:rPr>
        <w:t>исключить касание колодок о колеса во время тяги и тем самым уменьшить энергетические затраты на движение поезда, а также расход тормозных колодок;</w:t>
      </w:r>
    </w:p>
    <w:p w:rsidR="004F4013" w:rsidRDefault="004F4013">
      <w:pPr>
        <w:numPr>
          <w:ilvl w:val="0"/>
          <w:numId w:val="4"/>
        </w:numPr>
        <w:spacing w:line="360" w:lineRule="auto"/>
        <w:jc w:val="both"/>
        <w:rPr>
          <w:sz w:val="28"/>
          <w:szCs w:val="27"/>
        </w:rPr>
      </w:pPr>
      <w:r>
        <w:rPr>
          <w:sz w:val="28"/>
          <w:szCs w:val="27"/>
        </w:rPr>
        <w:t>снизить трудозатраты на содержание и регулировку тормозной рычажной передачи восьмиосных вагонов в эксплуатации.</w:t>
      </w: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jc w:val="center"/>
        <w:rPr>
          <w:b/>
          <w:bCs/>
          <w:sz w:val="28"/>
        </w:rPr>
      </w:pPr>
      <w:r>
        <w:rPr>
          <w:b/>
          <w:bCs/>
          <w:sz w:val="28"/>
        </w:rPr>
        <w:t>7.1. Определение калькуляционных измерителей.</w:t>
      </w:r>
    </w:p>
    <w:p w:rsidR="004F4013" w:rsidRDefault="004F4013">
      <w:pPr>
        <w:jc w:val="center"/>
        <w:rPr>
          <w:b/>
          <w:bCs/>
          <w:sz w:val="28"/>
        </w:rPr>
      </w:pPr>
    </w:p>
    <w:p w:rsidR="004F4013" w:rsidRDefault="004F4013">
      <w:pPr>
        <w:pStyle w:val="a3"/>
        <w:jc w:val="left"/>
      </w:pPr>
      <w:r>
        <w:t>Для анализа изменения себестоимости перевозок СУГ в связи с изменением объёма котла применим метод расходных ставок. При подсчётах калькуляционных измерителей целесообразно расходы определять на 1000 ткм.</w:t>
      </w:r>
    </w:p>
    <w:p w:rsidR="004F4013" w:rsidRDefault="004F4013">
      <w:pPr>
        <w:ind w:firstLine="709"/>
        <w:rPr>
          <w:sz w:val="28"/>
        </w:rPr>
      </w:pPr>
    </w:p>
    <w:p w:rsidR="004F4013" w:rsidRDefault="004F4013">
      <w:pPr>
        <w:ind w:firstLine="709"/>
        <w:rPr>
          <w:b/>
          <w:bCs/>
          <w:sz w:val="28"/>
        </w:rPr>
      </w:pPr>
      <w:r>
        <w:rPr>
          <w:b/>
          <w:bCs/>
          <w:sz w:val="28"/>
        </w:rPr>
        <w:t>7.1.1. Гружёные поезда.</w:t>
      </w:r>
    </w:p>
    <w:p w:rsidR="004F4013" w:rsidRDefault="004F4013">
      <w:pPr>
        <w:ind w:firstLine="709"/>
        <w:rPr>
          <w:b/>
          <w:bCs/>
          <w:sz w:val="28"/>
        </w:rPr>
      </w:pPr>
    </w:p>
    <w:p w:rsidR="004F4013" w:rsidRDefault="004F4013">
      <w:pPr>
        <w:ind w:firstLine="709"/>
        <w:rPr>
          <w:sz w:val="28"/>
        </w:rPr>
      </w:pPr>
      <w:r>
        <w:rPr>
          <w:sz w:val="28"/>
        </w:rPr>
        <w:t xml:space="preserve">1. Затраты вагоно-километров. </w:t>
      </w:r>
    </w:p>
    <w:p w:rsidR="004F4013" w:rsidRDefault="00BF04E3">
      <w:pPr>
        <w:keepNext/>
        <w:ind w:firstLine="709"/>
        <w:jc w:val="center"/>
        <w:rPr>
          <w:sz w:val="28"/>
        </w:rPr>
      </w:pPr>
      <w:r>
        <w:rPr>
          <w:position w:val="-30"/>
          <w:sz w:val="28"/>
        </w:rPr>
        <w:pict>
          <v:shape id="_x0000_i1150" type="#_x0000_t75" style="width:81.75pt;height:33.75pt">
            <v:imagedata r:id="rId128" o:title=""/>
          </v:shape>
        </w:pict>
      </w:r>
      <w:r w:rsidR="004F4013">
        <w:rPr>
          <w:sz w:val="28"/>
        </w:rPr>
        <w:tab/>
      </w:r>
      <w:r w:rsidR="004F4013">
        <w:rPr>
          <w:b/>
          <w:bCs/>
          <w:sz w:val="28"/>
        </w:rPr>
        <w:t xml:space="preserve">(7. </w:t>
      </w:r>
      <w:r w:rsidR="004F4013">
        <w:rPr>
          <w:b/>
          <w:bCs/>
          <w:noProof/>
          <w:sz w:val="28"/>
        </w:rPr>
        <w:t>1</w:t>
      </w:r>
      <w:r w:rsidR="004F4013">
        <w:rPr>
          <w:b/>
          <w:bCs/>
          <w:sz w:val="28"/>
        </w:rPr>
        <w:t>)</w:t>
      </w:r>
    </w:p>
    <w:p w:rsidR="004F4013" w:rsidRDefault="004F4013">
      <w:pPr>
        <w:ind w:firstLine="709"/>
        <w:rPr>
          <w:sz w:val="28"/>
        </w:rPr>
      </w:pPr>
    </w:p>
    <w:p w:rsidR="004F4013" w:rsidRDefault="004F4013">
      <w:pPr>
        <w:ind w:firstLine="709"/>
        <w:rPr>
          <w:sz w:val="28"/>
        </w:rPr>
      </w:pPr>
      <w:r>
        <w:rPr>
          <w:sz w:val="28"/>
        </w:rPr>
        <w:t xml:space="preserve">где </w:t>
      </w:r>
      <w:r w:rsidR="00BF04E3">
        <w:rPr>
          <w:position w:val="-12"/>
          <w:sz w:val="28"/>
        </w:rPr>
        <w:pict>
          <v:shape id="_x0000_i1151" type="#_x0000_t75" style="width:20.25pt;height:18.75pt">
            <v:imagedata r:id="rId129" o:title=""/>
          </v:shape>
        </w:pict>
      </w:r>
      <w:r>
        <w:rPr>
          <w:sz w:val="28"/>
        </w:rPr>
        <w:t xml:space="preserve"> - динамическая нагрузка гружёного вагона, т/ваг;</w:t>
      </w:r>
    </w:p>
    <w:p w:rsidR="004F4013" w:rsidRDefault="004F4013">
      <w:pPr>
        <w:ind w:firstLine="709"/>
        <w:rPr>
          <w:sz w:val="28"/>
        </w:rPr>
      </w:pPr>
    </w:p>
    <w:p w:rsidR="004F4013" w:rsidRDefault="00BF04E3">
      <w:pPr>
        <w:pStyle w:val="a5"/>
        <w:keepNext/>
        <w:ind w:firstLine="709"/>
        <w:jc w:val="center"/>
      </w:pPr>
      <w:r>
        <w:rPr>
          <w:position w:val="-62"/>
        </w:rPr>
        <w:pict>
          <v:shape id="_x0000_i1152" type="#_x0000_t75" style="width:89.25pt;height:66.75pt">
            <v:imagedata r:id="rId130" o:title=""/>
          </v:shape>
        </w:pict>
      </w:r>
      <w:r w:rsidR="004F4013">
        <w:tab/>
        <w:t xml:space="preserve">(7. </w:t>
      </w:r>
      <w:r w:rsidR="004F4013">
        <w:rPr>
          <w:noProof/>
        </w:rPr>
        <w:t>2</w:t>
      </w:r>
      <w:r w:rsidR="004F4013">
        <w:t>)</w:t>
      </w:r>
    </w:p>
    <w:p w:rsidR="004F4013" w:rsidRDefault="004F4013">
      <w:pPr>
        <w:pStyle w:val="a5"/>
        <w:ind w:firstLine="709"/>
      </w:pPr>
    </w:p>
    <w:p w:rsidR="004F4013" w:rsidRDefault="004F4013">
      <w:pPr>
        <w:ind w:firstLine="709"/>
        <w:rPr>
          <w:sz w:val="28"/>
        </w:rPr>
      </w:pPr>
      <w:r>
        <w:rPr>
          <w:sz w:val="28"/>
        </w:rPr>
        <w:t xml:space="preserve">где </w:t>
      </w:r>
      <w:r>
        <w:rPr>
          <w:sz w:val="28"/>
          <w:lang w:val="en-US"/>
        </w:rPr>
        <w:sym w:font="Symbol" w:char="F061"/>
      </w:r>
      <w:r>
        <w:rPr>
          <w:sz w:val="28"/>
          <w:vertAlign w:val="subscript"/>
          <w:lang w:val="en-US"/>
        </w:rPr>
        <w:t>I</w:t>
      </w:r>
      <w:r>
        <w:rPr>
          <w:sz w:val="28"/>
        </w:rPr>
        <w:t xml:space="preserve"> – доля каждого вида груза в общем, объеме перевозок в исследуемых цистернах:</w:t>
      </w:r>
    </w:p>
    <w:p w:rsidR="004F4013" w:rsidRDefault="004F4013">
      <w:pPr>
        <w:ind w:firstLine="709"/>
        <w:rPr>
          <w:sz w:val="28"/>
        </w:rPr>
      </w:pPr>
      <w:r>
        <w:rPr>
          <w:sz w:val="28"/>
          <w:lang w:val="en-US"/>
        </w:rPr>
        <w:t>L</w:t>
      </w:r>
      <w:r>
        <w:rPr>
          <w:sz w:val="28"/>
          <w:vertAlign w:val="subscript"/>
          <w:lang w:val="en-US"/>
        </w:rPr>
        <w:t>i</w:t>
      </w:r>
      <w:r>
        <w:rPr>
          <w:sz w:val="28"/>
        </w:rPr>
        <w:t xml:space="preserve"> =</w:t>
      </w:r>
      <w:r>
        <w:rPr>
          <w:sz w:val="28"/>
          <w:lang w:val="en-US"/>
        </w:rPr>
        <w:t>L</w:t>
      </w:r>
      <w:r>
        <w:rPr>
          <w:sz w:val="28"/>
          <w:vertAlign w:val="subscript"/>
        </w:rPr>
        <w:t>пер</w:t>
      </w:r>
      <w:r>
        <w:rPr>
          <w:sz w:val="28"/>
        </w:rPr>
        <w:t xml:space="preserve">– дальность перевозки или груженный рейс (км) </w:t>
      </w:r>
      <w:r>
        <w:rPr>
          <w:sz w:val="28"/>
          <w:lang w:val="en-US"/>
        </w:rPr>
        <w:t>I</w:t>
      </w:r>
      <w:r>
        <w:rPr>
          <w:sz w:val="28"/>
        </w:rPr>
        <w:t>-того типа груза, можно принять в расчетах 1700 км для всех наименований перевозимых грузов;</w:t>
      </w:r>
    </w:p>
    <w:p w:rsidR="004F4013" w:rsidRDefault="004F4013">
      <w:pPr>
        <w:ind w:firstLine="709"/>
        <w:rPr>
          <w:sz w:val="28"/>
        </w:rPr>
      </w:pPr>
      <w:r>
        <w:rPr>
          <w:sz w:val="28"/>
        </w:rPr>
        <w:t>Статическая нагрузка вагона зависит от удельного объема котла цистерны и удельного объема груза перевозимого в цистернах и составляет:</w:t>
      </w:r>
    </w:p>
    <w:p w:rsidR="004F4013" w:rsidRDefault="004F4013">
      <w:pPr>
        <w:ind w:firstLine="709"/>
        <w:rPr>
          <w:sz w:val="28"/>
        </w:rPr>
      </w:pPr>
    </w:p>
    <w:p w:rsidR="004F4013" w:rsidRDefault="00BF04E3">
      <w:pPr>
        <w:keepNext/>
        <w:ind w:firstLine="709"/>
        <w:jc w:val="center"/>
        <w:rPr>
          <w:sz w:val="28"/>
        </w:rPr>
      </w:pPr>
      <w:r>
        <w:rPr>
          <w:position w:val="-32"/>
          <w:sz w:val="28"/>
        </w:rPr>
        <w:pict>
          <v:shape id="_x0000_i1153" type="#_x0000_t75" style="width:63.75pt;height:36.75pt">
            <v:imagedata r:id="rId131" o:title=""/>
          </v:shape>
        </w:pict>
      </w:r>
      <w:r w:rsidR="004F4013">
        <w:rPr>
          <w:sz w:val="28"/>
        </w:rPr>
        <w:tab/>
      </w:r>
      <w:r w:rsidR="004F4013">
        <w:rPr>
          <w:b/>
          <w:bCs/>
          <w:sz w:val="28"/>
        </w:rPr>
        <w:t xml:space="preserve">(7. </w:t>
      </w:r>
      <w:r w:rsidR="004F4013">
        <w:rPr>
          <w:b/>
          <w:bCs/>
          <w:noProof/>
          <w:sz w:val="28"/>
        </w:rPr>
        <w:t>3</w:t>
      </w:r>
      <w:r w:rsidR="004F4013">
        <w:rPr>
          <w:b/>
          <w:bCs/>
          <w:sz w:val="28"/>
        </w:rPr>
        <w:t>)</w:t>
      </w:r>
    </w:p>
    <w:p w:rsidR="004F4013" w:rsidRDefault="004F4013">
      <w:pPr>
        <w:ind w:firstLine="709"/>
        <w:rPr>
          <w:i/>
          <w:iCs/>
          <w:sz w:val="28"/>
        </w:rPr>
      </w:pPr>
    </w:p>
    <w:p w:rsidR="004F4013" w:rsidRDefault="004F4013">
      <w:pPr>
        <w:ind w:firstLine="709"/>
        <w:rPr>
          <w:i/>
          <w:iCs/>
          <w:sz w:val="28"/>
        </w:rPr>
      </w:pPr>
    </w:p>
    <w:p w:rsidR="004F4013" w:rsidRDefault="004F4013">
      <w:pPr>
        <w:ind w:firstLine="709"/>
        <w:rPr>
          <w:sz w:val="28"/>
        </w:rPr>
      </w:pPr>
      <w:r>
        <w:rPr>
          <w:sz w:val="28"/>
        </w:rPr>
        <w:t xml:space="preserve">где   </w:t>
      </w:r>
      <w:r>
        <w:rPr>
          <w:sz w:val="28"/>
          <w:lang w:val="en-US"/>
        </w:rPr>
        <w:t>V</w:t>
      </w:r>
      <w:r>
        <w:rPr>
          <w:sz w:val="28"/>
          <w:vertAlign w:val="subscript"/>
        </w:rPr>
        <w:t>уд.кот</w:t>
      </w:r>
      <w:r>
        <w:rPr>
          <w:sz w:val="28"/>
        </w:rPr>
        <w:t xml:space="preserve"> – удельный объем котла цистерны, т/м</w:t>
      </w:r>
      <w:r>
        <w:rPr>
          <w:sz w:val="28"/>
          <w:vertAlign w:val="superscript"/>
        </w:rPr>
        <w:t>3</w:t>
      </w:r>
      <w:r>
        <w:rPr>
          <w:sz w:val="28"/>
        </w:rPr>
        <w:t xml:space="preserve"> ;</w:t>
      </w:r>
    </w:p>
    <w:p w:rsidR="004F4013" w:rsidRDefault="004F4013">
      <w:pPr>
        <w:ind w:firstLine="709"/>
        <w:rPr>
          <w:sz w:val="28"/>
        </w:rPr>
      </w:pPr>
      <w:r>
        <w:rPr>
          <w:sz w:val="28"/>
        </w:rPr>
        <w:t xml:space="preserve">         </w:t>
      </w:r>
      <w:r>
        <w:rPr>
          <w:sz w:val="28"/>
          <w:lang w:val="en-US"/>
        </w:rPr>
        <w:t>V</w:t>
      </w:r>
      <w:r>
        <w:rPr>
          <w:sz w:val="28"/>
          <w:vertAlign w:val="subscript"/>
        </w:rPr>
        <w:t>гр</w:t>
      </w:r>
      <w:r>
        <w:rPr>
          <w:sz w:val="28"/>
          <w:vertAlign w:val="subscript"/>
          <w:lang w:val="en-US"/>
        </w:rPr>
        <w:t>i</w:t>
      </w:r>
      <w:r>
        <w:rPr>
          <w:sz w:val="28"/>
        </w:rPr>
        <w:t xml:space="preserve"> – удельный объем </w:t>
      </w:r>
      <w:r>
        <w:rPr>
          <w:sz w:val="28"/>
          <w:lang w:val="en-US"/>
        </w:rPr>
        <w:t>i</w:t>
      </w:r>
      <w:r>
        <w:rPr>
          <w:sz w:val="28"/>
        </w:rPr>
        <w:t>-того груза, т/м</w:t>
      </w:r>
      <w:r>
        <w:rPr>
          <w:sz w:val="28"/>
          <w:vertAlign w:val="superscript"/>
        </w:rPr>
        <w:t>3</w:t>
      </w:r>
      <w:r>
        <w:rPr>
          <w:sz w:val="28"/>
        </w:rPr>
        <w:t>.</w:t>
      </w:r>
    </w:p>
    <w:p w:rsidR="004F4013" w:rsidRDefault="004F4013">
      <w:pPr>
        <w:ind w:firstLine="709"/>
        <w:rPr>
          <w:sz w:val="28"/>
        </w:rPr>
      </w:pPr>
    </w:p>
    <w:p w:rsidR="004F4013" w:rsidRDefault="004F4013">
      <w:pPr>
        <w:ind w:firstLine="709"/>
        <w:rPr>
          <w:sz w:val="28"/>
        </w:rPr>
      </w:pPr>
      <w:r>
        <w:rPr>
          <w:sz w:val="28"/>
        </w:rPr>
        <w:t>2. Затраты вагона-часов.</w:t>
      </w:r>
    </w:p>
    <w:p w:rsidR="004F4013" w:rsidRDefault="004F4013">
      <w:pPr>
        <w:ind w:firstLine="709"/>
        <w:rPr>
          <w:sz w:val="28"/>
        </w:rPr>
      </w:pPr>
    </w:p>
    <w:p w:rsidR="004F4013" w:rsidRDefault="00BF04E3">
      <w:pPr>
        <w:pStyle w:val="a5"/>
        <w:ind w:firstLine="709"/>
        <w:jc w:val="center"/>
      </w:pPr>
      <w:r>
        <w:rPr>
          <w:position w:val="-14"/>
        </w:rPr>
        <w:pict>
          <v:shape id="_x0000_i1154" type="#_x0000_t75" style="width:170.25pt;height:21.75pt">
            <v:imagedata r:id="rId132" o:title=""/>
          </v:shape>
        </w:pict>
      </w:r>
      <w:r w:rsidR="004F4013">
        <w:tab/>
        <w:t xml:space="preserve">(7. </w:t>
      </w:r>
      <w:r w:rsidR="004F4013">
        <w:rPr>
          <w:noProof/>
        </w:rPr>
        <w:t>4</w:t>
      </w:r>
      <w:r w:rsidR="004F4013">
        <w:t>)</w:t>
      </w:r>
    </w:p>
    <w:p w:rsidR="004F4013" w:rsidRDefault="004F4013">
      <w:pPr>
        <w:ind w:firstLine="709"/>
        <w:rPr>
          <w:sz w:val="28"/>
        </w:rPr>
      </w:pPr>
    </w:p>
    <w:p w:rsidR="004F4013" w:rsidRDefault="004F4013">
      <w:pPr>
        <w:numPr>
          <w:ilvl w:val="0"/>
          <w:numId w:val="12"/>
        </w:numPr>
        <w:ind w:firstLine="709"/>
        <w:rPr>
          <w:sz w:val="28"/>
        </w:rPr>
      </w:pPr>
      <w:r>
        <w:rPr>
          <w:sz w:val="28"/>
        </w:rPr>
        <w:t>при прохождении вагонов по участкам:</w:t>
      </w:r>
    </w:p>
    <w:p w:rsidR="004F4013" w:rsidRDefault="004F4013">
      <w:pPr>
        <w:ind w:firstLine="709"/>
        <w:rPr>
          <w:sz w:val="28"/>
        </w:rPr>
      </w:pPr>
    </w:p>
    <w:p w:rsidR="004F4013" w:rsidRDefault="00BF04E3">
      <w:pPr>
        <w:keepNext/>
        <w:ind w:firstLine="709"/>
        <w:jc w:val="center"/>
        <w:rPr>
          <w:sz w:val="28"/>
        </w:rPr>
      </w:pPr>
      <w:r>
        <w:rPr>
          <w:position w:val="-32"/>
          <w:sz w:val="28"/>
        </w:rPr>
        <w:pict>
          <v:shape id="_x0000_i1155" type="#_x0000_t75" style="width:93pt;height:38.25pt">
            <v:imagedata r:id="rId133" o:title=""/>
          </v:shape>
        </w:pict>
      </w:r>
      <w:r w:rsidR="004F4013">
        <w:rPr>
          <w:sz w:val="28"/>
        </w:rPr>
        <w:tab/>
      </w:r>
      <w:r w:rsidR="004F4013">
        <w:rPr>
          <w:b/>
          <w:bCs/>
          <w:sz w:val="28"/>
        </w:rPr>
        <w:t xml:space="preserve">(7. </w:t>
      </w:r>
      <w:r w:rsidR="004F4013">
        <w:rPr>
          <w:b/>
          <w:bCs/>
          <w:noProof/>
          <w:sz w:val="28"/>
        </w:rPr>
        <w:t>5</w:t>
      </w:r>
      <w:r w:rsidR="004F4013">
        <w:rPr>
          <w:b/>
          <w:bCs/>
          <w:sz w:val="28"/>
        </w:rPr>
        <w:t>)</w:t>
      </w:r>
    </w:p>
    <w:p w:rsidR="004F4013" w:rsidRDefault="004F4013">
      <w:pPr>
        <w:ind w:firstLine="709"/>
        <w:rPr>
          <w:sz w:val="28"/>
        </w:rPr>
      </w:pPr>
    </w:p>
    <w:p w:rsidR="004F4013" w:rsidRDefault="004F4013">
      <w:pPr>
        <w:ind w:firstLine="709"/>
        <w:rPr>
          <w:sz w:val="28"/>
        </w:rPr>
      </w:pPr>
      <w:r>
        <w:rPr>
          <w:i/>
          <w:iCs/>
          <w:sz w:val="28"/>
        </w:rPr>
        <w:t xml:space="preserve">где </w:t>
      </w:r>
      <w:r w:rsidR="00BF04E3">
        <w:rPr>
          <w:position w:val="-14"/>
          <w:sz w:val="28"/>
        </w:rPr>
        <w:pict>
          <v:shape id="_x0000_i1156" type="#_x0000_t75" style="width:17.25pt;height:18.75pt">
            <v:imagedata r:id="rId134" o:title=""/>
          </v:shape>
        </w:pict>
      </w:r>
      <w:r>
        <w:rPr>
          <w:sz w:val="28"/>
        </w:rPr>
        <w:t xml:space="preserve"> - участковая скорость поездов; </w:t>
      </w:r>
      <w:r w:rsidR="00BF04E3">
        <w:rPr>
          <w:position w:val="-14"/>
          <w:sz w:val="28"/>
        </w:rPr>
        <w:pict>
          <v:shape id="_x0000_i1157" type="#_x0000_t75" style="width:17.25pt;height:18.75pt">
            <v:imagedata r:id="rId134" o:title=""/>
          </v:shape>
        </w:pict>
      </w:r>
      <w:r>
        <w:rPr>
          <w:sz w:val="28"/>
        </w:rPr>
        <w:t>= 40 км/ч;</w:t>
      </w: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numPr>
          <w:ilvl w:val="0"/>
          <w:numId w:val="12"/>
        </w:numPr>
        <w:ind w:firstLine="709"/>
        <w:rPr>
          <w:sz w:val="28"/>
        </w:rPr>
      </w:pPr>
      <w:r>
        <w:rPr>
          <w:sz w:val="28"/>
        </w:rPr>
        <w:t>во время простоев под начальными и конечными грузовыми операциями:</w:t>
      </w:r>
    </w:p>
    <w:p w:rsidR="004F4013" w:rsidRDefault="004F4013">
      <w:pPr>
        <w:ind w:firstLine="709"/>
        <w:rPr>
          <w:sz w:val="28"/>
        </w:rPr>
      </w:pPr>
    </w:p>
    <w:p w:rsidR="004F4013" w:rsidRDefault="00BF04E3">
      <w:pPr>
        <w:keepNext/>
        <w:ind w:firstLine="709"/>
        <w:jc w:val="center"/>
        <w:rPr>
          <w:sz w:val="28"/>
        </w:rPr>
      </w:pPr>
      <w:r>
        <w:rPr>
          <w:position w:val="-32"/>
          <w:sz w:val="28"/>
        </w:rPr>
        <w:pict>
          <v:shape id="_x0000_i1158" type="#_x0000_t75" style="width:123pt;height:38.25pt">
            <v:imagedata r:id="rId135" o:title=""/>
          </v:shape>
        </w:pict>
      </w:r>
      <w:r w:rsidR="004F4013">
        <w:rPr>
          <w:sz w:val="28"/>
        </w:rPr>
        <w:tab/>
      </w:r>
      <w:r w:rsidR="004F4013">
        <w:rPr>
          <w:b/>
          <w:bCs/>
          <w:sz w:val="28"/>
        </w:rPr>
        <w:t xml:space="preserve">(7. </w:t>
      </w:r>
      <w:r w:rsidR="004F4013">
        <w:rPr>
          <w:b/>
          <w:bCs/>
          <w:noProof/>
          <w:sz w:val="28"/>
        </w:rPr>
        <w:t>6</w:t>
      </w:r>
      <w:r w:rsidR="004F4013">
        <w:rPr>
          <w:b/>
          <w:bCs/>
          <w:sz w:val="28"/>
        </w:rPr>
        <w:t>)</w:t>
      </w:r>
    </w:p>
    <w:p w:rsidR="004F4013" w:rsidRDefault="004F4013">
      <w:pPr>
        <w:ind w:firstLine="709"/>
        <w:rPr>
          <w:sz w:val="28"/>
        </w:rPr>
      </w:pPr>
    </w:p>
    <w:p w:rsidR="004F4013" w:rsidRDefault="004F4013">
      <w:pPr>
        <w:ind w:firstLine="709"/>
        <w:rPr>
          <w:sz w:val="28"/>
        </w:rPr>
      </w:pPr>
      <w:r>
        <w:rPr>
          <w:sz w:val="28"/>
        </w:rPr>
        <w:t xml:space="preserve">где </w:t>
      </w:r>
      <w:r w:rsidR="00BF04E3">
        <w:rPr>
          <w:position w:val="-14"/>
          <w:sz w:val="28"/>
        </w:rPr>
        <w:pict>
          <v:shape id="_x0000_i1159" type="#_x0000_t75" style="width:14.25pt;height:18.75pt">
            <v:imagedata r:id="rId136" o:title=""/>
          </v:shape>
        </w:pict>
      </w:r>
      <w:r>
        <w:rPr>
          <w:sz w:val="28"/>
        </w:rPr>
        <w:t xml:space="preserve"> - средний простой вагона под одной грузовой операцией; </w:t>
      </w:r>
      <w:r w:rsidR="00BF04E3">
        <w:rPr>
          <w:position w:val="-14"/>
          <w:sz w:val="28"/>
        </w:rPr>
        <w:pict>
          <v:shape id="_x0000_i1160" type="#_x0000_t75" style="width:14.25pt;height:18.75pt">
            <v:imagedata r:id="rId136" o:title=""/>
          </v:shape>
        </w:pict>
      </w:r>
      <w:r>
        <w:rPr>
          <w:sz w:val="28"/>
        </w:rPr>
        <w:t>= 40 ч;</w:t>
      </w:r>
    </w:p>
    <w:p w:rsidR="004F4013" w:rsidRDefault="004F4013">
      <w:pPr>
        <w:ind w:firstLine="709"/>
        <w:rPr>
          <w:sz w:val="28"/>
        </w:rPr>
      </w:pPr>
      <w:r>
        <w:rPr>
          <w:sz w:val="28"/>
        </w:rPr>
        <w:t xml:space="preserve">      </w:t>
      </w:r>
      <w:r w:rsidR="00BF04E3">
        <w:rPr>
          <w:position w:val="-14"/>
          <w:sz w:val="28"/>
        </w:rPr>
        <w:pict>
          <v:shape id="_x0000_i1161" type="#_x0000_t75" style="width:21pt;height:18.75pt">
            <v:imagedata r:id="rId137" o:title=""/>
          </v:shape>
        </w:pict>
      </w:r>
      <w:r>
        <w:rPr>
          <w:sz w:val="28"/>
        </w:rPr>
        <w:t xml:space="preserve"> - дальность перевозок по сети;</w:t>
      </w:r>
      <w:r w:rsidR="00BF04E3">
        <w:rPr>
          <w:position w:val="-14"/>
          <w:sz w:val="28"/>
        </w:rPr>
        <w:pict>
          <v:shape id="_x0000_i1162" type="#_x0000_t75" style="width:21pt;height:18.75pt">
            <v:imagedata r:id="rId137" o:title=""/>
          </v:shape>
        </w:pict>
      </w:r>
      <w:r>
        <w:rPr>
          <w:sz w:val="28"/>
        </w:rPr>
        <w:t>= 1300 км;</w:t>
      </w:r>
    </w:p>
    <w:p w:rsidR="004F4013" w:rsidRDefault="004F4013">
      <w:pPr>
        <w:ind w:firstLine="709"/>
        <w:rPr>
          <w:sz w:val="28"/>
        </w:rPr>
      </w:pPr>
    </w:p>
    <w:p w:rsidR="004F4013" w:rsidRDefault="004F4013">
      <w:pPr>
        <w:numPr>
          <w:ilvl w:val="0"/>
          <w:numId w:val="12"/>
        </w:numPr>
        <w:ind w:firstLine="709"/>
        <w:rPr>
          <w:sz w:val="28"/>
        </w:rPr>
      </w:pPr>
      <w:r>
        <w:rPr>
          <w:sz w:val="28"/>
        </w:rPr>
        <w:t>во время простоя вагона на технических станциях с переработкой и без переработки:</w:t>
      </w:r>
    </w:p>
    <w:p w:rsidR="004F4013" w:rsidRDefault="004F4013">
      <w:pPr>
        <w:ind w:left="799" w:firstLine="709"/>
        <w:rPr>
          <w:sz w:val="28"/>
        </w:rPr>
      </w:pPr>
    </w:p>
    <w:p w:rsidR="004F4013" w:rsidRDefault="00BF04E3">
      <w:pPr>
        <w:keepNext/>
        <w:ind w:left="799" w:firstLine="709"/>
        <w:jc w:val="center"/>
        <w:rPr>
          <w:sz w:val="28"/>
        </w:rPr>
      </w:pPr>
      <w:r>
        <w:rPr>
          <w:position w:val="-32"/>
          <w:sz w:val="28"/>
        </w:rPr>
        <w:pict>
          <v:shape id="_x0000_i1163" type="#_x0000_t75" style="width:264.75pt;height:38.25pt">
            <v:imagedata r:id="rId138" o:title=""/>
          </v:shape>
        </w:pict>
      </w:r>
      <w:r w:rsidR="004F4013">
        <w:rPr>
          <w:sz w:val="28"/>
        </w:rPr>
        <w:tab/>
      </w:r>
      <w:r w:rsidR="004F4013">
        <w:rPr>
          <w:b/>
          <w:bCs/>
          <w:sz w:val="28"/>
        </w:rPr>
        <w:t xml:space="preserve">(7. </w:t>
      </w:r>
      <w:r w:rsidR="004F4013">
        <w:rPr>
          <w:b/>
          <w:bCs/>
          <w:noProof/>
          <w:sz w:val="28"/>
        </w:rPr>
        <w:t>7</w:t>
      </w:r>
      <w:r w:rsidR="004F4013">
        <w:rPr>
          <w:b/>
          <w:bCs/>
          <w:sz w:val="28"/>
        </w:rPr>
        <w:t>)</w:t>
      </w:r>
    </w:p>
    <w:p w:rsidR="004F4013" w:rsidRDefault="004F4013">
      <w:pPr>
        <w:ind w:left="799" w:firstLine="709"/>
        <w:rPr>
          <w:sz w:val="28"/>
        </w:rPr>
      </w:pPr>
    </w:p>
    <w:p w:rsidR="004F4013" w:rsidRDefault="004F4013">
      <w:pPr>
        <w:ind w:left="799" w:firstLine="709"/>
        <w:rPr>
          <w:sz w:val="28"/>
        </w:rPr>
      </w:pPr>
      <w:r>
        <w:rPr>
          <w:sz w:val="28"/>
        </w:rPr>
        <w:t xml:space="preserve">где </w:t>
      </w:r>
      <w:r w:rsidR="00BF04E3">
        <w:rPr>
          <w:position w:val="-12"/>
          <w:sz w:val="28"/>
        </w:rPr>
        <w:pict>
          <v:shape id="_x0000_i1164" type="#_x0000_t75" style="width:23.25pt;height:18.75pt">
            <v:imagedata r:id="rId139" o:title=""/>
          </v:shape>
        </w:pict>
      </w:r>
      <w:r>
        <w:rPr>
          <w:sz w:val="28"/>
        </w:rPr>
        <w:t xml:space="preserve"> - средний простой вагона на одной технической станции с переработкой, </w:t>
      </w:r>
      <w:r w:rsidR="00BF04E3">
        <w:rPr>
          <w:position w:val="-12"/>
          <w:sz w:val="28"/>
        </w:rPr>
        <w:pict>
          <v:shape id="_x0000_i1165" type="#_x0000_t75" style="width:23.25pt;height:18.75pt">
            <v:imagedata r:id="rId139" o:title=""/>
          </v:shape>
        </w:pict>
      </w:r>
      <w:r>
        <w:rPr>
          <w:sz w:val="28"/>
        </w:rPr>
        <w:t>= 8 ч;</w:t>
      </w:r>
    </w:p>
    <w:p w:rsidR="004F4013" w:rsidRDefault="004F4013">
      <w:pPr>
        <w:ind w:left="799" w:firstLine="709"/>
        <w:rPr>
          <w:sz w:val="28"/>
        </w:rPr>
      </w:pPr>
      <w:r>
        <w:rPr>
          <w:sz w:val="28"/>
        </w:rPr>
        <w:tab/>
      </w:r>
      <w:r w:rsidR="00BF04E3">
        <w:rPr>
          <w:position w:val="-12"/>
          <w:sz w:val="28"/>
        </w:rPr>
        <w:pict>
          <v:shape id="_x0000_i1166" type="#_x0000_t75" style="width:23.25pt;height:18.75pt">
            <v:imagedata r:id="rId140" o:title=""/>
          </v:shape>
        </w:pict>
      </w:r>
      <w:r>
        <w:rPr>
          <w:sz w:val="28"/>
        </w:rPr>
        <w:t xml:space="preserve"> - средний простой вагонт на одной технической станции без переработки, </w:t>
      </w:r>
      <w:r w:rsidR="00BF04E3">
        <w:rPr>
          <w:position w:val="-12"/>
          <w:sz w:val="28"/>
        </w:rPr>
        <w:pict>
          <v:shape id="_x0000_i1167" type="#_x0000_t75" style="width:23.25pt;height:18.75pt">
            <v:imagedata r:id="rId140" o:title=""/>
          </v:shape>
        </w:pict>
      </w:r>
      <w:r>
        <w:rPr>
          <w:sz w:val="28"/>
        </w:rPr>
        <w:t>=2 ч;</w:t>
      </w:r>
    </w:p>
    <w:p w:rsidR="004F4013" w:rsidRDefault="004F4013">
      <w:pPr>
        <w:ind w:left="799" w:firstLine="709"/>
        <w:rPr>
          <w:sz w:val="28"/>
        </w:rPr>
      </w:pPr>
      <w:r>
        <w:rPr>
          <w:sz w:val="28"/>
        </w:rPr>
        <w:tab/>
      </w:r>
      <w:r w:rsidR="00BF04E3">
        <w:rPr>
          <w:position w:val="-14"/>
          <w:sz w:val="28"/>
        </w:rPr>
        <w:pict>
          <v:shape id="_x0000_i1168" type="#_x0000_t75" style="width:23.25pt;height:18.75pt">
            <v:imagedata r:id="rId141" o:title=""/>
          </v:shape>
        </w:pict>
      </w:r>
      <w:r>
        <w:rPr>
          <w:sz w:val="28"/>
        </w:rPr>
        <w:t xml:space="preserve"> - среднее маршрутное плечо, </w:t>
      </w:r>
      <w:r w:rsidR="00BF04E3">
        <w:rPr>
          <w:position w:val="-14"/>
          <w:sz w:val="28"/>
        </w:rPr>
        <w:pict>
          <v:shape id="_x0000_i1169" type="#_x0000_t75" style="width:23.25pt;height:18.75pt">
            <v:imagedata r:id="rId141" o:title=""/>
          </v:shape>
        </w:pict>
      </w:r>
      <w:r>
        <w:rPr>
          <w:sz w:val="28"/>
        </w:rPr>
        <w:t>= 150 км;</w:t>
      </w:r>
    </w:p>
    <w:p w:rsidR="004F4013" w:rsidRDefault="004F4013">
      <w:pPr>
        <w:ind w:left="799" w:firstLine="709"/>
        <w:rPr>
          <w:sz w:val="28"/>
        </w:rPr>
      </w:pPr>
      <w:r>
        <w:rPr>
          <w:sz w:val="28"/>
        </w:rPr>
        <w:tab/>
      </w:r>
      <w:r w:rsidR="00BF04E3">
        <w:rPr>
          <w:position w:val="-12"/>
          <w:sz w:val="28"/>
        </w:rPr>
        <w:pict>
          <v:shape id="_x0000_i1170" type="#_x0000_t75" style="width:21pt;height:18pt">
            <v:imagedata r:id="rId142" o:title=""/>
          </v:shape>
        </w:pict>
      </w:r>
      <w:r>
        <w:rPr>
          <w:sz w:val="28"/>
        </w:rPr>
        <w:t xml:space="preserve"> - среднее вагонное плечо, </w:t>
      </w:r>
      <w:r w:rsidR="00BF04E3">
        <w:rPr>
          <w:position w:val="-12"/>
          <w:sz w:val="28"/>
        </w:rPr>
        <w:pict>
          <v:shape id="_x0000_i1171" type="#_x0000_t75" style="width:21pt;height:18pt">
            <v:imagedata r:id="rId142" o:title=""/>
          </v:shape>
        </w:pict>
      </w:r>
      <w:r>
        <w:rPr>
          <w:sz w:val="28"/>
        </w:rPr>
        <w:t>= 370 км;</w:t>
      </w:r>
    </w:p>
    <w:p w:rsidR="004F4013" w:rsidRDefault="004F4013">
      <w:pPr>
        <w:ind w:left="799" w:firstLine="709"/>
        <w:rPr>
          <w:sz w:val="28"/>
        </w:rPr>
      </w:pPr>
    </w:p>
    <w:p w:rsidR="004F4013" w:rsidRDefault="004F4013">
      <w:pPr>
        <w:ind w:left="799" w:firstLine="709"/>
        <w:rPr>
          <w:sz w:val="28"/>
        </w:rPr>
      </w:pPr>
      <w:r>
        <w:rPr>
          <w:sz w:val="28"/>
        </w:rPr>
        <w:t>3. Затраты локомотиво-километры.</w:t>
      </w:r>
    </w:p>
    <w:p w:rsidR="004F4013" w:rsidRDefault="004F4013">
      <w:pPr>
        <w:ind w:left="799" w:firstLine="709"/>
        <w:rPr>
          <w:sz w:val="28"/>
        </w:rPr>
      </w:pPr>
    </w:p>
    <w:p w:rsidR="004F4013" w:rsidRDefault="00BF04E3">
      <w:pPr>
        <w:pStyle w:val="a5"/>
        <w:ind w:firstLine="709"/>
        <w:jc w:val="center"/>
      </w:pPr>
      <w:r>
        <w:rPr>
          <w:position w:val="-32"/>
        </w:rPr>
        <w:pict>
          <v:shape id="_x0000_i1172" type="#_x0000_t75" style="width:191.25pt;height:38.25pt">
            <v:imagedata r:id="rId143" o:title=""/>
          </v:shape>
        </w:pict>
      </w:r>
      <w:r w:rsidR="004F4013">
        <w:tab/>
        <w:t xml:space="preserve">(7. </w:t>
      </w:r>
      <w:r w:rsidR="004F4013">
        <w:rPr>
          <w:noProof/>
        </w:rPr>
        <w:t>8</w:t>
      </w:r>
      <w:r w:rsidR="004F4013">
        <w:t>)</w:t>
      </w:r>
    </w:p>
    <w:p w:rsidR="004F4013" w:rsidRDefault="004F4013">
      <w:pPr>
        <w:ind w:firstLine="709"/>
        <w:rPr>
          <w:sz w:val="28"/>
        </w:rPr>
      </w:pPr>
    </w:p>
    <w:p w:rsidR="004F4013" w:rsidRDefault="004F4013">
      <w:pPr>
        <w:ind w:left="799" w:firstLine="709"/>
        <w:rPr>
          <w:sz w:val="28"/>
        </w:rPr>
      </w:pPr>
      <w:r>
        <w:rPr>
          <w:sz w:val="28"/>
        </w:rPr>
        <w:t>где</w:t>
      </w:r>
      <w:r>
        <w:rPr>
          <w:sz w:val="28"/>
        </w:rPr>
        <w:tab/>
      </w:r>
      <w:r w:rsidR="00BF04E3">
        <w:rPr>
          <w:position w:val="-14"/>
          <w:sz w:val="28"/>
        </w:rPr>
        <w:pict>
          <v:shape id="_x0000_i1173" type="#_x0000_t75" style="width:18.75pt;height:18.75pt">
            <v:imagedata r:id="rId144" o:title=""/>
          </v:shape>
        </w:pict>
      </w:r>
      <w:r>
        <w:rPr>
          <w:sz w:val="28"/>
        </w:rPr>
        <w:t xml:space="preserve"> - масса брутто грузового поезда;</w:t>
      </w:r>
    </w:p>
    <w:p w:rsidR="004F4013" w:rsidRDefault="00BF04E3">
      <w:pPr>
        <w:keepNext/>
        <w:ind w:left="799" w:firstLine="709"/>
        <w:jc w:val="center"/>
        <w:rPr>
          <w:sz w:val="28"/>
        </w:rPr>
      </w:pPr>
      <w:r>
        <w:rPr>
          <w:position w:val="-14"/>
          <w:sz w:val="28"/>
        </w:rPr>
        <w:pict>
          <v:shape id="_x0000_i1174" type="#_x0000_t75" style="width:105.75pt;height:20.25pt">
            <v:imagedata r:id="rId145" o:title=""/>
          </v:shape>
        </w:pict>
      </w:r>
      <w:r w:rsidR="004F4013">
        <w:rPr>
          <w:sz w:val="28"/>
        </w:rPr>
        <w:tab/>
      </w:r>
      <w:r w:rsidR="004F4013">
        <w:rPr>
          <w:b/>
          <w:bCs/>
          <w:sz w:val="28"/>
        </w:rPr>
        <w:t xml:space="preserve">(7. </w:t>
      </w:r>
      <w:r w:rsidR="004F4013">
        <w:rPr>
          <w:b/>
          <w:bCs/>
          <w:noProof/>
          <w:sz w:val="28"/>
        </w:rPr>
        <w:t>9</w:t>
      </w:r>
      <w:r w:rsidR="004F4013">
        <w:rPr>
          <w:b/>
          <w:bCs/>
          <w:sz w:val="28"/>
        </w:rPr>
        <w:t>)</w:t>
      </w:r>
    </w:p>
    <w:p w:rsidR="004F4013" w:rsidRDefault="004F4013">
      <w:pPr>
        <w:ind w:left="799" w:firstLine="709"/>
        <w:rPr>
          <w:sz w:val="28"/>
        </w:rPr>
      </w:pPr>
    </w:p>
    <w:p w:rsidR="004F4013" w:rsidRDefault="004F4013">
      <w:pPr>
        <w:ind w:left="799" w:firstLine="709"/>
        <w:rPr>
          <w:sz w:val="28"/>
        </w:rPr>
      </w:pPr>
      <w:r>
        <w:rPr>
          <w:sz w:val="28"/>
        </w:rPr>
        <w:tab/>
        <w:t xml:space="preserve">здесь </w:t>
      </w:r>
      <w:r w:rsidR="00BF04E3">
        <w:rPr>
          <w:position w:val="-32"/>
          <w:sz w:val="28"/>
        </w:rPr>
        <w:pict>
          <v:shape id="_x0000_i1175" type="#_x0000_t75" style="width:72.75pt;height:36.75pt">
            <v:imagedata r:id="rId146" o:title=""/>
          </v:shape>
        </w:pict>
      </w:r>
      <w:r>
        <w:rPr>
          <w:sz w:val="28"/>
        </w:rPr>
        <w:t xml:space="preserve"> - погонная нагрузка брутто, т/км;</w:t>
      </w:r>
    </w:p>
    <w:p w:rsidR="004F4013" w:rsidRDefault="004F4013">
      <w:pPr>
        <w:ind w:left="799" w:firstLine="709"/>
        <w:rPr>
          <w:sz w:val="28"/>
        </w:rPr>
      </w:pPr>
      <w:r>
        <w:rPr>
          <w:sz w:val="28"/>
        </w:rPr>
        <w:tab/>
        <w:t xml:space="preserve"> </w:t>
      </w:r>
      <w:r w:rsidR="00BF04E3">
        <w:rPr>
          <w:position w:val="-14"/>
          <w:sz w:val="28"/>
        </w:rPr>
        <w:pict>
          <v:shape id="_x0000_i1176" type="#_x0000_t75" style="width:17.25pt;height:18.75pt">
            <v:imagedata r:id="rId147" o:title=""/>
          </v:shape>
        </w:pict>
      </w:r>
      <w:r>
        <w:rPr>
          <w:sz w:val="28"/>
        </w:rPr>
        <w:t xml:space="preserve"> - длина вагона по осям сцепления;</w:t>
      </w:r>
    </w:p>
    <w:p w:rsidR="004F4013" w:rsidRDefault="004F4013">
      <w:pPr>
        <w:ind w:left="799" w:firstLine="709"/>
        <w:rPr>
          <w:sz w:val="28"/>
        </w:rPr>
      </w:pPr>
      <w:r>
        <w:rPr>
          <w:sz w:val="28"/>
        </w:rPr>
        <w:tab/>
      </w:r>
      <w:r w:rsidR="00BF04E3">
        <w:rPr>
          <w:position w:val="-12"/>
          <w:sz w:val="28"/>
        </w:rPr>
        <w:pict>
          <v:shape id="_x0000_i1177" type="#_x0000_t75" style="width:21pt;height:18pt">
            <v:imagedata r:id="rId148" o:title=""/>
          </v:shape>
        </w:pict>
      </w:r>
      <w:r>
        <w:rPr>
          <w:sz w:val="28"/>
        </w:rPr>
        <w:t xml:space="preserve"> - длина приёмо-отправочных путей; </w:t>
      </w:r>
      <w:r w:rsidR="00BF04E3">
        <w:rPr>
          <w:position w:val="-12"/>
          <w:sz w:val="28"/>
        </w:rPr>
        <w:pict>
          <v:shape id="_x0000_i1178" type="#_x0000_t75" style="width:21pt;height:18pt">
            <v:imagedata r:id="rId148" o:title=""/>
          </v:shape>
        </w:pict>
      </w:r>
      <w:r>
        <w:rPr>
          <w:sz w:val="28"/>
        </w:rPr>
        <w:t>=850 м;</w:t>
      </w:r>
    </w:p>
    <w:p w:rsidR="004F4013" w:rsidRDefault="004F4013">
      <w:pPr>
        <w:ind w:left="799" w:firstLine="709"/>
        <w:rPr>
          <w:sz w:val="28"/>
        </w:rPr>
      </w:pPr>
      <w:r>
        <w:rPr>
          <w:sz w:val="28"/>
        </w:rPr>
        <w:tab/>
        <w:t>50 м – длина станционных путей для установки локомотива;</w:t>
      </w:r>
    </w:p>
    <w:p w:rsidR="004F4013" w:rsidRDefault="004F4013">
      <w:pPr>
        <w:ind w:left="799" w:firstLine="709"/>
        <w:rPr>
          <w:sz w:val="28"/>
        </w:rPr>
      </w:pPr>
      <w:r>
        <w:rPr>
          <w:sz w:val="28"/>
        </w:rPr>
        <w:tab/>
      </w:r>
      <w:r>
        <w:rPr>
          <w:i/>
          <w:iCs/>
          <w:sz w:val="28"/>
          <w:lang w:val="en-US"/>
        </w:rPr>
        <w:t>T</w:t>
      </w:r>
      <w:r>
        <w:rPr>
          <w:i/>
          <w:iCs/>
          <w:sz w:val="28"/>
        </w:rPr>
        <w:t xml:space="preserve"> </w:t>
      </w:r>
      <w:r>
        <w:rPr>
          <w:sz w:val="28"/>
        </w:rPr>
        <w:t>– тара вагона, т;</w:t>
      </w:r>
    </w:p>
    <w:p w:rsidR="004F4013" w:rsidRDefault="004F4013">
      <w:pPr>
        <w:ind w:left="799" w:firstLine="709"/>
        <w:rPr>
          <w:sz w:val="28"/>
        </w:rPr>
      </w:pPr>
      <w:r>
        <w:rPr>
          <w:i/>
          <w:iCs/>
          <w:sz w:val="28"/>
        </w:rPr>
        <w:tab/>
      </w:r>
      <w:r w:rsidR="00BF04E3">
        <w:rPr>
          <w:position w:val="-12"/>
          <w:sz w:val="28"/>
        </w:rPr>
        <w:pict>
          <v:shape id="_x0000_i1179" type="#_x0000_t75" style="width:21.75pt;height:18pt">
            <v:imagedata r:id="rId149" o:title=""/>
          </v:shape>
        </w:pict>
      </w:r>
      <w:r>
        <w:rPr>
          <w:sz w:val="28"/>
        </w:rPr>
        <w:t xml:space="preserve"> - отношение вспомогательного пробега локомотивов к пробегу их во главе поездов, </w:t>
      </w:r>
      <w:r w:rsidR="00BF04E3">
        <w:rPr>
          <w:position w:val="-12"/>
          <w:sz w:val="28"/>
        </w:rPr>
        <w:pict>
          <v:shape id="_x0000_i1180" type="#_x0000_t75" style="width:21.75pt;height:18pt">
            <v:imagedata r:id="rId149" o:title=""/>
          </v:shape>
        </w:pict>
      </w:r>
      <w:r>
        <w:rPr>
          <w:sz w:val="28"/>
        </w:rPr>
        <w:t>= 0,12;</w:t>
      </w:r>
    </w:p>
    <w:p w:rsidR="004F4013" w:rsidRDefault="004F4013">
      <w:pPr>
        <w:ind w:left="799" w:firstLine="709"/>
        <w:rPr>
          <w:sz w:val="28"/>
        </w:rPr>
      </w:pPr>
    </w:p>
    <w:p w:rsidR="004F4013" w:rsidRDefault="004F4013">
      <w:pPr>
        <w:ind w:left="799" w:firstLine="709"/>
        <w:rPr>
          <w:sz w:val="28"/>
        </w:rPr>
      </w:pPr>
      <w:r>
        <w:rPr>
          <w:sz w:val="28"/>
        </w:rPr>
        <w:t>4. Затраты локомотиво-часов.</w:t>
      </w:r>
    </w:p>
    <w:p w:rsidR="004F4013" w:rsidRDefault="004F4013">
      <w:pPr>
        <w:ind w:left="799" w:firstLine="709"/>
        <w:rPr>
          <w:sz w:val="28"/>
        </w:rPr>
      </w:pPr>
    </w:p>
    <w:p w:rsidR="004F4013" w:rsidRDefault="00BF04E3">
      <w:pPr>
        <w:keepNext/>
        <w:ind w:left="799" w:firstLine="709"/>
        <w:jc w:val="center"/>
        <w:rPr>
          <w:sz w:val="28"/>
        </w:rPr>
      </w:pPr>
      <w:r>
        <w:rPr>
          <w:position w:val="-32"/>
          <w:sz w:val="28"/>
        </w:rPr>
        <w:pict>
          <v:shape id="_x0000_i1181" type="#_x0000_t75" style="width:207pt;height:38.25pt">
            <v:imagedata r:id="rId150" o:title=""/>
          </v:shape>
        </w:pict>
      </w:r>
      <w:r w:rsidR="004F4013">
        <w:rPr>
          <w:sz w:val="28"/>
        </w:rPr>
        <w:tab/>
      </w:r>
      <w:r w:rsidR="004F4013">
        <w:rPr>
          <w:sz w:val="28"/>
        </w:rPr>
        <w:tab/>
      </w:r>
      <w:r w:rsidR="004F4013">
        <w:rPr>
          <w:b/>
          <w:bCs/>
          <w:sz w:val="28"/>
        </w:rPr>
        <w:t xml:space="preserve">(7. </w:t>
      </w:r>
      <w:r w:rsidR="004F4013">
        <w:rPr>
          <w:b/>
          <w:bCs/>
          <w:noProof/>
          <w:sz w:val="28"/>
        </w:rPr>
        <w:t>10</w:t>
      </w:r>
      <w:r w:rsidR="004F4013">
        <w:rPr>
          <w:b/>
          <w:bCs/>
          <w:sz w:val="28"/>
        </w:rPr>
        <w:t>)</w:t>
      </w:r>
    </w:p>
    <w:p w:rsidR="004F4013" w:rsidRDefault="004F4013">
      <w:pPr>
        <w:ind w:left="799" w:firstLine="709"/>
        <w:rPr>
          <w:sz w:val="28"/>
        </w:rPr>
      </w:pPr>
    </w:p>
    <w:p w:rsidR="004F4013" w:rsidRDefault="004F4013">
      <w:pPr>
        <w:ind w:left="799" w:firstLine="709"/>
        <w:rPr>
          <w:sz w:val="28"/>
        </w:rPr>
      </w:pPr>
      <w:r>
        <w:rPr>
          <w:sz w:val="28"/>
        </w:rPr>
        <w:t>где</w:t>
      </w:r>
      <w:r>
        <w:rPr>
          <w:sz w:val="28"/>
        </w:rPr>
        <w:tab/>
      </w:r>
      <w:r w:rsidR="00BF04E3">
        <w:rPr>
          <w:position w:val="-12"/>
          <w:sz w:val="28"/>
        </w:rPr>
        <w:pict>
          <v:shape id="_x0000_i1182" type="#_x0000_t75" style="width:21pt;height:18pt">
            <v:imagedata r:id="rId151" o:title=""/>
          </v:shape>
        </w:pict>
      </w:r>
      <w:r>
        <w:rPr>
          <w:sz w:val="28"/>
        </w:rPr>
        <w:t xml:space="preserve"> - пробег локомотива, </w:t>
      </w:r>
      <w:r w:rsidR="00BF04E3">
        <w:rPr>
          <w:position w:val="-12"/>
          <w:sz w:val="28"/>
        </w:rPr>
        <w:pict>
          <v:shape id="_x0000_i1183" type="#_x0000_t75" style="width:21pt;height:18pt">
            <v:imagedata r:id="rId151" o:title=""/>
          </v:shape>
        </w:pict>
      </w:r>
      <w:r>
        <w:rPr>
          <w:sz w:val="28"/>
        </w:rPr>
        <w:t>= 500 км/сут;</w:t>
      </w:r>
    </w:p>
    <w:p w:rsidR="004F4013" w:rsidRDefault="004F4013">
      <w:pPr>
        <w:ind w:left="799" w:firstLine="709"/>
        <w:rPr>
          <w:sz w:val="28"/>
        </w:rPr>
      </w:pPr>
      <w:r>
        <w:rPr>
          <w:sz w:val="28"/>
        </w:rPr>
        <w:tab/>
      </w:r>
      <w:r w:rsidR="00BF04E3">
        <w:rPr>
          <w:position w:val="-12"/>
          <w:sz w:val="28"/>
        </w:rPr>
        <w:pict>
          <v:shape id="_x0000_i1184" type="#_x0000_t75" style="width:21.75pt;height:18.75pt">
            <v:imagedata r:id="rId152" o:title=""/>
          </v:shape>
        </w:pict>
      </w:r>
      <w:r>
        <w:rPr>
          <w:sz w:val="28"/>
        </w:rPr>
        <w:t xml:space="preserve"> - отношение вспомогательного линейного пробега локомотивов к пробегу их во главе поездов, </w:t>
      </w:r>
      <w:r w:rsidR="00BF04E3">
        <w:rPr>
          <w:position w:val="-12"/>
          <w:sz w:val="28"/>
        </w:rPr>
        <w:pict>
          <v:shape id="_x0000_i1185" type="#_x0000_t75" style="width:21.75pt;height:18.75pt">
            <v:imagedata r:id="rId152" o:title=""/>
          </v:shape>
        </w:pict>
      </w:r>
      <w:r>
        <w:rPr>
          <w:sz w:val="28"/>
        </w:rPr>
        <w:t>=0,1;</w:t>
      </w:r>
    </w:p>
    <w:p w:rsidR="004F4013" w:rsidRDefault="004F4013">
      <w:pPr>
        <w:ind w:left="799" w:firstLine="709"/>
        <w:rPr>
          <w:sz w:val="28"/>
        </w:rPr>
      </w:pPr>
    </w:p>
    <w:p w:rsidR="004F4013" w:rsidRDefault="004F4013">
      <w:pPr>
        <w:ind w:left="799" w:firstLine="709"/>
        <w:rPr>
          <w:sz w:val="28"/>
        </w:rPr>
      </w:pPr>
    </w:p>
    <w:p w:rsidR="004F4013" w:rsidRDefault="004F4013">
      <w:pPr>
        <w:ind w:left="799" w:firstLine="709"/>
        <w:rPr>
          <w:sz w:val="28"/>
        </w:rPr>
      </w:pPr>
    </w:p>
    <w:p w:rsidR="004F4013" w:rsidRDefault="004F4013">
      <w:pPr>
        <w:ind w:left="799" w:firstLine="709"/>
        <w:rPr>
          <w:sz w:val="28"/>
        </w:rPr>
      </w:pPr>
      <w:r>
        <w:rPr>
          <w:sz w:val="28"/>
        </w:rPr>
        <w:t>5. Затраты бригадо-часов локомотивных бригад.</w:t>
      </w:r>
    </w:p>
    <w:p w:rsidR="004F4013" w:rsidRDefault="004F4013">
      <w:pPr>
        <w:ind w:left="799" w:firstLine="709"/>
        <w:rPr>
          <w:sz w:val="28"/>
        </w:rPr>
      </w:pPr>
    </w:p>
    <w:p w:rsidR="004F4013" w:rsidRDefault="00BF04E3">
      <w:pPr>
        <w:keepNext/>
        <w:ind w:left="799" w:firstLine="709"/>
        <w:jc w:val="center"/>
        <w:rPr>
          <w:sz w:val="28"/>
        </w:rPr>
      </w:pPr>
      <w:r>
        <w:rPr>
          <w:position w:val="-32"/>
          <w:sz w:val="28"/>
        </w:rPr>
        <w:pict>
          <v:shape id="_x0000_i1186" type="#_x0000_t75" style="width:204pt;height:38.25pt">
            <v:imagedata r:id="rId153" o:title=""/>
          </v:shape>
        </w:pict>
      </w:r>
      <w:r w:rsidR="004F4013">
        <w:rPr>
          <w:sz w:val="28"/>
        </w:rPr>
        <w:tab/>
      </w:r>
      <w:r w:rsidR="004F4013">
        <w:rPr>
          <w:sz w:val="28"/>
        </w:rPr>
        <w:tab/>
      </w:r>
      <w:r w:rsidR="004F4013">
        <w:rPr>
          <w:b/>
          <w:bCs/>
          <w:sz w:val="28"/>
        </w:rPr>
        <w:t xml:space="preserve">(7. </w:t>
      </w:r>
      <w:r w:rsidR="004F4013">
        <w:rPr>
          <w:b/>
          <w:bCs/>
          <w:noProof/>
          <w:sz w:val="28"/>
        </w:rPr>
        <w:t>11</w:t>
      </w:r>
      <w:r w:rsidR="004F4013">
        <w:rPr>
          <w:b/>
          <w:bCs/>
          <w:sz w:val="28"/>
        </w:rPr>
        <w:t>)</w:t>
      </w:r>
    </w:p>
    <w:p w:rsidR="004F4013" w:rsidRDefault="004F4013">
      <w:pPr>
        <w:ind w:left="799" w:firstLine="709"/>
        <w:rPr>
          <w:sz w:val="28"/>
        </w:rPr>
      </w:pPr>
    </w:p>
    <w:p w:rsidR="004F4013" w:rsidRDefault="004F4013">
      <w:pPr>
        <w:ind w:left="799" w:firstLine="709"/>
        <w:rPr>
          <w:sz w:val="28"/>
        </w:rPr>
      </w:pPr>
      <w:r>
        <w:rPr>
          <w:sz w:val="28"/>
        </w:rPr>
        <w:t>где</w:t>
      </w:r>
      <w:r>
        <w:rPr>
          <w:sz w:val="28"/>
        </w:rPr>
        <w:tab/>
      </w:r>
      <w:r w:rsidR="00BF04E3">
        <w:rPr>
          <w:position w:val="-14"/>
          <w:sz w:val="28"/>
        </w:rPr>
        <w:pict>
          <v:shape id="_x0000_i1187" type="#_x0000_t75" style="width:17.25pt;height:18.75pt">
            <v:imagedata r:id="rId154" o:title=""/>
          </v:shape>
        </w:pict>
      </w:r>
      <w:r>
        <w:rPr>
          <w:sz w:val="28"/>
        </w:rPr>
        <w:t xml:space="preserve"> - коэффициент, учитывающий дополнительное время работы локомотивных бригад; </w:t>
      </w:r>
      <w:r w:rsidR="00BF04E3">
        <w:rPr>
          <w:position w:val="-14"/>
          <w:sz w:val="28"/>
        </w:rPr>
        <w:pict>
          <v:shape id="_x0000_i1188" type="#_x0000_t75" style="width:17.25pt;height:18.75pt">
            <v:imagedata r:id="rId154" o:title=""/>
          </v:shape>
        </w:pict>
      </w:r>
      <w:r>
        <w:rPr>
          <w:sz w:val="28"/>
        </w:rPr>
        <w:t>= 1,6;</w:t>
      </w:r>
    </w:p>
    <w:p w:rsidR="004F4013" w:rsidRDefault="004F4013">
      <w:pPr>
        <w:ind w:left="799" w:firstLine="709"/>
        <w:rPr>
          <w:sz w:val="28"/>
        </w:rPr>
      </w:pPr>
    </w:p>
    <w:p w:rsidR="004F4013" w:rsidRDefault="004F4013">
      <w:pPr>
        <w:ind w:left="799" w:firstLine="709"/>
        <w:rPr>
          <w:sz w:val="28"/>
        </w:rPr>
      </w:pPr>
      <w:r>
        <w:rPr>
          <w:sz w:val="28"/>
        </w:rPr>
        <w:t>6. Затраты тонно-километров брутто вагонов и локомотивов.</w:t>
      </w:r>
    </w:p>
    <w:p w:rsidR="004F4013" w:rsidRDefault="004F4013">
      <w:pPr>
        <w:ind w:left="799" w:firstLine="709"/>
        <w:rPr>
          <w:sz w:val="28"/>
        </w:rPr>
      </w:pPr>
    </w:p>
    <w:p w:rsidR="004F4013" w:rsidRDefault="00BF04E3">
      <w:pPr>
        <w:keepNext/>
        <w:ind w:left="799" w:firstLine="709"/>
        <w:jc w:val="center"/>
        <w:rPr>
          <w:sz w:val="28"/>
        </w:rPr>
      </w:pPr>
      <w:r>
        <w:rPr>
          <w:position w:val="-32"/>
          <w:sz w:val="28"/>
        </w:rPr>
        <w:pict>
          <v:shape id="_x0000_i1189" type="#_x0000_t75" style="width:245.25pt;height:36.75pt">
            <v:imagedata r:id="rId155" o:title=""/>
          </v:shape>
        </w:pict>
      </w:r>
      <w:r w:rsidR="004F4013">
        <w:rPr>
          <w:sz w:val="28"/>
        </w:rPr>
        <w:tab/>
      </w:r>
      <w:r w:rsidR="004F4013">
        <w:rPr>
          <w:b/>
          <w:bCs/>
          <w:sz w:val="28"/>
        </w:rPr>
        <w:t xml:space="preserve">(7. </w:t>
      </w:r>
      <w:r w:rsidR="004F4013">
        <w:rPr>
          <w:b/>
          <w:bCs/>
          <w:noProof/>
          <w:sz w:val="28"/>
        </w:rPr>
        <w:t>12</w:t>
      </w:r>
      <w:r w:rsidR="004F4013">
        <w:rPr>
          <w:b/>
          <w:bCs/>
          <w:sz w:val="28"/>
        </w:rPr>
        <w:t>)</w:t>
      </w:r>
    </w:p>
    <w:p w:rsidR="004F4013" w:rsidRDefault="004F4013">
      <w:pPr>
        <w:ind w:left="799" w:firstLine="709"/>
        <w:rPr>
          <w:sz w:val="28"/>
        </w:rPr>
      </w:pPr>
    </w:p>
    <w:p w:rsidR="004F4013" w:rsidRDefault="004F4013">
      <w:pPr>
        <w:ind w:left="799" w:firstLine="709"/>
        <w:rPr>
          <w:sz w:val="28"/>
        </w:rPr>
      </w:pPr>
      <w:r>
        <w:rPr>
          <w:sz w:val="28"/>
        </w:rPr>
        <w:t>где</w:t>
      </w:r>
      <w:r>
        <w:rPr>
          <w:sz w:val="28"/>
        </w:rPr>
        <w:tab/>
      </w:r>
      <w:r w:rsidR="00BF04E3">
        <w:rPr>
          <w:position w:val="-12"/>
          <w:sz w:val="28"/>
        </w:rPr>
        <w:pict>
          <v:shape id="_x0000_i1190" type="#_x0000_t75" style="width:20.25pt;height:18pt">
            <v:imagedata r:id="rId156" o:title=""/>
          </v:shape>
        </w:pict>
      </w:r>
      <w:r>
        <w:rPr>
          <w:sz w:val="28"/>
        </w:rPr>
        <w:t xml:space="preserve"> - вес электровоза; </w:t>
      </w:r>
      <w:r w:rsidR="00BF04E3">
        <w:rPr>
          <w:position w:val="-12"/>
          <w:sz w:val="28"/>
        </w:rPr>
        <w:pict>
          <v:shape id="_x0000_i1191" type="#_x0000_t75" style="width:20.25pt;height:18pt">
            <v:imagedata r:id="rId156" o:title=""/>
          </v:shape>
        </w:pict>
      </w:r>
      <w:r>
        <w:rPr>
          <w:sz w:val="28"/>
        </w:rPr>
        <w:t>= 184 т;</w:t>
      </w:r>
    </w:p>
    <w:p w:rsidR="004F4013" w:rsidRDefault="004F4013">
      <w:pPr>
        <w:ind w:left="799" w:firstLine="709"/>
        <w:rPr>
          <w:sz w:val="28"/>
        </w:rPr>
      </w:pPr>
    </w:p>
    <w:p w:rsidR="004F4013" w:rsidRDefault="004F4013">
      <w:pPr>
        <w:ind w:left="799" w:firstLine="709"/>
        <w:rPr>
          <w:sz w:val="28"/>
        </w:rPr>
      </w:pPr>
      <w:r>
        <w:rPr>
          <w:sz w:val="28"/>
        </w:rPr>
        <w:t xml:space="preserve">7. Затраты электроэнергии  </w:t>
      </w:r>
      <w:r w:rsidR="00BF04E3">
        <w:rPr>
          <w:position w:val="-12"/>
          <w:sz w:val="28"/>
        </w:rPr>
        <w:pict>
          <v:shape id="_x0000_i1192" type="#_x0000_t75" style="width:41.25pt;height:18.75pt">
            <v:imagedata r:id="rId157" o:title=""/>
          </v:shape>
        </w:pict>
      </w:r>
      <w:r>
        <w:rPr>
          <w:sz w:val="28"/>
        </w:rPr>
        <w:t>на 1000 ткм нетто перевозок.</w:t>
      </w:r>
    </w:p>
    <w:p w:rsidR="004F4013" w:rsidRDefault="004F4013">
      <w:pPr>
        <w:ind w:left="799" w:firstLine="709"/>
        <w:rPr>
          <w:sz w:val="28"/>
        </w:rPr>
      </w:pPr>
    </w:p>
    <w:p w:rsidR="004F4013" w:rsidRDefault="00BF04E3">
      <w:pPr>
        <w:keepNext/>
        <w:ind w:left="799" w:firstLine="709"/>
        <w:jc w:val="center"/>
        <w:rPr>
          <w:sz w:val="28"/>
        </w:rPr>
      </w:pPr>
      <w:r>
        <w:rPr>
          <w:position w:val="-24"/>
          <w:sz w:val="28"/>
        </w:rPr>
        <w:pict>
          <v:shape id="_x0000_i1193" type="#_x0000_t75" style="width:147.75pt;height:33.75pt">
            <v:imagedata r:id="rId158" o:title=""/>
          </v:shape>
        </w:pict>
      </w:r>
      <w:r w:rsidR="004F4013">
        <w:rPr>
          <w:sz w:val="28"/>
        </w:rPr>
        <w:tab/>
      </w:r>
      <w:r w:rsidR="004F4013">
        <w:rPr>
          <w:b/>
          <w:bCs/>
          <w:sz w:val="28"/>
        </w:rPr>
        <w:t xml:space="preserve">(7. </w:t>
      </w:r>
      <w:r w:rsidR="004F4013">
        <w:rPr>
          <w:b/>
          <w:bCs/>
          <w:noProof/>
          <w:sz w:val="28"/>
        </w:rPr>
        <w:t>13</w:t>
      </w:r>
      <w:r w:rsidR="004F4013">
        <w:rPr>
          <w:b/>
          <w:bCs/>
          <w:sz w:val="28"/>
        </w:rPr>
        <w:t>)</w:t>
      </w:r>
    </w:p>
    <w:p w:rsidR="004F4013" w:rsidRDefault="004F4013">
      <w:pPr>
        <w:ind w:firstLine="709"/>
        <w:rPr>
          <w:sz w:val="28"/>
        </w:rPr>
      </w:pPr>
    </w:p>
    <w:p w:rsidR="004F4013" w:rsidRDefault="004F4013">
      <w:pPr>
        <w:ind w:firstLine="709"/>
        <w:rPr>
          <w:sz w:val="28"/>
        </w:rPr>
      </w:pPr>
      <w:r>
        <w:rPr>
          <w:sz w:val="28"/>
        </w:rPr>
        <w:t>где</w:t>
      </w:r>
      <w:r>
        <w:rPr>
          <w:sz w:val="28"/>
        </w:rPr>
        <w:tab/>
      </w:r>
      <w:r w:rsidR="00BF04E3">
        <w:rPr>
          <w:position w:val="-12"/>
          <w:sz w:val="28"/>
        </w:rPr>
        <w:pict>
          <v:shape id="_x0000_i1194" type="#_x0000_t75" style="width:15.75pt;height:18pt">
            <v:imagedata r:id="rId159" o:title=""/>
          </v:shape>
        </w:pict>
      </w:r>
      <w:r>
        <w:rPr>
          <w:sz w:val="28"/>
        </w:rPr>
        <w:t xml:space="preserve"> - расход электроэнергии для тяги гружёных поездов на 10000 ткм брутто расчитывается по удельному расходу электроэнергии </w:t>
      </w:r>
      <w:r>
        <w:rPr>
          <w:sz w:val="28"/>
          <w:lang w:val="en-US"/>
        </w:rPr>
        <w:t>K</w:t>
      </w:r>
      <w:r>
        <w:rPr>
          <w:sz w:val="28"/>
          <w:vertAlign w:val="subscript"/>
        </w:rPr>
        <w:t xml:space="preserve">эл </w:t>
      </w:r>
      <w:r>
        <w:rPr>
          <w:sz w:val="28"/>
        </w:rPr>
        <w:t>на 1 ткм механической работы локомотива, которые принимаем с учетом фактического КПД локомотивов на уровне 4 кВт.ч , т.е:</w:t>
      </w:r>
    </w:p>
    <w:p w:rsidR="004F4013" w:rsidRDefault="004F4013">
      <w:pPr>
        <w:ind w:firstLine="709"/>
        <w:rPr>
          <w:sz w:val="28"/>
        </w:rPr>
      </w:pPr>
    </w:p>
    <w:p w:rsidR="004F4013" w:rsidRDefault="00BF04E3">
      <w:pPr>
        <w:pStyle w:val="a5"/>
        <w:ind w:firstLine="709"/>
        <w:jc w:val="center"/>
      </w:pPr>
      <w:r>
        <w:rPr>
          <w:position w:val="-14"/>
        </w:rPr>
        <w:pict>
          <v:shape id="_x0000_i1195" type="#_x0000_t75" style="width:99pt;height:21.75pt">
            <v:imagedata r:id="rId160" o:title=""/>
          </v:shape>
        </w:pict>
      </w:r>
      <w:r w:rsidR="004F4013">
        <w:tab/>
      </w:r>
      <w:r w:rsidR="004F4013">
        <w:tab/>
        <w:t xml:space="preserve">(7. </w:t>
      </w:r>
      <w:r w:rsidR="004F4013">
        <w:rPr>
          <w:noProof/>
        </w:rPr>
        <w:t>14</w:t>
      </w:r>
      <w:r w:rsidR="004F4013">
        <w:t>)</w:t>
      </w:r>
    </w:p>
    <w:p w:rsidR="004F4013" w:rsidRDefault="004F4013">
      <w:pPr>
        <w:ind w:firstLine="709"/>
        <w:rPr>
          <w:sz w:val="28"/>
        </w:rPr>
      </w:pPr>
    </w:p>
    <w:p w:rsidR="004F4013" w:rsidRDefault="004F4013">
      <w:pPr>
        <w:ind w:firstLine="709"/>
        <w:rPr>
          <w:sz w:val="28"/>
        </w:rPr>
      </w:pPr>
      <w:r>
        <w:rPr>
          <w:sz w:val="28"/>
        </w:rPr>
        <w:tab/>
        <w:t xml:space="preserve">здесь </w:t>
      </w:r>
      <w:r w:rsidR="00BF04E3">
        <w:rPr>
          <w:position w:val="-14"/>
          <w:sz w:val="28"/>
        </w:rPr>
        <w:pict>
          <v:shape id="_x0000_i1196" type="#_x0000_t75" style="width:29.25pt;height:20.25pt">
            <v:imagedata r:id="rId161" o:title=""/>
          </v:shape>
        </w:pict>
      </w:r>
      <w:r>
        <w:rPr>
          <w:sz w:val="28"/>
        </w:rPr>
        <w:t xml:space="preserve"> - затрата ткм механической работы локомотива на 1 ткм брутто;</w:t>
      </w:r>
    </w:p>
    <w:p w:rsidR="004F4013" w:rsidRDefault="004F4013">
      <w:pPr>
        <w:ind w:firstLine="709"/>
        <w:rPr>
          <w:sz w:val="28"/>
        </w:rPr>
      </w:pPr>
    </w:p>
    <w:p w:rsidR="004F4013" w:rsidRDefault="00BF04E3">
      <w:pPr>
        <w:keepNext/>
        <w:ind w:firstLine="709"/>
        <w:jc w:val="center"/>
        <w:rPr>
          <w:sz w:val="28"/>
        </w:rPr>
      </w:pPr>
      <w:r>
        <w:rPr>
          <w:position w:val="-32"/>
          <w:sz w:val="28"/>
        </w:rPr>
        <w:pict>
          <v:shape id="_x0000_i1197" type="#_x0000_t75" style="width:219.75pt;height:38.25pt">
            <v:imagedata r:id="rId162" o:title=""/>
          </v:shape>
        </w:pict>
      </w:r>
      <w:r w:rsidR="004F4013">
        <w:rPr>
          <w:sz w:val="28"/>
        </w:rPr>
        <w:tab/>
      </w:r>
      <w:r w:rsidR="004F4013">
        <w:rPr>
          <w:sz w:val="28"/>
        </w:rPr>
        <w:tab/>
      </w:r>
      <w:r w:rsidR="004F4013">
        <w:rPr>
          <w:b/>
          <w:bCs/>
          <w:sz w:val="28"/>
        </w:rPr>
        <w:t xml:space="preserve">(7. </w:t>
      </w:r>
      <w:r w:rsidR="004F4013">
        <w:rPr>
          <w:b/>
          <w:bCs/>
          <w:noProof/>
          <w:sz w:val="28"/>
        </w:rPr>
        <w:t>15</w:t>
      </w:r>
      <w:r w:rsidR="004F4013">
        <w:rPr>
          <w:b/>
          <w:bCs/>
          <w:sz w:val="28"/>
        </w:rPr>
        <w:t>)</w:t>
      </w:r>
    </w:p>
    <w:p w:rsidR="004F4013" w:rsidRDefault="004F4013">
      <w:pPr>
        <w:ind w:firstLine="709"/>
        <w:rPr>
          <w:sz w:val="28"/>
        </w:rPr>
      </w:pPr>
      <w:r>
        <w:rPr>
          <w:sz w:val="28"/>
        </w:rPr>
        <w:t xml:space="preserve"> </w:t>
      </w:r>
    </w:p>
    <w:p w:rsidR="004F4013" w:rsidRDefault="004F4013">
      <w:pPr>
        <w:ind w:firstLine="709"/>
        <w:rPr>
          <w:sz w:val="28"/>
        </w:rPr>
      </w:pPr>
      <w:r>
        <w:rPr>
          <w:sz w:val="28"/>
        </w:rPr>
        <w:t xml:space="preserve">   где </w:t>
      </w:r>
      <w:r w:rsidR="00BF04E3">
        <w:rPr>
          <w:position w:val="-12"/>
          <w:sz w:val="28"/>
        </w:rPr>
        <w:pict>
          <v:shape id="_x0000_i1198" type="#_x0000_t75" style="width:53.25pt;height:23.25pt">
            <v:imagedata r:id="rId163" o:title=""/>
          </v:shape>
        </w:pict>
      </w:r>
      <w:r>
        <w:rPr>
          <w:sz w:val="28"/>
        </w:rPr>
        <w:t>- основное удельное сопротивление движению состава, локомотива, кг/т;</w:t>
      </w:r>
    </w:p>
    <w:p w:rsidR="004F4013" w:rsidRDefault="004F4013">
      <w:pPr>
        <w:ind w:firstLine="709"/>
        <w:rPr>
          <w:sz w:val="28"/>
        </w:rPr>
      </w:pPr>
    </w:p>
    <w:p w:rsidR="004F4013" w:rsidRDefault="00BF04E3">
      <w:pPr>
        <w:pStyle w:val="a5"/>
        <w:ind w:firstLine="709"/>
        <w:jc w:val="center"/>
      </w:pPr>
      <w:r>
        <w:rPr>
          <w:position w:val="-30"/>
        </w:rPr>
        <w:pict>
          <v:shape id="_x0000_i1199" type="#_x0000_t75" style="width:204pt;height:36pt">
            <v:imagedata r:id="rId164" o:title=""/>
          </v:shape>
        </w:pict>
      </w:r>
      <w:r w:rsidR="004F4013">
        <w:tab/>
      </w:r>
      <w:r w:rsidR="004F4013">
        <w:tab/>
        <w:t xml:space="preserve">(7. </w:t>
      </w:r>
      <w:r w:rsidR="004F4013">
        <w:rPr>
          <w:noProof/>
        </w:rPr>
        <w:t>16</w:t>
      </w:r>
      <w:r w:rsidR="004F4013">
        <w:t>)</w:t>
      </w:r>
    </w:p>
    <w:p w:rsidR="004F4013" w:rsidRDefault="004F4013">
      <w:pPr>
        <w:keepNext/>
        <w:ind w:firstLine="709"/>
        <w:rPr>
          <w:sz w:val="28"/>
        </w:rPr>
      </w:pPr>
    </w:p>
    <w:p w:rsidR="004F4013" w:rsidRDefault="004F4013">
      <w:pPr>
        <w:ind w:firstLine="709"/>
        <w:rPr>
          <w:sz w:val="28"/>
        </w:rPr>
      </w:pPr>
    </w:p>
    <w:p w:rsidR="004F4013" w:rsidRDefault="00BF04E3">
      <w:pPr>
        <w:keepNext/>
        <w:ind w:firstLine="709"/>
        <w:jc w:val="center"/>
        <w:rPr>
          <w:sz w:val="28"/>
        </w:rPr>
      </w:pPr>
      <w:r>
        <w:rPr>
          <w:position w:val="-12"/>
          <w:sz w:val="28"/>
        </w:rPr>
        <w:pict>
          <v:shape id="_x0000_i1200" type="#_x0000_t75" style="width:164.25pt;height:18.75pt">
            <v:imagedata r:id="rId165" o:title=""/>
          </v:shape>
        </w:pict>
      </w:r>
      <w:r w:rsidR="004F4013">
        <w:rPr>
          <w:sz w:val="28"/>
        </w:rPr>
        <w:tab/>
      </w:r>
      <w:r w:rsidR="004F4013">
        <w:rPr>
          <w:b/>
          <w:bCs/>
          <w:sz w:val="28"/>
        </w:rPr>
        <w:t xml:space="preserve">(7. </w:t>
      </w:r>
      <w:r w:rsidR="004F4013">
        <w:rPr>
          <w:b/>
          <w:bCs/>
          <w:noProof/>
          <w:sz w:val="28"/>
        </w:rPr>
        <w:t>17</w:t>
      </w:r>
      <w:r w:rsidR="004F4013">
        <w:rPr>
          <w:b/>
          <w:bCs/>
          <w:sz w:val="28"/>
        </w:rPr>
        <w:t>)</w:t>
      </w:r>
    </w:p>
    <w:p w:rsidR="004F4013" w:rsidRDefault="004F4013">
      <w:pPr>
        <w:ind w:firstLine="709"/>
        <w:rPr>
          <w:sz w:val="28"/>
        </w:rPr>
      </w:pPr>
      <w:r>
        <w:rPr>
          <w:sz w:val="28"/>
        </w:rPr>
        <w:t xml:space="preserve"> </w:t>
      </w:r>
    </w:p>
    <w:p w:rsidR="004F4013" w:rsidRDefault="004F4013">
      <w:pPr>
        <w:ind w:firstLine="709"/>
        <w:rPr>
          <w:sz w:val="28"/>
        </w:rPr>
      </w:pPr>
      <w:r>
        <w:rPr>
          <w:sz w:val="28"/>
        </w:rPr>
        <w:t xml:space="preserve">здесь </w:t>
      </w:r>
      <w:r w:rsidR="00BF04E3">
        <w:rPr>
          <w:position w:val="-24"/>
          <w:sz w:val="28"/>
        </w:rPr>
        <w:pict>
          <v:shape id="_x0000_i1201" type="#_x0000_t75" style="width:80.25pt;height:33pt">
            <v:imagedata r:id="rId166" o:title=""/>
          </v:shape>
        </w:pict>
      </w:r>
      <w:r>
        <w:rPr>
          <w:sz w:val="28"/>
        </w:rPr>
        <w:t xml:space="preserve">  осевая нагрузка вагона брутто, т/ось;</w:t>
      </w:r>
    </w:p>
    <w:p w:rsidR="004F4013" w:rsidRDefault="004F4013">
      <w:pPr>
        <w:ind w:firstLine="709"/>
        <w:rPr>
          <w:sz w:val="28"/>
        </w:rPr>
      </w:pPr>
      <w:r>
        <w:rPr>
          <w:sz w:val="28"/>
          <w:lang w:val="en-US"/>
        </w:rPr>
        <w:t>m</w:t>
      </w:r>
      <w:r>
        <w:rPr>
          <w:sz w:val="28"/>
        </w:rPr>
        <w:t>- количество осей в вагоне;</w:t>
      </w:r>
    </w:p>
    <w:p w:rsidR="004F4013" w:rsidRDefault="004F4013">
      <w:pPr>
        <w:ind w:firstLine="709"/>
        <w:rPr>
          <w:sz w:val="28"/>
        </w:rPr>
      </w:pPr>
      <w:r>
        <w:rPr>
          <w:sz w:val="28"/>
          <w:lang w:val="en-US"/>
        </w:rPr>
        <w:t>I</w:t>
      </w:r>
      <w:r>
        <w:rPr>
          <w:sz w:val="28"/>
          <w:vertAlign w:val="subscript"/>
        </w:rPr>
        <w:t xml:space="preserve">эк </w:t>
      </w:r>
      <w:r>
        <w:rPr>
          <w:sz w:val="28"/>
        </w:rPr>
        <w:t>– эквивалентный уклон для груженого направления , %0;</w:t>
      </w:r>
    </w:p>
    <w:p w:rsidR="004F4013" w:rsidRDefault="00BF04E3">
      <w:pPr>
        <w:ind w:firstLine="709"/>
        <w:rPr>
          <w:sz w:val="28"/>
        </w:rPr>
      </w:pPr>
      <w:r>
        <w:rPr>
          <w:position w:val="-12"/>
          <w:sz w:val="28"/>
        </w:rPr>
        <w:pict>
          <v:shape id="_x0000_i1202" type="#_x0000_t75" style="width:20.25pt;height:18.75pt">
            <v:imagedata r:id="rId167" o:title=""/>
          </v:shape>
        </w:pict>
      </w:r>
      <w:r w:rsidR="004F4013">
        <w:rPr>
          <w:sz w:val="28"/>
        </w:rPr>
        <w:t xml:space="preserve"> - ходовая скорость движения грузовых поездов на однопутных участках с электрической тягой на переменном токе, характаризующихся заданным типом профиля;</w:t>
      </w:r>
    </w:p>
    <w:p w:rsidR="004F4013" w:rsidRDefault="004F4013">
      <w:pPr>
        <w:ind w:firstLine="709"/>
        <w:rPr>
          <w:sz w:val="28"/>
        </w:rPr>
      </w:pPr>
    </w:p>
    <w:p w:rsidR="004F4013" w:rsidRDefault="004F4013">
      <w:pPr>
        <w:ind w:firstLine="709"/>
        <w:rPr>
          <w:sz w:val="28"/>
        </w:rPr>
      </w:pPr>
    </w:p>
    <w:p w:rsidR="004F4013" w:rsidRDefault="00BF04E3">
      <w:pPr>
        <w:keepNext/>
        <w:ind w:firstLine="709"/>
        <w:jc w:val="center"/>
        <w:rPr>
          <w:sz w:val="28"/>
        </w:rPr>
      </w:pPr>
      <w:r>
        <w:rPr>
          <w:position w:val="-12"/>
          <w:sz w:val="28"/>
        </w:rPr>
        <w:pict>
          <v:shape id="_x0000_i1203" type="#_x0000_t75" style="width:228.75pt;height:18.75pt">
            <v:imagedata r:id="rId168" o:title=""/>
          </v:shape>
        </w:pict>
      </w:r>
      <w:r w:rsidR="004F4013">
        <w:rPr>
          <w:sz w:val="28"/>
        </w:rPr>
        <w:tab/>
      </w:r>
      <w:r w:rsidR="004F4013">
        <w:rPr>
          <w:b/>
          <w:bCs/>
          <w:sz w:val="28"/>
        </w:rPr>
        <w:t xml:space="preserve">(7. </w:t>
      </w:r>
      <w:r w:rsidR="004F4013">
        <w:rPr>
          <w:b/>
          <w:bCs/>
          <w:noProof/>
          <w:sz w:val="28"/>
        </w:rPr>
        <w:t>18</w:t>
      </w:r>
      <w:r w:rsidR="004F4013">
        <w:rPr>
          <w:b/>
          <w:bCs/>
          <w:sz w:val="28"/>
        </w:rPr>
        <w:t>)</w:t>
      </w:r>
    </w:p>
    <w:p w:rsidR="004F4013" w:rsidRDefault="004F4013">
      <w:pPr>
        <w:ind w:firstLine="709"/>
        <w:rPr>
          <w:sz w:val="28"/>
        </w:rPr>
      </w:pPr>
      <w:r>
        <w:rPr>
          <w:sz w:val="28"/>
        </w:rPr>
        <w:t xml:space="preserve"> </w:t>
      </w:r>
    </w:p>
    <w:p w:rsidR="004F4013" w:rsidRDefault="004F4013">
      <w:pPr>
        <w:keepNext/>
        <w:ind w:firstLine="709"/>
        <w:rPr>
          <w:sz w:val="28"/>
        </w:rPr>
      </w:pPr>
      <w:r>
        <w:rPr>
          <w:sz w:val="28"/>
        </w:rPr>
        <w:t xml:space="preserve">где:        </w:t>
      </w:r>
      <w:r w:rsidR="00BF04E3">
        <w:rPr>
          <w:position w:val="-32"/>
          <w:sz w:val="28"/>
        </w:rPr>
        <w:pict>
          <v:shape id="_x0000_i1204" type="#_x0000_t75" style="width:71.25pt;height:35.25pt">
            <v:imagedata r:id="rId169" o:title=""/>
          </v:shape>
        </w:pict>
      </w:r>
      <w:r>
        <w:rPr>
          <w:sz w:val="28"/>
        </w:rPr>
        <w:tab/>
      </w:r>
      <w:r>
        <w:rPr>
          <w:b/>
          <w:bCs/>
          <w:sz w:val="28"/>
        </w:rPr>
        <w:t xml:space="preserve">(7. </w:t>
      </w:r>
      <w:r>
        <w:rPr>
          <w:b/>
          <w:bCs/>
          <w:noProof/>
          <w:sz w:val="28"/>
        </w:rPr>
        <w:t>19</w:t>
      </w:r>
      <w:r>
        <w:rPr>
          <w:b/>
          <w:bCs/>
          <w:sz w:val="28"/>
        </w:rPr>
        <w:t>)</w:t>
      </w:r>
    </w:p>
    <w:p w:rsidR="004F4013" w:rsidRDefault="004F4013">
      <w:pPr>
        <w:ind w:firstLine="709"/>
        <w:rPr>
          <w:sz w:val="28"/>
        </w:rPr>
      </w:pPr>
      <w:r>
        <w:rPr>
          <w:sz w:val="28"/>
        </w:rPr>
        <w:t xml:space="preserve">здесь: </w:t>
      </w:r>
      <w:r>
        <w:rPr>
          <w:sz w:val="28"/>
          <w:lang w:val="en-US"/>
        </w:rPr>
        <w:t>N</w:t>
      </w:r>
      <w:r>
        <w:rPr>
          <w:sz w:val="28"/>
        </w:rPr>
        <w:t xml:space="preserve"> – мощность локомотива, равная 6240 кВт, для электровоза ВЛ80.</w:t>
      </w:r>
    </w:p>
    <w:p w:rsidR="004F4013" w:rsidRDefault="004F4013">
      <w:pPr>
        <w:ind w:firstLine="709"/>
        <w:rPr>
          <w:sz w:val="28"/>
        </w:rPr>
      </w:pPr>
    </w:p>
    <w:p w:rsidR="004F4013" w:rsidRDefault="004F4013">
      <w:pPr>
        <w:ind w:firstLine="709"/>
        <w:rPr>
          <w:sz w:val="28"/>
        </w:rPr>
      </w:pPr>
      <w:r>
        <w:rPr>
          <w:sz w:val="28"/>
        </w:rPr>
        <w:t>8. Затраты маневровых  локомотиво-часов.</w:t>
      </w:r>
    </w:p>
    <w:p w:rsidR="004F4013" w:rsidRDefault="004F4013">
      <w:pPr>
        <w:ind w:firstLine="709"/>
        <w:rPr>
          <w:sz w:val="28"/>
        </w:rPr>
      </w:pPr>
    </w:p>
    <w:p w:rsidR="004F4013" w:rsidRDefault="00BF04E3">
      <w:pPr>
        <w:keepNext/>
        <w:ind w:firstLine="709"/>
        <w:jc w:val="center"/>
        <w:rPr>
          <w:sz w:val="28"/>
        </w:rPr>
      </w:pPr>
      <w:r>
        <w:rPr>
          <w:position w:val="-24"/>
          <w:sz w:val="28"/>
        </w:rPr>
        <w:pict>
          <v:shape id="_x0000_i1205" type="#_x0000_t75" style="width:134.25pt;height:33.75pt">
            <v:imagedata r:id="rId170" o:title=""/>
          </v:shape>
        </w:pict>
      </w:r>
      <w:r w:rsidR="004F4013">
        <w:rPr>
          <w:sz w:val="28"/>
        </w:rPr>
        <w:tab/>
      </w:r>
      <w:r w:rsidR="004F4013">
        <w:rPr>
          <w:b/>
          <w:bCs/>
          <w:sz w:val="28"/>
        </w:rPr>
        <w:t xml:space="preserve">(7. </w:t>
      </w:r>
      <w:r w:rsidR="004F4013">
        <w:rPr>
          <w:b/>
          <w:bCs/>
          <w:noProof/>
          <w:sz w:val="28"/>
        </w:rPr>
        <w:t>20</w:t>
      </w:r>
      <w:r w:rsidR="004F4013">
        <w:rPr>
          <w:b/>
          <w:bCs/>
          <w:sz w:val="28"/>
        </w:rPr>
        <w:t>)</w:t>
      </w:r>
    </w:p>
    <w:p w:rsidR="004F4013" w:rsidRDefault="004F4013">
      <w:pPr>
        <w:ind w:firstLine="709"/>
        <w:rPr>
          <w:sz w:val="28"/>
        </w:rPr>
      </w:pPr>
    </w:p>
    <w:p w:rsidR="004F4013" w:rsidRDefault="004F4013">
      <w:pPr>
        <w:ind w:firstLine="709"/>
        <w:rPr>
          <w:sz w:val="28"/>
        </w:rPr>
      </w:pPr>
      <w:r>
        <w:rPr>
          <w:sz w:val="28"/>
        </w:rPr>
        <w:t>где</w:t>
      </w:r>
      <w:r>
        <w:rPr>
          <w:sz w:val="28"/>
        </w:rPr>
        <w:tab/>
      </w:r>
      <w:r w:rsidR="00BF04E3">
        <w:rPr>
          <w:position w:val="-12"/>
          <w:sz w:val="28"/>
        </w:rPr>
        <w:pict>
          <v:shape id="_x0000_i1206" type="#_x0000_t75" style="width:21.75pt;height:18pt">
            <v:imagedata r:id="rId171" o:title=""/>
          </v:shape>
        </w:pict>
      </w:r>
      <w:r>
        <w:rPr>
          <w:sz w:val="28"/>
        </w:rPr>
        <w:t xml:space="preserve"> - затраты маневровых  локомотиво-часов на 1000 ткм,; </w:t>
      </w:r>
      <w:r w:rsidR="00BF04E3">
        <w:rPr>
          <w:position w:val="-12"/>
          <w:sz w:val="28"/>
        </w:rPr>
        <w:pict>
          <v:shape id="_x0000_i1207" type="#_x0000_t75" style="width:21.75pt;height:18pt">
            <v:imagedata r:id="rId171" o:title=""/>
          </v:shape>
        </w:pict>
      </w:r>
      <w:r>
        <w:rPr>
          <w:sz w:val="28"/>
        </w:rPr>
        <w:t>= 0,7;</w:t>
      </w:r>
    </w:p>
    <w:p w:rsidR="004F4013" w:rsidRDefault="004F4013">
      <w:pPr>
        <w:ind w:firstLine="709"/>
        <w:rPr>
          <w:sz w:val="28"/>
        </w:rPr>
      </w:pPr>
    </w:p>
    <w:p w:rsidR="004F4013" w:rsidRDefault="004F4013">
      <w:pPr>
        <w:ind w:firstLine="709"/>
        <w:rPr>
          <w:sz w:val="28"/>
        </w:rPr>
      </w:pPr>
      <w:r>
        <w:rPr>
          <w:sz w:val="28"/>
        </w:rPr>
        <w:t>9. Количество грузовых отправок.</w:t>
      </w:r>
    </w:p>
    <w:p w:rsidR="004F4013" w:rsidRDefault="004F4013">
      <w:pPr>
        <w:ind w:firstLine="709"/>
        <w:rPr>
          <w:sz w:val="28"/>
        </w:rPr>
      </w:pPr>
    </w:p>
    <w:p w:rsidR="004F4013" w:rsidRDefault="00BF04E3">
      <w:pPr>
        <w:pStyle w:val="a5"/>
        <w:ind w:firstLine="709"/>
        <w:jc w:val="center"/>
      </w:pPr>
      <w:r>
        <w:rPr>
          <w:position w:val="-30"/>
        </w:rPr>
        <w:pict>
          <v:shape id="_x0000_i1208" type="#_x0000_t75" style="width:63pt;height:33.75pt">
            <v:imagedata r:id="rId172" o:title=""/>
          </v:shape>
        </w:pict>
      </w:r>
      <w:r w:rsidR="004F4013">
        <w:tab/>
      </w:r>
      <w:r w:rsidR="004F4013">
        <w:tab/>
        <w:t xml:space="preserve">(7. </w:t>
      </w:r>
      <w:r w:rsidR="004F4013">
        <w:rPr>
          <w:noProof/>
        </w:rPr>
        <w:t>21</w:t>
      </w:r>
      <w:r w:rsidR="004F4013">
        <w:t>)</w:t>
      </w:r>
    </w:p>
    <w:p w:rsidR="004F4013" w:rsidRDefault="004F4013">
      <w:pPr>
        <w:ind w:firstLine="709"/>
        <w:rPr>
          <w:sz w:val="28"/>
        </w:rPr>
      </w:pPr>
    </w:p>
    <w:p w:rsidR="004F4013" w:rsidRDefault="004F4013">
      <w:pPr>
        <w:ind w:firstLine="709"/>
        <w:rPr>
          <w:sz w:val="28"/>
        </w:rPr>
      </w:pPr>
      <w:r>
        <w:rPr>
          <w:sz w:val="28"/>
        </w:rPr>
        <w:t>где</w:t>
      </w:r>
      <w:r>
        <w:rPr>
          <w:sz w:val="28"/>
        </w:rPr>
        <w:tab/>
      </w:r>
      <w:r w:rsidR="00BF04E3">
        <w:rPr>
          <w:position w:val="-12"/>
          <w:sz w:val="28"/>
        </w:rPr>
        <w:pict>
          <v:shape id="_x0000_i1209" type="#_x0000_t75" style="width:21.75pt;height:18pt">
            <v:imagedata r:id="rId173" o:title=""/>
          </v:shape>
        </w:pict>
      </w:r>
      <w:r>
        <w:rPr>
          <w:sz w:val="28"/>
        </w:rPr>
        <w:t xml:space="preserve"> - масса грузовой отправки, принимаем равной массе поезда нетто;</w:t>
      </w:r>
    </w:p>
    <w:p w:rsidR="004F4013" w:rsidRDefault="004F4013">
      <w:pPr>
        <w:ind w:firstLine="709"/>
        <w:rPr>
          <w:sz w:val="28"/>
        </w:rPr>
      </w:pPr>
    </w:p>
    <w:p w:rsidR="004F4013" w:rsidRDefault="00BF04E3">
      <w:pPr>
        <w:keepNext/>
        <w:ind w:firstLine="709"/>
        <w:jc w:val="center"/>
        <w:rPr>
          <w:sz w:val="28"/>
        </w:rPr>
      </w:pPr>
      <w:r>
        <w:rPr>
          <w:position w:val="-12"/>
          <w:sz w:val="28"/>
        </w:rPr>
        <w:pict>
          <v:shape id="_x0000_i1210" type="#_x0000_t75" style="width:108.75pt;height:18.75pt">
            <v:imagedata r:id="rId174" o:title=""/>
          </v:shape>
        </w:pict>
      </w:r>
      <w:r w:rsidR="004F4013">
        <w:rPr>
          <w:sz w:val="28"/>
        </w:rPr>
        <w:tab/>
      </w:r>
      <w:r w:rsidR="004F4013">
        <w:rPr>
          <w:b/>
          <w:bCs/>
          <w:sz w:val="28"/>
        </w:rPr>
        <w:t xml:space="preserve">(7. </w:t>
      </w:r>
      <w:r w:rsidR="004F4013">
        <w:rPr>
          <w:b/>
          <w:bCs/>
          <w:noProof/>
          <w:sz w:val="28"/>
        </w:rPr>
        <w:t>22</w:t>
      </w:r>
      <w:r w:rsidR="004F4013">
        <w:rPr>
          <w:b/>
          <w:bCs/>
          <w:sz w:val="28"/>
        </w:rPr>
        <w:t>)</w:t>
      </w:r>
    </w:p>
    <w:p w:rsidR="004F4013" w:rsidRDefault="004F4013">
      <w:pPr>
        <w:ind w:firstLine="709"/>
        <w:rPr>
          <w:sz w:val="28"/>
        </w:rPr>
      </w:pPr>
    </w:p>
    <w:p w:rsidR="004F4013" w:rsidRDefault="00BF04E3">
      <w:pPr>
        <w:keepNext/>
        <w:ind w:firstLine="709"/>
        <w:jc w:val="center"/>
        <w:rPr>
          <w:b/>
          <w:bCs/>
          <w:sz w:val="28"/>
        </w:rPr>
      </w:pPr>
      <w:r>
        <w:rPr>
          <w:position w:val="-32"/>
          <w:sz w:val="28"/>
        </w:rPr>
        <w:pict>
          <v:shape id="_x0000_i1211" type="#_x0000_t75" style="width:54.75pt;height:36.75pt">
            <v:imagedata r:id="rId175" o:title=""/>
          </v:shape>
        </w:pict>
      </w:r>
      <w:r w:rsidR="004F4013">
        <w:rPr>
          <w:sz w:val="28"/>
        </w:rPr>
        <w:tab/>
      </w:r>
      <w:r w:rsidR="004F4013">
        <w:rPr>
          <w:b/>
          <w:bCs/>
          <w:sz w:val="28"/>
        </w:rPr>
        <w:t xml:space="preserve">(7. </w:t>
      </w:r>
      <w:r w:rsidR="004F4013">
        <w:rPr>
          <w:b/>
          <w:bCs/>
          <w:noProof/>
          <w:sz w:val="28"/>
        </w:rPr>
        <w:t>23</w:t>
      </w:r>
      <w:r w:rsidR="004F4013">
        <w:rPr>
          <w:b/>
          <w:bCs/>
          <w:sz w:val="28"/>
        </w:rPr>
        <w:t>)</w:t>
      </w:r>
    </w:p>
    <w:p w:rsidR="004F4013" w:rsidRDefault="004F4013">
      <w:pPr>
        <w:ind w:firstLine="709"/>
        <w:rPr>
          <w:sz w:val="28"/>
        </w:rPr>
      </w:pPr>
    </w:p>
    <w:p w:rsidR="004F4013" w:rsidRDefault="004F4013">
      <w:pPr>
        <w:ind w:firstLine="709"/>
        <w:rPr>
          <w:sz w:val="28"/>
        </w:rPr>
      </w:pPr>
      <w:r>
        <w:rPr>
          <w:sz w:val="28"/>
        </w:rPr>
        <w:t>где</w:t>
      </w:r>
      <w:r>
        <w:rPr>
          <w:sz w:val="28"/>
        </w:rPr>
        <w:tab/>
      </w:r>
      <w:r w:rsidR="00BF04E3">
        <w:rPr>
          <w:position w:val="-12"/>
          <w:sz w:val="28"/>
        </w:rPr>
        <w:pict>
          <v:shape id="_x0000_i1212" type="#_x0000_t75" style="width:21.75pt;height:18.75pt">
            <v:imagedata r:id="rId176" o:title=""/>
          </v:shape>
        </w:pict>
      </w:r>
      <w:r>
        <w:rPr>
          <w:sz w:val="28"/>
        </w:rPr>
        <w:t xml:space="preserve"> - погонная нагрузка нетто, т/м.</w:t>
      </w:r>
    </w:p>
    <w:p w:rsidR="004F4013" w:rsidRDefault="004F4013">
      <w:pPr>
        <w:ind w:firstLine="709"/>
        <w:rPr>
          <w:sz w:val="28"/>
        </w:rPr>
      </w:pPr>
    </w:p>
    <w:p w:rsidR="004F4013" w:rsidRDefault="004F4013">
      <w:pPr>
        <w:ind w:firstLine="709"/>
        <w:rPr>
          <w:sz w:val="28"/>
        </w:rPr>
      </w:pPr>
    </w:p>
    <w:p w:rsidR="004F4013" w:rsidRDefault="004F4013">
      <w:pPr>
        <w:ind w:firstLine="709"/>
        <w:jc w:val="center"/>
        <w:rPr>
          <w:b/>
          <w:bCs/>
          <w:sz w:val="28"/>
        </w:rPr>
      </w:pPr>
      <w:r>
        <w:rPr>
          <w:b/>
          <w:bCs/>
          <w:sz w:val="28"/>
        </w:rPr>
        <w:t>7.1.2. Порожние составы.</w:t>
      </w:r>
    </w:p>
    <w:p w:rsidR="004F4013" w:rsidRDefault="004F4013">
      <w:pPr>
        <w:ind w:firstLine="709"/>
        <w:rPr>
          <w:b/>
          <w:bCs/>
          <w:sz w:val="28"/>
        </w:rPr>
      </w:pPr>
    </w:p>
    <w:p w:rsidR="004F4013" w:rsidRDefault="004F4013">
      <w:pPr>
        <w:ind w:firstLine="709"/>
        <w:rPr>
          <w:sz w:val="28"/>
        </w:rPr>
      </w:pPr>
      <w:r>
        <w:rPr>
          <w:sz w:val="28"/>
        </w:rPr>
        <w:t>1. Затраты вагоно-километров:</w:t>
      </w:r>
    </w:p>
    <w:p w:rsidR="004F4013" w:rsidRDefault="00BF04E3">
      <w:pPr>
        <w:ind w:firstLine="709"/>
        <w:rPr>
          <w:sz w:val="28"/>
        </w:rPr>
      </w:pPr>
      <w:r>
        <w:rPr>
          <w:b/>
          <w:bCs/>
          <w:position w:val="-12"/>
          <w:sz w:val="28"/>
        </w:rPr>
        <w:pict>
          <v:shape id="_x0000_i1213" type="#_x0000_t75" style="width:9.75pt;height:18.75pt">
            <v:imagedata r:id="rId177" o:title=""/>
          </v:shape>
        </w:pict>
      </w:r>
      <w:r w:rsidR="004F4013">
        <w:rPr>
          <w:b/>
          <w:bCs/>
          <w:sz w:val="28"/>
        </w:rPr>
        <w:t xml:space="preserve"> </w:t>
      </w:r>
    </w:p>
    <w:p w:rsidR="004F4013" w:rsidRDefault="00BF04E3">
      <w:pPr>
        <w:keepNext/>
        <w:ind w:firstLine="709"/>
        <w:jc w:val="center"/>
        <w:rPr>
          <w:sz w:val="28"/>
        </w:rPr>
      </w:pPr>
      <w:r>
        <w:rPr>
          <w:position w:val="-30"/>
          <w:sz w:val="28"/>
        </w:rPr>
        <w:pict>
          <v:shape id="_x0000_i1214" type="#_x0000_t75" style="width:104.25pt;height:33.75pt">
            <v:imagedata r:id="rId178" o:title=""/>
          </v:shape>
        </w:pict>
      </w:r>
      <w:r w:rsidR="004F4013">
        <w:rPr>
          <w:sz w:val="28"/>
        </w:rPr>
        <w:tab/>
      </w:r>
      <w:r w:rsidR="004F4013">
        <w:rPr>
          <w:sz w:val="28"/>
        </w:rPr>
        <w:tab/>
      </w:r>
      <w:r w:rsidR="004F4013">
        <w:rPr>
          <w:b/>
          <w:bCs/>
          <w:sz w:val="28"/>
        </w:rPr>
        <w:t xml:space="preserve">(7. </w:t>
      </w:r>
      <w:r w:rsidR="004F4013">
        <w:rPr>
          <w:b/>
          <w:bCs/>
          <w:noProof/>
          <w:sz w:val="28"/>
        </w:rPr>
        <w:t>24</w:t>
      </w:r>
      <w:r w:rsidR="004F4013">
        <w:rPr>
          <w:b/>
          <w:bCs/>
          <w:sz w:val="28"/>
        </w:rPr>
        <w:t>)</w:t>
      </w:r>
    </w:p>
    <w:p w:rsidR="004F4013" w:rsidRDefault="004F4013">
      <w:pPr>
        <w:ind w:firstLine="709"/>
        <w:rPr>
          <w:sz w:val="28"/>
        </w:rPr>
      </w:pPr>
    </w:p>
    <w:p w:rsidR="004F4013" w:rsidRDefault="004F4013">
      <w:pPr>
        <w:ind w:firstLine="709"/>
        <w:rPr>
          <w:sz w:val="28"/>
        </w:rPr>
      </w:pPr>
      <w:r>
        <w:rPr>
          <w:sz w:val="28"/>
        </w:rPr>
        <w:t>где</w:t>
      </w:r>
      <w:r>
        <w:rPr>
          <w:sz w:val="28"/>
        </w:rPr>
        <w:tab/>
        <w:t xml:space="preserve"> </w:t>
      </w:r>
      <w:r w:rsidR="00BF04E3">
        <w:rPr>
          <w:position w:val="-14"/>
          <w:sz w:val="28"/>
        </w:rPr>
        <w:pict>
          <v:shape id="_x0000_i1215" type="#_x0000_t75" style="width:21.75pt;height:20.25pt">
            <v:imagedata r:id="rId179" o:title=""/>
          </v:shape>
        </w:pict>
      </w:r>
      <w:r>
        <w:rPr>
          <w:sz w:val="28"/>
        </w:rPr>
        <w:t xml:space="preserve"> - коэффициент порожнего пробега вагона к гружёному пробег, </w:t>
      </w:r>
      <w:r w:rsidR="00BF04E3">
        <w:rPr>
          <w:position w:val="-14"/>
          <w:sz w:val="28"/>
        </w:rPr>
        <w:pict>
          <v:shape id="_x0000_i1216" type="#_x0000_t75" style="width:21.75pt;height:20.25pt">
            <v:imagedata r:id="rId179" o:title=""/>
          </v:shape>
        </w:pict>
      </w:r>
      <w:r>
        <w:rPr>
          <w:sz w:val="28"/>
        </w:rPr>
        <w:t>= 1;</w:t>
      </w:r>
    </w:p>
    <w:p w:rsidR="004F4013" w:rsidRDefault="004F4013">
      <w:pPr>
        <w:ind w:firstLine="709"/>
        <w:rPr>
          <w:sz w:val="28"/>
        </w:rPr>
      </w:pPr>
      <w:r>
        <w:rPr>
          <w:sz w:val="28"/>
        </w:rPr>
        <w:t xml:space="preserve">   </w:t>
      </w:r>
    </w:p>
    <w:p w:rsidR="004F4013" w:rsidRDefault="004F4013">
      <w:pPr>
        <w:ind w:firstLine="709"/>
        <w:rPr>
          <w:sz w:val="28"/>
        </w:rPr>
      </w:pPr>
      <w:r>
        <w:rPr>
          <w:sz w:val="28"/>
        </w:rPr>
        <w:t>2. Затраты вагона-часов</w:t>
      </w:r>
    </w:p>
    <w:p w:rsidR="004F4013" w:rsidRDefault="004F4013">
      <w:pPr>
        <w:ind w:firstLine="709"/>
        <w:rPr>
          <w:sz w:val="28"/>
        </w:rPr>
      </w:pPr>
    </w:p>
    <w:p w:rsidR="004F4013" w:rsidRDefault="00BF04E3">
      <w:pPr>
        <w:keepNext/>
        <w:ind w:firstLine="709"/>
        <w:jc w:val="center"/>
        <w:rPr>
          <w:sz w:val="28"/>
        </w:rPr>
      </w:pPr>
      <w:r>
        <w:rPr>
          <w:position w:val="-14"/>
          <w:sz w:val="28"/>
        </w:rPr>
        <w:pict>
          <v:shape id="_x0000_i1217" type="#_x0000_t75" style="width:125.25pt;height:20.25pt">
            <v:imagedata r:id="rId180" o:title=""/>
          </v:shape>
        </w:pict>
      </w:r>
      <w:r w:rsidR="004F4013">
        <w:rPr>
          <w:sz w:val="28"/>
        </w:rPr>
        <w:tab/>
      </w:r>
      <w:r w:rsidR="004F4013">
        <w:rPr>
          <w:b/>
          <w:bCs/>
          <w:sz w:val="28"/>
        </w:rPr>
        <w:t xml:space="preserve">(7. </w:t>
      </w:r>
      <w:r w:rsidR="004F4013">
        <w:rPr>
          <w:b/>
          <w:bCs/>
          <w:noProof/>
          <w:sz w:val="28"/>
        </w:rPr>
        <w:t>25</w:t>
      </w:r>
      <w:r w:rsidR="004F4013">
        <w:rPr>
          <w:b/>
          <w:bCs/>
          <w:sz w:val="28"/>
        </w:rPr>
        <w:t>)</w:t>
      </w: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numPr>
          <w:ilvl w:val="0"/>
          <w:numId w:val="14"/>
        </w:numPr>
        <w:ind w:firstLine="709"/>
        <w:rPr>
          <w:sz w:val="28"/>
        </w:rPr>
      </w:pPr>
      <w:r>
        <w:rPr>
          <w:sz w:val="28"/>
        </w:rPr>
        <w:t>при прохождении вагонов по участкам:</w:t>
      </w:r>
    </w:p>
    <w:p w:rsidR="004F4013" w:rsidRDefault="004F4013">
      <w:pPr>
        <w:ind w:firstLine="709"/>
        <w:rPr>
          <w:sz w:val="28"/>
        </w:rPr>
      </w:pPr>
    </w:p>
    <w:p w:rsidR="004F4013" w:rsidRDefault="00BF04E3">
      <w:pPr>
        <w:keepNext/>
        <w:ind w:firstLine="709"/>
        <w:jc w:val="center"/>
        <w:rPr>
          <w:sz w:val="28"/>
        </w:rPr>
      </w:pPr>
      <w:r>
        <w:rPr>
          <w:position w:val="-32"/>
          <w:sz w:val="28"/>
        </w:rPr>
        <w:pict>
          <v:shape id="_x0000_i1218" type="#_x0000_t75" style="width:90pt;height:38.25pt">
            <v:imagedata r:id="rId181" o:title=""/>
          </v:shape>
        </w:pict>
      </w:r>
      <w:r w:rsidR="004F4013">
        <w:rPr>
          <w:sz w:val="28"/>
        </w:rPr>
        <w:tab/>
      </w:r>
      <w:r w:rsidR="004F4013">
        <w:rPr>
          <w:b/>
          <w:bCs/>
          <w:sz w:val="28"/>
        </w:rPr>
        <w:t xml:space="preserve">(7. </w:t>
      </w:r>
      <w:r w:rsidR="004F4013">
        <w:rPr>
          <w:b/>
          <w:bCs/>
          <w:noProof/>
          <w:sz w:val="28"/>
        </w:rPr>
        <w:t>26</w:t>
      </w:r>
      <w:r w:rsidR="004F4013">
        <w:rPr>
          <w:b/>
          <w:bCs/>
          <w:sz w:val="28"/>
        </w:rPr>
        <w:t>)</w:t>
      </w:r>
    </w:p>
    <w:p w:rsidR="004F4013" w:rsidRDefault="004F4013">
      <w:pPr>
        <w:ind w:firstLine="709"/>
        <w:rPr>
          <w:sz w:val="28"/>
        </w:rPr>
      </w:pPr>
    </w:p>
    <w:p w:rsidR="004F4013" w:rsidRDefault="004F4013">
      <w:pPr>
        <w:ind w:firstLine="709"/>
        <w:rPr>
          <w:sz w:val="28"/>
        </w:rPr>
      </w:pPr>
    </w:p>
    <w:p w:rsidR="004F4013" w:rsidRDefault="004F4013">
      <w:pPr>
        <w:numPr>
          <w:ilvl w:val="0"/>
          <w:numId w:val="14"/>
        </w:numPr>
        <w:ind w:firstLine="709"/>
        <w:rPr>
          <w:sz w:val="28"/>
        </w:rPr>
      </w:pPr>
      <w:r>
        <w:rPr>
          <w:sz w:val="28"/>
        </w:rPr>
        <w:t>во время простоя вагона на технических станциях с переработкой и без переработки:</w:t>
      </w:r>
    </w:p>
    <w:p w:rsidR="004F4013" w:rsidRDefault="004F4013">
      <w:pPr>
        <w:ind w:left="799" w:firstLine="709"/>
        <w:rPr>
          <w:sz w:val="28"/>
        </w:rPr>
      </w:pPr>
    </w:p>
    <w:p w:rsidR="004F4013" w:rsidRDefault="00BF04E3">
      <w:pPr>
        <w:pStyle w:val="a5"/>
        <w:ind w:firstLine="709"/>
        <w:jc w:val="center"/>
      </w:pPr>
      <w:r>
        <w:rPr>
          <w:position w:val="-32"/>
        </w:rPr>
        <w:pict>
          <v:shape id="_x0000_i1219" type="#_x0000_t75" style="width:267pt;height:38.25pt">
            <v:imagedata r:id="rId182" o:title=""/>
          </v:shape>
        </w:pict>
      </w:r>
      <w:r w:rsidR="004F4013">
        <w:tab/>
        <w:t xml:space="preserve">(7. </w:t>
      </w:r>
      <w:r w:rsidR="004F4013">
        <w:rPr>
          <w:noProof/>
        </w:rPr>
        <w:t>27</w:t>
      </w:r>
      <w:r w:rsidR="004F4013">
        <w:t>)</w:t>
      </w:r>
    </w:p>
    <w:p w:rsidR="004F4013" w:rsidRDefault="004F4013">
      <w:pPr>
        <w:ind w:left="799" w:firstLine="709"/>
        <w:rPr>
          <w:sz w:val="28"/>
        </w:rPr>
      </w:pPr>
    </w:p>
    <w:p w:rsidR="004F4013" w:rsidRDefault="004F4013">
      <w:pPr>
        <w:ind w:left="284" w:firstLine="709"/>
        <w:rPr>
          <w:sz w:val="28"/>
        </w:rPr>
      </w:pPr>
      <w:r>
        <w:rPr>
          <w:sz w:val="28"/>
        </w:rPr>
        <w:t>3. Затраты локомотиво-километров:</w:t>
      </w:r>
    </w:p>
    <w:p w:rsidR="004F4013" w:rsidRDefault="004F4013">
      <w:pPr>
        <w:ind w:left="284" w:firstLine="709"/>
        <w:rPr>
          <w:sz w:val="28"/>
        </w:rPr>
      </w:pPr>
    </w:p>
    <w:p w:rsidR="004F4013" w:rsidRDefault="00BF04E3">
      <w:pPr>
        <w:pStyle w:val="a5"/>
        <w:ind w:firstLine="709"/>
        <w:jc w:val="center"/>
      </w:pPr>
      <w:r>
        <w:rPr>
          <w:position w:val="-38"/>
        </w:rPr>
        <w:pict>
          <v:shape id="_x0000_i1220" type="#_x0000_t75" style="width:141pt;height:41.25pt">
            <v:imagedata r:id="rId183" o:title=""/>
          </v:shape>
        </w:pict>
      </w:r>
      <w:r w:rsidR="004F4013">
        <w:tab/>
      </w:r>
      <w:r w:rsidR="004F4013">
        <w:tab/>
        <w:t xml:space="preserve"> (7. </w:t>
      </w:r>
      <w:r w:rsidR="004F4013">
        <w:rPr>
          <w:noProof/>
        </w:rPr>
        <w:t>28</w:t>
      </w:r>
      <w:r w:rsidR="004F4013">
        <w:t>)</w:t>
      </w:r>
    </w:p>
    <w:p w:rsidR="004F4013" w:rsidRDefault="004F4013">
      <w:pPr>
        <w:ind w:firstLine="709"/>
        <w:rPr>
          <w:sz w:val="28"/>
        </w:rPr>
      </w:pPr>
    </w:p>
    <w:p w:rsidR="004F4013" w:rsidRDefault="004F4013">
      <w:pPr>
        <w:ind w:firstLine="709"/>
        <w:rPr>
          <w:sz w:val="28"/>
        </w:rPr>
      </w:pPr>
      <w:r>
        <w:rPr>
          <w:sz w:val="28"/>
        </w:rPr>
        <w:t>где</w:t>
      </w:r>
      <w:r>
        <w:rPr>
          <w:sz w:val="28"/>
        </w:rPr>
        <w:tab/>
      </w:r>
      <w:r>
        <w:rPr>
          <w:sz w:val="28"/>
        </w:rPr>
        <w:sym w:font="Symbol" w:char="F053"/>
      </w:r>
      <w:r>
        <w:rPr>
          <w:sz w:val="28"/>
          <w:lang w:val="en-US"/>
        </w:rPr>
        <w:t>n</w:t>
      </w:r>
      <w:r>
        <w:rPr>
          <w:sz w:val="28"/>
          <w:vertAlign w:val="subscript"/>
        </w:rPr>
        <w:t>пор</w:t>
      </w:r>
      <w:r>
        <w:rPr>
          <w:sz w:val="28"/>
        </w:rPr>
        <w:t>- число цистерн в порожнем составе;</w:t>
      </w:r>
    </w:p>
    <w:p w:rsidR="004F4013" w:rsidRDefault="004F4013">
      <w:pPr>
        <w:ind w:firstLine="709"/>
        <w:rPr>
          <w:sz w:val="28"/>
        </w:rPr>
      </w:pPr>
    </w:p>
    <w:p w:rsidR="004F4013" w:rsidRDefault="00BF04E3">
      <w:pPr>
        <w:keepNext/>
        <w:ind w:firstLine="709"/>
        <w:jc w:val="center"/>
        <w:rPr>
          <w:sz w:val="28"/>
        </w:rPr>
      </w:pPr>
      <w:r>
        <w:rPr>
          <w:position w:val="-46"/>
          <w:sz w:val="28"/>
        </w:rPr>
        <w:pict>
          <v:shape id="_x0000_i1221" type="#_x0000_t75" style="width:89.25pt;height:42pt">
            <v:imagedata r:id="rId184" o:title=""/>
          </v:shape>
        </w:pict>
      </w:r>
      <w:r w:rsidR="004F4013">
        <w:rPr>
          <w:sz w:val="28"/>
        </w:rPr>
        <w:tab/>
      </w:r>
      <w:r w:rsidR="004F4013">
        <w:rPr>
          <w:b/>
          <w:bCs/>
          <w:sz w:val="28"/>
        </w:rPr>
        <w:t xml:space="preserve">(7. </w:t>
      </w:r>
      <w:r w:rsidR="004F4013">
        <w:rPr>
          <w:b/>
          <w:bCs/>
          <w:noProof/>
          <w:sz w:val="28"/>
        </w:rPr>
        <w:t>29</w:t>
      </w:r>
      <w:r w:rsidR="004F4013">
        <w:rPr>
          <w:b/>
          <w:bCs/>
          <w:sz w:val="28"/>
        </w:rPr>
        <w:t>)</w:t>
      </w:r>
    </w:p>
    <w:p w:rsidR="004F4013" w:rsidRDefault="004F4013">
      <w:pPr>
        <w:ind w:firstLine="709"/>
        <w:rPr>
          <w:sz w:val="28"/>
        </w:rPr>
      </w:pPr>
      <w:r>
        <w:rPr>
          <w:sz w:val="28"/>
        </w:rPr>
        <w:t>4. Затраты локомотиво-часов:</w:t>
      </w:r>
    </w:p>
    <w:p w:rsidR="004F4013" w:rsidRDefault="004F4013">
      <w:pPr>
        <w:ind w:left="284" w:firstLine="709"/>
        <w:rPr>
          <w:sz w:val="28"/>
        </w:rPr>
      </w:pPr>
      <w:r>
        <w:rPr>
          <w:sz w:val="28"/>
        </w:rPr>
        <w:t xml:space="preserve">           </w:t>
      </w:r>
    </w:p>
    <w:p w:rsidR="004F4013" w:rsidRDefault="00BF04E3">
      <w:pPr>
        <w:keepNext/>
        <w:ind w:firstLine="709"/>
        <w:jc w:val="center"/>
        <w:rPr>
          <w:sz w:val="28"/>
        </w:rPr>
      </w:pPr>
      <w:r>
        <w:rPr>
          <w:position w:val="-32"/>
          <w:sz w:val="28"/>
        </w:rPr>
        <w:pict>
          <v:shape id="_x0000_i1222" type="#_x0000_t75" style="width:174.75pt;height:38.25pt">
            <v:imagedata r:id="rId185" o:title=""/>
          </v:shape>
        </w:pict>
      </w:r>
      <w:r w:rsidR="004F4013">
        <w:rPr>
          <w:sz w:val="28"/>
        </w:rPr>
        <w:tab/>
      </w:r>
      <w:r w:rsidR="004F4013">
        <w:rPr>
          <w:b/>
          <w:bCs/>
          <w:sz w:val="28"/>
        </w:rPr>
        <w:t xml:space="preserve">(7. </w:t>
      </w:r>
      <w:r w:rsidR="004F4013">
        <w:rPr>
          <w:b/>
          <w:bCs/>
          <w:noProof/>
          <w:sz w:val="28"/>
        </w:rPr>
        <w:t>30</w:t>
      </w:r>
      <w:r w:rsidR="004F4013">
        <w:rPr>
          <w:b/>
          <w:bCs/>
          <w:sz w:val="28"/>
        </w:rPr>
        <w:t>)</w:t>
      </w:r>
    </w:p>
    <w:p w:rsidR="004F4013" w:rsidRDefault="004F4013">
      <w:pPr>
        <w:ind w:firstLine="709"/>
        <w:rPr>
          <w:sz w:val="28"/>
        </w:rPr>
      </w:pPr>
    </w:p>
    <w:p w:rsidR="004F4013" w:rsidRDefault="004F4013">
      <w:pPr>
        <w:ind w:left="284" w:firstLine="709"/>
        <w:rPr>
          <w:sz w:val="28"/>
        </w:rPr>
      </w:pPr>
    </w:p>
    <w:p w:rsidR="004F4013" w:rsidRDefault="004F4013">
      <w:pPr>
        <w:numPr>
          <w:ilvl w:val="0"/>
          <w:numId w:val="15"/>
        </w:numPr>
        <w:tabs>
          <w:tab w:val="num" w:pos="570"/>
        </w:tabs>
        <w:ind w:left="0" w:firstLine="709"/>
        <w:rPr>
          <w:sz w:val="28"/>
        </w:rPr>
      </w:pPr>
      <w:r>
        <w:rPr>
          <w:sz w:val="28"/>
        </w:rPr>
        <w:t>Затраты бригадо-часов локомотивных бригад:</w:t>
      </w:r>
    </w:p>
    <w:p w:rsidR="004F4013" w:rsidRDefault="004F4013">
      <w:pPr>
        <w:ind w:left="284" w:firstLine="709"/>
        <w:rPr>
          <w:sz w:val="28"/>
        </w:rPr>
      </w:pPr>
    </w:p>
    <w:p w:rsidR="004F4013" w:rsidRDefault="00BF04E3">
      <w:pPr>
        <w:keepNext/>
        <w:ind w:firstLine="709"/>
        <w:jc w:val="center"/>
        <w:rPr>
          <w:sz w:val="28"/>
        </w:rPr>
      </w:pPr>
      <w:r>
        <w:rPr>
          <w:position w:val="-32"/>
          <w:sz w:val="28"/>
        </w:rPr>
        <w:pict>
          <v:shape id="_x0000_i1223" type="#_x0000_t75" style="width:168pt;height:38.25pt">
            <v:imagedata r:id="rId186" o:title=""/>
          </v:shape>
        </w:pict>
      </w:r>
      <w:r w:rsidR="004F4013">
        <w:rPr>
          <w:sz w:val="28"/>
        </w:rPr>
        <w:tab/>
      </w:r>
      <w:r w:rsidR="004F4013">
        <w:rPr>
          <w:b/>
          <w:bCs/>
          <w:sz w:val="28"/>
        </w:rPr>
        <w:t xml:space="preserve">(7. </w:t>
      </w:r>
      <w:r w:rsidR="004F4013">
        <w:rPr>
          <w:b/>
          <w:bCs/>
          <w:noProof/>
          <w:sz w:val="28"/>
        </w:rPr>
        <w:t>31</w:t>
      </w:r>
      <w:r w:rsidR="004F4013">
        <w:rPr>
          <w:b/>
          <w:bCs/>
          <w:sz w:val="28"/>
        </w:rPr>
        <w:t>)</w:t>
      </w:r>
    </w:p>
    <w:p w:rsidR="004F4013" w:rsidRDefault="004F4013">
      <w:pPr>
        <w:pStyle w:val="a5"/>
        <w:ind w:firstLine="709"/>
      </w:pPr>
    </w:p>
    <w:p w:rsidR="004F4013" w:rsidRDefault="004F4013">
      <w:pPr>
        <w:numPr>
          <w:ilvl w:val="0"/>
          <w:numId w:val="15"/>
        </w:numPr>
        <w:rPr>
          <w:sz w:val="28"/>
        </w:rPr>
      </w:pPr>
      <w:r>
        <w:rPr>
          <w:sz w:val="28"/>
        </w:rPr>
        <w:t>Затраты тонно-километров брутто вагонов и локомотивов:</w:t>
      </w:r>
    </w:p>
    <w:p w:rsidR="004F4013" w:rsidRDefault="004F4013">
      <w:pPr>
        <w:ind w:left="284" w:firstLine="709"/>
        <w:rPr>
          <w:sz w:val="28"/>
        </w:rPr>
      </w:pPr>
    </w:p>
    <w:p w:rsidR="004F4013" w:rsidRDefault="00BF04E3">
      <w:pPr>
        <w:keepNext/>
        <w:ind w:firstLine="709"/>
        <w:jc w:val="center"/>
        <w:rPr>
          <w:sz w:val="28"/>
        </w:rPr>
      </w:pPr>
      <w:r>
        <w:rPr>
          <w:position w:val="-36"/>
          <w:sz w:val="28"/>
        </w:rPr>
        <w:pict>
          <v:shape id="_x0000_i1224" type="#_x0000_t75" style="width:234.75pt;height:39.75pt">
            <v:imagedata r:id="rId187" o:title=""/>
          </v:shape>
        </w:pict>
      </w:r>
      <w:r w:rsidR="004F4013">
        <w:rPr>
          <w:sz w:val="28"/>
        </w:rPr>
        <w:tab/>
      </w:r>
      <w:r w:rsidR="004F4013">
        <w:rPr>
          <w:b/>
          <w:bCs/>
          <w:sz w:val="28"/>
        </w:rPr>
        <w:t xml:space="preserve">(7. </w:t>
      </w:r>
      <w:r w:rsidR="004F4013">
        <w:rPr>
          <w:b/>
          <w:bCs/>
          <w:noProof/>
          <w:sz w:val="28"/>
        </w:rPr>
        <w:t>32</w:t>
      </w:r>
      <w:r w:rsidR="004F4013">
        <w:rPr>
          <w:b/>
          <w:bCs/>
          <w:sz w:val="28"/>
        </w:rPr>
        <w:t>)</w:t>
      </w:r>
    </w:p>
    <w:p w:rsidR="004F4013" w:rsidRDefault="004F4013">
      <w:pPr>
        <w:ind w:firstLine="709"/>
        <w:rPr>
          <w:sz w:val="28"/>
        </w:rPr>
      </w:pPr>
      <w:r>
        <w:rPr>
          <w:sz w:val="28"/>
        </w:rPr>
        <w:t xml:space="preserve">  </w:t>
      </w:r>
    </w:p>
    <w:p w:rsidR="004F4013" w:rsidRDefault="004F4013">
      <w:pPr>
        <w:ind w:firstLine="709"/>
        <w:rPr>
          <w:sz w:val="28"/>
        </w:rPr>
      </w:pPr>
      <w:r>
        <w:rPr>
          <w:sz w:val="28"/>
        </w:rPr>
        <w:t xml:space="preserve">7.  Затраты электроэнергии  </w:t>
      </w:r>
      <w:r w:rsidR="00BF04E3">
        <w:rPr>
          <w:position w:val="-12"/>
          <w:sz w:val="28"/>
        </w:rPr>
        <w:pict>
          <v:shape id="_x0000_i1225" type="#_x0000_t75" style="width:41.25pt;height:18.75pt">
            <v:imagedata r:id="rId157" o:title=""/>
          </v:shape>
        </w:pict>
      </w:r>
      <w:r>
        <w:rPr>
          <w:sz w:val="28"/>
        </w:rPr>
        <w:t xml:space="preserve"> на 1000 ткм нетто рассчитываются по заданным нормам на 1000 ткм брутто порожних состав:</w:t>
      </w:r>
    </w:p>
    <w:p w:rsidR="004F4013" w:rsidRDefault="004F4013">
      <w:pPr>
        <w:ind w:firstLine="709"/>
        <w:rPr>
          <w:sz w:val="28"/>
        </w:rPr>
      </w:pPr>
    </w:p>
    <w:p w:rsidR="004F4013" w:rsidRDefault="00BF04E3">
      <w:pPr>
        <w:keepNext/>
        <w:ind w:firstLine="709"/>
        <w:jc w:val="center"/>
        <w:rPr>
          <w:sz w:val="28"/>
        </w:rPr>
      </w:pPr>
      <w:r>
        <w:rPr>
          <w:position w:val="-24"/>
          <w:sz w:val="28"/>
        </w:rPr>
        <w:pict>
          <v:shape id="_x0000_i1226" type="#_x0000_t75" style="width:134.25pt;height:30.75pt">
            <v:imagedata r:id="rId188" o:title=""/>
          </v:shape>
        </w:pict>
      </w:r>
      <w:r w:rsidR="004F4013">
        <w:rPr>
          <w:sz w:val="28"/>
        </w:rPr>
        <w:tab/>
      </w:r>
      <w:r w:rsidR="004F4013">
        <w:rPr>
          <w:b/>
          <w:bCs/>
          <w:sz w:val="28"/>
        </w:rPr>
        <w:t xml:space="preserve">(7. </w:t>
      </w:r>
      <w:r w:rsidR="004F4013">
        <w:rPr>
          <w:b/>
          <w:bCs/>
          <w:noProof/>
          <w:sz w:val="28"/>
        </w:rPr>
        <w:t>33</w:t>
      </w:r>
      <w:r w:rsidR="004F4013">
        <w:rPr>
          <w:b/>
          <w:bCs/>
          <w:sz w:val="28"/>
        </w:rPr>
        <w:t>)</w:t>
      </w:r>
    </w:p>
    <w:p w:rsidR="004F4013" w:rsidRDefault="004F4013">
      <w:pPr>
        <w:pStyle w:val="a5"/>
        <w:ind w:firstLine="709"/>
      </w:pPr>
    </w:p>
    <w:p w:rsidR="004F4013" w:rsidRDefault="004F4013">
      <w:pPr>
        <w:ind w:firstLine="709"/>
        <w:rPr>
          <w:sz w:val="28"/>
        </w:rPr>
      </w:pPr>
      <w:r>
        <w:rPr>
          <w:sz w:val="28"/>
        </w:rPr>
        <w:t>где</w:t>
      </w:r>
      <w:r>
        <w:rPr>
          <w:sz w:val="28"/>
        </w:rPr>
        <w:tab/>
      </w:r>
      <w:r>
        <w:rPr>
          <w:sz w:val="28"/>
        </w:rPr>
        <w:tab/>
      </w:r>
      <w:r w:rsidR="00BF04E3">
        <w:rPr>
          <w:position w:val="-12"/>
          <w:sz w:val="28"/>
        </w:rPr>
        <w:pict>
          <v:shape id="_x0000_i1227" type="#_x0000_t75" style="width:15.75pt;height:18pt">
            <v:imagedata r:id="rId189" o:title=""/>
          </v:shape>
        </w:pict>
      </w:r>
      <w:r>
        <w:rPr>
          <w:sz w:val="28"/>
        </w:rPr>
        <w:t>= 170 кВтч на 10000 ткм брутто;</w:t>
      </w:r>
    </w:p>
    <w:p w:rsidR="004F4013" w:rsidRDefault="004F4013">
      <w:pPr>
        <w:ind w:firstLine="709"/>
        <w:rPr>
          <w:sz w:val="28"/>
        </w:rPr>
      </w:pPr>
    </w:p>
    <w:p w:rsidR="004F4013" w:rsidRDefault="004F4013">
      <w:pPr>
        <w:ind w:firstLine="709"/>
        <w:rPr>
          <w:sz w:val="28"/>
        </w:rPr>
      </w:pPr>
    </w:p>
    <w:p w:rsidR="004F4013" w:rsidRDefault="004F4013">
      <w:pPr>
        <w:ind w:left="284" w:firstLine="709"/>
        <w:rPr>
          <w:sz w:val="28"/>
        </w:rPr>
      </w:pPr>
      <w:r>
        <w:rPr>
          <w:sz w:val="28"/>
        </w:rPr>
        <w:t>8. Затраты маневровых локомотиво-часов :</w:t>
      </w:r>
    </w:p>
    <w:p w:rsidR="004F4013" w:rsidRDefault="004F4013">
      <w:pPr>
        <w:ind w:left="284" w:firstLine="709"/>
        <w:rPr>
          <w:sz w:val="28"/>
        </w:rPr>
      </w:pPr>
    </w:p>
    <w:p w:rsidR="004F4013" w:rsidRDefault="00BF04E3">
      <w:pPr>
        <w:pStyle w:val="a5"/>
        <w:ind w:firstLine="709"/>
        <w:jc w:val="center"/>
      </w:pPr>
      <w:r>
        <w:rPr>
          <w:position w:val="-24"/>
        </w:rPr>
        <w:pict>
          <v:shape id="_x0000_i1228" type="#_x0000_t75" style="width:131.25pt;height:33.75pt">
            <v:imagedata r:id="rId190" o:title=""/>
          </v:shape>
        </w:pict>
      </w:r>
      <w:r w:rsidR="004F4013">
        <w:tab/>
        <w:t xml:space="preserve">(7. </w:t>
      </w:r>
      <w:r w:rsidR="004F4013">
        <w:rPr>
          <w:noProof/>
        </w:rPr>
        <w:t>34</w:t>
      </w:r>
      <w:r w:rsidR="004F4013">
        <w:t>)</w:t>
      </w:r>
    </w:p>
    <w:p w:rsidR="004F4013" w:rsidRDefault="004F4013">
      <w:pPr>
        <w:keepNext/>
        <w:ind w:firstLine="709"/>
        <w:rPr>
          <w:sz w:val="28"/>
        </w:rPr>
      </w:pPr>
    </w:p>
    <w:p w:rsidR="004F4013" w:rsidRDefault="004F4013">
      <w:pPr>
        <w:ind w:firstLine="709"/>
        <w:rPr>
          <w:sz w:val="28"/>
        </w:rPr>
      </w:pPr>
    </w:p>
    <w:p w:rsidR="004F4013" w:rsidRDefault="004F4013">
      <w:pPr>
        <w:ind w:firstLine="709"/>
        <w:rPr>
          <w:sz w:val="28"/>
        </w:rPr>
      </w:pPr>
    </w:p>
    <w:p w:rsidR="004F4013" w:rsidRDefault="004F4013">
      <w:pPr>
        <w:ind w:left="284" w:firstLine="709"/>
        <w:rPr>
          <w:sz w:val="28"/>
        </w:rPr>
      </w:pPr>
      <w:r>
        <w:rPr>
          <w:sz w:val="28"/>
        </w:rPr>
        <w:t>Расходы на 1000 ткм нетто по каждому калькуляционному измерителю получают перемножением соответствующей расходной ставки на затрату измерителя для выполнения  1000 ткм перевозок .</w:t>
      </w:r>
    </w:p>
    <w:p w:rsidR="004F4013" w:rsidRDefault="004F4013">
      <w:pPr>
        <w:ind w:left="284" w:firstLine="709"/>
        <w:rPr>
          <w:sz w:val="28"/>
        </w:rPr>
      </w:pPr>
      <w:r>
        <w:rPr>
          <w:sz w:val="28"/>
        </w:rPr>
        <w:t xml:space="preserve">Просуммировав по каждому варианту эксплуатационные расходы на груженные и порожние поезда, получаем величину зависящих расходов  на 1000 ткм нетто. Условно-постоянные расходы можно принять в размере 88% к зависящим  расходам базового варианта. Полная себестоимость </w:t>
      </w:r>
      <w:r>
        <w:rPr>
          <w:sz w:val="28"/>
          <w:lang w:val="en-US"/>
        </w:rPr>
        <w:t>S</w:t>
      </w:r>
      <w:r>
        <w:rPr>
          <w:sz w:val="28"/>
          <w:vertAlign w:val="subscript"/>
        </w:rPr>
        <w:t>пол</w:t>
      </w:r>
      <w:r>
        <w:rPr>
          <w:sz w:val="28"/>
        </w:rPr>
        <w:t xml:space="preserve"> определяется как сумма зависящих расходов и условно-постоянных расходов, включаемых в себестоимость 1000 ткм нетто отдельно по каждому варианту.</w:t>
      </w:r>
    </w:p>
    <w:p w:rsidR="004F4013" w:rsidRDefault="004F4013">
      <w:pPr>
        <w:ind w:firstLine="709"/>
        <w:rPr>
          <w:sz w:val="28"/>
        </w:rPr>
      </w:pPr>
      <w:r>
        <w:rPr>
          <w:sz w:val="28"/>
        </w:rPr>
        <w:t>Результаты расчётов для базовой и проектируемой цистерн сведены в таблице 2.</w:t>
      </w:r>
    </w:p>
    <w:p w:rsidR="004F4013" w:rsidRDefault="004F4013">
      <w:pPr>
        <w:ind w:firstLine="709"/>
        <w:rPr>
          <w:sz w:val="28"/>
        </w:rPr>
      </w:pPr>
    </w:p>
    <w:p w:rsidR="004F4013" w:rsidRDefault="004F4013">
      <w:pPr>
        <w:ind w:firstLine="709"/>
        <w:rPr>
          <w:sz w:val="28"/>
        </w:rPr>
      </w:pPr>
    </w:p>
    <w:p w:rsidR="004F4013" w:rsidRDefault="004F4013">
      <w:pPr>
        <w:ind w:firstLine="360"/>
        <w:rPr>
          <w:sz w:val="28"/>
        </w:rPr>
        <w:sectPr w:rsidR="004F4013">
          <w:pgSz w:w="11906" w:h="16838"/>
          <w:pgMar w:top="1134" w:right="850" w:bottom="1134" w:left="1260" w:header="708" w:footer="708" w:gutter="0"/>
          <w:cols w:space="708"/>
          <w:docGrid w:linePitch="360"/>
        </w:sectPr>
      </w:pPr>
    </w:p>
    <w:p w:rsidR="004F4013" w:rsidRDefault="004F4013">
      <w:pPr>
        <w:pStyle w:val="a5"/>
        <w:keepNext/>
        <w:jc w:val="center"/>
      </w:pPr>
      <w:r>
        <w:t xml:space="preserve">Таблица 2. </w:t>
      </w:r>
      <w:r>
        <w:rPr>
          <w:noProof/>
        </w:rPr>
        <w:t>1</w:t>
      </w:r>
      <w:r>
        <w:t xml:space="preserve"> Определение себестоимости перевозки на 1000 ткм нетто</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4"/>
        <w:gridCol w:w="939"/>
        <w:gridCol w:w="992"/>
        <w:gridCol w:w="1273"/>
        <w:gridCol w:w="1051"/>
        <w:gridCol w:w="1051"/>
        <w:gridCol w:w="1051"/>
        <w:gridCol w:w="1066"/>
        <w:gridCol w:w="1273"/>
        <w:gridCol w:w="1066"/>
        <w:gridCol w:w="1066"/>
      </w:tblGrid>
      <w:tr w:rsidR="004F4013">
        <w:trPr>
          <w:cantSplit/>
          <w:trHeight w:val="525"/>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Наименование измерителя</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Расходная ставка, р</w:t>
            </w:r>
          </w:p>
        </w:tc>
        <w:tc>
          <w:tcPr>
            <w:tcW w:w="4426" w:type="dxa"/>
            <w:gridSpan w:val="4"/>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Затрата измерителя</w:t>
            </w:r>
          </w:p>
        </w:tc>
        <w:tc>
          <w:tcPr>
            <w:tcW w:w="4471" w:type="dxa"/>
            <w:gridSpan w:val="4"/>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Расходы на 1000 ткм нетто, р</w:t>
            </w:r>
          </w:p>
        </w:tc>
      </w:tr>
      <w:tr w:rsidR="004F4013">
        <w:trPr>
          <w:cantSplit/>
          <w:trHeight w:val="525"/>
        </w:trPr>
        <w:tc>
          <w:tcPr>
            <w:tcW w:w="3354" w:type="dxa"/>
            <w:vMerge/>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Базовый</w:t>
            </w:r>
          </w:p>
          <w:p w:rsidR="004F4013" w:rsidRDefault="004F4013">
            <w:pPr>
              <w:jc w:val="center"/>
              <w:rPr>
                <w:sz w:val="20"/>
              </w:rPr>
            </w:pPr>
            <w:r>
              <w:rPr>
                <w:sz w:val="20"/>
              </w:rPr>
              <w:t>вариант</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Проект.</w:t>
            </w:r>
          </w:p>
          <w:p w:rsidR="004F4013" w:rsidRDefault="004F4013">
            <w:pPr>
              <w:jc w:val="center"/>
              <w:rPr>
                <w:sz w:val="20"/>
              </w:rPr>
            </w:pPr>
            <w:r>
              <w:rPr>
                <w:sz w:val="20"/>
              </w:rPr>
              <w:t>Вариант</w:t>
            </w:r>
          </w:p>
        </w:tc>
        <w:tc>
          <w:tcPr>
            <w:tcW w:w="2324" w:type="dxa"/>
            <w:gridSpan w:val="2"/>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базовый</w:t>
            </w:r>
          </w:p>
        </w:tc>
        <w:tc>
          <w:tcPr>
            <w:tcW w:w="2102" w:type="dxa"/>
            <w:gridSpan w:val="2"/>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проектируемый </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базовый</w:t>
            </w:r>
          </w:p>
        </w:tc>
        <w:tc>
          <w:tcPr>
            <w:tcW w:w="2132" w:type="dxa"/>
            <w:gridSpan w:val="2"/>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проектируемый </w:t>
            </w:r>
          </w:p>
        </w:tc>
      </w:tr>
      <w:tr w:rsidR="004F4013">
        <w:trPr>
          <w:cantSplit/>
          <w:trHeight w:val="525"/>
        </w:trPr>
        <w:tc>
          <w:tcPr>
            <w:tcW w:w="3354" w:type="dxa"/>
            <w:vMerge/>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Порож.</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Гружен.</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Порож.</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Гружен.</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Порож.</w:t>
            </w:r>
          </w:p>
        </w:tc>
        <w:tc>
          <w:tcPr>
            <w:tcW w:w="1273"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Гружен.</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Порож.</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Гружен.</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1</w:t>
            </w:r>
          </w:p>
        </w:tc>
        <w:tc>
          <w:tcPr>
            <w:tcW w:w="939"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3</w:t>
            </w:r>
          </w:p>
        </w:tc>
        <w:tc>
          <w:tcPr>
            <w:tcW w:w="1273"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4</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5</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6</w:t>
            </w:r>
          </w:p>
        </w:tc>
        <w:tc>
          <w:tcPr>
            <w:tcW w:w="1051"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7</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8</w:t>
            </w:r>
          </w:p>
        </w:tc>
        <w:tc>
          <w:tcPr>
            <w:tcW w:w="1273"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9</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10</w:t>
            </w:r>
          </w:p>
        </w:tc>
        <w:tc>
          <w:tcPr>
            <w:tcW w:w="1066"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11</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Вагоно-километры, </w:t>
            </w:r>
            <w:r w:rsidR="00BF04E3">
              <w:rPr>
                <w:position w:val="-14"/>
              </w:rPr>
              <w:pict>
                <v:shape id="_x0000_i1229" type="#_x0000_t75" style="width:30.75pt;height:20.25pt">
                  <v:imagedata r:id="rId191"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0,05</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0,05</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6,348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15,87</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6,096</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15,24</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0,3174</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0,793</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0,3048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0,762</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Вагоно-часы, </w:t>
            </w:r>
            <w:r w:rsidR="00BF04E3">
              <w:rPr>
                <w:position w:val="-14"/>
              </w:rPr>
              <w:pict>
                <v:shape id="_x0000_i1230" type="#_x0000_t75" style="width:33.75pt;height:20.25pt">
                  <v:imagedata r:id="rId192"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5122</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5122</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0,358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0,89</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0,344</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0,86</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1833,676</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4558,58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1761,96</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4404,92</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Локомотиво-километры, </w:t>
            </w:r>
            <w:r w:rsidR="00BF04E3">
              <w:rPr>
                <w:position w:val="-14"/>
              </w:rPr>
              <w:pict>
                <v:shape id="_x0000_i1231" type="#_x0000_t75" style="width:35.25pt;height:20.25pt">
                  <v:imagedata r:id="rId193"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7,2</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7,2</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0,218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0,29</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0,208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0,28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1,5696</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2,088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1,4976</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2,016</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Локомотиво-часы, </w:t>
            </w:r>
            <w:r w:rsidR="00BF04E3">
              <w:rPr>
                <w:position w:val="-14"/>
              </w:rPr>
              <w:pict>
                <v:shape id="_x0000_i1232" type="#_x0000_t75" style="width:39pt;height:20.25pt">
                  <v:imagedata r:id="rId194"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218,61</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218,61</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0,00599</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0,0571</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0,0075</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1,3094</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1,7488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1,2482</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1,639</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Бригадо-часы локомотивных бригад, </w:t>
            </w:r>
            <w:r w:rsidR="00BF04E3">
              <w:rPr>
                <w:position w:val="-14"/>
              </w:rPr>
              <w:pict>
                <v:shape id="_x0000_i1233" type="#_x0000_t75" style="width:33.75pt;height:20.25pt">
                  <v:imagedata r:id="rId195"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144,9</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144,9</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0,007</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0,0094</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0,007</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0,0094</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1,0143</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1,362</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1,0143</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1,362</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Тонно-километры брутто вагонов и локомотивов, </w:t>
            </w:r>
            <w:r w:rsidR="00BF04E3">
              <w:rPr>
                <w:position w:val="-14"/>
              </w:rPr>
              <w:pict>
                <v:shape id="_x0000_i1234" type="#_x0000_t75" style="width:54.75pt;height:20.25pt">
                  <v:imagedata r:id="rId196"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0,00426</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0,00426</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1356,77</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1845,02</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1342,33</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1811,68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5,7798</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7,8597</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5,7183</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7,717</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Расход электроэнергии, </w:t>
            </w:r>
            <w:r w:rsidR="00BF04E3">
              <w:rPr>
                <w:position w:val="-12"/>
                <w:sz w:val="20"/>
              </w:rPr>
              <w:pict>
                <v:shape id="_x0000_i1235" type="#_x0000_t75" style="width:41.25pt;height:18.75pt">
                  <v:imagedata r:id="rId157"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0,537</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0,537</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8,958</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12,19</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8,872</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11,988</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4,8104</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6,546</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4,7642</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6,433</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Маневровые локомотиво-часы, </w:t>
            </w:r>
            <w:r w:rsidR="00BF04E3">
              <w:rPr>
                <w:position w:val="-16"/>
              </w:rPr>
              <w:pict>
                <v:shape id="_x0000_i1236" type="#_x0000_t75" style="width:51pt;height:23.25pt">
                  <v:imagedata r:id="rId197"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301,21</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301,21</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0,0025</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0,00012</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0,0024</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0,00011</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0,7530</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0,005</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0,7229</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0,0046</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Количество грузовых отправок, </w:t>
            </w:r>
            <w:r w:rsidR="00BF04E3">
              <w:rPr>
                <w:position w:val="-14"/>
              </w:rPr>
              <w:pict>
                <v:shape id="_x0000_i1237" type="#_x0000_t75" style="width:27pt;height:20.25pt">
                  <v:imagedata r:id="rId198" o:title=""/>
                </v:shape>
              </w:pic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41,87</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41,87</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0,011</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0,006</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3,313</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0</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1,807</w:t>
            </w:r>
          </w:p>
        </w:tc>
      </w:tr>
      <w:tr w:rsidR="004F4013">
        <w:trPr>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1849,2299</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4582,2955</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1777,2303</w:t>
            </w:r>
          </w:p>
        </w:tc>
        <w:tc>
          <w:tcPr>
            <w:tcW w:w="1066"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4426,6606</w:t>
            </w:r>
          </w:p>
        </w:tc>
      </w:tr>
      <w:tr w:rsidR="004F4013">
        <w:trPr>
          <w:cantSplit/>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Итого зависящих расходов на 1000 ткм нетто </w:t>
            </w:r>
            <w:r>
              <w:rPr>
                <w:sz w:val="20"/>
                <w:lang w:val="en-US"/>
              </w:rPr>
              <w:t>S</w:t>
            </w:r>
            <w:r>
              <w:rPr>
                <w:sz w:val="20"/>
                <w:vertAlign w:val="subscript"/>
              </w:rPr>
              <w:t>з</w: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6431,5254</w:t>
            </w:r>
          </w:p>
        </w:tc>
        <w:tc>
          <w:tcPr>
            <w:tcW w:w="2132"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6203,8909</w:t>
            </w:r>
          </w:p>
        </w:tc>
      </w:tr>
      <w:tr w:rsidR="004F4013">
        <w:trPr>
          <w:cantSplit/>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Условно-постоянные расходы на 1000 ткм нетто </w:t>
            </w:r>
            <w:r>
              <w:rPr>
                <w:sz w:val="20"/>
                <w:lang w:val="en-US"/>
              </w:rPr>
              <w:t>S</w:t>
            </w:r>
            <w:r>
              <w:rPr>
                <w:sz w:val="20"/>
                <w:vertAlign w:val="subscript"/>
              </w:rPr>
              <w:t>уп</w: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5659,7423</w:t>
            </w:r>
          </w:p>
        </w:tc>
        <w:tc>
          <w:tcPr>
            <w:tcW w:w="2132"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5459,4239</w:t>
            </w:r>
          </w:p>
        </w:tc>
      </w:tr>
      <w:tr w:rsidR="004F4013">
        <w:trPr>
          <w:cantSplit/>
          <w:trHeight w:val="525"/>
        </w:trPr>
        <w:tc>
          <w:tcPr>
            <w:tcW w:w="3354" w:type="dxa"/>
            <w:tcBorders>
              <w:top w:val="single" w:sz="4" w:space="0" w:color="auto"/>
              <w:left w:val="single" w:sz="4" w:space="0" w:color="auto"/>
              <w:bottom w:val="single" w:sz="4" w:space="0" w:color="auto"/>
              <w:right w:val="single" w:sz="4" w:space="0" w:color="auto"/>
            </w:tcBorders>
            <w:vAlign w:val="center"/>
          </w:tcPr>
          <w:p w:rsidR="004F4013" w:rsidRDefault="004F4013">
            <w:pPr>
              <w:jc w:val="center"/>
              <w:rPr>
                <w:sz w:val="20"/>
              </w:rPr>
            </w:pPr>
            <w:r>
              <w:rPr>
                <w:sz w:val="20"/>
              </w:rPr>
              <w:t xml:space="preserve">Всего расходов на 1000 ткм нетто </w:t>
            </w:r>
            <w:r>
              <w:rPr>
                <w:sz w:val="20"/>
                <w:lang w:val="en-US"/>
              </w:rPr>
              <w:t>S</w:t>
            </w:r>
          </w:p>
        </w:tc>
        <w:tc>
          <w:tcPr>
            <w:tcW w:w="939"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992"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hint="eastAsia"/>
                <w:sz w:val="20"/>
                <w:szCs w:val="20"/>
              </w:rPr>
              <w:t> </w:t>
            </w:r>
          </w:p>
        </w:tc>
        <w:tc>
          <w:tcPr>
            <w:tcW w:w="1273"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1051" w:type="dxa"/>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sz w:val="20"/>
                <w:szCs w:val="20"/>
              </w:rPr>
              <w:t> </w:t>
            </w:r>
          </w:p>
        </w:tc>
        <w:tc>
          <w:tcPr>
            <w:tcW w:w="2339"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12091,2677</w:t>
            </w:r>
          </w:p>
        </w:tc>
        <w:tc>
          <w:tcPr>
            <w:tcW w:w="2132" w:type="dxa"/>
            <w:gridSpan w:val="2"/>
            <w:tcBorders>
              <w:top w:val="single" w:sz="4" w:space="0" w:color="auto"/>
              <w:left w:val="single" w:sz="4" w:space="0" w:color="auto"/>
              <w:bottom w:val="single" w:sz="4" w:space="0" w:color="auto"/>
              <w:right w:val="single" w:sz="4" w:space="0" w:color="auto"/>
            </w:tcBorders>
            <w:vAlign w:val="bottom"/>
          </w:tcPr>
          <w:p w:rsidR="004F4013" w:rsidRDefault="004F4013">
            <w:pPr>
              <w:jc w:val="center"/>
              <w:rPr>
                <w:rFonts w:eastAsia="Arial Unicode MS"/>
                <w:sz w:val="20"/>
                <w:szCs w:val="20"/>
              </w:rPr>
            </w:pPr>
            <w:r>
              <w:rPr>
                <w:rFonts w:eastAsia="Arial Unicode MS"/>
                <w:sz w:val="20"/>
                <w:szCs w:val="20"/>
              </w:rPr>
              <w:t>11663,3148</w:t>
            </w:r>
          </w:p>
        </w:tc>
      </w:tr>
    </w:tbl>
    <w:p w:rsidR="004F4013" w:rsidRDefault="004F4013">
      <w:pPr>
        <w:pStyle w:val="a5"/>
        <w:keepNext/>
        <w:jc w:val="center"/>
        <w:sectPr w:rsidR="004F4013">
          <w:pgSz w:w="16838" w:h="11906" w:orient="landscape"/>
          <w:pgMar w:top="1078" w:right="1134" w:bottom="748" w:left="1134" w:header="709" w:footer="709" w:gutter="0"/>
          <w:cols w:space="708"/>
          <w:docGrid w:linePitch="360"/>
        </w:sectPr>
      </w:pPr>
    </w:p>
    <w:p w:rsidR="004F4013" w:rsidRDefault="004F4013">
      <w:pPr>
        <w:spacing w:line="360" w:lineRule="auto"/>
        <w:ind w:firstLine="284"/>
        <w:jc w:val="both"/>
        <w:rPr>
          <w:sz w:val="28"/>
        </w:rPr>
      </w:pPr>
      <w:r>
        <w:rPr>
          <w:sz w:val="28"/>
        </w:rPr>
        <w:tab/>
      </w:r>
    </w:p>
    <w:p w:rsidR="004F4013" w:rsidRDefault="004F4013">
      <w:pPr>
        <w:pStyle w:val="a4"/>
        <w:jc w:val="left"/>
        <w:rPr>
          <w:sz w:val="32"/>
        </w:rPr>
      </w:pPr>
    </w:p>
    <w:p w:rsidR="004F4013" w:rsidRDefault="004F4013">
      <w:pPr>
        <w:rPr>
          <w:sz w:val="28"/>
        </w:rPr>
      </w:pPr>
      <w:r>
        <w:rPr>
          <w:sz w:val="28"/>
        </w:rPr>
        <w:t xml:space="preserve">Основным эксплуатационным параметром, наиболее полно характеризующем использование вагона рабочего парка, является среднесуточная производительность вагона рабочего парка </w:t>
      </w:r>
      <w:r>
        <w:rPr>
          <w:sz w:val="28"/>
          <w:lang w:val="en-US"/>
        </w:rPr>
        <w:t>F</w:t>
      </w:r>
      <w:r>
        <w:rPr>
          <w:sz w:val="28"/>
          <w:vertAlign w:val="subscript"/>
          <w:lang w:val="en-US"/>
        </w:rPr>
        <w:t>w</w:t>
      </w:r>
      <w:r>
        <w:rPr>
          <w:sz w:val="28"/>
          <w:vertAlign w:val="subscript"/>
        </w:rPr>
        <w:t xml:space="preserve"> </w:t>
      </w:r>
      <w:r>
        <w:rPr>
          <w:sz w:val="28"/>
        </w:rPr>
        <w:t xml:space="preserve"> </w:t>
      </w:r>
    </w:p>
    <w:p w:rsidR="004F4013" w:rsidRDefault="004F4013">
      <w:pPr>
        <w:jc w:val="center"/>
        <w:rPr>
          <w:sz w:val="28"/>
        </w:rPr>
      </w:pPr>
      <w:r>
        <w:rPr>
          <w:sz w:val="28"/>
          <w:lang w:val="en-US"/>
        </w:rPr>
        <w:t>F</w:t>
      </w:r>
      <w:r w:rsidR="00BF04E3">
        <w:rPr>
          <w:position w:val="-22"/>
          <w:sz w:val="28"/>
          <w:lang w:val="en-US"/>
        </w:rPr>
        <w:pict>
          <v:shape id="_x0000_i1238" type="#_x0000_t75" style="width:57pt;height:33.75pt" fillcolor="window">
            <v:imagedata r:id="rId199" o:title=""/>
          </v:shape>
        </w:pict>
      </w:r>
      <w:r>
        <w:rPr>
          <w:sz w:val="28"/>
        </w:rPr>
        <w:t xml:space="preserve"> </w:t>
      </w:r>
      <w:r w:rsidR="00BF04E3">
        <w:rPr>
          <w:position w:val="-10"/>
          <w:sz w:val="28"/>
        </w:rPr>
        <w:pict>
          <v:shape id="_x0000_i1239" type="#_x0000_t75" style="width:9pt;height:15.75pt" fillcolor="window">
            <v:imagedata r:id="rId200" o:title=""/>
          </v:shape>
        </w:pict>
      </w:r>
      <w:r>
        <w:rPr>
          <w:sz w:val="28"/>
        </w:rPr>
        <w:t>,</w:t>
      </w:r>
    </w:p>
    <w:p w:rsidR="004F4013" w:rsidRDefault="004F4013">
      <w:pPr>
        <w:rPr>
          <w:sz w:val="28"/>
        </w:rPr>
      </w:pPr>
      <w:r>
        <w:rPr>
          <w:sz w:val="28"/>
        </w:rPr>
        <w:t xml:space="preserve">где </w:t>
      </w:r>
      <w:r w:rsidR="00BF04E3">
        <w:rPr>
          <w:position w:val="-14"/>
          <w:sz w:val="28"/>
        </w:rPr>
        <w:pict>
          <v:shape id="_x0000_i1240" type="#_x0000_t75" style="width:17.25pt;height:20.25pt" fillcolor="window">
            <v:imagedata r:id="rId201" o:title=""/>
          </v:shape>
        </w:pict>
      </w:r>
      <w:r>
        <w:rPr>
          <w:sz w:val="28"/>
        </w:rPr>
        <w:t>- динамическая нагрузка груженого вагона, т/ваг</w:t>
      </w:r>
    </w:p>
    <w:p w:rsidR="004F4013" w:rsidRDefault="00BF04E3">
      <w:pPr>
        <w:rPr>
          <w:sz w:val="28"/>
        </w:rPr>
      </w:pPr>
      <w:r>
        <w:rPr>
          <w:position w:val="-10"/>
          <w:sz w:val="28"/>
        </w:rPr>
        <w:pict>
          <v:shape id="_x0000_i1241" type="#_x0000_t75" style="width:12.75pt;height:15.75pt" fillcolor="window">
            <v:imagedata r:id="rId202" o:title=""/>
          </v:shape>
        </w:pict>
      </w:r>
      <w:r w:rsidR="004F4013">
        <w:rPr>
          <w:sz w:val="28"/>
        </w:rPr>
        <w:t>- среднесуточный пробег вагона, км..</w:t>
      </w:r>
    </w:p>
    <w:p w:rsidR="004F4013" w:rsidRDefault="004F4013">
      <w:pPr>
        <w:rPr>
          <w:sz w:val="28"/>
        </w:rPr>
      </w:pPr>
    </w:p>
    <w:p w:rsidR="004F4013" w:rsidRDefault="00BF04E3">
      <w:pPr>
        <w:jc w:val="center"/>
        <w:rPr>
          <w:sz w:val="28"/>
          <w:lang w:val="en-US"/>
        </w:rPr>
      </w:pPr>
      <w:r>
        <w:rPr>
          <w:position w:val="-94"/>
          <w:sz w:val="28"/>
        </w:rPr>
        <w:pict>
          <v:shape id="_x0000_i1242" type="#_x0000_t75" style="width:159.75pt;height:66.75pt" fillcolor="window">
            <v:imagedata r:id="rId203" o:title=""/>
          </v:shape>
        </w:pict>
      </w:r>
    </w:p>
    <w:p w:rsidR="004F4013" w:rsidRDefault="004F4013">
      <w:pPr>
        <w:rPr>
          <w:sz w:val="28"/>
        </w:rPr>
      </w:pPr>
      <w:r>
        <w:rPr>
          <w:sz w:val="28"/>
          <w:lang w:val="en-US"/>
        </w:rPr>
        <w:t xml:space="preserve">P- </w:t>
      </w:r>
      <w:r>
        <w:rPr>
          <w:sz w:val="28"/>
        </w:rPr>
        <w:t>грузоподъемность</w:t>
      </w:r>
    </w:p>
    <w:p w:rsidR="004F4013" w:rsidRDefault="004F4013">
      <w:pPr>
        <w:rPr>
          <w:sz w:val="28"/>
        </w:rPr>
      </w:pPr>
    </w:p>
    <w:p w:rsidR="004F4013" w:rsidRDefault="004F4013">
      <w:pPr>
        <w:rPr>
          <w:sz w:val="28"/>
        </w:rPr>
      </w:pPr>
    </w:p>
    <w:p w:rsidR="004F4013" w:rsidRDefault="004F4013">
      <w:pPr>
        <w:jc w:val="center"/>
        <w:rPr>
          <w:sz w:val="28"/>
        </w:rPr>
      </w:pPr>
      <w:r>
        <w:rPr>
          <w:sz w:val="28"/>
        </w:rPr>
        <w:t>Базовый</w:t>
      </w:r>
    </w:p>
    <w:p w:rsidR="004F4013" w:rsidRDefault="004F4013">
      <w:pPr>
        <w:jc w:val="center"/>
        <w:rPr>
          <w:sz w:val="28"/>
        </w:rPr>
      </w:pPr>
    </w:p>
    <w:p w:rsidR="004F4013" w:rsidRDefault="00BF04E3">
      <w:pPr>
        <w:jc w:val="center"/>
        <w:rPr>
          <w:sz w:val="28"/>
        </w:rPr>
      </w:pPr>
      <w:r>
        <w:rPr>
          <w:position w:val="-90"/>
          <w:sz w:val="28"/>
        </w:rPr>
        <w:pict>
          <v:shape id="_x0000_i1243" type="#_x0000_t75" style="width:318pt;height:63.75pt" fillcolor="window">
            <v:imagedata r:id="rId204" o:title=""/>
          </v:shape>
        </w:pict>
      </w:r>
    </w:p>
    <w:p w:rsidR="004F4013" w:rsidRDefault="004F4013">
      <w:pPr>
        <w:jc w:val="center"/>
        <w:rPr>
          <w:sz w:val="28"/>
        </w:rPr>
      </w:pPr>
    </w:p>
    <w:p w:rsidR="004F4013" w:rsidRDefault="004F4013">
      <w:pPr>
        <w:jc w:val="center"/>
        <w:rPr>
          <w:sz w:val="28"/>
        </w:rPr>
      </w:pPr>
    </w:p>
    <w:p w:rsidR="004F4013" w:rsidRDefault="004F4013">
      <w:pPr>
        <w:jc w:val="center"/>
        <w:rPr>
          <w:sz w:val="28"/>
        </w:rPr>
      </w:pPr>
      <w:r>
        <w:rPr>
          <w:sz w:val="28"/>
        </w:rPr>
        <w:t>Проектируемый</w:t>
      </w:r>
    </w:p>
    <w:p w:rsidR="004F4013" w:rsidRDefault="004F4013">
      <w:pPr>
        <w:jc w:val="center"/>
        <w:rPr>
          <w:sz w:val="28"/>
        </w:rPr>
      </w:pPr>
    </w:p>
    <w:p w:rsidR="004F4013" w:rsidRDefault="00BF04E3">
      <w:pPr>
        <w:jc w:val="center"/>
        <w:rPr>
          <w:sz w:val="28"/>
          <w:lang w:val="en-US"/>
        </w:rPr>
      </w:pPr>
      <w:r>
        <w:rPr>
          <w:position w:val="-90"/>
          <w:sz w:val="28"/>
        </w:rPr>
        <w:pict>
          <v:shape id="_x0000_i1244" type="#_x0000_t75" style="width:327pt;height:63.75pt" fillcolor="window">
            <v:imagedata r:id="rId205" o:title=""/>
          </v:shape>
        </w:pict>
      </w:r>
    </w:p>
    <w:p w:rsidR="004F4013" w:rsidRDefault="004F4013">
      <w:pPr>
        <w:jc w:val="center"/>
        <w:rPr>
          <w:sz w:val="28"/>
          <w:lang w:val="en-US"/>
        </w:rPr>
      </w:pPr>
    </w:p>
    <w:p w:rsidR="004F4013" w:rsidRDefault="004F4013">
      <w:pPr>
        <w:rPr>
          <w:sz w:val="28"/>
        </w:rPr>
      </w:pPr>
    </w:p>
    <w:p w:rsidR="004F4013" w:rsidRDefault="004F4013">
      <w:pPr>
        <w:rPr>
          <w:sz w:val="28"/>
        </w:rPr>
      </w:pPr>
      <w:r>
        <w:rPr>
          <w:sz w:val="28"/>
        </w:rPr>
        <w:t>Годовая производительность грузового вагона рабочего парка В</w:t>
      </w:r>
    </w:p>
    <w:p w:rsidR="004F4013" w:rsidRDefault="004F4013">
      <w:pPr>
        <w:rPr>
          <w:sz w:val="28"/>
        </w:rPr>
      </w:pPr>
    </w:p>
    <w:p w:rsidR="004F4013" w:rsidRDefault="004F4013">
      <w:pPr>
        <w:jc w:val="center"/>
        <w:rPr>
          <w:sz w:val="28"/>
          <w:vertAlign w:val="subscript"/>
        </w:rPr>
      </w:pPr>
      <w:r>
        <w:rPr>
          <w:sz w:val="28"/>
        </w:rPr>
        <w:t xml:space="preserve">В=365* </w:t>
      </w:r>
      <w:r>
        <w:rPr>
          <w:sz w:val="28"/>
          <w:lang w:val="en-US"/>
        </w:rPr>
        <w:t>F</w:t>
      </w:r>
      <w:r>
        <w:rPr>
          <w:sz w:val="28"/>
          <w:vertAlign w:val="subscript"/>
          <w:lang w:val="en-US"/>
        </w:rPr>
        <w:t>w</w:t>
      </w:r>
    </w:p>
    <w:p w:rsidR="004F4013" w:rsidRDefault="004F4013">
      <w:pPr>
        <w:rPr>
          <w:sz w:val="28"/>
        </w:rPr>
      </w:pPr>
    </w:p>
    <w:p w:rsidR="004F4013" w:rsidRDefault="004F4013">
      <w:pPr>
        <w:rPr>
          <w:sz w:val="28"/>
        </w:rPr>
      </w:pPr>
      <w:r>
        <w:rPr>
          <w:sz w:val="28"/>
        </w:rPr>
        <w:t xml:space="preserve">Полный рейс вагона </w:t>
      </w:r>
    </w:p>
    <w:p w:rsidR="004F4013" w:rsidRDefault="004F4013">
      <w:pPr>
        <w:rPr>
          <w:sz w:val="28"/>
        </w:rPr>
      </w:pPr>
    </w:p>
    <w:p w:rsidR="004F4013" w:rsidRDefault="004F4013">
      <w:pPr>
        <w:jc w:val="center"/>
        <w:rPr>
          <w:sz w:val="28"/>
        </w:rPr>
      </w:pPr>
      <w:r>
        <w:rPr>
          <w:sz w:val="28"/>
          <w:lang w:val="en-US"/>
        </w:rPr>
        <w:t>R</w:t>
      </w:r>
      <w:r>
        <w:rPr>
          <w:sz w:val="28"/>
        </w:rPr>
        <w:t>=(1+</w:t>
      </w:r>
      <w:r w:rsidR="00BF04E3">
        <w:rPr>
          <w:position w:val="-10"/>
          <w:sz w:val="28"/>
          <w:lang w:val="en-US"/>
        </w:rPr>
        <w:pict>
          <v:shape id="_x0000_i1245" type="#_x0000_t75" style="width:41.25pt;height:18pt" fillcolor="window">
            <v:imagedata r:id="rId206" o:title=""/>
          </v:shape>
        </w:pict>
      </w:r>
      <w:r>
        <w:rPr>
          <w:sz w:val="28"/>
        </w:rPr>
        <w:t>(1+1)*1700=3400 км.</w:t>
      </w:r>
    </w:p>
    <w:p w:rsidR="004F4013" w:rsidRDefault="004F4013">
      <w:pPr>
        <w:pStyle w:val="1"/>
      </w:pPr>
      <w:r>
        <w:t xml:space="preserve">Оборот вагона </w:t>
      </w:r>
    </w:p>
    <w:p w:rsidR="004F4013" w:rsidRDefault="00BF04E3">
      <w:pPr>
        <w:jc w:val="center"/>
        <w:rPr>
          <w:sz w:val="28"/>
        </w:rPr>
      </w:pPr>
      <w:r>
        <w:rPr>
          <w:position w:val="-30"/>
          <w:sz w:val="28"/>
        </w:rPr>
        <w:pict>
          <v:shape id="_x0000_i1246" type="#_x0000_t75" style="width:240.75pt;height:38.25pt" fillcolor="window">
            <v:imagedata r:id="rId207" o:title=""/>
          </v:shape>
        </w:pict>
      </w:r>
      <w:r w:rsidR="004F4013">
        <w:rPr>
          <w:sz w:val="28"/>
        </w:rPr>
        <w:t>,</w:t>
      </w:r>
    </w:p>
    <w:p w:rsidR="004F4013" w:rsidRDefault="004F4013">
      <w:pPr>
        <w:rPr>
          <w:sz w:val="28"/>
        </w:rPr>
      </w:pPr>
    </w:p>
    <w:p w:rsidR="004F4013" w:rsidRDefault="004F4013">
      <w:pPr>
        <w:rPr>
          <w:sz w:val="28"/>
        </w:rPr>
      </w:pPr>
    </w:p>
    <w:p w:rsidR="004F4013" w:rsidRDefault="004F4013">
      <w:pPr>
        <w:rPr>
          <w:sz w:val="28"/>
        </w:rPr>
      </w:pPr>
      <w:r>
        <w:rPr>
          <w:sz w:val="28"/>
        </w:rPr>
        <w:t xml:space="preserve">где </w:t>
      </w:r>
      <w:r>
        <w:rPr>
          <w:sz w:val="28"/>
          <w:lang w:val="en-US"/>
        </w:rPr>
        <w:t>V</w:t>
      </w:r>
      <w:r>
        <w:rPr>
          <w:sz w:val="28"/>
          <w:vertAlign w:val="subscript"/>
          <w:lang w:val="en-US"/>
        </w:rPr>
        <w:t>u</w:t>
      </w:r>
      <w:r>
        <w:rPr>
          <w:sz w:val="28"/>
          <w:vertAlign w:val="subscript"/>
        </w:rPr>
        <w:t xml:space="preserve"> </w:t>
      </w:r>
      <w:r>
        <w:rPr>
          <w:sz w:val="28"/>
        </w:rPr>
        <w:t>– участковая скорость движения грузовых поездов, км /ч.</w:t>
      </w:r>
    </w:p>
    <w:p w:rsidR="004F4013" w:rsidRDefault="004F4013">
      <w:pPr>
        <w:rPr>
          <w:sz w:val="28"/>
        </w:rPr>
      </w:pPr>
    </w:p>
    <w:p w:rsidR="004F4013" w:rsidRDefault="00BF04E3">
      <w:pPr>
        <w:jc w:val="center"/>
        <w:rPr>
          <w:sz w:val="28"/>
        </w:rPr>
      </w:pPr>
      <w:r>
        <w:rPr>
          <w:position w:val="-28"/>
          <w:sz w:val="28"/>
        </w:rPr>
        <w:pict>
          <v:shape id="_x0000_i1247" type="#_x0000_t75" style="width:42.75pt;height:33.75pt" fillcolor="window">
            <v:imagedata r:id="rId208" o:title=""/>
          </v:shape>
        </w:pict>
      </w:r>
      <w:r w:rsidR="004F4013">
        <w:rPr>
          <w:sz w:val="28"/>
        </w:rPr>
        <w:t>;</w:t>
      </w:r>
    </w:p>
    <w:p w:rsidR="004F4013" w:rsidRDefault="004F4013">
      <w:pPr>
        <w:jc w:val="center"/>
      </w:pPr>
    </w:p>
    <w:p w:rsidR="004F4013" w:rsidRDefault="004F4013">
      <w:pPr>
        <w:ind w:firstLine="851"/>
        <w:jc w:val="both"/>
        <w:rPr>
          <w:sz w:val="28"/>
        </w:rPr>
      </w:pPr>
      <w:r>
        <w:rPr>
          <w:sz w:val="28"/>
        </w:rPr>
        <w:t xml:space="preserve">На величину </w:t>
      </w:r>
      <w:r w:rsidR="00BF04E3">
        <w:rPr>
          <w:position w:val="-10"/>
          <w:sz w:val="28"/>
        </w:rPr>
        <w:pict>
          <v:shape id="_x0000_i1248" type="#_x0000_t75" style="width:12.75pt;height:15.75pt" fillcolor="window">
            <v:imagedata r:id="rId209" o:title=""/>
          </v:shape>
        </w:pict>
      </w:r>
      <w:r>
        <w:rPr>
          <w:sz w:val="28"/>
        </w:rPr>
        <w:t xml:space="preserve">на однопутных линиях оказывает влияние ходовая скорость </w:t>
      </w:r>
      <w:r w:rsidR="00BF04E3">
        <w:rPr>
          <w:position w:val="-10"/>
          <w:sz w:val="28"/>
        </w:rPr>
        <w:pict>
          <v:shape id="_x0000_i1249" type="#_x0000_t75" style="width:12.75pt;height:15.75pt" fillcolor="window">
            <v:imagedata r:id="rId210" o:title=""/>
          </v:shape>
        </w:pict>
      </w:r>
      <w:r>
        <w:rPr>
          <w:sz w:val="28"/>
        </w:rPr>
        <w:t xml:space="preserve">, количество остановок </w:t>
      </w:r>
      <w:r>
        <w:rPr>
          <w:sz w:val="28"/>
          <w:lang w:val="en-US"/>
        </w:rPr>
        <w:t>Kost</w:t>
      </w:r>
      <w:r>
        <w:rPr>
          <w:sz w:val="28"/>
        </w:rPr>
        <w:t xml:space="preserve"> и продолжительность одной стоянки </w:t>
      </w:r>
      <w:r>
        <w:rPr>
          <w:sz w:val="28"/>
          <w:lang w:val="en-US"/>
        </w:rPr>
        <w:t>tost</w:t>
      </w:r>
    </w:p>
    <w:p w:rsidR="004F4013" w:rsidRDefault="00BF04E3">
      <w:pPr>
        <w:jc w:val="center"/>
        <w:rPr>
          <w:sz w:val="28"/>
        </w:rPr>
      </w:pPr>
      <w:r>
        <w:rPr>
          <w:position w:val="-54"/>
          <w:sz w:val="28"/>
          <w:lang w:val="en-US"/>
        </w:rPr>
        <w:pict>
          <v:shape id="_x0000_i1250" type="#_x0000_t75" style="width:108pt;height:47.25pt" fillcolor="window">
            <v:imagedata r:id="rId211" o:title=""/>
          </v:shape>
        </w:pict>
      </w:r>
      <w:r w:rsidR="004F4013">
        <w:rPr>
          <w:sz w:val="28"/>
        </w:rPr>
        <w:t>,</w:t>
      </w:r>
    </w:p>
    <w:p w:rsidR="004F4013" w:rsidRDefault="004F4013">
      <w:pPr>
        <w:rPr>
          <w:sz w:val="28"/>
        </w:rPr>
      </w:pPr>
      <w:r>
        <w:rPr>
          <w:sz w:val="28"/>
        </w:rPr>
        <w:t xml:space="preserve">где </w:t>
      </w:r>
      <w:r w:rsidR="00BF04E3">
        <w:rPr>
          <w:position w:val="-6"/>
          <w:sz w:val="28"/>
        </w:rPr>
        <w:pict>
          <v:shape id="_x0000_i1251" type="#_x0000_t75" style="width:15pt;height:14.25pt" fillcolor="window">
            <v:imagedata r:id="rId212" o:title=""/>
          </v:shape>
        </w:pict>
      </w:r>
      <w:r>
        <w:rPr>
          <w:sz w:val="28"/>
        </w:rPr>
        <w:t xml:space="preserve">уч. – длина участка </w:t>
      </w:r>
    </w:p>
    <w:p w:rsidR="004F4013" w:rsidRDefault="004F4013">
      <w:pPr>
        <w:rPr>
          <w:sz w:val="28"/>
        </w:rPr>
      </w:pPr>
    </w:p>
    <w:p w:rsidR="004F4013" w:rsidRDefault="004F4013">
      <w:pPr>
        <w:jc w:val="center"/>
        <w:rPr>
          <w:sz w:val="28"/>
        </w:rPr>
      </w:pPr>
      <w:r>
        <w:rPr>
          <w:sz w:val="28"/>
          <w:lang w:val="en-US"/>
        </w:rPr>
        <w:t>Kost</w:t>
      </w:r>
      <w:r>
        <w:rPr>
          <w:sz w:val="28"/>
        </w:rPr>
        <w:t xml:space="preserve"> =</w:t>
      </w:r>
      <w:r w:rsidR="00BF04E3">
        <w:rPr>
          <w:position w:val="-54"/>
          <w:sz w:val="28"/>
          <w:lang w:val="en-US"/>
        </w:rPr>
        <w:pict>
          <v:shape id="_x0000_i1252" type="#_x0000_t75" style="width:234.75pt;height:50.25pt" fillcolor="window">
            <v:imagedata r:id="rId213" o:title=""/>
          </v:shape>
        </w:pict>
      </w:r>
      <w:r>
        <w:rPr>
          <w:sz w:val="28"/>
        </w:rPr>
        <w:t>,</w:t>
      </w:r>
    </w:p>
    <w:p w:rsidR="004F4013" w:rsidRDefault="004F4013">
      <w:pPr>
        <w:ind w:left="993" w:hanging="993"/>
        <w:rPr>
          <w:sz w:val="28"/>
        </w:rPr>
      </w:pPr>
      <w:r>
        <w:rPr>
          <w:sz w:val="28"/>
        </w:rPr>
        <w:t>где С</w:t>
      </w:r>
      <w:r>
        <w:rPr>
          <w:sz w:val="28"/>
          <w:vertAlign w:val="subscript"/>
        </w:rPr>
        <w:t xml:space="preserve">2 </w:t>
      </w:r>
      <w:r>
        <w:rPr>
          <w:sz w:val="28"/>
        </w:rPr>
        <w:t>– коэффициент, показывающий сокращение числа остановок          грузовых поездов по обгонам и скрещениям с пассажирскими поездами по сравнению с обычным непакетным графиком;</w:t>
      </w:r>
    </w:p>
    <w:p w:rsidR="004F4013" w:rsidRDefault="004F4013">
      <w:pPr>
        <w:rPr>
          <w:sz w:val="28"/>
        </w:rPr>
      </w:pPr>
    </w:p>
    <w:p w:rsidR="004F4013" w:rsidRDefault="004F4013">
      <w:pPr>
        <w:ind w:left="993" w:hanging="426"/>
        <w:rPr>
          <w:sz w:val="28"/>
        </w:rPr>
      </w:pPr>
      <w:r>
        <w:rPr>
          <w:sz w:val="28"/>
        </w:rPr>
        <w:t>С</w:t>
      </w:r>
      <w:r>
        <w:rPr>
          <w:sz w:val="28"/>
          <w:vertAlign w:val="subscript"/>
        </w:rPr>
        <w:t>1</w:t>
      </w:r>
      <w:r>
        <w:rPr>
          <w:sz w:val="28"/>
        </w:rPr>
        <w:t>- коэффициент, показывающий сокращение числа остановок              грузовых поездов по скрещениям с грузовыми поездами по сравнению с обычным непакетным графиком;</w:t>
      </w:r>
    </w:p>
    <w:p w:rsidR="004F4013" w:rsidRDefault="004F4013">
      <w:pPr>
        <w:rPr>
          <w:sz w:val="28"/>
        </w:rPr>
      </w:pPr>
    </w:p>
    <w:p w:rsidR="004F4013" w:rsidRDefault="00BF04E3">
      <w:pPr>
        <w:ind w:firstLine="284"/>
        <w:rPr>
          <w:sz w:val="28"/>
        </w:rPr>
      </w:pPr>
      <w:r>
        <w:rPr>
          <w:position w:val="-24"/>
          <w:sz w:val="28"/>
          <w:lang w:val="en-US"/>
        </w:rPr>
        <w:pict>
          <v:shape id="_x0000_i1253" type="#_x0000_t75" style="width:33pt;height:30pt" fillcolor="window">
            <v:imagedata r:id="rId214" o:title=""/>
          </v:shape>
        </w:pict>
      </w:r>
      <w:r w:rsidR="004F4013">
        <w:rPr>
          <w:sz w:val="28"/>
        </w:rPr>
        <w:t>- коэффициент пакетности пассажирских поездов, принять 0;</w:t>
      </w:r>
    </w:p>
    <w:p w:rsidR="004F4013" w:rsidRDefault="004F4013">
      <w:pPr>
        <w:rPr>
          <w:sz w:val="28"/>
        </w:rPr>
      </w:pPr>
    </w:p>
    <w:p w:rsidR="004F4013" w:rsidRDefault="00BF04E3">
      <w:pPr>
        <w:ind w:left="1418" w:hanging="1276"/>
        <w:rPr>
          <w:sz w:val="28"/>
        </w:rPr>
      </w:pPr>
      <w:r>
        <w:rPr>
          <w:position w:val="-24"/>
          <w:sz w:val="28"/>
          <w:lang w:val="en-US"/>
        </w:rPr>
        <w:pict>
          <v:shape id="_x0000_i1254" type="#_x0000_t75" style="width:60pt;height:26.25pt" fillcolor="window">
            <v:imagedata r:id="rId215" o:title=""/>
          </v:shape>
        </w:pict>
      </w:r>
      <w:r w:rsidR="004F4013">
        <w:rPr>
          <w:sz w:val="28"/>
        </w:rPr>
        <w:t>- суточные размеры движения грузовых и пассажирских  поездов на однопутной линии соответственно пар поездов на одной однопутной линии соответственно пар поездов в сутки.</w:t>
      </w:r>
    </w:p>
    <w:p w:rsidR="004F4013" w:rsidRDefault="00BF04E3">
      <w:pPr>
        <w:jc w:val="center"/>
        <w:rPr>
          <w:sz w:val="28"/>
          <w:lang w:val="en-US"/>
        </w:rPr>
      </w:pPr>
      <w:r>
        <w:rPr>
          <w:position w:val="-20"/>
          <w:sz w:val="28"/>
          <w:lang w:val="en-US"/>
        </w:rPr>
        <w:pict>
          <v:shape id="_x0000_i1255" type="#_x0000_t75" style="width:15pt;height:26.25pt" fillcolor="window">
            <v:imagedata r:id="rId216" o:title=""/>
          </v:shape>
        </w:pict>
      </w:r>
      <w:r>
        <w:rPr>
          <w:position w:val="-44"/>
          <w:sz w:val="28"/>
          <w:lang w:val="en-US"/>
        </w:rPr>
        <w:pict>
          <v:shape id="_x0000_i1256" type="#_x0000_t75" style="width:389.25pt;height:51.75pt" fillcolor="window">
            <v:imagedata r:id="rId217" o:title=""/>
          </v:shape>
        </w:pict>
      </w:r>
    </w:p>
    <w:p w:rsidR="004F4013" w:rsidRDefault="004F4013">
      <w:pPr>
        <w:rPr>
          <w:sz w:val="28"/>
        </w:rPr>
      </w:pPr>
      <w:r>
        <w:rPr>
          <w:sz w:val="28"/>
        </w:rPr>
        <w:t xml:space="preserve">где: </w:t>
      </w:r>
    </w:p>
    <w:p w:rsidR="004F4013" w:rsidRDefault="004F4013">
      <w:pPr>
        <w:rPr>
          <w:sz w:val="28"/>
        </w:rPr>
      </w:pPr>
      <w:r>
        <w:rPr>
          <w:sz w:val="28"/>
        </w:rPr>
        <w:t xml:space="preserve">   </w:t>
      </w:r>
      <w:r w:rsidR="00BF04E3">
        <w:rPr>
          <w:position w:val="-24"/>
          <w:sz w:val="28"/>
        </w:rPr>
        <w:pict>
          <v:shape id="_x0000_i1257" type="#_x0000_t75" style="width:21pt;height:23.25pt" fillcolor="window">
            <v:imagedata r:id="rId218" o:title=""/>
          </v:shape>
        </w:pict>
      </w:r>
      <w:r>
        <w:rPr>
          <w:sz w:val="28"/>
        </w:rPr>
        <w:t xml:space="preserve">   - коэффициент пакетности общий, принять 0,6;</w:t>
      </w:r>
    </w:p>
    <w:p w:rsidR="004F4013" w:rsidRDefault="004F4013">
      <w:pPr>
        <w:rPr>
          <w:sz w:val="28"/>
        </w:rPr>
      </w:pPr>
      <w:r>
        <w:rPr>
          <w:sz w:val="28"/>
        </w:rPr>
        <w:t xml:space="preserve">    </w:t>
      </w:r>
      <w:r>
        <w:rPr>
          <w:sz w:val="28"/>
          <w:lang w:val="en-US"/>
        </w:rPr>
        <w:t>I</w:t>
      </w:r>
      <w:r>
        <w:rPr>
          <w:sz w:val="28"/>
          <w:vertAlign w:val="subscript"/>
          <w:lang w:val="en-US"/>
        </w:rPr>
        <w:t>p</w:t>
      </w:r>
      <w:r>
        <w:rPr>
          <w:sz w:val="28"/>
          <w:vertAlign w:val="subscript"/>
        </w:rPr>
        <w:t xml:space="preserve">          </w:t>
      </w:r>
      <w:r>
        <w:rPr>
          <w:sz w:val="28"/>
        </w:rPr>
        <w:t>- расчетный интервал в пакете, 8 мин;</w:t>
      </w:r>
    </w:p>
    <w:p w:rsidR="004F4013" w:rsidRDefault="004F4013">
      <w:pPr>
        <w:ind w:left="993" w:hanging="993"/>
        <w:rPr>
          <w:sz w:val="28"/>
        </w:rPr>
      </w:pPr>
      <w:r>
        <w:rPr>
          <w:sz w:val="28"/>
        </w:rPr>
        <w:t xml:space="preserve">  </w:t>
      </w:r>
      <w:r w:rsidR="00BF04E3">
        <w:rPr>
          <w:position w:val="-12"/>
          <w:sz w:val="28"/>
          <w:lang w:val="en-US"/>
        </w:rPr>
        <w:pict>
          <v:shape id="_x0000_i1258" type="#_x0000_t75" style="width:32.25pt;height:20.25pt" fillcolor="window">
            <v:imagedata r:id="rId219" o:title=""/>
          </v:shape>
        </w:pict>
      </w:r>
      <w:r>
        <w:rPr>
          <w:sz w:val="28"/>
        </w:rPr>
        <w:t xml:space="preserve"> - сумма стационарных интервалов скрещения и неодновременного прибытия,6 мин.</w:t>
      </w:r>
    </w:p>
    <w:p w:rsidR="004F4013" w:rsidRDefault="004F4013">
      <w:pPr>
        <w:rPr>
          <w:sz w:val="28"/>
        </w:rPr>
      </w:pPr>
      <w:r>
        <w:rPr>
          <w:sz w:val="28"/>
        </w:rPr>
        <w:t xml:space="preserve">      </w:t>
      </w:r>
      <w:r>
        <w:rPr>
          <w:sz w:val="28"/>
          <w:lang w:val="en-US"/>
        </w:rPr>
        <w:t>n</w:t>
      </w:r>
      <w:r>
        <w:rPr>
          <w:sz w:val="28"/>
          <w:vertAlign w:val="subscript"/>
          <w:lang w:val="en-US"/>
        </w:rPr>
        <w:t>rp</w:t>
      </w:r>
      <w:r>
        <w:rPr>
          <w:sz w:val="28"/>
          <w:vertAlign w:val="subscript"/>
        </w:rPr>
        <w:t xml:space="preserve">    </w:t>
      </w:r>
      <w:r>
        <w:rPr>
          <w:sz w:val="28"/>
        </w:rPr>
        <w:t>- число раздельных пунктов на участке, принять 25;</w:t>
      </w:r>
    </w:p>
    <w:p w:rsidR="004F4013" w:rsidRDefault="004F4013">
      <w:pPr>
        <w:rPr>
          <w:sz w:val="28"/>
        </w:rPr>
      </w:pPr>
    </w:p>
    <w:p w:rsidR="004F4013" w:rsidRDefault="004F4013">
      <w:pPr>
        <w:jc w:val="center"/>
        <w:rPr>
          <w:sz w:val="28"/>
        </w:rPr>
      </w:pPr>
      <w:r>
        <w:rPr>
          <w:sz w:val="28"/>
          <w:lang w:val="en-US"/>
        </w:rPr>
        <w:t>C</w:t>
      </w:r>
      <w:r>
        <w:rPr>
          <w:sz w:val="28"/>
          <w:vertAlign w:val="subscript"/>
        </w:rPr>
        <w:t>2</w:t>
      </w:r>
      <w:r>
        <w:rPr>
          <w:sz w:val="28"/>
        </w:rPr>
        <w:t>=</w:t>
      </w:r>
      <w:r w:rsidR="00BF04E3">
        <w:rPr>
          <w:position w:val="-70"/>
          <w:sz w:val="28"/>
          <w:lang w:val="en-US"/>
        </w:rPr>
        <w:pict>
          <v:shape id="_x0000_i1259" type="#_x0000_t75" style="width:167.25pt;height:78.75pt" fillcolor="window">
            <v:imagedata r:id="rId220" o:title=""/>
          </v:shape>
        </w:pict>
      </w:r>
      <w:r>
        <w:rPr>
          <w:sz w:val="28"/>
        </w:rPr>
        <w:t>;</w:t>
      </w:r>
    </w:p>
    <w:p w:rsidR="004F4013" w:rsidRDefault="004F4013">
      <w:pPr>
        <w:jc w:val="center"/>
        <w:rPr>
          <w:sz w:val="28"/>
        </w:rPr>
      </w:pPr>
    </w:p>
    <w:p w:rsidR="004F4013" w:rsidRDefault="004F4013">
      <w:pPr>
        <w:jc w:val="center"/>
        <w:rPr>
          <w:sz w:val="28"/>
        </w:rPr>
      </w:pPr>
    </w:p>
    <w:p w:rsidR="004F4013" w:rsidRDefault="004F4013">
      <w:pPr>
        <w:jc w:val="center"/>
        <w:rPr>
          <w:sz w:val="28"/>
        </w:rPr>
      </w:pPr>
      <w:r>
        <w:rPr>
          <w:sz w:val="28"/>
          <w:lang w:val="en-US"/>
        </w:rPr>
        <w:t>C</w:t>
      </w:r>
      <w:r>
        <w:rPr>
          <w:sz w:val="28"/>
          <w:vertAlign w:val="subscript"/>
        </w:rPr>
        <w:t>1</w:t>
      </w:r>
      <w:r>
        <w:rPr>
          <w:sz w:val="28"/>
        </w:rPr>
        <w:t>=</w:t>
      </w:r>
      <w:r w:rsidR="00BF04E3">
        <w:rPr>
          <w:position w:val="-18"/>
          <w:sz w:val="28"/>
          <w:lang w:val="en-US"/>
        </w:rPr>
        <w:pict>
          <v:shape id="_x0000_i1260" type="#_x0000_t75" style="width:90.75pt;height:26.25pt" fillcolor="window">
            <v:imagedata r:id="rId221" o:title=""/>
          </v:shape>
        </w:pict>
      </w:r>
      <w:r>
        <w:rPr>
          <w:sz w:val="28"/>
        </w:rPr>
        <w:t>.</w:t>
      </w:r>
    </w:p>
    <w:p w:rsidR="004F4013" w:rsidRDefault="004F4013">
      <w:pPr>
        <w:jc w:val="center"/>
        <w:rPr>
          <w:sz w:val="28"/>
        </w:rPr>
      </w:pPr>
    </w:p>
    <w:p w:rsidR="004F4013" w:rsidRDefault="004F4013">
      <w:pPr>
        <w:jc w:val="center"/>
        <w:rPr>
          <w:sz w:val="28"/>
        </w:rPr>
      </w:pPr>
    </w:p>
    <w:p w:rsidR="004F4013" w:rsidRDefault="004F4013">
      <w:pPr>
        <w:rPr>
          <w:sz w:val="28"/>
        </w:rPr>
      </w:pPr>
      <w:r>
        <w:rPr>
          <w:sz w:val="28"/>
        </w:rPr>
        <w:t>Масса поезда брутто ограничивается длиной приемо - отправочных путей.</w:t>
      </w:r>
    </w:p>
    <w:p w:rsidR="004F4013" w:rsidRDefault="00BF04E3">
      <w:pPr>
        <w:jc w:val="center"/>
        <w:rPr>
          <w:sz w:val="28"/>
          <w:lang w:val="en-US"/>
        </w:rPr>
      </w:pPr>
      <w:r>
        <w:rPr>
          <w:position w:val="-14"/>
          <w:sz w:val="28"/>
          <w:lang w:val="en-US"/>
        </w:rPr>
        <w:pict>
          <v:shape id="_x0000_i1261" type="#_x0000_t75" style="width:222pt;height:20.25pt" fillcolor="window">
            <v:imagedata r:id="rId222" o:title=""/>
          </v:shape>
        </w:pict>
      </w:r>
    </w:p>
    <w:p w:rsidR="004F4013" w:rsidRDefault="004F4013">
      <w:pPr>
        <w:jc w:val="center"/>
        <w:rPr>
          <w:sz w:val="28"/>
          <w:lang w:val="en-US"/>
        </w:rPr>
      </w:pPr>
    </w:p>
    <w:p w:rsidR="004F4013" w:rsidRDefault="004F4013">
      <w:pPr>
        <w:rPr>
          <w:sz w:val="28"/>
        </w:rPr>
      </w:pPr>
      <w:r>
        <w:rPr>
          <w:sz w:val="28"/>
        </w:rPr>
        <w:t xml:space="preserve">где </w:t>
      </w:r>
      <w:r w:rsidR="00BF04E3">
        <w:rPr>
          <w:position w:val="-14"/>
          <w:sz w:val="28"/>
        </w:rPr>
        <w:pict>
          <v:shape id="_x0000_i1262" type="#_x0000_t75" style="width:45pt;height:20.25pt" fillcolor="window">
            <v:imagedata r:id="rId223" o:title=""/>
          </v:shape>
        </w:pict>
      </w:r>
      <w:r>
        <w:rPr>
          <w:sz w:val="28"/>
        </w:rPr>
        <w:t>- погонная нагрузка брутто и нетто, т/м;</w:t>
      </w:r>
    </w:p>
    <w:p w:rsidR="004F4013" w:rsidRDefault="004F4013">
      <w:pPr>
        <w:ind w:firstLine="1560"/>
        <w:rPr>
          <w:sz w:val="28"/>
        </w:rPr>
      </w:pPr>
      <w:r>
        <w:rPr>
          <w:sz w:val="28"/>
        </w:rPr>
        <w:t xml:space="preserve">50 м. – длина стационарных путей для </w:t>
      </w:r>
    </w:p>
    <w:p w:rsidR="004F4013" w:rsidRDefault="004F4013">
      <w:pPr>
        <w:ind w:firstLine="1560"/>
        <w:rPr>
          <w:sz w:val="28"/>
        </w:rPr>
      </w:pPr>
      <w:r>
        <w:rPr>
          <w:sz w:val="28"/>
        </w:rPr>
        <w:t>установки локомотива</w:t>
      </w:r>
    </w:p>
    <w:p w:rsidR="004F4013" w:rsidRDefault="004F4013">
      <w:pPr>
        <w:rPr>
          <w:sz w:val="28"/>
        </w:rPr>
      </w:pPr>
    </w:p>
    <w:p w:rsidR="004F4013" w:rsidRDefault="00BF04E3">
      <w:pPr>
        <w:jc w:val="center"/>
        <w:rPr>
          <w:sz w:val="28"/>
        </w:rPr>
      </w:pPr>
      <w:r>
        <w:rPr>
          <w:position w:val="-30"/>
          <w:sz w:val="28"/>
        </w:rPr>
        <w:pict>
          <v:shape id="_x0000_i1263" type="#_x0000_t75" style="width:57.75pt;height:35.25pt" fillcolor="window">
            <v:imagedata r:id="rId224" o:title=""/>
          </v:shape>
        </w:pict>
      </w:r>
      <w:r w:rsidR="004F4013">
        <w:rPr>
          <w:sz w:val="28"/>
        </w:rPr>
        <w:t xml:space="preserve"> ,         </w:t>
      </w:r>
      <w:r>
        <w:rPr>
          <w:position w:val="-28"/>
          <w:sz w:val="28"/>
        </w:rPr>
        <w:pict>
          <v:shape id="_x0000_i1264" type="#_x0000_t75" style="width:47.25pt;height:36pt" fillcolor="window">
            <v:imagedata r:id="rId225" o:title=""/>
          </v:shape>
        </w:pict>
      </w:r>
      <w:r w:rsidR="004F4013">
        <w:rPr>
          <w:sz w:val="28"/>
        </w:rPr>
        <w:t xml:space="preserve">   ;</w:t>
      </w:r>
    </w:p>
    <w:p w:rsidR="004F4013" w:rsidRDefault="004F4013">
      <w:pPr>
        <w:rPr>
          <w:sz w:val="28"/>
        </w:rPr>
      </w:pPr>
      <w:r>
        <w:rPr>
          <w:sz w:val="28"/>
        </w:rPr>
        <w:t xml:space="preserve">где   </w:t>
      </w:r>
      <w:r w:rsidR="00BF04E3">
        <w:rPr>
          <w:position w:val="-14"/>
          <w:sz w:val="28"/>
        </w:rPr>
        <w:pict>
          <v:shape id="_x0000_i1265" type="#_x0000_t75" style="width:39.75pt;height:20.25pt" fillcolor="window">
            <v:imagedata r:id="rId226" o:title=""/>
          </v:shape>
        </w:pict>
      </w:r>
    </w:p>
    <w:p w:rsidR="004F4013" w:rsidRDefault="004F4013">
      <w:pPr>
        <w:pStyle w:val="a4"/>
      </w:pPr>
      <w:r>
        <w:t>для базового варианта:</w:t>
      </w:r>
    </w:p>
    <w:p w:rsidR="004F4013" w:rsidRDefault="004F4013">
      <w:pPr>
        <w:rPr>
          <w:sz w:val="28"/>
        </w:rPr>
      </w:pPr>
    </w:p>
    <w:p w:rsidR="004F4013" w:rsidRDefault="00BF04E3">
      <w:pPr>
        <w:jc w:val="center"/>
        <w:rPr>
          <w:sz w:val="28"/>
        </w:rPr>
      </w:pPr>
      <w:r>
        <w:rPr>
          <w:position w:val="-28"/>
          <w:sz w:val="28"/>
        </w:rPr>
        <w:pict>
          <v:shape id="_x0000_i1266" type="#_x0000_t75" style="width:105pt;height:33pt" fillcolor="window">
            <v:imagedata r:id="rId227" o:title=""/>
          </v:shape>
        </w:pict>
      </w:r>
      <w:r w:rsidR="004F4013">
        <w:rPr>
          <w:sz w:val="28"/>
        </w:rPr>
        <w:t xml:space="preserve"> т/м,         </w:t>
      </w:r>
      <w:r>
        <w:rPr>
          <w:position w:val="-28"/>
          <w:sz w:val="28"/>
        </w:rPr>
        <w:pict>
          <v:shape id="_x0000_i1267" type="#_x0000_t75" style="width:99pt;height:33pt" fillcolor="window">
            <v:imagedata r:id="rId228" o:title=""/>
          </v:shape>
        </w:pict>
      </w:r>
      <w:r w:rsidR="004F4013">
        <w:rPr>
          <w:sz w:val="28"/>
        </w:rPr>
        <w:t xml:space="preserve"> т/м;</w:t>
      </w:r>
    </w:p>
    <w:p w:rsidR="004F4013" w:rsidRDefault="004F4013">
      <w:pPr>
        <w:jc w:val="center"/>
        <w:rPr>
          <w:sz w:val="28"/>
        </w:rPr>
      </w:pPr>
    </w:p>
    <w:p w:rsidR="004F4013" w:rsidRDefault="00BF04E3">
      <w:pPr>
        <w:jc w:val="center"/>
        <w:rPr>
          <w:sz w:val="28"/>
          <w:lang w:val="en-US"/>
        </w:rPr>
      </w:pPr>
      <w:r>
        <w:rPr>
          <w:position w:val="-14"/>
          <w:sz w:val="28"/>
          <w:lang w:val="en-US"/>
        </w:rPr>
        <w:pict>
          <v:shape id="_x0000_i1268" type="#_x0000_t75" style="width:316.5pt;height:18.75pt" fillcolor="window">
            <v:imagedata r:id="rId229" o:title=""/>
          </v:shape>
        </w:pict>
      </w:r>
    </w:p>
    <w:p w:rsidR="004F4013" w:rsidRDefault="004F4013">
      <w:pPr>
        <w:jc w:val="center"/>
        <w:rPr>
          <w:sz w:val="28"/>
        </w:rPr>
      </w:pPr>
    </w:p>
    <w:p w:rsidR="004F4013" w:rsidRDefault="004F4013">
      <w:pPr>
        <w:jc w:val="center"/>
        <w:rPr>
          <w:sz w:val="28"/>
        </w:rPr>
      </w:pPr>
    </w:p>
    <w:p w:rsidR="004F4013" w:rsidRDefault="004F4013">
      <w:pPr>
        <w:pStyle w:val="a4"/>
      </w:pPr>
      <w:r>
        <w:t>для проектируемого:</w:t>
      </w:r>
    </w:p>
    <w:p w:rsidR="004F4013" w:rsidRDefault="004F4013">
      <w:pPr>
        <w:jc w:val="center"/>
        <w:rPr>
          <w:sz w:val="28"/>
        </w:rPr>
      </w:pPr>
    </w:p>
    <w:p w:rsidR="004F4013" w:rsidRDefault="00BF04E3">
      <w:pPr>
        <w:jc w:val="center"/>
        <w:rPr>
          <w:sz w:val="28"/>
        </w:rPr>
      </w:pPr>
      <w:r>
        <w:rPr>
          <w:position w:val="-28"/>
          <w:sz w:val="28"/>
        </w:rPr>
        <w:pict>
          <v:shape id="_x0000_i1269" type="#_x0000_t75" style="width:109.5pt;height:33pt" fillcolor="window">
            <v:imagedata r:id="rId230" o:title=""/>
          </v:shape>
        </w:pict>
      </w:r>
      <w:r w:rsidR="004F4013">
        <w:rPr>
          <w:sz w:val="28"/>
        </w:rPr>
        <w:t xml:space="preserve"> т/м,         </w:t>
      </w:r>
      <w:r>
        <w:rPr>
          <w:position w:val="-28"/>
          <w:sz w:val="28"/>
        </w:rPr>
        <w:pict>
          <v:shape id="_x0000_i1270" type="#_x0000_t75" style="width:92.25pt;height:33pt" fillcolor="window">
            <v:imagedata r:id="rId231" o:title=""/>
          </v:shape>
        </w:pict>
      </w:r>
      <w:r w:rsidR="004F4013">
        <w:rPr>
          <w:sz w:val="28"/>
        </w:rPr>
        <w:t>т/м;</w:t>
      </w:r>
    </w:p>
    <w:p w:rsidR="004F4013" w:rsidRDefault="004F4013">
      <w:pPr>
        <w:jc w:val="center"/>
        <w:rPr>
          <w:sz w:val="28"/>
        </w:rPr>
      </w:pPr>
    </w:p>
    <w:p w:rsidR="004F4013" w:rsidRDefault="00BF04E3">
      <w:pPr>
        <w:jc w:val="center"/>
        <w:rPr>
          <w:sz w:val="28"/>
          <w:lang w:val="en-US"/>
        </w:rPr>
      </w:pPr>
      <w:r>
        <w:rPr>
          <w:position w:val="-14"/>
          <w:sz w:val="28"/>
          <w:lang w:val="en-US"/>
        </w:rPr>
        <w:pict>
          <v:shape id="_x0000_i1271" type="#_x0000_t75" style="width:315.75pt;height:18.75pt" fillcolor="window">
            <v:imagedata r:id="rId232" o:title=""/>
          </v:shape>
        </w:pict>
      </w:r>
    </w:p>
    <w:p w:rsidR="004F4013" w:rsidRDefault="004F4013">
      <w:pPr>
        <w:jc w:val="center"/>
        <w:rPr>
          <w:sz w:val="28"/>
        </w:rPr>
      </w:pPr>
    </w:p>
    <w:p w:rsidR="004F4013" w:rsidRDefault="004F4013">
      <w:pPr>
        <w:jc w:val="center"/>
        <w:rPr>
          <w:sz w:val="28"/>
        </w:rPr>
      </w:pPr>
    </w:p>
    <w:p w:rsidR="004F4013" w:rsidRDefault="004F4013">
      <w:pPr>
        <w:jc w:val="center"/>
        <w:rPr>
          <w:sz w:val="28"/>
        </w:rPr>
      </w:pPr>
    </w:p>
    <w:p w:rsidR="004F4013" w:rsidRDefault="004F4013">
      <w:pPr>
        <w:pStyle w:val="a3"/>
      </w:pPr>
      <w:r>
        <w:t xml:space="preserve">На однопутных участках с тепловозной тягой, характеризующихся заданным типом профиля </w:t>
      </w:r>
    </w:p>
    <w:p w:rsidR="004F4013" w:rsidRDefault="004F4013">
      <w:pPr>
        <w:pStyle w:val="a3"/>
      </w:pPr>
    </w:p>
    <w:p w:rsidR="004F4013" w:rsidRDefault="00BF04E3">
      <w:pPr>
        <w:jc w:val="center"/>
        <w:rPr>
          <w:sz w:val="28"/>
        </w:rPr>
      </w:pPr>
      <w:r>
        <w:rPr>
          <w:position w:val="-10"/>
          <w:sz w:val="28"/>
        </w:rPr>
        <w:pict>
          <v:shape id="_x0000_i1272" type="#_x0000_t75" style="width:243pt;height:18pt" fillcolor="window">
            <v:imagedata r:id="rId233" o:title=""/>
          </v:shape>
        </w:pict>
      </w:r>
      <w:r w:rsidR="004F4013">
        <w:rPr>
          <w:sz w:val="28"/>
        </w:rPr>
        <w:t>,</w:t>
      </w:r>
    </w:p>
    <w:p w:rsidR="004F4013" w:rsidRDefault="004F4013">
      <w:pPr>
        <w:rPr>
          <w:sz w:val="28"/>
        </w:rPr>
      </w:pPr>
      <w:r>
        <w:rPr>
          <w:sz w:val="28"/>
        </w:rPr>
        <w:t xml:space="preserve">где </w:t>
      </w:r>
      <w:r w:rsidR="00BF04E3">
        <w:rPr>
          <w:position w:val="-28"/>
          <w:sz w:val="28"/>
        </w:rPr>
        <w:pict>
          <v:shape id="_x0000_i1273" type="#_x0000_t75" style="width:56.25pt;height:33.75pt" fillcolor="window">
            <v:imagedata r:id="rId234" o:title=""/>
          </v:shape>
        </w:pict>
      </w:r>
    </w:p>
    <w:p w:rsidR="004F4013" w:rsidRDefault="004F4013">
      <w:pPr>
        <w:rPr>
          <w:sz w:val="28"/>
        </w:rPr>
      </w:pPr>
      <w:r>
        <w:rPr>
          <w:sz w:val="28"/>
          <w:lang w:val="en-US"/>
        </w:rPr>
        <w:t>N</w:t>
      </w:r>
      <w:r>
        <w:rPr>
          <w:sz w:val="28"/>
        </w:rPr>
        <w:t xml:space="preserve">- мощность локомотива </w:t>
      </w:r>
      <w:r>
        <w:rPr>
          <w:sz w:val="28"/>
          <w:lang w:val="en-US"/>
        </w:rPr>
        <w:t>N</w:t>
      </w:r>
      <w:r>
        <w:rPr>
          <w:sz w:val="28"/>
        </w:rPr>
        <w:t xml:space="preserve"> =6240кВт,</w:t>
      </w:r>
    </w:p>
    <w:p w:rsidR="004F4013" w:rsidRDefault="004F4013">
      <w:pPr>
        <w:rPr>
          <w:sz w:val="28"/>
        </w:rPr>
      </w:pPr>
      <w:r>
        <w:rPr>
          <w:sz w:val="28"/>
        </w:rPr>
        <w:t xml:space="preserve">    - вес локомотива = 184т.</w:t>
      </w:r>
    </w:p>
    <w:p w:rsidR="004F4013" w:rsidRDefault="004F4013">
      <w:pPr>
        <w:rPr>
          <w:sz w:val="28"/>
        </w:rPr>
      </w:pPr>
    </w:p>
    <w:p w:rsidR="004F4013" w:rsidRDefault="004F4013">
      <w:pPr>
        <w:pStyle w:val="a4"/>
      </w:pPr>
      <w:r>
        <w:t>Для базового варианта:</w:t>
      </w:r>
    </w:p>
    <w:p w:rsidR="004F4013" w:rsidRDefault="004F4013">
      <w:pPr>
        <w:pStyle w:val="a4"/>
      </w:pPr>
    </w:p>
    <w:p w:rsidR="004F4013" w:rsidRDefault="004F4013">
      <w:pPr>
        <w:jc w:val="center"/>
        <w:rPr>
          <w:sz w:val="28"/>
        </w:rPr>
      </w:pPr>
      <w:r>
        <w:rPr>
          <w:sz w:val="28"/>
        </w:rPr>
        <w:t xml:space="preserve"> </w:t>
      </w:r>
      <w:r w:rsidR="00BF04E3">
        <w:rPr>
          <w:position w:val="-24"/>
          <w:sz w:val="28"/>
        </w:rPr>
        <w:pict>
          <v:shape id="_x0000_i1274" type="#_x0000_t75" style="width:108.75pt;height:30.75pt" fillcolor="window">
            <v:imagedata r:id="rId235" o:title=""/>
          </v:shape>
        </w:pict>
      </w:r>
    </w:p>
    <w:p w:rsidR="004F4013" w:rsidRDefault="004F4013">
      <w:pPr>
        <w:jc w:val="center"/>
        <w:rPr>
          <w:sz w:val="28"/>
        </w:rPr>
      </w:pPr>
    </w:p>
    <w:p w:rsidR="004F4013" w:rsidRDefault="00BF04E3">
      <w:pPr>
        <w:jc w:val="center"/>
        <w:rPr>
          <w:sz w:val="28"/>
        </w:rPr>
      </w:pPr>
      <w:r>
        <w:rPr>
          <w:position w:val="-12"/>
          <w:sz w:val="28"/>
        </w:rPr>
        <w:pict>
          <v:shape id="_x0000_i1275" type="#_x0000_t75" style="width:333pt;height:18.75pt" fillcolor="window">
            <v:imagedata r:id="rId236" o:title=""/>
          </v:shape>
        </w:pict>
      </w:r>
      <w:r w:rsidR="004F4013">
        <w:rPr>
          <w:sz w:val="28"/>
        </w:rPr>
        <w:t>,</w:t>
      </w:r>
    </w:p>
    <w:p w:rsidR="004F4013" w:rsidRDefault="004F4013">
      <w:pPr>
        <w:jc w:val="center"/>
        <w:rPr>
          <w:sz w:val="28"/>
        </w:rPr>
      </w:pPr>
    </w:p>
    <w:p w:rsidR="004F4013" w:rsidRDefault="004F4013">
      <w:pPr>
        <w:jc w:val="center"/>
        <w:rPr>
          <w:sz w:val="28"/>
        </w:rPr>
      </w:pPr>
    </w:p>
    <w:p w:rsidR="004F4013" w:rsidRDefault="004F4013">
      <w:pPr>
        <w:pStyle w:val="a4"/>
      </w:pPr>
      <w:r>
        <w:t>Для проектируемого варианта:</w:t>
      </w:r>
    </w:p>
    <w:p w:rsidR="004F4013" w:rsidRDefault="004F4013">
      <w:pPr>
        <w:rPr>
          <w:sz w:val="28"/>
        </w:rPr>
      </w:pPr>
    </w:p>
    <w:p w:rsidR="004F4013" w:rsidRDefault="004F4013">
      <w:pPr>
        <w:jc w:val="center"/>
        <w:rPr>
          <w:sz w:val="28"/>
        </w:rPr>
      </w:pPr>
      <w:r>
        <w:rPr>
          <w:sz w:val="28"/>
        </w:rPr>
        <w:t xml:space="preserve"> </w:t>
      </w:r>
      <w:r w:rsidR="00BF04E3">
        <w:rPr>
          <w:position w:val="-24"/>
          <w:sz w:val="28"/>
        </w:rPr>
        <w:pict>
          <v:shape id="_x0000_i1276" type="#_x0000_t75" style="width:108.75pt;height:30.75pt" fillcolor="window">
            <v:imagedata r:id="rId237" o:title=""/>
          </v:shape>
        </w:pict>
      </w:r>
    </w:p>
    <w:p w:rsidR="004F4013" w:rsidRDefault="004F4013">
      <w:pPr>
        <w:jc w:val="center"/>
        <w:rPr>
          <w:sz w:val="28"/>
        </w:rPr>
      </w:pPr>
    </w:p>
    <w:p w:rsidR="004F4013" w:rsidRDefault="00BF04E3">
      <w:pPr>
        <w:jc w:val="center"/>
        <w:rPr>
          <w:sz w:val="28"/>
        </w:rPr>
      </w:pPr>
      <w:r>
        <w:rPr>
          <w:position w:val="-12"/>
          <w:sz w:val="28"/>
        </w:rPr>
        <w:pict>
          <v:shape id="_x0000_i1277" type="#_x0000_t75" style="width:332.25pt;height:18.75pt" fillcolor="window">
            <v:imagedata r:id="rId238" o:title=""/>
          </v:shape>
        </w:pict>
      </w:r>
      <w:r w:rsidR="004F4013">
        <w:rPr>
          <w:sz w:val="28"/>
        </w:rPr>
        <w:t>,</w:t>
      </w:r>
    </w:p>
    <w:p w:rsidR="004F4013" w:rsidRDefault="004F4013">
      <w:pPr>
        <w:jc w:val="center"/>
        <w:rPr>
          <w:sz w:val="28"/>
          <w:lang w:val="en-US"/>
        </w:rPr>
      </w:pPr>
    </w:p>
    <w:p w:rsidR="004F4013" w:rsidRDefault="00BF04E3">
      <w:pPr>
        <w:jc w:val="center"/>
        <w:rPr>
          <w:sz w:val="28"/>
        </w:rPr>
      </w:pPr>
      <w:r>
        <w:rPr>
          <w:position w:val="-28"/>
          <w:sz w:val="28"/>
          <w:lang w:val="en-US"/>
        </w:rPr>
        <w:pict>
          <v:shape id="_x0000_i1278" type="#_x0000_t75" style="width:102.75pt;height:36pt" fillcolor="window">
            <v:imagedata r:id="rId239" o:title=""/>
          </v:shape>
        </w:pict>
      </w:r>
    </w:p>
    <w:p w:rsidR="004F4013" w:rsidRDefault="004F4013">
      <w:pPr>
        <w:ind w:left="993" w:hanging="993"/>
        <w:rPr>
          <w:sz w:val="28"/>
        </w:rPr>
      </w:pPr>
      <w:r>
        <w:rPr>
          <w:sz w:val="28"/>
        </w:rPr>
        <w:t xml:space="preserve">где </w:t>
      </w:r>
      <w:r>
        <w:rPr>
          <w:sz w:val="28"/>
          <w:lang w:val="en-US"/>
        </w:rPr>
        <w:t>N</w:t>
      </w:r>
      <w:r>
        <w:rPr>
          <w:sz w:val="28"/>
          <w:vertAlign w:val="subscript"/>
          <w:lang w:val="en-US"/>
        </w:rPr>
        <w:t>pg</w:t>
      </w:r>
      <w:r>
        <w:rPr>
          <w:sz w:val="28"/>
          <w:vertAlign w:val="subscript"/>
        </w:rPr>
        <w:t xml:space="preserve">  </w:t>
      </w:r>
      <w:r>
        <w:rPr>
          <w:sz w:val="28"/>
        </w:rPr>
        <w:t xml:space="preserve">- среднесуточные размеры движения прочих грузовых поездов на однопутном участке без учета составов с нефтепродуктами </w:t>
      </w:r>
      <w:r>
        <w:rPr>
          <w:sz w:val="28"/>
          <w:lang w:val="en-US"/>
        </w:rPr>
        <w:t>N</w:t>
      </w:r>
      <w:r>
        <w:rPr>
          <w:sz w:val="28"/>
          <w:vertAlign w:val="subscript"/>
          <w:lang w:val="en-US"/>
        </w:rPr>
        <w:t>pr</w:t>
      </w:r>
      <w:r>
        <w:rPr>
          <w:sz w:val="28"/>
          <w:vertAlign w:val="subscript"/>
        </w:rPr>
        <w:t xml:space="preserve"> </w:t>
      </w:r>
      <w:r>
        <w:rPr>
          <w:sz w:val="28"/>
        </w:rPr>
        <w:t>= 15 пар поездов в сутки</w:t>
      </w:r>
    </w:p>
    <w:p w:rsidR="004F4013" w:rsidRDefault="004F4013">
      <w:pPr>
        <w:ind w:left="993" w:hanging="993"/>
        <w:rPr>
          <w:sz w:val="28"/>
        </w:rPr>
      </w:pPr>
    </w:p>
    <w:p w:rsidR="004F4013" w:rsidRDefault="004F4013">
      <w:pPr>
        <w:pStyle w:val="a4"/>
      </w:pPr>
      <w:r>
        <w:t>для базового варианта:</w:t>
      </w:r>
    </w:p>
    <w:p w:rsidR="004F4013" w:rsidRDefault="004F4013">
      <w:pPr>
        <w:pStyle w:val="a4"/>
      </w:pPr>
    </w:p>
    <w:p w:rsidR="004F4013" w:rsidRDefault="00BF04E3">
      <w:pPr>
        <w:jc w:val="center"/>
        <w:rPr>
          <w:sz w:val="28"/>
        </w:rPr>
      </w:pPr>
      <w:r>
        <w:rPr>
          <w:position w:val="-24"/>
          <w:sz w:val="28"/>
          <w:lang w:val="en-US"/>
        </w:rPr>
        <w:pict>
          <v:shape id="_x0000_i1279" type="#_x0000_t75" style="width:138.75pt;height:33pt" fillcolor="window">
            <v:imagedata r:id="rId240" o:title=""/>
          </v:shape>
        </w:pict>
      </w:r>
      <w:r w:rsidR="004F4013">
        <w:rPr>
          <w:sz w:val="28"/>
        </w:rPr>
        <w:t xml:space="preserve"> пары поездов в сутки </w:t>
      </w:r>
    </w:p>
    <w:p w:rsidR="004F4013" w:rsidRDefault="004F4013">
      <w:pPr>
        <w:jc w:val="center"/>
        <w:rPr>
          <w:sz w:val="28"/>
        </w:rPr>
      </w:pPr>
      <w:r>
        <w:rPr>
          <w:sz w:val="28"/>
          <w:lang w:val="en-US"/>
        </w:rPr>
        <w:t>C</w:t>
      </w:r>
      <w:r>
        <w:rPr>
          <w:sz w:val="28"/>
          <w:vertAlign w:val="subscript"/>
        </w:rPr>
        <w:t>2</w:t>
      </w:r>
      <w:r>
        <w:rPr>
          <w:sz w:val="28"/>
        </w:rPr>
        <w:t>=</w:t>
      </w:r>
      <w:r w:rsidR="00BF04E3">
        <w:rPr>
          <w:position w:val="-54"/>
          <w:sz w:val="28"/>
          <w:lang w:val="en-US"/>
        </w:rPr>
        <w:pict>
          <v:shape id="_x0000_i1280" type="#_x0000_t75" style="width:177.75pt;height:60pt" fillcolor="window">
            <v:imagedata r:id="rId241" o:title=""/>
          </v:shape>
        </w:pict>
      </w:r>
      <w:r>
        <w:rPr>
          <w:sz w:val="28"/>
        </w:rPr>
        <w:t>;</w:t>
      </w:r>
    </w:p>
    <w:p w:rsidR="004F4013" w:rsidRDefault="004F4013">
      <w:pPr>
        <w:jc w:val="center"/>
        <w:rPr>
          <w:sz w:val="28"/>
        </w:rPr>
      </w:pPr>
    </w:p>
    <w:p w:rsidR="004F4013" w:rsidRDefault="004F4013">
      <w:pPr>
        <w:jc w:val="center"/>
        <w:rPr>
          <w:sz w:val="28"/>
        </w:rPr>
      </w:pPr>
      <w:r>
        <w:rPr>
          <w:sz w:val="28"/>
          <w:lang w:val="en-US"/>
        </w:rPr>
        <w:t>C</w:t>
      </w:r>
      <w:r>
        <w:rPr>
          <w:sz w:val="28"/>
          <w:vertAlign w:val="subscript"/>
        </w:rPr>
        <w:t>1</w:t>
      </w:r>
      <w:r>
        <w:rPr>
          <w:sz w:val="28"/>
        </w:rPr>
        <w:t>=</w:t>
      </w:r>
      <w:r w:rsidR="00BF04E3">
        <w:rPr>
          <w:position w:val="-10"/>
          <w:sz w:val="28"/>
          <w:lang w:val="en-US"/>
        </w:rPr>
        <w:pict>
          <v:shape id="_x0000_i1281" type="#_x0000_t75" style="width:132pt;height:17.25pt" fillcolor="window">
            <v:imagedata r:id="rId242" o:title=""/>
          </v:shape>
        </w:pict>
      </w:r>
      <w:r>
        <w:rPr>
          <w:sz w:val="28"/>
        </w:rPr>
        <w:t>.</w:t>
      </w:r>
    </w:p>
    <w:p w:rsidR="004F4013" w:rsidRDefault="004F4013">
      <w:pPr>
        <w:jc w:val="center"/>
        <w:rPr>
          <w:sz w:val="28"/>
        </w:rPr>
      </w:pPr>
    </w:p>
    <w:p w:rsidR="004F4013" w:rsidRDefault="00BF04E3">
      <w:pPr>
        <w:ind w:right="-58"/>
        <w:jc w:val="center"/>
        <w:rPr>
          <w:sz w:val="28"/>
        </w:rPr>
      </w:pPr>
      <w:r>
        <w:rPr>
          <w:position w:val="-20"/>
          <w:sz w:val="28"/>
          <w:lang w:val="en-US"/>
        </w:rPr>
        <w:pict>
          <v:shape id="_x0000_i1282" type="#_x0000_t75" style="width:15pt;height:26.25pt" fillcolor="window">
            <v:imagedata r:id="rId216" o:title=""/>
          </v:shape>
        </w:pict>
      </w:r>
      <w:r>
        <w:rPr>
          <w:position w:val="-28"/>
          <w:sz w:val="28"/>
          <w:lang w:val="en-US"/>
        </w:rPr>
        <w:pict>
          <v:shape id="_x0000_i1283" type="#_x0000_t75" style="width:372.75pt;height:33.75pt" fillcolor="window">
            <v:imagedata r:id="rId243" o:title=""/>
          </v:shape>
        </w:pict>
      </w:r>
    </w:p>
    <w:p w:rsidR="004F4013" w:rsidRDefault="004F4013">
      <w:pPr>
        <w:pStyle w:val="a4"/>
      </w:pPr>
    </w:p>
    <w:p w:rsidR="004F4013" w:rsidRDefault="004F4013">
      <w:pPr>
        <w:rPr>
          <w:sz w:val="28"/>
        </w:rPr>
      </w:pPr>
    </w:p>
    <w:p w:rsidR="004F4013" w:rsidRDefault="004F4013">
      <w:pPr>
        <w:jc w:val="center"/>
        <w:rPr>
          <w:sz w:val="28"/>
        </w:rPr>
      </w:pPr>
      <w:r>
        <w:rPr>
          <w:sz w:val="28"/>
        </w:rPr>
        <w:t xml:space="preserve">для проектируемого варианта: </w:t>
      </w:r>
    </w:p>
    <w:p w:rsidR="004F4013" w:rsidRDefault="004F4013">
      <w:pPr>
        <w:jc w:val="center"/>
        <w:rPr>
          <w:sz w:val="28"/>
        </w:rPr>
      </w:pPr>
    </w:p>
    <w:p w:rsidR="004F4013" w:rsidRDefault="00BF04E3">
      <w:pPr>
        <w:jc w:val="center"/>
        <w:rPr>
          <w:sz w:val="28"/>
        </w:rPr>
      </w:pPr>
      <w:r>
        <w:rPr>
          <w:position w:val="-24"/>
          <w:sz w:val="28"/>
          <w:lang w:val="en-US"/>
        </w:rPr>
        <w:pict>
          <v:shape id="_x0000_i1284" type="#_x0000_t75" style="width:129.75pt;height:33pt" fillcolor="window">
            <v:imagedata r:id="rId244" o:title=""/>
          </v:shape>
        </w:pict>
      </w:r>
      <w:r w:rsidR="004F4013">
        <w:rPr>
          <w:sz w:val="28"/>
        </w:rPr>
        <w:t xml:space="preserve"> пары поездов в сутки </w:t>
      </w:r>
    </w:p>
    <w:p w:rsidR="004F4013" w:rsidRDefault="004F4013">
      <w:pPr>
        <w:jc w:val="center"/>
        <w:rPr>
          <w:sz w:val="28"/>
        </w:rPr>
      </w:pPr>
      <w:r>
        <w:rPr>
          <w:sz w:val="28"/>
          <w:lang w:val="en-US"/>
        </w:rPr>
        <w:t>C</w:t>
      </w:r>
      <w:r>
        <w:rPr>
          <w:sz w:val="28"/>
          <w:vertAlign w:val="subscript"/>
        </w:rPr>
        <w:t>2</w:t>
      </w:r>
      <w:r>
        <w:rPr>
          <w:sz w:val="28"/>
        </w:rPr>
        <w:t>=</w:t>
      </w:r>
      <w:r w:rsidR="00BF04E3">
        <w:rPr>
          <w:position w:val="-54"/>
          <w:sz w:val="28"/>
          <w:lang w:val="en-US"/>
        </w:rPr>
        <w:pict>
          <v:shape id="_x0000_i1285" type="#_x0000_t75" style="width:177.75pt;height:60pt" fillcolor="window">
            <v:imagedata r:id="rId245" o:title=""/>
          </v:shape>
        </w:pict>
      </w:r>
      <w:r>
        <w:rPr>
          <w:sz w:val="28"/>
        </w:rPr>
        <w:t>;</w:t>
      </w:r>
    </w:p>
    <w:p w:rsidR="004F4013" w:rsidRDefault="004F4013">
      <w:pPr>
        <w:jc w:val="center"/>
        <w:rPr>
          <w:sz w:val="28"/>
        </w:rPr>
      </w:pPr>
    </w:p>
    <w:p w:rsidR="004F4013" w:rsidRDefault="004F4013">
      <w:pPr>
        <w:jc w:val="center"/>
        <w:rPr>
          <w:sz w:val="28"/>
        </w:rPr>
      </w:pPr>
      <w:r>
        <w:rPr>
          <w:sz w:val="28"/>
          <w:lang w:val="en-US"/>
        </w:rPr>
        <w:t>C</w:t>
      </w:r>
      <w:r>
        <w:rPr>
          <w:sz w:val="28"/>
          <w:vertAlign w:val="subscript"/>
        </w:rPr>
        <w:t>1</w:t>
      </w:r>
      <w:r>
        <w:rPr>
          <w:sz w:val="28"/>
        </w:rPr>
        <w:t>=</w:t>
      </w:r>
      <w:r w:rsidR="00BF04E3">
        <w:rPr>
          <w:position w:val="-10"/>
          <w:sz w:val="28"/>
          <w:lang w:val="en-US"/>
        </w:rPr>
        <w:pict>
          <v:shape id="_x0000_i1286" type="#_x0000_t75" style="width:132pt;height:17.25pt" fillcolor="window">
            <v:imagedata r:id="rId246" o:title=""/>
          </v:shape>
        </w:pict>
      </w:r>
      <w:r>
        <w:rPr>
          <w:sz w:val="28"/>
        </w:rPr>
        <w:t>.</w:t>
      </w:r>
    </w:p>
    <w:p w:rsidR="004F4013" w:rsidRDefault="004F4013">
      <w:pPr>
        <w:jc w:val="center"/>
        <w:rPr>
          <w:sz w:val="28"/>
        </w:rPr>
      </w:pPr>
    </w:p>
    <w:p w:rsidR="004F4013" w:rsidRDefault="00BF04E3">
      <w:pPr>
        <w:ind w:right="-199"/>
        <w:jc w:val="center"/>
        <w:rPr>
          <w:sz w:val="28"/>
        </w:rPr>
      </w:pPr>
      <w:r>
        <w:rPr>
          <w:position w:val="-20"/>
          <w:sz w:val="28"/>
          <w:lang w:val="en-US"/>
        </w:rPr>
        <w:pict>
          <v:shape id="_x0000_i1287" type="#_x0000_t75" style="width:15pt;height:26.25pt" fillcolor="window">
            <v:imagedata r:id="rId216" o:title=""/>
          </v:shape>
        </w:pict>
      </w:r>
      <w:r>
        <w:rPr>
          <w:position w:val="-28"/>
          <w:sz w:val="28"/>
          <w:lang w:val="en-US"/>
        </w:rPr>
        <w:pict>
          <v:shape id="_x0000_i1288" type="#_x0000_t75" style="width:372.75pt;height:33.75pt" fillcolor="window">
            <v:imagedata r:id="rId247" o:title=""/>
          </v:shape>
        </w:pict>
      </w:r>
    </w:p>
    <w:p w:rsidR="004F4013" w:rsidRDefault="004F4013">
      <w:pPr>
        <w:jc w:val="center"/>
        <w:rPr>
          <w:sz w:val="28"/>
        </w:rPr>
      </w:pPr>
    </w:p>
    <w:p w:rsidR="004F4013" w:rsidRDefault="004F4013">
      <w:pPr>
        <w:rPr>
          <w:sz w:val="28"/>
        </w:rPr>
      </w:pPr>
    </w:p>
    <w:p w:rsidR="004F4013" w:rsidRDefault="004F4013">
      <w:pPr>
        <w:rPr>
          <w:sz w:val="28"/>
        </w:rPr>
      </w:pPr>
    </w:p>
    <w:p w:rsidR="004F4013" w:rsidRDefault="004F4013">
      <w:pPr>
        <w:rPr>
          <w:sz w:val="28"/>
        </w:rPr>
      </w:pPr>
      <w:r>
        <w:rPr>
          <w:sz w:val="28"/>
        </w:rPr>
        <w:t>Оборот локомотива:</w:t>
      </w:r>
    </w:p>
    <w:p w:rsidR="004F4013" w:rsidRDefault="004F4013">
      <w:pPr>
        <w:pStyle w:val="a4"/>
      </w:pPr>
      <w:r>
        <w:t>для базисных цистерн:</w:t>
      </w:r>
    </w:p>
    <w:p w:rsidR="004F4013" w:rsidRDefault="004F4013">
      <w:pPr>
        <w:rPr>
          <w:sz w:val="28"/>
        </w:rPr>
      </w:pPr>
    </w:p>
    <w:p w:rsidR="004F4013" w:rsidRDefault="004F4013">
      <w:pPr>
        <w:jc w:val="center"/>
        <w:rPr>
          <w:sz w:val="28"/>
        </w:rPr>
      </w:pPr>
      <w:r>
        <w:rPr>
          <w:sz w:val="28"/>
          <w:lang w:val="en-US"/>
        </w:rPr>
        <w:t>S</w:t>
      </w:r>
      <w:r>
        <w:rPr>
          <w:sz w:val="28"/>
          <w:vertAlign w:val="subscript"/>
          <w:lang w:val="en-US"/>
        </w:rPr>
        <w:t>lor</w:t>
      </w:r>
      <w:r>
        <w:rPr>
          <w:sz w:val="28"/>
          <w:vertAlign w:val="subscript"/>
        </w:rPr>
        <w:t xml:space="preserve"> </w:t>
      </w:r>
      <w:r>
        <w:rPr>
          <w:sz w:val="28"/>
        </w:rPr>
        <w:t>=</w:t>
      </w:r>
      <w:r w:rsidR="00BF04E3">
        <w:rPr>
          <w:position w:val="-30"/>
          <w:sz w:val="28"/>
          <w:lang w:val="en-US"/>
        </w:rPr>
        <w:pict>
          <v:shape id="_x0000_i1289" type="#_x0000_t75" style="width:149.25pt;height:33.75pt" fillcolor="window">
            <v:imagedata r:id="rId248" o:title=""/>
          </v:shape>
        </w:pict>
      </w:r>
    </w:p>
    <w:p w:rsidR="004F4013" w:rsidRDefault="004F4013">
      <w:pPr>
        <w:rPr>
          <w:sz w:val="28"/>
        </w:rPr>
      </w:pPr>
    </w:p>
    <w:p w:rsidR="004F4013" w:rsidRDefault="004F4013">
      <w:pPr>
        <w:rPr>
          <w:sz w:val="28"/>
        </w:rPr>
      </w:pPr>
    </w:p>
    <w:p w:rsidR="004F4013" w:rsidRDefault="004F4013">
      <w:pPr>
        <w:rPr>
          <w:sz w:val="28"/>
        </w:rPr>
      </w:pPr>
    </w:p>
    <w:p w:rsidR="004F4013" w:rsidRDefault="004F4013">
      <w:pPr>
        <w:pStyle w:val="a4"/>
      </w:pPr>
      <w:r>
        <w:t>Для проектируемых цистерн:</w:t>
      </w:r>
    </w:p>
    <w:p w:rsidR="004F4013" w:rsidRDefault="004F4013">
      <w:pPr>
        <w:jc w:val="center"/>
        <w:rPr>
          <w:sz w:val="28"/>
        </w:rPr>
      </w:pPr>
      <w:r>
        <w:rPr>
          <w:sz w:val="28"/>
          <w:lang w:val="en-US"/>
        </w:rPr>
        <w:t>S</w:t>
      </w:r>
      <w:r>
        <w:rPr>
          <w:sz w:val="28"/>
          <w:vertAlign w:val="subscript"/>
          <w:lang w:val="en-US"/>
        </w:rPr>
        <w:t>lor</w:t>
      </w:r>
      <w:r>
        <w:rPr>
          <w:sz w:val="28"/>
        </w:rPr>
        <w:t>=</w:t>
      </w:r>
      <w:r w:rsidR="00BF04E3">
        <w:rPr>
          <w:position w:val="-30"/>
          <w:sz w:val="28"/>
          <w:lang w:val="en-US"/>
        </w:rPr>
        <w:pict>
          <v:shape id="_x0000_i1290" type="#_x0000_t75" style="width:150.75pt;height:33.75pt" fillcolor="window">
            <v:imagedata r:id="rId249" o:title=""/>
          </v:shape>
        </w:pict>
      </w:r>
    </w:p>
    <w:p w:rsidR="004F4013" w:rsidRDefault="004F4013">
      <w:pPr>
        <w:rPr>
          <w:sz w:val="28"/>
        </w:rPr>
      </w:pPr>
    </w:p>
    <w:p w:rsidR="004F4013" w:rsidRDefault="004F4013">
      <w:pPr>
        <w:tabs>
          <w:tab w:val="left" w:pos="6480"/>
        </w:tabs>
        <w:rPr>
          <w:sz w:val="28"/>
        </w:rPr>
      </w:pPr>
      <w:r>
        <w:rPr>
          <w:sz w:val="28"/>
        </w:rPr>
        <w:t xml:space="preserve">Расход электроэнергии для тяги груженых поездов на 10000 т км брутто- </w:t>
      </w:r>
      <w:r>
        <w:rPr>
          <w:sz w:val="28"/>
          <w:lang w:val="en-US"/>
        </w:rPr>
        <w:t>bt</w:t>
      </w:r>
      <w:r>
        <w:rPr>
          <w:sz w:val="28"/>
        </w:rPr>
        <w:t xml:space="preserve"> рассчитаем по удельному расходу топлива </w:t>
      </w:r>
      <w:r>
        <w:rPr>
          <w:sz w:val="28"/>
          <w:lang w:val="en-US"/>
        </w:rPr>
        <w:t>Kt</w:t>
      </w:r>
      <w:r>
        <w:rPr>
          <w:sz w:val="28"/>
        </w:rPr>
        <w:t xml:space="preserve"> на 1 т км механической работы локомотива, которое примем с учетом фактического КПД на уровне 1,6 кг у.т.</w:t>
      </w:r>
    </w:p>
    <w:p w:rsidR="004F4013" w:rsidRDefault="004F4013">
      <w:pPr>
        <w:rPr>
          <w:sz w:val="28"/>
        </w:rPr>
      </w:pPr>
      <w:r>
        <w:rPr>
          <w:sz w:val="28"/>
          <w:lang w:val="en-US"/>
        </w:rPr>
        <w:t>Bt</w:t>
      </w:r>
      <w:r>
        <w:rPr>
          <w:sz w:val="28"/>
        </w:rPr>
        <w:t>=</w:t>
      </w:r>
      <w:r w:rsidR="00BF04E3">
        <w:rPr>
          <w:position w:val="-12"/>
          <w:sz w:val="28"/>
          <w:lang w:val="en-US"/>
        </w:rPr>
        <w:pict>
          <v:shape id="_x0000_i1291" type="#_x0000_t75" style="width:71.25pt;height:20.25pt" fillcolor="window">
            <v:imagedata r:id="rId250" o:title=""/>
          </v:shape>
        </w:pict>
      </w:r>
      <w:r>
        <w:rPr>
          <w:sz w:val="28"/>
        </w:rPr>
        <w:t>=0,0017*4*10</w:t>
      </w:r>
      <w:r>
        <w:rPr>
          <w:sz w:val="28"/>
          <w:vertAlign w:val="superscript"/>
        </w:rPr>
        <w:t xml:space="preserve">4 </w:t>
      </w:r>
      <w:r>
        <w:rPr>
          <w:sz w:val="28"/>
        </w:rPr>
        <w:t>= 68 к Вт ч</w:t>
      </w:r>
    </w:p>
    <w:p w:rsidR="004F4013" w:rsidRDefault="004F4013">
      <w:pPr>
        <w:rPr>
          <w:sz w:val="28"/>
        </w:rPr>
      </w:pPr>
      <w:r>
        <w:rPr>
          <w:sz w:val="28"/>
        </w:rPr>
        <w:t xml:space="preserve">Где </w:t>
      </w:r>
      <w:r w:rsidR="00BF04E3">
        <w:rPr>
          <w:position w:val="-4"/>
          <w:sz w:val="28"/>
        </w:rPr>
        <w:pict>
          <v:shape id="_x0000_i1292" type="#_x0000_t75" style="width:15pt;height:15pt" fillcolor="window">
            <v:imagedata r:id="rId251" o:title=""/>
          </v:shape>
        </w:pict>
      </w:r>
      <w:r>
        <w:rPr>
          <w:sz w:val="28"/>
        </w:rPr>
        <w:t xml:space="preserve">- затрата т км механической работы локомотива на 1 т км брутто </w:t>
      </w:r>
    </w:p>
    <w:p w:rsidR="004F4013" w:rsidRDefault="004F4013">
      <w:pPr>
        <w:rPr>
          <w:sz w:val="28"/>
        </w:rPr>
      </w:pPr>
    </w:p>
    <w:p w:rsidR="004F4013" w:rsidRDefault="00BF04E3">
      <w:pPr>
        <w:rPr>
          <w:sz w:val="28"/>
        </w:rPr>
      </w:pPr>
      <w:r>
        <w:rPr>
          <w:position w:val="-34"/>
          <w:sz w:val="28"/>
        </w:rPr>
        <w:pict>
          <v:shape id="_x0000_i1293" type="#_x0000_t75" style="width:200.25pt;height:42pt" fillcolor="window">
            <v:imagedata r:id="rId252" o:title=""/>
          </v:shape>
        </w:pict>
      </w:r>
      <w:r w:rsidR="004F4013">
        <w:rPr>
          <w:sz w:val="28"/>
        </w:rPr>
        <w:t>=0,0017</w:t>
      </w:r>
    </w:p>
    <w:p w:rsidR="004F4013" w:rsidRDefault="004F4013">
      <w:pPr>
        <w:rPr>
          <w:sz w:val="28"/>
        </w:rPr>
      </w:pPr>
      <w:r>
        <w:rPr>
          <w:sz w:val="28"/>
        </w:rPr>
        <w:t xml:space="preserve">где </w:t>
      </w:r>
      <w:r w:rsidR="00BF04E3">
        <w:rPr>
          <w:position w:val="-10"/>
          <w:sz w:val="28"/>
        </w:rPr>
        <w:pict>
          <v:shape id="_x0000_i1294" type="#_x0000_t75" style="width:48.75pt;height:15.75pt" fillcolor="window">
            <v:imagedata r:id="rId253" o:title=""/>
          </v:shape>
        </w:pict>
      </w:r>
      <w:r>
        <w:rPr>
          <w:sz w:val="28"/>
        </w:rPr>
        <w:t>- основное удельное сопротивление движению состава, локомотива кг/т.</w:t>
      </w:r>
    </w:p>
    <w:p w:rsidR="004F4013" w:rsidRDefault="004F4013">
      <w:pPr>
        <w:rPr>
          <w:sz w:val="28"/>
        </w:rPr>
      </w:pPr>
      <w:r>
        <w:rPr>
          <w:sz w:val="28"/>
        </w:rPr>
        <w:t>Определить издержки на перевозки нефтепродуктов при использовании базовой и спроектированной цистерн на годовой объем перевозок.</w:t>
      </w:r>
    </w:p>
    <w:p w:rsidR="004F4013" w:rsidRDefault="00BF04E3">
      <w:pPr>
        <w:rPr>
          <w:sz w:val="28"/>
        </w:rPr>
      </w:pPr>
      <w:r>
        <w:rPr>
          <w:position w:val="-24"/>
          <w:sz w:val="28"/>
        </w:rPr>
        <w:pict>
          <v:shape id="_x0000_i1295" type="#_x0000_t75" style="width:116.25pt;height:35.25pt" fillcolor="window">
            <v:imagedata r:id="rId254" o:title=""/>
          </v:shape>
        </w:pict>
      </w:r>
      <w:r w:rsidR="004F4013">
        <w:rPr>
          <w:sz w:val="28"/>
        </w:rPr>
        <w:t xml:space="preserve"> </w:t>
      </w:r>
    </w:p>
    <w:p w:rsidR="004F4013" w:rsidRDefault="004F4013">
      <w:pPr>
        <w:rPr>
          <w:sz w:val="28"/>
        </w:rPr>
      </w:pPr>
    </w:p>
    <w:p w:rsidR="004F4013" w:rsidRDefault="004F4013">
      <w:pPr>
        <w:rPr>
          <w:sz w:val="28"/>
        </w:rPr>
      </w:pPr>
      <w:r>
        <w:rPr>
          <w:sz w:val="28"/>
        </w:rPr>
        <w:t xml:space="preserve">3.Определение экономии эксплуатационных расходов на перевозки, обусловленной модернизацией механической передачи тормоза, методом непосредственного расчета. </w:t>
      </w:r>
    </w:p>
    <w:p w:rsidR="004F4013" w:rsidRDefault="004F4013">
      <w:pPr>
        <w:rPr>
          <w:sz w:val="28"/>
        </w:rPr>
      </w:pPr>
      <w:r>
        <w:rPr>
          <w:sz w:val="28"/>
        </w:rPr>
        <w:t xml:space="preserve">        На предлагаемой цистерне усовершенствована тормозная рычажная передача , что обусловило уменьшение основного удельного сопротивления движения 8-осных цистерн  </w:t>
      </w:r>
      <w:r w:rsidR="00BF04E3">
        <w:rPr>
          <w:position w:val="-12"/>
          <w:sz w:val="28"/>
        </w:rPr>
        <w:pict>
          <v:shape id="_x0000_i1296" type="#_x0000_t75" style="width:23.25pt;height:21pt" fillcolor="window">
            <v:imagedata r:id="rId255" o:title=""/>
          </v:shape>
        </w:pict>
      </w:r>
      <w:r>
        <w:rPr>
          <w:sz w:val="28"/>
        </w:rPr>
        <w:t xml:space="preserve">  на </w:t>
      </w:r>
      <w:r w:rsidR="00BF04E3">
        <w:rPr>
          <w:position w:val="-10"/>
          <w:sz w:val="28"/>
        </w:rPr>
        <w:pict>
          <v:shape id="_x0000_i1297" type="#_x0000_t75" style="width:9pt;height:15.75pt" fillcolor="window">
            <v:imagedata r:id="rId200" o:title=""/>
          </v:shape>
        </w:pict>
      </w:r>
      <w:r>
        <w:rPr>
          <w:sz w:val="28"/>
        </w:rPr>
        <w:t>0.5</w:t>
      </w:r>
      <w:r w:rsidR="00BF04E3">
        <w:rPr>
          <w:position w:val="-14"/>
          <w:sz w:val="28"/>
        </w:rPr>
        <w:pict>
          <v:shape id="_x0000_i1298" type="#_x0000_t75" style="width:24pt;height:23.25pt" fillcolor="window">
            <v:imagedata r:id="rId256" o:title=""/>
          </v:shape>
        </w:pict>
      </w:r>
      <w:r>
        <w:rPr>
          <w:sz w:val="28"/>
        </w:rPr>
        <w:t xml:space="preserve"> .</w:t>
      </w:r>
    </w:p>
    <w:p w:rsidR="004F4013" w:rsidRDefault="004F4013">
      <w:pPr>
        <w:rPr>
          <w:sz w:val="28"/>
        </w:rPr>
      </w:pPr>
      <w:r>
        <w:rPr>
          <w:sz w:val="28"/>
        </w:rPr>
        <w:t xml:space="preserve">         В результате уменьшается механическая работа сил сопротивления при передвижении вагона на участке </w:t>
      </w:r>
      <w:r w:rsidR="00BF04E3">
        <w:rPr>
          <w:position w:val="-10"/>
          <w:sz w:val="28"/>
        </w:rPr>
        <w:pict>
          <v:shape id="_x0000_i1299" type="#_x0000_t75" style="width:14.25pt;height:15.75pt" fillcolor="window">
            <v:imagedata r:id="rId257" o:title=""/>
          </v:shape>
        </w:pict>
      </w:r>
      <w:r>
        <w:rPr>
          <w:sz w:val="28"/>
        </w:rPr>
        <w:t>.</w:t>
      </w:r>
    </w:p>
    <w:p w:rsidR="004F4013" w:rsidRDefault="004F4013">
      <w:pPr>
        <w:rPr>
          <w:sz w:val="28"/>
        </w:rPr>
      </w:pPr>
      <w:r>
        <w:rPr>
          <w:sz w:val="28"/>
        </w:rPr>
        <w:t xml:space="preserve">         Механическая работа сил сопротивления определяется по формуле:</w:t>
      </w:r>
    </w:p>
    <w:p w:rsidR="004F4013" w:rsidRDefault="00BF04E3">
      <w:pPr>
        <w:rPr>
          <w:sz w:val="28"/>
        </w:rPr>
      </w:pPr>
      <w:r>
        <w:rPr>
          <w:position w:val="-16"/>
          <w:sz w:val="28"/>
          <w:lang w:val="en-US"/>
        </w:rPr>
        <w:pict>
          <v:shape id="_x0000_i1300" type="#_x0000_t75" style="width:159.75pt;height:23.25pt" fillcolor="window">
            <v:imagedata r:id="rId258" o:title=""/>
          </v:shape>
        </w:pict>
      </w:r>
    </w:p>
    <w:p w:rsidR="004F4013" w:rsidRDefault="004F4013">
      <w:pPr>
        <w:rPr>
          <w:sz w:val="28"/>
        </w:rPr>
      </w:pPr>
    </w:p>
    <w:p w:rsidR="004F4013" w:rsidRDefault="004F4013">
      <w:pPr>
        <w:rPr>
          <w:sz w:val="28"/>
        </w:rPr>
      </w:pPr>
      <w:r>
        <w:rPr>
          <w:sz w:val="28"/>
        </w:rPr>
        <w:t>До модернизации:</w:t>
      </w:r>
    </w:p>
    <w:p w:rsidR="004F4013" w:rsidRDefault="00BF04E3">
      <w:pPr>
        <w:ind w:right="-148"/>
        <w:rPr>
          <w:sz w:val="28"/>
        </w:rPr>
      </w:pPr>
      <w:r>
        <w:rPr>
          <w:position w:val="-16"/>
          <w:sz w:val="28"/>
          <w:lang w:val="en-US"/>
        </w:rPr>
        <w:pict>
          <v:shape id="_x0000_i1301" type="#_x0000_t75" style="width:159.75pt;height:23.25pt" fillcolor="window">
            <v:imagedata r:id="rId258" o:title=""/>
          </v:shape>
        </w:pict>
      </w:r>
      <w:r w:rsidR="004F4013">
        <w:rPr>
          <w:sz w:val="28"/>
        </w:rPr>
        <w:t>=(50+125)*(1,5+0,2)*1700*10</w:t>
      </w:r>
      <w:r w:rsidR="004F4013">
        <w:rPr>
          <w:sz w:val="28"/>
          <w:vertAlign w:val="superscript"/>
        </w:rPr>
        <w:t>3</w:t>
      </w:r>
      <w:r w:rsidR="004F4013">
        <w:rPr>
          <w:sz w:val="28"/>
        </w:rPr>
        <w:t>=505,7</w:t>
      </w:r>
    </w:p>
    <w:p w:rsidR="004F4013" w:rsidRDefault="004F4013">
      <w:pPr>
        <w:ind w:right="-148"/>
        <w:rPr>
          <w:sz w:val="28"/>
        </w:rPr>
      </w:pPr>
      <w:r>
        <w:rPr>
          <w:sz w:val="28"/>
        </w:rPr>
        <w:t xml:space="preserve">после модернизации: </w:t>
      </w:r>
      <w:r w:rsidR="00BF04E3">
        <w:rPr>
          <w:position w:val="-16"/>
          <w:sz w:val="28"/>
          <w:lang w:val="en-US"/>
        </w:rPr>
        <w:pict>
          <v:shape id="_x0000_i1302" type="#_x0000_t75" style="width:159.75pt;height:23.25pt" fillcolor="window">
            <v:imagedata r:id="rId258" o:title=""/>
          </v:shape>
        </w:pict>
      </w:r>
      <w:r>
        <w:rPr>
          <w:sz w:val="28"/>
        </w:rPr>
        <w:t>=(50+125)*(1,32+0,2)*1700*10</w:t>
      </w:r>
      <w:r>
        <w:rPr>
          <w:sz w:val="28"/>
          <w:vertAlign w:val="superscript"/>
        </w:rPr>
        <w:t>3</w:t>
      </w:r>
      <w:r>
        <w:rPr>
          <w:sz w:val="28"/>
        </w:rPr>
        <w:t>=452,2</w:t>
      </w:r>
    </w:p>
    <w:p w:rsidR="004F4013" w:rsidRDefault="004F4013">
      <w:pPr>
        <w:rPr>
          <w:sz w:val="28"/>
        </w:rPr>
      </w:pPr>
    </w:p>
    <w:p w:rsidR="004F4013" w:rsidRDefault="004F4013">
      <w:pPr>
        <w:rPr>
          <w:sz w:val="28"/>
        </w:rPr>
      </w:pPr>
      <w:r>
        <w:rPr>
          <w:sz w:val="28"/>
        </w:rPr>
        <w:t>Затраты механической работы сил сопротивлений до и после модернизации тормозной рычажной передачи на объем перевозок выполняемый в течение года:</w:t>
      </w:r>
    </w:p>
    <w:p w:rsidR="004F4013" w:rsidRDefault="00BF04E3">
      <w:pPr>
        <w:rPr>
          <w:sz w:val="28"/>
          <w:lang w:val="en-US"/>
        </w:rPr>
      </w:pPr>
      <w:r>
        <w:rPr>
          <w:position w:val="-30"/>
          <w:sz w:val="28"/>
          <w:lang w:val="en-US"/>
        </w:rPr>
        <w:pict>
          <v:shape id="_x0000_i1303" type="#_x0000_t75" style="width:96pt;height:35.25pt" fillcolor="window">
            <v:imagedata r:id="rId259" o:title=""/>
          </v:shape>
        </w:pict>
      </w:r>
    </w:p>
    <w:p w:rsidR="004F4013" w:rsidRDefault="004F4013">
      <w:pPr>
        <w:rPr>
          <w:sz w:val="28"/>
        </w:rPr>
      </w:pPr>
    </w:p>
    <w:p w:rsidR="004F4013" w:rsidRDefault="004F4013">
      <w:pPr>
        <w:rPr>
          <w:sz w:val="28"/>
        </w:rPr>
      </w:pPr>
      <w:r>
        <w:rPr>
          <w:sz w:val="28"/>
        </w:rPr>
        <w:t>Экономия текущих издержек на ликвидацию износа элементов верхнего строения пути, а также ходовых частей вагона рассчитывается по формулам:</w:t>
      </w:r>
    </w:p>
    <w:p w:rsidR="004F4013" w:rsidRDefault="004F4013">
      <w:pPr>
        <w:rPr>
          <w:sz w:val="28"/>
        </w:rPr>
      </w:pPr>
      <w:r>
        <w:rPr>
          <w:sz w:val="28"/>
        </w:rPr>
        <w:t xml:space="preserve">  </w:t>
      </w:r>
      <w:r w:rsidR="00BF04E3">
        <w:rPr>
          <w:position w:val="-42"/>
          <w:sz w:val="28"/>
          <w:lang w:val="en-US"/>
        </w:rPr>
        <w:pict>
          <v:shape id="_x0000_i1304" type="#_x0000_t75" style="width:296.25pt;height:48pt" fillcolor="window">
            <v:imagedata r:id="rId260" o:title=""/>
          </v:shape>
        </w:pict>
      </w:r>
    </w:p>
    <w:p w:rsidR="004F4013" w:rsidRDefault="004F4013">
      <w:pPr>
        <w:rPr>
          <w:sz w:val="28"/>
        </w:rPr>
      </w:pPr>
      <w:r>
        <w:rPr>
          <w:sz w:val="28"/>
        </w:rPr>
        <w:t xml:space="preserve">где </w:t>
      </w:r>
      <w:r w:rsidR="00BF04E3">
        <w:rPr>
          <w:position w:val="-22"/>
          <w:sz w:val="28"/>
        </w:rPr>
        <w:pict>
          <v:shape id="_x0000_i1305" type="#_x0000_t75" style="width:57pt;height:30pt" fillcolor="window">
            <v:imagedata r:id="rId261" o:title=""/>
          </v:shape>
        </w:pict>
      </w:r>
      <w:r>
        <w:rPr>
          <w:sz w:val="28"/>
        </w:rPr>
        <w:t>- единичные расходные нормы затрат (р) на 1000 т.км механической работы сил сопротивления по устранению износа рельсов и ходовых частей вагона</w:t>
      </w:r>
    </w:p>
    <w:p w:rsidR="004F4013" w:rsidRDefault="00BF04E3">
      <w:pPr>
        <w:rPr>
          <w:sz w:val="28"/>
        </w:rPr>
      </w:pPr>
      <w:r>
        <w:rPr>
          <w:position w:val="-22"/>
          <w:sz w:val="28"/>
        </w:rPr>
        <w:pict>
          <v:shape id="_x0000_i1306" type="#_x0000_t75" style="width:71.25pt;height:24.75pt" fillcolor="window">
            <v:imagedata r:id="rId262" o:title=""/>
          </v:shape>
        </w:pict>
      </w:r>
      <w:r w:rsidR="004F4013">
        <w:rPr>
          <w:sz w:val="28"/>
        </w:rPr>
        <w:t xml:space="preserve">; </w:t>
      </w:r>
      <w:r>
        <w:rPr>
          <w:position w:val="-22"/>
          <w:sz w:val="28"/>
        </w:rPr>
        <w:pict>
          <v:shape id="_x0000_i1307" type="#_x0000_t75" style="width:69.75pt;height:24.75pt" fillcolor="window">
            <v:imagedata r:id="rId263" o:title=""/>
          </v:shape>
        </w:pict>
      </w:r>
      <w:r w:rsidR="004F4013">
        <w:rPr>
          <w:sz w:val="28"/>
        </w:rPr>
        <w:t xml:space="preserve"> на 1000т.км механической работы сил сопротивлений </w:t>
      </w:r>
    </w:p>
    <w:p w:rsidR="004F4013" w:rsidRDefault="00BF04E3">
      <w:pPr>
        <w:rPr>
          <w:sz w:val="28"/>
        </w:rPr>
      </w:pPr>
      <w:r>
        <w:rPr>
          <w:position w:val="-30"/>
          <w:sz w:val="28"/>
        </w:rPr>
        <w:pict>
          <v:shape id="_x0000_i1308" type="#_x0000_t75" style="width:315.75pt;height:38.25pt" fillcolor="window">
            <v:imagedata r:id="rId264" o:title=""/>
          </v:shape>
        </w:pict>
      </w:r>
    </w:p>
    <w:p w:rsidR="004F4013" w:rsidRDefault="00BF04E3">
      <w:pPr>
        <w:rPr>
          <w:sz w:val="28"/>
        </w:rPr>
      </w:pPr>
      <w:r>
        <w:rPr>
          <w:position w:val="-14"/>
          <w:sz w:val="28"/>
          <w:lang w:val="en-US"/>
        </w:rPr>
        <w:pict>
          <v:shape id="_x0000_i1309" type="#_x0000_t75" style="width:264.75pt;height:18.75pt">
            <v:imagedata r:id="rId265" o:title=""/>
          </v:shape>
        </w:pict>
      </w:r>
    </w:p>
    <w:p w:rsidR="004F4013" w:rsidRDefault="004F4013">
      <w:pPr>
        <w:rPr>
          <w:sz w:val="28"/>
        </w:rPr>
      </w:pPr>
      <w:r>
        <w:rPr>
          <w:sz w:val="28"/>
        </w:rPr>
        <w:t>где Δ</w:t>
      </w:r>
      <w:r>
        <w:rPr>
          <w:sz w:val="28"/>
          <w:lang w:val="en-US"/>
        </w:rPr>
        <w:t>S</w:t>
      </w:r>
      <w:r>
        <w:rPr>
          <w:sz w:val="28"/>
          <w:vertAlign w:val="subscript"/>
        </w:rPr>
        <w:t>ТЭ</w:t>
      </w:r>
      <w:r>
        <w:rPr>
          <w:sz w:val="28"/>
        </w:rPr>
        <w:t xml:space="preserve"> – экономия текущих издержек на электроэнергию за счет повышения тормозной эффективности вагона, р.</w:t>
      </w:r>
    </w:p>
    <w:p w:rsidR="004F4013" w:rsidRDefault="004F4013">
      <w:pPr>
        <w:rPr>
          <w:sz w:val="28"/>
        </w:rPr>
      </w:pPr>
      <w:r>
        <w:rPr>
          <w:sz w:val="28"/>
        </w:rPr>
        <w:t>Ц</w:t>
      </w:r>
      <w:r>
        <w:rPr>
          <w:sz w:val="28"/>
          <w:vertAlign w:val="subscript"/>
        </w:rPr>
        <w:t>ээ</w:t>
      </w:r>
      <w:r>
        <w:rPr>
          <w:sz w:val="28"/>
        </w:rPr>
        <w:t xml:space="preserve"> – цена одного к.Вт.ч. электроэнергии, = 0,37 р. </w:t>
      </w:r>
    </w:p>
    <w:p w:rsidR="004F4013" w:rsidRDefault="004F4013">
      <w:pPr>
        <w:pStyle w:val="31"/>
        <w:rPr>
          <w:sz w:val="28"/>
        </w:rPr>
      </w:pPr>
      <w:r>
        <w:rPr>
          <w:sz w:val="28"/>
        </w:rPr>
        <w:t>Образующая экономия годовых эксплуатационных расходов:</w:t>
      </w:r>
    </w:p>
    <w:p w:rsidR="004F4013" w:rsidRDefault="00BF04E3">
      <w:pPr>
        <w:rPr>
          <w:sz w:val="28"/>
        </w:rPr>
      </w:pPr>
      <w:r>
        <w:rPr>
          <w:position w:val="-12"/>
          <w:sz w:val="28"/>
          <w:lang w:val="en-US"/>
        </w:rPr>
        <w:pict>
          <v:shape id="_x0000_i1310" type="#_x0000_t75" style="width:132.75pt;height:21pt" fillcolor="window">
            <v:imagedata r:id="rId266" o:title=""/>
          </v:shape>
        </w:pict>
      </w:r>
      <w:r w:rsidR="004F4013">
        <w:rPr>
          <w:sz w:val="28"/>
        </w:rPr>
        <w:t>=1268064+342720+85680=1696464 р.</w:t>
      </w:r>
    </w:p>
    <w:p w:rsidR="004F4013" w:rsidRDefault="004F4013">
      <w:pPr>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p>
    <w:p w:rsidR="004F4013" w:rsidRDefault="004F4013">
      <w:pPr>
        <w:spacing w:line="360" w:lineRule="auto"/>
        <w:ind w:firstLine="284"/>
        <w:jc w:val="both"/>
        <w:rPr>
          <w:sz w:val="28"/>
        </w:rPr>
      </w:pPr>
      <w:r>
        <w:rPr>
          <w:sz w:val="28"/>
        </w:rPr>
        <w:t>7.2. Определение экономического эффекта</w:t>
      </w:r>
    </w:p>
    <w:p w:rsidR="004F4013" w:rsidRDefault="004F4013">
      <w:pPr>
        <w:spacing w:before="540" w:line="360" w:lineRule="auto"/>
        <w:ind w:firstLine="284"/>
        <w:jc w:val="both"/>
        <w:rPr>
          <w:sz w:val="28"/>
        </w:rPr>
      </w:pPr>
      <w:r>
        <w:rPr>
          <w:sz w:val="28"/>
        </w:rPr>
        <w:tab/>
        <w:t>Для определения экономического эффекта необходимо найти:</w:t>
      </w:r>
    </w:p>
    <w:p w:rsidR="004F4013" w:rsidRDefault="004F4013">
      <w:pPr>
        <w:spacing w:line="360" w:lineRule="auto"/>
        <w:ind w:firstLine="284"/>
        <w:jc w:val="both"/>
        <w:rPr>
          <w:sz w:val="28"/>
        </w:rPr>
      </w:pPr>
      <w:r>
        <w:rPr>
          <w:sz w:val="28"/>
        </w:rPr>
        <w:t>- годовую производительность для базовой и спроектируемой цистерны.</w:t>
      </w:r>
    </w:p>
    <w:p w:rsidR="004F4013" w:rsidRDefault="00BF04E3">
      <w:pPr>
        <w:spacing w:line="360" w:lineRule="auto"/>
        <w:ind w:firstLine="284"/>
        <w:jc w:val="center"/>
        <w:rPr>
          <w:sz w:val="28"/>
        </w:rPr>
      </w:pPr>
      <w:r>
        <w:rPr>
          <w:position w:val="-28"/>
          <w:sz w:val="28"/>
        </w:rPr>
        <w:pict>
          <v:shape id="_x0000_i1311" type="#_x0000_t75" style="width:138.75pt;height:39.75pt" fillcolor="window">
            <v:imagedata r:id="rId267" o:title=""/>
          </v:shape>
        </w:pict>
      </w:r>
    </w:p>
    <w:p w:rsidR="004F4013" w:rsidRDefault="004F4013">
      <w:pPr>
        <w:spacing w:line="360" w:lineRule="auto"/>
        <w:ind w:firstLine="284"/>
        <w:jc w:val="both"/>
        <w:rPr>
          <w:sz w:val="28"/>
        </w:rPr>
      </w:pPr>
      <w:r>
        <w:rPr>
          <w:sz w:val="28"/>
        </w:rPr>
        <w:t>где</w:t>
      </w:r>
      <w:r>
        <w:rPr>
          <w:sz w:val="28"/>
        </w:rPr>
        <w:tab/>
      </w:r>
      <w:r w:rsidR="00BF04E3">
        <w:rPr>
          <w:position w:val="-16"/>
          <w:sz w:val="28"/>
          <w:lang w:val="en-US"/>
        </w:rPr>
        <w:pict>
          <v:shape id="_x0000_i1312" type="#_x0000_t75" style="width:27.75pt;height:24pt" fillcolor="window">
            <v:imagedata r:id="rId268" o:title=""/>
          </v:shape>
        </w:pict>
      </w:r>
      <w:r>
        <w:rPr>
          <w:sz w:val="28"/>
        </w:rPr>
        <w:t xml:space="preserve"> - динамическая нагрузка груженого вагона соответственно для проектируемого и базового варианта, т/ваг,</w:t>
      </w:r>
    </w:p>
    <w:p w:rsidR="004F4013" w:rsidRDefault="00BF04E3">
      <w:pPr>
        <w:spacing w:line="360" w:lineRule="auto"/>
        <w:ind w:firstLine="284"/>
        <w:jc w:val="both"/>
        <w:rPr>
          <w:sz w:val="28"/>
        </w:rPr>
      </w:pPr>
      <w:r>
        <w:rPr>
          <w:position w:val="-12"/>
          <w:sz w:val="28"/>
        </w:rPr>
        <w:pict>
          <v:shape id="_x0000_i1313" type="#_x0000_t75" style="width:27.75pt;height:21.75pt" fillcolor="window">
            <v:imagedata r:id="rId269" o:title=""/>
          </v:shape>
        </w:pict>
      </w:r>
      <w:r w:rsidR="004F4013">
        <w:rPr>
          <w:sz w:val="28"/>
        </w:rPr>
        <w:t xml:space="preserve"> - среднесуточный пробег проектируемой и базовой цистерны, км;</w:t>
      </w:r>
    </w:p>
    <w:p w:rsidR="004F4013" w:rsidRDefault="00BF04E3">
      <w:pPr>
        <w:spacing w:before="20" w:line="360" w:lineRule="auto"/>
        <w:ind w:firstLine="284"/>
        <w:jc w:val="both"/>
        <w:rPr>
          <w:sz w:val="28"/>
        </w:rPr>
      </w:pPr>
      <w:r>
        <w:rPr>
          <w:position w:val="-6"/>
          <w:sz w:val="28"/>
        </w:rPr>
        <w:pict>
          <v:shape id="_x0000_i1314" type="#_x0000_t75" style="width:30pt;height:18.75pt" fillcolor="window">
            <v:imagedata r:id="rId270" o:title=""/>
          </v:shape>
        </w:pict>
      </w:r>
      <w:r w:rsidR="004F4013">
        <w:rPr>
          <w:sz w:val="28"/>
        </w:rPr>
        <w:t>- коэффициент порожнего пробега к груженому для базового</w:t>
      </w:r>
      <w:r w:rsidR="004F4013">
        <w:rPr>
          <w:sz w:val="28"/>
        </w:rPr>
        <w:tab/>
        <w:t>и проектируемого варианта;</w:t>
      </w:r>
    </w:p>
    <w:p w:rsidR="004F4013" w:rsidRDefault="004F4013">
      <w:pPr>
        <w:spacing w:before="20" w:line="360" w:lineRule="auto"/>
        <w:ind w:firstLine="284"/>
        <w:jc w:val="both"/>
        <w:rPr>
          <w:sz w:val="28"/>
        </w:rPr>
      </w:pPr>
      <w:r>
        <w:rPr>
          <w:sz w:val="28"/>
        </w:rPr>
        <w:t xml:space="preserve">- коэффициент прироста производительности </w:t>
      </w:r>
      <w:r>
        <w:rPr>
          <w:sz w:val="28"/>
          <w:lang w:val="en-US"/>
        </w:rPr>
        <w:t>k</w:t>
      </w:r>
      <w:r>
        <w:rPr>
          <w:sz w:val="28"/>
        </w:rPr>
        <w:t>;</w:t>
      </w:r>
    </w:p>
    <w:p w:rsidR="004F4013" w:rsidRDefault="004F4013">
      <w:pPr>
        <w:spacing w:line="360" w:lineRule="auto"/>
        <w:ind w:firstLine="284"/>
        <w:jc w:val="both"/>
        <w:rPr>
          <w:sz w:val="28"/>
        </w:rPr>
      </w:pPr>
      <w:r>
        <w:rPr>
          <w:sz w:val="28"/>
        </w:rPr>
        <w:t xml:space="preserve">- капитальные дополнительные вложения,  связанные с удорожанием спроектированной конструкции полувагона </w:t>
      </w:r>
      <w:r>
        <w:rPr>
          <w:sz w:val="28"/>
        </w:rPr>
        <w:sym w:font="Symbol" w:char="F044"/>
      </w:r>
      <w:r>
        <w:rPr>
          <w:sz w:val="28"/>
        </w:rPr>
        <w:t>К.</w:t>
      </w:r>
    </w:p>
    <w:p w:rsidR="004F4013" w:rsidRDefault="004F4013">
      <w:pPr>
        <w:spacing w:before="20" w:line="360" w:lineRule="auto"/>
        <w:ind w:firstLine="284"/>
        <w:jc w:val="both"/>
        <w:rPr>
          <w:sz w:val="28"/>
        </w:rPr>
      </w:pPr>
      <w:r>
        <w:rPr>
          <w:sz w:val="28"/>
        </w:rPr>
        <w:t>Получены следующие результаты:</w:t>
      </w:r>
    </w:p>
    <w:p w:rsidR="004F4013" w:rsidRDefault="00BF04E3">
      <w:pPr>
        <w:spacing w:line="360" w:lineRule="auto"/>
        <w:ind w:firstLine="284"/>
        <w:jc w:val="center"/>
        <w:rPr>
          <w:sz w:val="28"/>
        </w:rPr>
      </w:pPr>
      <w:r>
        <w:rPr>
          <w:position w:val="-14"/>
          <w:sz w:val="28"/>
        </w:rPr>
        <w:pict>
          <v:shape id="_x0000_i1315" type="#_x0000_t75" style="width:27pt;height:23.25pt" fillcolor="window">
            <v:imagedata r:id="rId271" o:title=""/>
          </v:shape>
        </w:pict>
      </w:r>
      <w:r w:rsidR="004F4013">
        <w:rPr>
          <w:sz w:val="28"/>
        </w:rPr>
        <w:t>= 9695312 ткм/год;</w:t>
      </w:r>
    </w:p>
    <w:p w:rsidR="004F4013" w:rsidRDefault="00BF04E3">
      <w:pPr>
        <w:spacing w:before="20" w:line="360" w:lineRule="auto"/>
        <w:ind w:firstLine="284"/>
        <w:jc w:val="center"/>
        <w:rPr>
          <w:sz w:val="28"/>
        </w:rPr>
      </w:pPr>
      <w:r>
        <w:rPr>
          <w:position w:val="-14"/>
          <w:sz w:val="28"/>
        </w:rPr>
        <w:pict>
          <v:shape id="_x0000_i1316" type="#_x0000_t75" style="width:27pt;height:23.25pt" fillcolor="window">
            <v:imagedata r:id="rId272" o:title=""/>
          </v:shape>
        </w:pict>
      </w:r>
      <w:r w:rsidR="004F4013">
        <w:rPr>
          <w:sz w:val="28"/>
        </w:rPr>
        <w:t>= 10176200 ткм/год;</w:t>
      </w:r>
    </w:p>
    <w:p w:rsidR="004F4013" w:rsidRDefault="004F4013">
      <w:pPr>
        <w:spacing w:before="40" w:line="360" w:lineRule="auto"/>
        <w:ind w:firstLine="284"/>
        <w:jc w:val="center"/>
        <w:rPr>
          <w:sz w:val="28"/>
        </w:rPr>
      </w:pPr>
      <w:r>
        <w:rPr>
          <w:sz w:val="28"/>
          <w:lang w:val="en-US"/>
        </w:rPr>
        <w:t>k</w:t>
      </w:r>
      <w:r>
        <w:rPr>
          <w:sz w:val="28"/>
        </w:rPr>
        <w:t xml:space="preserve"> = 1,18;</w:t>
      </w:r>
    </w:p>
    <w:p w:rsidR="004F4013" w:rsidRDefault="004F4013">
      <w:pPr>
        <w:spacing w:line="360" w:lineRule="auto"/>
        <w:ind w:firstLine="284"/>
        <w:jc w:val="center"/>
        <w:rPr>
          <w:sz w:val="28"/>
        </w:rPr>
      </w:pPr>
      <w:r>
        <w:rPr>
          <w:sz w:val="28"/>
        </w:rPr>
        <w:sym w:font="Symbol" w:char="F044"/>
      </w:r>
      <w:r>
        <w:rPr>
          <w:sz w:val="28"/>
        </w:rPr>
        <w:t>К = 0;</w:t>
      </w:r>
    </w:p>
    <w:p w:rsidR="004F4013" w:rsidRDefault="00BF04E3">
      <w:pPr>
        <w:spacing w:line="360" w:lineRule="auto"/>
        <w:ind w:firstLine="284"/>
        <w:jc w:val="center"/>
        <w:rPr>
          <w:sz w:val="28"/>
        </w:rPr>
      </w:pPr>
      <w:r>
        <w:rPr>
          <w:position w:val="-28"/>
          <w:sz w:val="28"/>
        </w:rPr>
        <w:pict>
          <v:shape id="_x0000_i1317" type="#_x0000_t75" style="width:384.75pt;height:35.25pt">
            <v:imagedata r:id="rId273" o:title=""/>
          </v:shape>
        </w:pict>
      </w:r>
      <w:r w:rsidR="004F4013">
        <w:rPr>
          <w:sz w:val="28"/>
        </w:rPr>
        <w:t>руб/год.</w:t>
      </w: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spacing w:line="360" w:lineRule="auto"/>
        <w:jc w:val="both"/>
        <w:rPr>
          <w:sz w:val="28"/>
          <w:szCs w:val="27"/>
        </w:rPr>
      </w:pPr>
    </w:p>
    <w:p w:rsidR="004F4013" w:rsidRDefault="004F4013">
      <w:pPr>
        <w:numPr>
          <w:ilvl w:val="0"/>
          <w:numId w:val="11"/>
        </w:numPr>
        <w:spacing w:line="360" w:lineRule="auto"/>
        <w:jc w:val="center"/>
        <w:rPr>
          <w:sz w:val="32"/>
          <w:szCs w:val="27"/>
        </w:rPr>
      </w:pPr>
      <w:r>
        <w:rPr>
          <w:sz w:val="32"/>
          <w:szCs w:val="27"/>
        </w:rPr>
        <w:t>Исследование условий безопасности труда при осмотре подвижного состава</w:t>
      </w:r>
    </w:p>
    <w:p w:rsidR="004F4013" w:rsidRDefault="004F4013">
      <w:pPr>
        <w:spacing w:line="360" w:lineRule="auto"/>
        <w:ind w:left="1080"/>
        <w:rPr>
          <w:sz w:val="32"/>
          <w:szCs w:val="27"/>
        </w:rPr>
      </w:pPr>
    </w:p>
    <w:p w:rsidR="004F4013" w:rsidRDefault="004F4013">
      <w:pPr>
        <w:spacing w:line="360" w:lineRule="auto"/>
        <w:ind w:left="284" w:firstLine="796"/>
        <w:jc w:val="both"/>
        <w:rPr>
          <w:sz w:val="28"/>
          <w:szCs w:val="27"/>
        </w:rPr>
      </w:pPr>
      <w:r>
        <w:rPr>
          <w:sz w:val="28"/>
          <w:szCs w:val="27"/>
        </w:rPr>
        <w:t>Процесс осмотра подвижного состава на станциях является одним из самых массовых и типичных производственных процессов на железнодорожном транспорте. При осмотре составов осмотрщики вагонов, слесари по ремонту, осмотрщики-автоматчики вынуждены значительную долю общего рабочего времени находиться в опасной зоне, т.е. в пределах поперечного очертания подвижного состава. Вход в опасную зону и необходимость нахождения в ней объясняется расположением оборудования, подлежащего обслуживанию, его конструкцией и надежностью. Естественно предположить, что степень опасности травматизма от поездов подвижного состава, кроме других известных причин, будет зависеть и от времени пребывания работников в опасной зоне.</w:t>
      </w:r>
    </w:p>
    <w:p w:rsidR="004F4013" w:rsidRDefault="004F4013">
      <w:pPr>
        <w:spacing w:line="360" w:lineRule="auto"/>
        <w:ind w:left="284" w:firstLine="796"/>
        <w:jc w:val="both"/>
        <w:rPr>
          <w:sz w:val="28"/>
          <w:szCs w:val="27"/>
        </w:rPr>
      </w:pPr>
      <w:r>
        <w:rPr>
          <w:sz w:val="28"/>
          <w:szCs w:val="27"/>
        </w:rPr>
        <w:t>Исследование частоты событий входа в опасную зону и длительность пребывания в ней проведем на примерах производственного осмотра составов из грузовых вагонов в парке отправления сортировочной станции. Осмотр производится одновременно тремя работниками: осмотрщиком-автоматчиком, объектами которого является автосцепка и пневматическое тормозное оборудование, и двумя осмотрщиками вагонов, которые с разных сторон состава осматривают тележки, механическую часть автотормоза и фиксируют случайные другого оборудования. Одновременный осмотр состава тремя работниками вызван необходимостью выдержать нормы времени, отводимые на этот технологический процесс. С точки зрения влияния конструкции подвижного состава и расположения его оборудования на технологические маршруты осмотрщиков вагонов и безопасность их труда, а также с точки зрения анализа общего времени пребывания работников в опасной зоне достаточно рассмотреть процесс осмотра одной стороны состава осмотрщиком-автоматчиком и осмотрщиком вагонов.</w:t>
      </w:r>
    </w:p>
    <w:p w:rsidR="004F4013" w:rsidRDefault="004F4013">
      <w:pPr>
        <w:spacing w:line="360" w:lineRule="auto"/>
        <w:ind w:left="284" w:firstLine="796"/>
        <w:jc w:val="both"/>
        <w:rPr>
          <w:sz w:val="28"/>
          <w:szCs w:val="27"/>
        </w:rPr>
      </w:pPr>
      <w:r>
        <w:rPr>
          <w:sz w:val="28"/>
          <w:szCs w:val="27"/>
        </w:rPr>
        <w:t>Безопасность труда при осмотре цистерны с усовершенствованной ТРП практически не изменится. Произойдет некоторое увеличение времени осмотра тормозных цилиндров (так как на усовершенствованной модели цистерны 15-1500 применяется два тормозных цилиндра), следовательно, увеличится время нахождения осмотрщика в опасной зоне, но при соблюдении осмотрщиком правил техники безопасности вероятность несчастного случая не больше чем при осмотре базовой цистерны.</w:t>
      </w:r>
      <w:bookmarkStart w:id="0" w:name="_GoBack"/>
      <w:bookmarkEnd w:id="0"/>
    </w:p>
    <w:sectPr w:rsidR="004F4013">
      <w:type w:val="oddPage"/>
      <w:pgSz w:w="11906" w:h="16838"/>
      <w:pgMar w:top="1134" w:right="748"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E36"/>
    <w:multiLevelType w:val="hybridMultilevel"/>
    <w:tmpl w:val="79F672EC"/>
    <w:lvl w:ilvl="0" w:tplc="53508A92">
      <w:start w:val="1"/>
      <w:numFmt w:val="decimal"/>
      <w:lvlText w:val="%1)"/>
      <w:lvlJc w:val="left"/>
      <w:pPr>
        <w:tabs>
          <w:tab w:val="num" w:pos="2460"/>
        </w:tabs>
        <w:ind w:left="2460" w:hanging="138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07004417"/>
    <w:multiLevelType w:val="singleLevel"/>
    <w:tmpl w:val="D9C84712"/>
    <w:lvl w:ilvl="0">
      <w:start w:val="4"/>
      <w:numFmt w:val="bullet"/>
      <w:lvlText w:val="-"/>
      <w:lvlJc w:val="left"/>
      <w:pPr>
        <w:tabs>
          <w:tab w:val="num" w:pos="570"/>
        </w:tabs>
        <w:ind w:left="570" w:hanging="570"/>
      </w:pPr>
      <w:rPr>
        <w:rFonts w:hint="default"/>
      </w:rPr>
    </w:lvl>
  </w:abstractNum>
  <w:abstractNum w:abstractNumId="2">
    <w:nsid w:val="0E226764"/>
    <w:multiLevelType w:val="hybridMultilevel"/>
    <w:tmpl w:val="4FE2149E"/>
    <w:lvl w:ilvl="0" w:tplc="765409F4">
      <w:start w:val="1"/>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3">
    <w:nsid w:val="0F0A1BD1"/>
    <w:multiLevelType w:val="multilevel"/>
    <w:tmpl w:val="0DF2687C"/>
    <w:lvl w:ilvl="0">
      <w:start w:val="6"/>
      <w:numFmt w:val="decimal"/>
      <w:lvlText w:val="%1."/>
      <w:lvlJc w:val="left"/>
      <w:pPr>
        <w:tabs>
          <w:tab w:val="num" w:pos="1440"/>
        </w:tabs>
        <w:ind w:left="1440" w:hanging="360"/>
      </w:pPr>
      <w:rPr>
        <w:rFonts w:hint="default"/>
      </w:rPr>
    </w:lvl>
    <w:lvl w:ilvl="1">
      <w:start w:val="1"/>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780"/>
        </w:tabs>
        <w:ind w:left="378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220"/>
        </w:tabs>
        <w:ind w:left="522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660"/>
        </w:tabs>
        <w:ind w:left="6660" w:hanging="1800"/>
      </w:pPr>
      <w:rPr>
        <w:rFonts w:hint="default"/>
      </w:rPr>
    </w:lvl>
    <w:lvl w:ilvl="8">
      <w:start w:val="1"/>
      <w:numFmt w:val="decimal"/>
      <w:isLgl/>
      <w:lvlText w:val="%1.%2.%3.%4.%5.%6.%7.%8.%9."/>
      <w:lvlJc w:val="left"/>
      <w:pPr>
        <w:tabs>
          <w:tab w:val="num" w:pos="7560"/>
        </w:tabs>
        <w:ind w:left="7560" w:hanging="2160"/>
      </w:pPr>
      <w:rPr>
        <w:rFonts w:hint="default"/>
      </w:rPr>
    </w:lvl>
  </w:abstractNum>
  <w:abstractNum w:abstractNumId="4">
    <w:nsid w:val="12811940"/>
    <w:multiLevelType w:val="hybridMultilevel"/>
    <w:tmpl w:val="BCA0D58E"/>
    <w:lvl w:ilvl="0" w:tplc="32D6C8E0">
      <w:start w:val="1"/>
      <w:numFmt w:val="decimal"/>
      <w:lvlText w:val="%1)"/>
      <w:lvlJc w:val="left"/>
      <w:pPr>
        <w:tabs>
          <w:tab w:val="num" w:pos="2506"/>
        </w:tabs>
        <w:ind w:left="2506" w:hanging="1425"/>
      </w:pPr>
      <w:rPr>
        <w:rFonts w:hint="default"/>
      </w:rPr>
    </w:lvl>
    <w:lvl w:ilvl="1" w:tplc="04190019" w:tentative="1">
      <w:start w:val="1"/>
      <w:numFmt w:val="lowerLetter"/>
      <w:lvlText w:val="%2."/>
      <w:lvlJc w:val="left"/>
      <w:pPr>
        <w:tabs>
          <w:tab w:val="num" w:pos="2161"/>
        </w:tabs>
        <w:ind w:left="2161" w:hanging="360"/>
      </w:pPr>
    </w:lvl>
    <w:lvl w:ilvl="2" w:tplc="0419001B" w:tentative="1">
      <w:start w:val="1"/>
      <w:numFmt w:val="lowerRoman"/>
      <w:lvlText w:val="%3."/>
      <w:lvlJc w:val="right"/>
      <w:pPr>
        <w:tabs>
          <w:tab w:val="num" w:pos="2881"/>
        </w:tabs>
        <w:ind w:left="2881" w:hanging="180"/>
      </w:pPr>
    </w:lvl>
    <w:lvl w:ilvl="3" w:tplc="0419000F" w:tentative="1">
      <w:start w:val="1"/>
      <w:numFmt w:val="decimal"/>
      <w:lvlText w:val="%4."/>
      <w:lvlJc w:val="left"/>
      <w:pPr>
        <w:tabs>
          <w:tab w:val="num" w:pos="3601"/>
        </w:tabs>
        <w:ind w:left="3601" w:hanging="360"/>
      </w:pPr>
    </w:lvl>
    <w:lvl w:ilvl="4" w:tplc="04190019" w:tentative="1">
      <w:start w:val="1"/>
      <w:numFmt w:val="lowerLetter"/>
      <w:lvlText w:val="%5."/>
      <w:lvlJc w:val="left"/>
      <w:pPr>
        <w:tabs>
          <w:tab w:val="num" w:pos="4321"/>
        </w:tabs>
        <w:ind w:left="4321" w:hanging="360"/>
      </w:pPr>
    </w:lvl>
    <w:lvl w:ilvl="5" w:tplc="0419001B" w:tentative="1">
      <w:start w:val="1"/>
      <w:numFmt w:val="lowerRoman"/>
      <w:lvlText w:val="%6."/>
      <w:lvlJc w:val="right"/>
      <w:pPr>
        <w:tabs>
          <w:tab w:val="num" w:pos="5041"/>
        </w:tabs>
        <w:ind w:left="5041" w:hanging="180"/>
      </w:pPr>
    </w:lvl>
    <w:lvl w:ilvl="6" w:tplc="0419000F" w:tentative="1">
      <w:start w:val="1"/>
      <w:numFmt w:val="decimal"/>
      <w:lvlText w:val="%7."/>
      <w:lvlJc w:val="left"/>
      <w:pPr>
        <w:tabs>
          <w:tab w:val="num" w:pos="5761"/>
        </w:tabs>
        <w:ind w:left="5761" w:hanging="360"/>
      </w:pPr>
    </w:lvl>
    <w:lvl w:ilvl="7" w:tplc="04190019" w:tentative="1">
      <w:start w:val="1"/>
      <w:numFmt w:val="lowerLetter"/>
      <w:lvlText w:val="%8."/>
      <w:lvlJc w:val="left"/>
      <w:pPr>
        <w:tabs>
          <w:tab w:val="num" w:pos="6481"/>
        </w:tabs>
        <w:ind w:left="6481" w:hanging="360"/>
      </w:pPr>
    </w:lvl>
    <w:lvl w:ilvl="8" w:tplc="0419001B" w:tentative="1">
      <w:start w:val="1"/>
      <w:numFmt w:val="lowerRoman"/>
      <w:lvlText w:val="%9."/>
      <w:lvlJc w:val="right"/>
      <w:pPr>
        <w:tabs>
          <w:tab w:val="num" w:pos="7201"/>
        </w:tabs>
        <w:ind w:left="7201" w:hanging="180"/>
      </w:pPr>
    </w:lvl>
  </w:abstractNum>
  <w:abstractNum w:abstractNumId="5">
    <w:nsid w:val="18AA5C7B"/>
    <w:multiLevelType w:val="singleLevel"/>
    <w:tmpl w:val="535A0680"/>
    <w:lvl w:ilvl="0">
      <w:numFmt w:val="bullet"/>
      <w:lvlText w:val="-"/>
      <w:lvlJc w:val="left"/>
      <w:pPr>
        <w:tabs>
          <w:tab w:val="num" w:pos="644"/>
        </w:tabs>
        <w:ind w:left="644" w:hanging="360"/>
      </w:pPr>
      <w:rPr>
        <w:rFonts w:hint="default"/>
      </w:rPr>
    </w:lvl>
  </w:abstractNum>
  <w:abstractNum w:abstractNumId="6">
    <w:nsid w:val="1BD1628F"/>
    <w:multiLevelType w:val="hybridMultilevel"/>
    <w:tmpl w:val="05EA3A98"/>
    <w:lvl w:ilvl="0" w:tplc="7F4CF4E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22CD448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01C63DE"/>
    <w:multiLevelType w:val="hybridMultilevel"/>
    <w:tmpl w:val="955A2868"/>
    <w:lvl w:ilvl="0" w:tplc="D540B934">
      <w:start w:val="1"/>
      <w:numFmt w:val="decimal"/>
      <w:lvlText w:val="%1)"/>
      <w:lvlJc w:val="left"/>
      <w:pPr>
        <w:tabs>
          <w:tab w:val="num" w:pos="2457"/>
        </w:tabs>
        <w:ind w:left="2457" w:hanging="138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9">
    <w:nsid w:val="35E022FE"/>
    <w:multiLevelType w:val="hybridMultilevel"/>
    <w:tmpl w:val="096AAA50"/>
    <w:lvl w:ilvl="0" w:tplc="D652B9F2">
      <w:start w:val="1"/>
      <w:numFmt w:val="decimal"/>
      <w:lvlText w:val="%1)"/>
      <w:lvlJc w:val="left"/>
      <w:pPr>
        <w:tabs>
          <w:tab w:val="num" w:pos="2517"/>
        </w:tabs>
        <w:ind w:left="2517" w:hanging="1440"/>
      </w:pPr>
      <w:rPr>
        <w:rFonts w:hint="default"/>
      </w:rPr>
    </w:lvl>
    <w:lvl w:ilvl="1" w:tplc="04190019" w:tentative="1">
      <w:start w:val="1"/>
      <w:numFmt w:val="lowerLetter"/>
      <w:lvlText w:val="%2."/>
      <w:lvlJc w:val="left"/>
      <w:pPr>
        <w:tabs>
          <w:tab w:val="num" w:pos="2157"/>
        </w:tabs>
        <w:ind w:left="2157" w:hanging="360"/>
      </w:pPr>
    </w:lvl>
    <w:lvl w:ilvl="2" w:tplc="0419001B" w:tentative="1">
      <w:start w:val="1"/>
      <w:numFmt w:val="lowerRoman"/>
      <w:lvlText w:val="%3."/>
      <w:lvlJc w:val="right"/>
      <w:pPr>
        <w:tabs>
          <w:tab w:val="num" w:pos="2877"/>
        </w:tabs>
        <w:ind w:left="2877" w:hanging="180"/>
      </w:pPr>
    </w:lvl>
    <w:lvl w:ilvl="3" w:tplc="0419000F" w:tentative="1">
      <w:start w:val="1"/>
      <w:numFmt w:val="decimal"/>
      <w:lvlText w:val="%4."/>
      <w:lvlJc w:val="left"/>
      <w:pPr>
        <w:tabs>
          <w:tab w:val="num" w:pos="3597"/>
        </w:tabs>
        <w:ind w:left="3597" w:hanging="360"/>
      </w:pPr>
    </w:lvl>
    <w:lvl w:ilvl="4" w:tplc="04190019" w:tentative="1">
      <w:start w:val="1"/>
      <w:numFmt w:val="lowerLetter"/>
      <w:lvlText w:val="%5."/>
      <w:lvlJc w:val="left"/>
      <w:pPr>
        <w:tabs>
          <w:tab w:val="num" w:pos="4317"/>
        </w:tabs>
        <w:ind w:left="4317" w:hanging="360"/>
      </w:pPr>
    </w:lvl>
    <w:lvl w:ilvl="5" w:tplc="0419001B" w:tentative="1">
      <w:start w:val="1"/>
      <w:numFmt w:val="lowerRoman"/>
      <w:lvlText w:val="%6."/>
      <w:lvlJc w:val="right"/>
      <w:pPr>
        <w:tabs>
          <w:tab w:val="num" w:pos="5037"/>
        </w:tabs>
        <w:ind w:left="5037" w:hanging="180"/>
      </w:pPr>
    </w:lvl>
    <w:lvl w:ilvl="6" w:tplc="0419000F" w:tentative="1">
      <w:start w:val="1"/>
      <w:numFmt w:val="decimal"/>
      <w:lvlText w:val="%7."/>
      <w:lvlJc w:val="left"/>
      <w:pPr>
        <w:tabs>
          <w:tab w:val="num" w:pos="5757"/>
        </w:tabs>
        <w:ind w:left="5757" w:hanging="360"/>
      </w:pPr>
    </w:lvl>
    <w:lvl w:ilvl="7" w:tplc="04190019" w:tentative="1">
      <w:start w:val="1"/>
      <w:numFmt w:val="lowerLetter"/>
      <w:lvlText w:val="%8."/>
      <w:lvlJc w:val="left"/>
      <w:pPr>
        <w:tabs>
          <w:tab w:val="num" w:pos="6477"/>
        </w:tabs>
        <w:ind w:left="6477" w:hanging="360"/>
      </w:pPr>
    </w:lvl>
    <w:lvl w:ilvl="8" w:tplc="0419001B" w:tentative="1">
      <w:start w:val="1"/>
      <w:numFmt w:val="lowerRoman"/>
      <w:lvlText w:val="%9."/>
      <w:lvlJc w:val="right"/>
      <w:pPr>
        <w:tabs>
          <w:tab w:val="num" w:pos="7197"/>
        </w:tabs>
        <w:ind w:left="7197" w:hanging="180"/>
      </w:pPr>
    </w:lvl>
  </w:abstractNum>
  <w:abstractNum w:abstractNumId="10">
    <w:nsid w:val="47181FDC"/>
    <w:multiLevelType w:val="hybridMultilevel"/>
    <w:tmpl w:val="A072C78E"/>
    <w:lvl w:ilvl="0" w:tplc="0158FDC2">
      <w:start w:val="1"/>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1">
    <w:nsid w:val="495F036C"/>
    <w:multiLevelType w:val="hybridMultilevel"/>
    <w:tmpl w:val="FA205AA4"/>
    <w:lvl w:ilvl="0" w:tplc="EE1C4046">
      <w:start w:val="100"/>
      <w:numFmt w:val="decimal"/>
      <w:lvlText w:val="%1"/>
      <w:lvlJc w:val="left"/>
      <w:pPr>
        <w:tabs>
          <w:tab w:val="num" w:pos="871"/>
        </w:tabs>
        <w:ind w:left="871" w:hanging="1410"/>
      </w:pPr>
      <w:rPr>
        <w:rFonts w:hint="default"/>
      </w:rPr>
    </w:lvl>
    <w:lvl w:ilvl="1" w:tplc="B09E2CDC">
      <w:start w:val="1"/>
      <w:numFmt w:val="decimal"/>
      <w:lvlText w:val="%2)"/>
      <w:lvlJc w:val="left"/>
      <w:pPr>
        <w:tabs>
          <w:tab w:val="num" w:pos="1621"/>
        </w:tabs>
        <w:ind w:left="1621" w:hanging="1440"/>
      </w:pPr>
      <w:rPr>
        <w:rFonts w:hint="default"/>
      </w:rPr>
    </w:lvl>
    <w:lvl w:ilvl="2" w:tplc="C5BE820A">
      <w:start w:val="1"/>
      <w:numFmt w:val="decimal"/>
      <w:lvlText w:val="%3)"/>
      <w:lvlJc w:val="left"/>
      <w:pPr>
        <w:tabs>
          <w:tab w:val="num" w:pos="2476"/>
        </w:tabs>
        <w:ind w:left="2476" w:hanging="1395"/>
      </w:pPr>
      <w:rPr>
        <w:rFonts w:hint="default"/>
      </w:rPr>
    </w:lvl>
    <w:lvl w:ilvl="3" w:tplc="0419000F" w:tentative="1">
      <w:start w:val="1"/>
      <w:numFmt w:val="decimal"/>
      <w:lvlText w:val="%4."/>
      <w:lvlJc w:val="left"/>
      <w:pPr>
        <w:tabs>
          <w:tab w:val="num" w:pos="1981"/>
        </w:tabs>
        <w:ind w:left="1981" w:hanging="360"/>
      </w:pPr>
    </w:lvl>
    <w:lvl w:ilvl="4" w:tplc="04190019" w:tentative="1">
      <w:start w:val="1"/>
      <w:numFmt w:val="lowerLetter"/>
      <w:lvlText w:val="%5."/>
      <w:lvlJc w:val="left"/>
      <w:pPr>
        <w:tabs>
          <w:tab w:val="num" w:pos="2701"/>
        </w:tabs>
        <w:ind w:left="2701" w:hanging="360"/>
      </w:pPr>
    </w:lvl>
    <w:lvl w:ilvl="5" w:tplc="0419001B" w:tentative="1">
      <w:start w:val="1"/>
      <w:numFmt w:val="lowerRoman"/>
      <w:lvlText w:val="%6."/>
      <w:lvlJc w:val="right"/>
      <w:pPr>
        <w:tabs>
          <w:tab w:val="num" w:pos="3421"/>
        </w:tabs>
        <w:ind w:left="3421" w:hanging="180"/>
      </w:pPr>
    </w:lvl>
    <w:lvl w:ilvl="6" w:tplc="0419000F" w:tentative="1">
      <w:start w:val="1"/>
      <w:numFmt w:val="decimal"/>
      <w:lvlText w:val="%7."/>
      <w:lvlJc w:val="left"/>
      <w:pPr>
        <w:tabs>
          <w:tab w:val="num" w:pos="4141"/>
        </w:tabs>
        <w:ind w:left="4141" w:hanging="360"/>
      </w:pPr>
    </w:lvl>
    <w:lvl w:ilvl="7" w:tplc="04190019" w:tentative="1">
      <w:start w:val="1"/>
      <w:numFmt w:val="lowerLetter"/>
      <w:lvlText w:val="%8."/>
      <w:lvlJc w:val="left"/>
      <w:pPr>
        <w:tabs>
          <w:tab w:val="num" w:pos="4861"/>
        </w:tabs>
        <w:ind w:left="4861" w:hanging="360"/>
      </w:pPr>
    </w:lvl>
    <w:lvl w:ilvl="8" w:tplc="0419001B" w:tentative="1">
      <w:start w:val="1"/>
      <w:numFmt w:val="lowerRoman"/>
      <w:lvlText w:val="%9."/>
      <w:lvlJc w:val="right"/>
      <w:pPr>
        <w:tabs>
          <w:tab w:val="num" w:pos="5581"/>
        </w:tabs>
        <w:ind w:left="5581" w:hanging="180"/>
      </w:pPr>
    </w:lvl>
  </w:abstractNum>
  <w:abstractNum w:abstractNumId="12">
    <w:nsid w:val="6A3E0C6C"/>
    <w:multiLevelType w:val="multilevel"/>
    <w:tmpl w:val="C5980C36"/>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2880"/>
        </w:tabs>
        <w:ind w:left="2880" w:hanging="1800"/>
      </w:pPr>
      <w:rPr>
        <w:rFonts w:hint="default"/>
      </w:rPr>
    </w:lvl>
    <w:lvl w:ilvl="8">
      <w:start w:val="1"/>
      <w:numFmt w:val="decimal"/>
      <w:isLgl/>
      <w:lvlText w:val="%1.%2.%3.%4.%5.%6.%7.%8.%9."/>
      <w:lvlJc w:val="left"/>
      <w:pPr>
        <w:tabs>
          <w:tab w:val="num" w:pos="3240"/>
        </w:tabs>
        <w:ind w:left="3240" w:hanging="2160"/>
      </w:pPr>
      <w:rPr>
        <w:rFonts w:hint="default"/>
      </w:rPr>
    </w:lvl>
  </w:abstractNum>
  <w:abstractNum w:abstractNumId="13">
    <w:nsid w:val="6DB20F12"/>
    <w:multiLevelType w:val="hybridMultilevel"/>
    <w:tmpl w:val="6AA820C4"/>
    <w:lvl w:ilvl="0" w:tplc="5AB0922E">
      <w:start w:val="5"/>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4">
    <w:nsid w:val="7C2D0AE5"/>
    <w:multiLevelType w:val="hybridMultilevel"/>
    <w:tmpl w:val="B0E8435A"/>
    <w:lvl w:ilvl="0" w:tplc="5C1636E8">
      <w:start w:val="1"/>
      <w:numFmt w:val="decimal"/>
      <w:lvlText w:val="%1)"/>
      <w:lvlJc w:val="left"/>
      <w:pPr>
        <w:tabs>
          <w:tab w:val="num" w:pos="2475"/>
        </w:tabs>
        <w:ind w:left="2475" w:hanging="139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12"/>
  </w:num>
  <w:num w:numId="2">
    <w:abstractNumId w:val="14"/>
  </w:num>
  <w:num w:numId="3">
    <w:abstractNumId w:val="5"/>
  </w:num>
  <w:num w:numId="4">
    <w:abstractNumId w:val="1"/>
  </w:num>
  <w:num w:numId="5">
    <w:abstractNumId w:val="7"/>
  </w:num>
  <w:num w:numId="6">
    <w:abstractNumId w:val="11"/>
  </w:num>
  <w:num w:numId="7">
    <w:abstractNumId w:val="4"/>
  </w:num>
  <w:num w:numId="8">
    <w:abstractNumId w:val="9"/>
  </w:num>
  <w:num w:numId="9">
    <w:abstractNumId w:val="8"/>
  </w:num>
  <w:num w:numId="10">
    <w:abstractNumId w:val="0"/>
  </w:num>
  <w:num w:numId="11">
    <w:abstractNumId w:val="3"/>
  </w:num>
  <w:num w:numId="12">
    <w:abstractNumId w:val="10"/>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198"/>
    <w:rsid w:val="004F4013"/>
    <w:rsid w:val="00540198"/>
    <w:rsid w:val="00AB6BC3"/>
    <w:rsid w:val="00BF0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4"/>
    <o:shapelayout v:ext="edit">
      <o:idmap v:ext="edit" data="1"/>
    </o:shapelayout>
  </w:shapeDefaults>
  <w:decimalSymbol w:val=","/>
  <w:listSeparator w:val=";"/>
  <w15:chartTrackingRefBased/>
  <w15:docId w15:val="{B869E010-E628-42F5-957B-08573C2D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284"/>
      <w:jc w:val="center"/>
      <w:outlineLvl w:val="0"/>
    </w:pPr>
    <w:rPr>
      <w:sz w:val="28"/>
      <w:szCs w:val="20"/>
    </w:rPr>
  </w:style>
  <w:style w:type="paragraph" w:styleId="2">
    <w:name w:val="heading 2"/>
    <w:basedOn w:val="a"/>
    <w:next w:val="a"/>
    <w:qFormat/>
    <w:pPr>
      <w:keepNext/>
      <w:spacing w:line="360" w:lineRule="auto"/>
      <w:ind w:firstLine="1080"/>
      <w:jc w:val="center"/>
      <w:outlineLvl w:val="1"/>
    </w:pPr>
    <w:rPr>
      <w:sz w:val="28"/>
    </w:rPr>
  </w:style>
  <w:style w:type="paragraph" w:styleId="3">
    <w:name w:val="heading 3"/>
    <w:basedOn w:val="a"/>
    <w:next w:val="a"/>
    <w:qFormat/>
    <w:pPr>
      <w:keepNext/>
      <w:ind w:left="284"/>
      <w:jc w:val="both"/>
      <w:outlineLvl w:val="2"/>
    </w:pPr>
    <w:rPr>
      <w:sz w:val="28"/>
      <w:szCs w:val="20"/>
    </w:rPr>
  </w:style>
  <w:style w:type="paragraph" w:styleId="4">
    <w:name w:val="heading 4"/>
    <w:basedOn w:val="a"/>
    <w:next w:val="a"/>
    <w:qFormat/>
    <w:pPr>
      <w:keepNext/>
      <w:spacing w:line="360" w:lineRule="auto"/>
      <w:ind w:firstLine="1080"/>
      <w:jc w:val="both"/>
      <w:outlineLvl w:val="3"/>
    </w:pPr>
    <w:rPr>
      <w:sz w:val="28"/>
    </w:rPr>
  </w:style>
  <w:style w:type="paragraph" w:styleId="5">
    <w:name w:val="heading 5"/>
    <w:basedOn w:val="a"/>
    <w:next w:val="a"/>
    <w:qFormat/>
    <w:pPr>
      <w:keepNext/>
      <w:ind w:firstLine="284"/>
      <w:jc w:val="both"/>
      <w:outlineLvl w:val="4"/>
    </w:pPr>
    <w:rPr>
      <w:sz w:val="28"/>
      <w:szCs w:val="20"/>
    </w:rPr>
  </w:style>
  <w:style w:type="paragraph" w:styleId="6">
    <w:name w:val="heading 6"/>
    <w:basedOn w:val="a"/>
    <w:next w:val="a"/>
    <w:qFormat/>
    <w:pPr>
      <w:keepNext/>
      <w:spacing w:line="360" w:lineRule="auto"/>
      <w:ind w:firstLine="1077"/>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jc w:val="both"/>
    </w:pPr>
    <w:rPr>
      <w:sz w:val="28"/>
      <w:szCs w:val="20"/>
    </w:rPr>
  </w:style>
  <w:style w:type="paragraph" w:styleId="20">
    <w:name w:val="Body Text Indent 2"/>
    <w:basedOn w:val="a"/>
    <w:semiHidden/>
    <w:pPr>
      <w:spacing w:before="120" w:after="120" w:line="360" w:lineRule="auto"/>
      <w:ind w:firstLine="1080"/>
      <w:jc w:val="both"/>
    </w:pPr>
    <w:rPr>
      <w:sz w:val="28"/>
    </w:rPr>
  </w:style>
  <w:style w:type="paragraph" w:styleId="a4">
    <w:name w:val="Body Text"/>
    <w:basedOn w:val="a"/>
    <w:semiHidden/>
    <w:pPr>
      <w:jc w:val="center"/>
    </w:pPr>
    <w:rPr>
      <w:sz w:val="28"/>
      <w:szCs w:val="20"/>
    </w:rPr>
  </w:style>
  <w:style w:type="paragraph" w:styleId="21">
    <w:name w:val="Body Text 2"/>
    <w:basedOn w:val="a"/>
    <w:semiHidden/>
    <w:pPr>
      <w:jc w:val="both"/>
    </w:pPr>
    <w:rPr>
      <w:sz w:val="28"/>
      <w:szCs w:val="20"/>
    </w:rPr>
  </w:style>
  <w:style w:type="paragraph" w:styleId="30">
    <w:name w:val="Body Text Indent 3"/>
    <w:basedOn w:val="a"/>
    <w:semiHidden/>
    <w:pPr>
      <w:ind w:left="284"/>
      <w:jc w:val="both"/>
    </w:pPr>
    <w:rPr>
      <w:sz w:val="28"/>
      <w:szCs w:val="20"/>
      <w:lang w:val="en-US"/>
    </w:rPr>
  </w:style>
  <w:style w:type="paragraph" w:styleId="a5">
    <w:name w:val="caption"/>
    <w:basedOn w:val="a"/>
    <w:next w:val="a"/>
    <w:qFormat/>
    <w:pPr>
      <w:jc w:val="both"/>
    </w:pPr>
    <w:rPr>
      <w:sz w:val="28"/>
      <w:szCs w:val="20"/>
    </w:rPr>
  </w:style>
  <w:style w:type="paragraph" w:styleId="31">
    <w:name w:val="Body Text 3"/>
    <w:basedOn w:val="a"/>
    <w:semiHidden/>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png"/><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image" Target="media/image224.wmf"/><Relationship Id="rId244" Type="http://schemas.openxmlformats.org/officeDocument/2006/relationships/image" Target="media/image240.wmf"/><Relationship Id="rId249" Type="http://schemas.openxmlformats.org/officeDocument/2006/relationships/image" Target="media/image24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260" Type="http://schemas.openxmlformats.org/officeDocument/2006/relationships/image" Target="media/image256.wmf"/><Relationship Id="rId265" Type="http://schemas.openxmlformats.org/officeDocument/2006/relationships/image" Target="media/image261.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34" Type="http://schemas.openxmlformats.org/officeDocument/2006/relationships/image" Target="media/image230.wmf"/><Relationship Id="rId239" Type="http://schemas.openxmlformats.org/officeDocument/2006/relationships/image" Target="media/image235.wmf"/><Relationship Id="rId2" Type="http://schemas.openxmlformats.org/officeDocument/2006/relationships/styles" Target="styles.xml"/><Relationship Id="rId29" Type="http://schemas.openxmlformats.org/officeDocument/2006/relationships/image" Target="media/image25.wmf"/><Relationship Id="rId250" Type="http://schemas.openxmlformats.org/officeDocument/2006/relationships/image" Target="media/image246.wmf"/><Relationship Id="rId255" Type="http://schemas.openxmlformats.org/officeDocument/2006/relationships/image" Target="media/image251.wmf"/><Relationship Id="rId271" Type="http://schemas.openxmlformats.org/officeDocument/2006/relationships/image" Target="media/image267.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png"/><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229" Type="http://schemas.openxmlformats.org/officeDocument/2006/relationships/image" Target="media/image225.wmf"/><Relationship Id="rId19" Type="http://schemas.openxmlformats.org/officeDocument/2006/relationships/image" Target="media/image15.png"/><Relationship Id="rId224" Type="http://schemas.openxmlformats.org/officeDocument/2006/relationships/image" Target="media/image220.wmf"/><Relationship Id="rId240" Type="http://schemas.openxmlformats.org/officeDocument/2006/relationships/image" Target="media/image236.wmf"/><Relationship Id="rId245" Type="http://schemas.openxmlformats.org/officeDocument/2006/relationships/image" Target="media/image241.wmf"/><Relationship Id="rId261" Type="http://schemas.openxmlformats.org/officeDocument/2006/relationships/image" Target="media/image257.wmf"/><Relationship Id="rId266" Type="http://schemas.openxmlformats.org/officeDocument/2006/relationships/image" Target="media/image262.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30" Type="http://schemas.openxmlformats.org/officeDocument/2006/relationships/image" Target="media/image226.wmf"/><Relationship Id="rId235" Type="http://schemas.openxmlformats.org/officeDocument/2006/relationships/image" Target="media/image231.wmf"/><Relationship Id="rId251" Type="http://schemas.openxmlformats.org/officeDocument/2006/relationships/image" Target="media/image247.wmf"/><Relationship Id="rId256" Type="http://schemas.openxmlformats.org/officeDocument/2006/relationships/image" Target="media/image252.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72" Type="http://schemas.openxmlformats.org/officeDocument/2006/relationships/image" Target="media/image268.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241" Type="http://schemas.openxmlformats.org/officeDocument/2006/relationships/image" Target="media/image237.wmf"/><Relationship Id="rId246" Type="http://schemas.openxmlformats.org/officeDocument/2006/relationships/image" Target="media/image242.wmf"/><Relationship Id="rId267" Type="http://schemas.openxmlformats.org/officeDocument/2006/relationships/image" Target="media/image263.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262" Type="http://schemas.openxmlformats.org/officeDocument/2006/relationships/image" Target="media/image258.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png"/><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fontTable" Target="fontTable.xml"/><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png"/><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13469</Words>
  <Characters>76776</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admin</cp:lastModifiedBy>
  <cp:revision>2</cp:revision>
  <dcterms:created xsi:type="dcterms:W3CDTF">2014-02-10T14:57:00Z</dcterms:created>
  <dcterms:modified xsi:type="dcterms:W3CDTF">2014-02-10T14:57:00Z</dcterms:modified>
</cp:coreProperties>
</file>