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74D" w:rsidRDefault="00FA41A0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uk-UA"/>
        </w:rPr>
        <w:t>Контрольна робота з проектного менеджменту.</w:t>
      </w:r>
    </w:p>
    <w:p w:rsidR="00D3174D" w:rsidRDefault="00D3174D">
      <w:pPr>
        <w:jc w:val="both"/>
        <w:rPr>
          <w:lang w:val="en-US"/>
        </w:rPr>
      </w:pPr>
    </w:p>
    <w:p w:rsidR="00D3174D" w:rsidRDefault="00D3174D">
      <w:pPr>
        <w:jc w:val="both"/>
        <w:rPr>
          <w:lang w:val="en-US"/>
        </w:rPr>
      </w:pPr>
    </w:p>
    <w:p w:rsidR="00D3174D" w:rsidRDefault="00D3174D">
      <w:pPr>
        <w:jc w:val="both"/>
        <w:rPr>
          <w:lang w:val="uk-UA"/>
        </w:rPr>
      </w:pPr>
    </w:p>
    <w:p w:rsidR="00D3174D" w:rsidRDefault="00FA41A0">
      <w:pPr>
        <w:jc w:val="both"/>
        <w:rPr>
          <w:lang w:val="uk-UA"/>
        </w:rPr>
      </w:pPr>
      <w:r>
        <w:rPr>
          <w:lang w:val="uk-UA"/>
        </w:rPr>
        <w:tab/>
      </w:r>
      <w:r>
        <w:rPr>
          <w:b/>
          <w:lang w:val="uk-UA"/>
        </w:rPr>
        <w:t>Назва проекту</w:t>
      </w:r>
      <w:r>
        <w:rPr>
          <w:lang w:val="uk-UA"/>
        </w:rPr>
        <w:t>: 1</w:t>
      </w:r>
      <w:r>
        <w:rPr>
          <w:lang w:val="en-US"/>
        </w:rPr>
        <w:t>L</w:t>
      </w:r>
      <w:r>
        <w:rPr>
          <w:lang w:val="uk-UA"/>
        </w:rPr>
        <w:t xml:space="preserve"> Бухгалтерія</w:t>
      </w:r>
      <w:r>
        <w:rPr>
          <w:i/>
          <w:lang w:val="uk-UA"/>
        </w:rPr>
        <w:t>.</w:t>
      </w:r>
    </w:p>
    <w:p w:rsidR="00D3174D" w:rsidRDefault="00FA41A0">
      <w:pPr>
        <w:jc w:val="both"/>
        <w:rPr>
          <w:lang w:val="uk-UA"/>
        </w:rPr>
      </w:pPr>
      <w:r>
        <w:rPr>
          <w:lang w:val="uk-UA"/>
        </w:rPr>
        <w:tab/>
      </w:r>
      <w:r>
        <w:rPr>
          <w:b/>
          <w:lang w:val="uk-UA"/>
        </w:rPr>
        <w:t>Сутність проекту</w:t>
      </w:r>
      <w:r>
        <w:rPr>
          <w:lang w:val="uk-UA"/>
        </w:rPr>
        <w:t xml:space="preserve">: проект являє собою розробку незалежної від вибору операційної системи платформи для створення систем ведення господарської діяльності підприємств малого і середнього бізнесу, що перевершує по показниках вартості впровадження, володіння і технічних характеристик аналогічні платформи нинішніх лідерів ринку (на 2003 рік - 1С Бухгалтерія). </w:t>
      </w:r>
    </w:p>
    <w:p w:rsidR="00D3174D" w:rsidRDefault="00D3174D">
      <w:pPr>
        <w:jc w:val="both"/>
        <w:rPr>
          <w:lang w:val="uk-UA"/>
        </w:rPr>
      </w:pPr>
    </w:p>
    <w:p w:rsidR="00D3174D" w:rsidRDefault="00FA41A0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Концепція проекту.</w:t>
      </w:r>
    </w:p>
    <w:p w:rsidR="00D3174D" w:rsidRDefault="00FA41A0">
      <w:pPr>
        <w:ind w:firstLine="708"/>
        <w:jc w:val="both"/>
        <w:rPr>
          <w:lang w:val="uk-UA"/>
        </w:rPr>
      </w:pPr>
      <w:r>
        <w:rPr>
          <w:lang w:val="uk-UA"/>
        </w:rPr>
        <w:t xml:space="preserve">Реалізація поставлених цілей проекту досягається шляхом: </w:t>
      </w:r>
    </w:p>
    <w:p w:rsidR="00D3174D" w:rsidRDefault="00FA41A0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Розгляду проекту в 3-х перспективах: короткостроковій (6 місяців), середньостроковій (16 місяців) і довгостроковій (36 місяців). </w:t>
      </w:r>
    </w:p>
    <w:p w:rsidR="00D3174D" w:rsidRDefault="00FA41A0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Формування дуже чітких етапів розвитку проекту, у рамках кожного терміну. </w:t>
      </w:r>
    </w:p>
    <w:p w:rsidR="00D3174D" w:rsidRDefault="00FA41A0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Консолідації основних ресурсів проекту на затверджених командою цілях і задачах проекту. </w:t>
      </w:r>
    </w:p>
    <w:p w:rsidR="00D3174D" w:rsidRDefault="00FA41A0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Вибір користувачів, як основної цільової аудиторії проекту і забезпечення їх інструментами плавного і безболісного переходу на нове програмне забезпечення. </w:t>
      </w:r>
    </w:p>
    <w:p w:rsidR="00D3174D" w:rsidRDefault="00D3174D">
      <w:pPr>
        <w:jc w:val="both"/>
        <w:rPr>
          <w:lang w:val="en-US"/>
        </w:rPr>
      </w:pPr>
    </w:p>
    <w:p w:rsidR="00D3174D" w:rsidRDefault="00FA41A0">
      <w:pPr>
        <w:jc w:val="center"/>
        <w:rPr>
          <w:b/>
          <w:lang w:val="uk-UA"/>
        </w:rPr>
      </w:pPr>
      <w:r>
        <w:rPr>
          <w:b/>
          <w:lang w:val="uk-UA"/>
        </w:rPr>
        <w:t>Терміни реалізації проекту.</w:t>
      </w:r>
    </w:p>
    <w:p w:rsidR="00D3174D" w:rsidRDefault="00D3174D">
      <w:pPr>
        <w:jc w:val="center"/>
        <w:rPr>
          <w:lang w:val="en-US"/>
        </w:rPr>
      </w:pPr>
    </w:p>
    <w:tbl>
      <w:tblPr>
        <w:tblW w:w="6080" w:type="dxa"/>
        <w:jc w:val="center"/>
        <w:tblLook w:val="0000" w:firstRow="0" w:lastRow="0" w:firstColumn="0" w:lastColumn="0" w:noHBand="0" w:noVBand="0"/>
      </w:tblPr>
      <w:tblGrid>
        <w:gridCol w:w="1780"/>
        <w:gridCol w:w="1420"/>
        <w:gridCol w:w="1240"/>
        <w:gridCol w:w="1640"/>
      </w:tblGrid>
      <w:tr w:rsidR="00D3174D">
        <w:trPr>
          <w:trHeight w:val="510"/>
          <w:jc w:val="center"/>
        </w:trPr>
        <w:tc>
          <w:tcPr>
            <w:tcW w:w="1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174D" w:rsidRDefault="00FA41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Перспектива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174D" w:rsidRDefault="00FA41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Дата початку</w:t>
            </w: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174D" w:rsidRDefault="00FA41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місяців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174D" w:rsidRDefault="00FA41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Дата закінчення</w:t>
            </w:r>
          </w:p>
        </w:tc>
      </w:tr>
      <w:tr w:rsidR="00D3174D">
        <w:trPr>
          <w:trHeight w:val="255"/>
          <w:jc w:val="center"/>
        </w:trPr>
        <w:tc>
          <w:tcPr>
            <w:tcW w:w="1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74D" w:rsidRDefault="00FA41A0">
            <w:pPr>
              <w:rPr>
                <w:lang w:val="uk-UA"/>
              </w:rPr>
            </w:pPr>
            <w:r>
              <w:rPr>
                <w:lang w:val="uk-UA"/>
              </w:rPr>
              <w:t>Короткострокова</w:t>
            </w:r>
          </w:p>
        </w:tc>
        <w:tc>
          <w:tcPr>
            <w:tcW w:w="14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74D" w:rsidRDefault="00FA41A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01.01.2004</w:t>
            </w:r>
          </w:p>
        </w:tc>
        <w:tc>
          <w:tcPr>
            <w:tcW w:w="12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74D" w:rsidRDefault="00FA41A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6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74D" w:rsidRDefault="00FA41A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01.06.2004</w:t>
            </w:r>
          </w:p>
        </w:tc>
      </w:tr>
      <w:tr w:rsidR="00D3174D">
        <w:trPr>
          <w:trHeight w:val="25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74D" w:rsidRDefault="00FA41A0">
            <w:pPr>
              <w:rPr>
                <w:lang w:val="uk-UA"/>
              </w:rPr>
            </w:pPr>
            <w:r>
              <w:rPr>
                <w:lang w:val="uk-UA"/>
              </w:rPr>
              <w:t>Середньострокова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74D" w:rsidRDefault="00FA41A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01.01.2004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74D" w:rsidRDefault="00FA41A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74D" w:rsidRDefault="00FA41A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01.04.2005</w:t>
            </w:r>
          </w:p>
        </w:tc>
      </w:tr>
      <w:tr w:rsidR="00D3174D">
        <w:trPr>
          <w:trHeight w:val="25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74D" w:rsidRDefault="00FA41A0">
            <w:pPr>
              <w:rPr>
                <w:lang w:val="uk-UA"/>
              </w:rPr>
            </w:pPr>
            <w:r>
              <w:rPr>
                <w:lang w:val="uk-UA"/>
              </w:rPr>
              <w:t>Довгострокова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74D" w:rsidRDefault="00FA41A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01.01.2004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74D" w:rsidRDefault="00FA41A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74D" w:rsidRDefault="00FA41A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01.01.2007</w:t>
            </w:r>
          </w:p>
        </w:tc>
      </w:tr>
    </w:tbl>
    <w:p w:rsidR="00D3174D" w:rsidRDefault="00D3174D">
      <w:pPr>
        <w:jc w:val="both"/>
        <w:rPr>
          <w:lang w:val="uk-UA"/>
        </w:rPr>
      </w:pPr>
    </w:p>
    <w:p w:rsidR="00D3174D" w:rsidRDefault="00D3174D">
      <w:pPr>
        <w:jc w:val="both"/>
        <w:rPr>
          <w:lang w:val="uk-UA"/>
        </w:rPr>
      </w:pPr>
    </w:p>
    <w:p w:rsidR="00D3174D" w:rsidRDefault="00FA41A0">
      <w:pPr>
        <w:jc w:val="center"/>
        <w:rPr>
          <w:b/>
          <w:lang w:val="uk-UA"/>
        </w:rPr>
      </w:pPr>
      <w:r>
        <w:rPr>
          <w:b/>
          <w:lang w:val="uk-UA"/>
        </w:rPr>
        <w:t>Діаграма Ганта</w:t>
      </w:r>
    </w:p>
    <w:p w:rsidR="00D3174D" w:rsidRDefault="00FA41A0">
      <w:pPr>
        <w:jc w:val="center"/>
        <w:rPr>
          <w:lang w:val="uk-UA"/>
        </w:rPr>
      </w:pPr>
      <w:r>
        <w:object w:dxaOrig="6915" w:dyaOrig="3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75pt;height:196.5pt" o:ole="">
            <v:imagedata r:id="rId5" o:title=""/>
          </v:shape>
          <o:OLEObject Type="Embed" ProgID="Excel.Sheet.8" ShapeID="_x0000_i1025" DrawAspect="Content" ObjectID="_1459205136" r:id="rId6">
            <o:FieldCodes>\s</o:FieldCodes>
          </o:OLEObject>
        </w:object>
      </w:r>
    </w:p>
    <w:p w:rsidR="00D3174D" w:rsidRDefault="00FA41A0">
      <w:pPr>
        <w:ind w:firstLine="360"/>
        <w:jc w:val="both"/>
        <w:rPr>
          <w:lang w:val="uk-UA"/>
        </w:rPr>
      </w:pPr>
      <w:r>
        <w:rPr>
          <w:lang w:val="uk-UA"/>
        </w:rPr>
        <w:t xml:space="preserve">Проект передбачається реалізовувати за допомогою мережі Інтернет. В мережі буде розміщено сайт проекту за допомогою якого буде сформовано команду проекту. Спілкування членів команди буде проводитись за допомого електронної пошти та </w:t>
      </w:r>
      <w:r>
        <w:rPr>
          <w:lang w:val="en-US"/>
        </w:rPr>
        <w:t>ICQ</w:t>
      </w:r>
      <w:r>
        <w:rPr>
          <w:lang w:val="uk-UA"/>
        </w:rPr>
        <w:t>.</w:t>
      </w:r>
    </w:p>
    <w:p w:rsidR="00D3174D" w:rsidRDefault="00FA41A0">
      <w:pPr>
        <w:ind w:firstLine="360"/>
        <w:jc w:val="both"/>
        <w:rPr>
          <w:lang w:val="uk-UA"/>
        </w:rPr>
      </w:pPr>
      <w:r>
        <w:rPr>
          <w:lang w:val="uk-UA"/>
        </w:rPr>
        <w:t xml:space="preserve">Кожен член команди 1L повинний розуміти важливість єдності думки в колективі, єдності команди в шляху до поставленої мети, а також важливість і унікальність свої (як і будь-якої іншої) думки під час обговорення питань, пов'язаних із проектом. </w:t>
      </w:r>
    </w:p>
    <w:p w:rsidR="00D3174D" w:rsidRDefault="00FA41A0">
      <w:pPr>
        <w:ind w:firstLine="360"/>
        <w:jc w:val="both"/>
        <w:rPr>
          <w:lang w:val="uk-UA"/>
        </w:rPr>
      </w:pPr>
      <w:r>
        <w:rPr>
          <w:lang w:val="uk-UA"/>
        </w:rPr>
        <w:t>Одним із ключових факторів успіху вважаємо розуміння наступних помилок, що допускаються аналогічними проектами по створенню вільних систем для ведення господарської діяльності:</w:t>
      </w:r>
    </w:p>
    <w:p w:rsidR="00D3174D" w:rsidRDefault="00FA41A0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Орієнтація на кінцевих споживачів таких систем. Їм у більшості випадків байдуже, у якій системі працювати, головне - вирішувати виробничі задачі. </w:t>
      </w:r>
    </w:p>
    <w:p w:rsidR="00D3174D" w:rsidRDefault="00FA41A0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Наявність власної, більшості програмістів незнайомої і, що саме головне, незвичайної мови програмування для таких систем. Як наслідок, ніхто не хоче переходити на ці системи. </w:t>
      </w:r>
    </w:p>
    <w:p w:rsidR="00D3174D" w:rsidRDefault="00FA41A0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Відсутність публічної пропаганди своєї діяльності і переваг своїх систем. Як наслідок, відсутність інтересу і довіри (саме головне) до таких систем.</w:t>
      </w:r>
    </w:p>
    <w:p w:rsidR="00D3174D" w:rsidRDefault="00D3174D">
      <w:pPr>
        <w:jc w:val="both"/>
        <w:rPr>
          <w:lang w:val="uk-UA"/>
        </w:rPr>
      </w:pPr>
    </w:p>
    <w:p w:rsidR="00D3174D" w:rsidRDefault="00FA41A0">
      <w:pPr>
        <w:ind w:firstLine="360"/>
        <w:jc w:val="both"/>
        <w:rPr>
          <w:i/>
          <w:lang w:val="uk-UA"/>
        </w:rPr>
      </w:pPr>
      <w:r>
        <w:rPr>
          <w:i/>
          <w:lang w:val="uk-UA"/>
        </w:rPr>
        <w:t>Короткострокова перспектива проекту.</w:t>
      </w:r>
    </w:p>
    <w:p w:rsidR="00D3174D" w:rsidRDefault="00FA41A0">
      <w:pPr>
        <w:ind w:firstLine="360"/>
        <w:jc w:val="both"/>
        <w:rPr>
          <w:lang w:val="uk-UA"/>
        </w:rPr>
      </w:pPr>
      <w:r>
        <w:rPr>
          <w:lang w:val="uk-UA"/>
        </w:rPr>
        <w:t>Випуск прототипу програмного забезпечення з мінімально-необхідною функціональністю і мінімально-необхідною стабільністю.</w:t>
      </w:r>
    </w:p>
    <w:p w:rsidR="00D3174D" w:rsidRDefault="00D3174D">
      <w:pPr>
        <w:jc w:val="both"/>
        <w:rPr>
          <w:lang w:val="uk-UA"/>
        </w:rPr>
      </w:pPr>
    </w:p>
    <w:p w:rsidR="00D3174D" w:rsidRDefault="00FA41A0">
      <w:pPr>
        <w:ind w:firstLine="360"/>
        <w:jc w:val="both"/>
        <w:rPr>
          <w:b/>
          <w:lang w:val="uk-UA"/>
        </w:rPr>
      </w:pPr>
      <w:r>
        <w:rPr>
          <w:b/>
          <w:lang w:val="uk-UA"/>
        </w:rPr>
        <w:t>Цілі проекту.</w:t>
      </w:r>
    </w:p>
    <w:p w:rsidR="00D3174D" w:rsidRDefault="00FA41A0">
      <w:pPr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 xml:space="preserve">Створення програмного забезпечення, що по технічних характеристиках не уступає, а в ідеалі переважаючої аналоги (тут і далі в документі мається на увазі 1С). </w:t>
      </w:r>
    </w:p>
    <w:p w:rsidR="00D3174D" w:rsidRDefault="00FA41A0">
      <w:pPr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 xml:space="preserve">Створення програмного забезпечення, що по економічних характеристиках не уступає, а в ідеалі переважає аналоги. </w:t>
      </w:r>
    </w:p>
    <w:p w:rsidR="00D3174D" w:rsidRDefault="00FA41A0">
      <w:pPr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 xml:space="preserve">Формування стійкого інтересу до проекту з боку співтовариства розроблювачів програмного забезпечення, з метою залучення для участі в проекті програмістів, менеджерів проектів, проектувальників, фахівців з юзабилити і тестерів для успішної реалізації проекту 1L. </w:t>
      </w:r>
    </w:p>
    <w:p w:rsidR="00D3174D" w:rsidRDefault="00FA41A0">
      <w:pPr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lastRenderedPageBreak/>
        <w:t>Систематична робота з пресою і незалежними інформаційними ресурсами, з метою:</w:t>
      </w:r>
    </w:p>
    <w:p w:rsidR="00D3174D" w:rsidRDefault="00FA41A0">
      <w:pPr>
        <w:numPr>
          <w:ilvl w:val="1"/>
          <w:numId w:val="5"/>
        </w:numPr>
        <w:jc w:val="both"/>
        <w:rPr>
          <w:lang w:val="uk-UA"/>
        </w:rPr>
      </w:pPr>
      <w:r>
        <w:rPr>
          <w:lang w:val="uk-UA"/>
        </w:rPr>
        <w:t xml:space="preserve">Інформування користувачів про можливості програмного забезпечення.  </w:t>
      </w:r>
    </w:p>
    <w:p w:rsidR="00D3174D" w:rsidRDefault="00FA41A0">
      <w:pPr>
        <w:numPr>
          <w:ilvl w:val="1"/>
          <w:numId w:val="5"/>
        </w:numPr>
        <w:jc w:val="both"/>
        <w:rPr>
          <w:lang w:val="uk-UA"/>
        </w:rPr>
      </w:pPr>
      <w:r>
        <w:rPr>
          <w:lang w:val="uk-UA"/>
        </w:rPr>
        <w:t xml:space="preserve">Створення і підтримка іміджу проекту, необхідного для прийняття користувачами рішення про використання програмного забезпечення. </w:t>
      </w:r>
    </w:p>
    <w:p w:rsidR="00D3174D" w:rsidRDefault="00FA41A0">
      <w:pPr>
        <w:numPr>
          <w:ilvl w:val="1"/>
          <w:numId w:val="5"/>
        </w:numPr>
        <w:jc w:val="both"/>
        <w:rPr>
          <w:lang w:val="uk-UA"/>
        </w:rPr>
      </w:pPr>
      <w:r>
        <w:rPr>
          <w:lang w:val="uk-UA"/>
        </w:rPr>
        <w:t xml:space="preserve">Формування у свідомості користувачів стійкого асоціативного зв'язку - "вільна Платформа - 1L". </w:t>
      </w:r>
    </w:p>
    <w:p w:rsidR="00D3174D" w:rsidRDefault="00FA41A0">
      <w:pPr>
        <w:numPr>
          <w:ilvl w:val="1"/>
          <w:numId w:val="5"/>
        </w:numPr>
        <w:jc w:val="both"/>
        <w:rPr>
          <w:lang w:val="uk-UA"/>
        </w:rPr>
      </w:pPr>
      <w:r>
        <w:rPr>
          <w:lang w:val="uk-UA"/>
        </w:rPr>
        <w:t xml:space="preserve">Формування відкладеного попиту. </w:t>
      </w:r>
    </w:p>
    <w:p w:rsidR="00D3174D" w:rsidRDefault="00FA41A0">
      <w:pPr>
        <w:numPr>
          <w:ilvl w:val="1"/>
          <w:numId w:val="5"/>
        </w:numPr>
        <w:jc w:val="both"/>
        <w:rPr>
          <w:lang w:val="uk-UA"/>
        </w:rPr>
      </w:pPr>
      <w:r>
        <w:rPr>
          <w:lang w:val="uk-UA"/>
        </w:rPr>
        <w:t xml:space="preserve">Виявлення інтересів користувачів. </w:t>
      </w:r>
    </w:p>
    <w:p w:rsidR="00D3174D" w:rsidRDefault="00FA41A0">
      <w:pPr>
        <w:numPr>
          <w:ilvl w:val="1"/>
          <w:numId w:val="5"/>
        </w:numPr>
        <w:jc w:val="both"/>
        <w:rPr>
          <w:lang w:val="uk-UA"/>
        </w:rPr>
      </w:pPr>
      <w:r>
        <w:rPr>
          <w:lang w:val="uk-UA"/>
        </w:rPr>
        <w:t xml:space="preserve">Максимальне спрощення процедури "входження" програмного забезпечення на ринок. </w:t>
      </w:r>
    </w:p>
    <w:p w:rsidR="00D3174D" w:rsidRDefault="00FA41A0">
      <w:pPr>
        <w:numPr>
          <w:ilvl w:val="1"/>
          <w:numId w:val="5"/>
        </w:numPr>
        <w:jc w:val="both"/>
        <w:rPr>
          <w:lang w:val="uk-UA"/>
        </w:rPr>
      </w:pPr>
      <w:r>
        <w:rPr>
          <w:lang w:val="uk-UA"/>
        </w:rPr>
        <w:t>Розробка і впровадження системи контролю якості, з метою досягнення необхідних для успіху проекту технічних і економічних характеристик програмного забезпечення.</w:t>
      </w:r>
    </w:p>
    <w:p w:rsidR="00D3174D" w:rsidRDefault="00D3174D">
      <w:pPr>
        <w:jc w:val="both"/>
        <w:rPr>
          <w:lang w:val="uk-UA"/>
        </w:rPr>
      </w:pPr>
    </w:p>
    <w:p w:rsidR="00D3174D" w:rsidRDefault="00FA41A0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 xml:space="preserve">Структура команди. </w:t>
      </w:r>
    </w:p>
    <w:p w:rsidR="00D3174D" w:rsidRDefault="00FA41A0">
      <w:pPr>
        <w:ind w:firstLine="708"/>
        <w:jc w:val="both"/>
        <w:rPr>
          <w:lang w:val="uk-UA"/>
        </w:rPr>
      </w:pPr>
      <w:r>
        <w:rPr>
          <w:lang w:val="uk-UA"/>
        </w:rPr>
        <w:t xml:space="preserve">Для створення ефективної структури розглянемо проект із позиції бізнесів-процесів з метою визначення функціональних обов'язків і з позиції ієрархії з метою визначення зон відповідальності учасників проекту. </w:t>
      </w:r>
    </w:p>
    <w:p w:rsidR="00D3174D" w:rsidRDefault="00FA41A0">
      <w:pPr>
        <w:ind w:firstLine="708"/>
        <w:jc w:val="both"/>
        <w:rPr>
          <w:lang w:val="uk-UA"/>
        </w:rPr>
      </w:pPr>
      <w:r>
        <w:rPr>
          <w:lang w:val="uk-UA"/>
        </w:rPr>
        <w:t xml:space="preserve">У цілому процес реалізації проекту представлений у виді ітеративного процесу: </w:t>
      </w:r>
      <w:r>
        <w:rPr>
          <w:i/>
          <w:lang w:val="uk-UA"/>
        </w:rPr>
        <w:t>"визначення цілей -&gt; постановка задачі -&gt; вироблення рішення -&gt; аналіз ситуації -&gt; визначення цілей"</w:t>
      </w:r>
      <w:r>
        <w:rPr>
          <w:lang w:val="uk-UA"/>
        </w:rPr>
        <w:t xml:space="preserve">. </w:t>
      </w:r>
    </w:p>
    <w:p w:rsidR="00D3174D" w:rsidRDefault="00FA41A0">
      <w:pPr>
        <w:jc w:val="both"/>
        <w:rPr>
          <w:color w:val="808080"/>
        </w:rPr>
      </w:pPr>
      <w:r>
        <w:t xml:space="preserve"> </w:t>
      </w:r>
      <w:r>
        <w:rPr>
          <w:color w:val="808080"/>
        </w:rPr>
        <w:cr/>
      </w:r>
    </w:p>
    <w:p w:rsidR="00D3174D" w:rsidRDefault="00FA41A0">
      <w:pPr>
        <w:ind w:firstLine="708"/>
        <w:rPr>
          <w:b/>
          <w:lang w:val="uk-UA"/>
        </w:rPr>
      </w:pPr>
      <w:r>
        <w:rPr>
          <w:b/>
          <w:lang w:val="uk-UA"/>
        </w:rPr>
        <w:t xml:space="preserve">Бізнес-процеси. </w:t>
      </w:r>
    </w:p>
    <w:p w:rsidR="00D3174D" w:rsidRDefault="00FA41A0">
      <w:pPr>
        <w:ind w:firstLine="708"/>
        <w:jc w:val="both"/>
        <w:rPr>
          <w:lang w:val="uk-UA"/>
        </w:rPr>
      </w:pPr>
      <w:r>
        <w:rPr>
          <w:lang w:val="uk-UA"/>
        </w:rPr>
        <w:t>У рамках цього процесу, виділимо наступний набір бізнесів-процесів (у першому наближенні):</w:t>
      </w:r>
    </w:p>
    <w:p w:rsidR="00D3174D" w:rsidRDefault="00FA41A0">
      <w:pPr>
        <w:ind w:firstLine="708"/>
        <w:jc w:val="both"/>
        <w:rPr>
          <w:lang w:val="uk-UA"/>
        </w:rPr>
      </w:pPr>
      <w:r>
        <w:rPr>
          <w:lang w:val="uk-UA"/>
        </w:rPr>
        <w:t xml:space="preserve">Аналіз положення внутрішнього і зовнішнього середовища проекту (А) </w:t>
      </w:r>
    </w:p>
    <w:p w:rsidR="00D3174D" w:rsidRDefault="00FA41A0">
      <w:pPr>
        <w:ind w:firstLine="708"/>
        <w:rPr>
          <w:lang w:val="uk-UA"/>
        </w:rPr>
      </w:pPr>
      <w:r>
        <w:rPr>
          <w:lang w:val="uk-UA"/>
        </w:rPr>
        <w:t xml:space="preserve">Реалізація проекту (Р) </w:t>
      </w:r>
    </w:p>
    <w:p w:rsidR="00D3174D" w:rsidRDefault="00FA41A0">
      <w:pPr>
        <w:ind w:firstLine="708"/>
        <w:rPr>
          <w:lang w:val="uk-UA"/>
        </w:rPr>
      </w:pPr>
      <w:r>
        <w:rPr>
          <w:lang w:val="uk-UA"/>
        </w:rPr>
        <w:t>Просування проекту (П)</w:t>
      </w:r>
    </w:p>
    <w:p w:rsidR="00D3174D" w:rsidRDefault="00FA41A0">
      <w:pPr>
        <w:ind w:firstLine="708"/>
        <w:jc w:val="both"/>
        <w:rPr>
          <w:lang w:val="uk-UA"/>
        </w:rPr>
      </w:pPr>
      <w:r>
        <w:rPr>
          <w:lang w:val="uk-UA"/>
        </w:rPr>
        <w:t>Очевидно, що процеси взаємодіють між собою, як у прямому, так і в зворотному порядку (рис.1)</w:t>
      </w:r>
      <w:r>
        <w:rPr>
          <w:lang w:val="uk-UA"/>
        </w:rPr>
        <w:cr/>
      </w:r>
    </w:p>
    <w:p w:rsidR="00D3174D" w:rsidRDefault="005436D0">
      <w:pPr>
        <w:jc w:val="both"/>
        <w:rPr>
          <w:lang w:val="uk-UA"/>
        </w:rPr>
      </w:pPr>
      <w:r>
        <w:rPr>
          <w:lang w:val="uk-UA"/>
        </w:rPr>
      </w:r>
      <w:r>
        <w:rPr>
          <w:lang w:val="uk-UA"/>
        </w:rPr>
        <w:pict>
          <v:group id="_x0000_s1027" editas="canvas" style="width:495.3pt;height:291.5pt;mso-position-horizontal-relative:char;mso-position-vertical-relative:line" coordorigin="2320,10337" coordsize="7176,4240">
            <o:lock v:ext="edit" aspectratio="t"/>
            <v:shape id="_x0000_s1026" type="#_x0000_t75" style="position:absolute;left:2320;top:10337;width:7176;height:4240" o:preferrelative="f">
              <v:fill o:detectmouseclick="t"/>
              <v:path o:extrusionok="t" o:connecttype="none"/>
              <o:lock v:ext="edit" text="t"/>
            </v:shape>
            <v:group id="_x0000_s1034" style="position:absolute;left:3450;top:10722;width:5537;height:3624" coordorigin="3450,10722" coordsize="5537,3624">
              <v:oval id="_x0000_s1028" style="position:absolute;left:3450;top:10722;width:1582;height:1542">
                <v:textbox>
                  <w:txbxContent>
                    <w:p w:rsidR="00D3174D" w:rsidRDefault="00D3174D">
                      <w:pPr>
                        <w:jc w:val="center"/>
                        <w:rPr>
                          <w:lang w:val="uk-UA"/>
                        </w:rPr>
                      </w:pPr>
                    </w:p>
                    <w:p w:rsidR="00D3174D" w:rsidRDefault="00FA41A0">
                      <w:pPr>
                        <w:jc w:val="center"/>
                        <w:rPr>
                          <w:sz w:val="40"/>
                          <w:szCs w:val="40"/>
                          <w:lang w:val="uk-UA"/>
                        </w:rPr>
                      </w:pPr>
                      <w:r>
                        <w:rPr>
                          <w:sz w:val="40"/>
                          <w:szCs w:val="40"/>
                          <w:lang w:val="uk-UA"/>
                        </w:rPr>
                        <w:t>А</w:t>
                      </w:r>
                    </w:p>
                    <w:p w:rsidR="00D3174D" w:rsidRDefault="00D3174D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oval>
              <v:oval id="_x0000_s1029" style="position:absolute;left:7405;top:11339;width:1582;height:1543">
                <v:textbox>
                  <w:txbxContent>
                    <w:p w:rsidR="00D3174D" w:rsidRDefault="00D3174D">
                      <w:pPr>
                        <w:jc w:val="center"/>
                        <w:rPr>
                          <w:lang w:val="uk-UA"/>
                        </w:rPr>
                      </w:pPr>
                    </w:p>
                    <w:p w:rsidR="00D3174D" w:rsidRDefault="00FA41A0">
                      <w:pPr>
                        <w:jc w:val="center"/>
                        <w:rPr>
                          <w:sz w:val="40"/>
                          <w:szCs w:val="40"/>
                          <w:lang w:val="uk-UA"/>
                        </w:rPr>
                      </w:pPr>
                      <w:r>
                        <w:rPr>
                          <w:sz w:val="40"/>
                          <w:szCs w:val="40"/>
                          <w:lang w:val="uk-UA"/>
                        </w:rPr>
                        <w:t>Р</w:t>
                      </w:r>
                    </w:p>
                    <w:p w:rsidR="00D3174D" w:rsidRDefault="00D3174D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oval>
              <v:oval id="_x0000_s1030" style="position:absolute;left:4976;top:12804;width:1582;height:1542">
                <v:textbox>
                  <w:txbxContent>
                    <w:p w:rsidR="00D3174D" w:rsidRDefault="00D3174D">
                      <w:pPr>
                        <w:jc w:val="center"/>
                        <w:rPr>
                          <w:lang w:val="uk-UA"/>
                        </w:rPr>
                      </w:pPr>
                    </w:p>
                    <w:p w:rsidR="00D3174D" w:rsidRDefault="00FA41A0">
                      <w:pPr>
                        <w:jc w:val="center"/>
                        <w:rPr>
                          <w:sz w:val="40"/>
                          <w:szCs w:val="40"/>
                          <w:lang w:val="uk-UA"/>
                        </w:rPr>
                      </w:pPr>
                      <w:r>
                        <w:rPr>
                          <w:sz w:val="40"/>
                          <w:szCs w:val="40"/>
                          <w:lang w:val="uk-UA"/>
                        </w:rPr>
                        <w:t>П</w:t>
                      </w:r>
                    </w:p>
                  </w:txbxContent>
                </v:textbox>
              </v:oval>
              <v:line id="_x0000_s1031" style="position:absolute" from="5202,11416" to="7123,11879">
                <v:stroke startarrow="block" endarrow="block"/>
              </v:line>
              <v:line id="_x0000_s1032" style="position:absolute;flip:x" from="6614,12650" to="7405,13189">
                <v:stroke startarrow="block" endarrow="block"/>
              </v:line>
              <v:line id="_x0000_s1033" style="position:absolute;flip:x y" from="4524,12341" to="4976,12958">
                <v:stroke startarrow="block" endarrow="block"/>
              </v:line>
            </v:group>
            <w10:wrap type="none"/>
            <w10:anchorlock/>
          </v:group>
        </w:pict>
      </w:r>
    </w:p>
    <w:p w:rsidR="00D3174D" w:rsidRDefault="00FA41A0">
      <w:pPr>
        <w:rPr>
          <w:lang w:val="uk-UA"/>
        </w:rPr>
      </w:pPr>
      <w:r>
        <w:rPr>
          <w:lang w:val="uk-UA"/>
        </w:rPr>
        <w:t>Рис.1. Схема взаємодії бізнесів-процесів проекту.</w:t>
      </w:r>
    </w:p>
    <w:p w:rsidR="00D3174D" w:rsidRDefault="00D3174D">
      <w:pPr>
        <w:rPr>
          <w:lang w:val="uk-UA"/>
        </w:rPr>
      </w:pPr>
    </w:p>
    <w:p w:rsidR="00D3174D" w:rsidRDefault="00FA41A0">
      <w:pPr>
        <w:ind w:firstLine="708"/>
        <w:rPr>
          <w:lang w:val="uk-UA"/>
        </w:rPr>
      </w:pPr>
      <w:r>
        <w:rPr>
          <w:lang w:val="uk-UA"/>
        </w:rPr>
        <w:t>Визначимо функції процесів. У функції А входить:</w:t>
      </w:r>
    </w:p>
    <w:p w:rsidR="00D3174D" w:rsidRDefault="00FA41A0">
      <w:pPr>
        <w:numPr>
          <w:ilvl w:val="0"/>
          <w:numId w:val="8"/>
        </w:numPr>
        <w:rPr>
          <w:lang w:val="uk-UA"/>
        </w:rPr>
      </w:pPr>
      <w:r>
        <w:rPr>
          <w:lang w:val="uk-UA"/>
        </w:rPr>
        <w:t>аналіз</w:t>
      </w:r>
    </w:p>
    <w:p w:rsidR="00D3174D" w:rsidRDefault="00FA41A0">
      <w:pPr>
        <w:numPr>
          <w:ilvl w:val="0"/>
          <w:numId w:val="8"/>
        </w:numPr>
        <w:rPr>
          <w:lang w:val="uk-UA"/>
        </w:rPr>
      </w:pPr>
      <w:r>
        <w:rPr>
          <w:lang w:val="uk-UA"/>
        </w:rPr>
        <w:t>проектування</w:t>
      </w:r>
    </w:p>
    <w:p w:rsidR="00D3174D" w:rsidRDefault="00FA41A0">
      <w:pPr>
        <w:numPr>
          <w:ilvl w:val="0"/>
          <w:numId w:val="8"/>
        </w:numPr>
        <w:rPr>
          <w:lang w:val="uk-UA"/>
        </w:rPr>
      </w:pPr>
      <w:r>
        <w:rPr>
          <w:lang w:val="uk-UA"/>
        </w:rPr>
        <w:t>постановка цілей і задач</w:t>
      </w:r>
    </w:p>
    <w:p w:rsidR="00D3174D" w:rsidRDefault="00FA41A0">
      <w:pPr>
        <w:numPr>
          <w:ilvl w:val="0"/>
          <w:numId w:val="8"/>
        </w:numPr>
        <w:rPr>
          <w:lang w:val="uk-UA"/>
        </w:rPr>
      </w:pPr>
      <w:r>
        <w:rPr>
          <w:lang w:val="uk-UA"/>
        </w:rPr>
        <w:t>контроль якості (тестування)</w:t>
      </w:r>
    </w:p>
    <w:p w:rsidR="00D3174D" w:rsidRDefault="00FA41A0">
      <w:pPr>
        <w:ind w:firstLine="360"/>
        <w:rPr>
          <w:lang w:val="uk-UA"/>
        </w:rPr>
      </w:pPr>
      <w:r>
        <w:rPr>
          <w:lang w:val="uk-UA"/>
        </w:rPr>
        <w:t>У функції Р входить:</w:t>
      </w:r>
    </w:p>
    <w:p w:rsidR="00D3174D" w:rsidRDefault="00FA41A0">
      <w:pPr>
        <w:numPr>
          <w:ilvl w:val="0"/>
          <w:numId w:val="9"/>
        </w:numPr>
        <w:rPr>
          <w:lang w:val="uk-UA"/>
        </w:rPr>
      </w:pPr>
      <w:r>
        <w:rPr>
          <w:lang w:val="uk-UA"/>
        </w:rPr>
        <w:t>постановка задач (робіт)</w:t>
      </w:r>
    </w:p>
    <w:p w:rsidR="00D3174D" w:rsidRDefault="00FA41A0">
      <w:pPr>
        <w:numPr>
          <w:ilvl w:val="0"/>
          <w:numId w:val="9"/>
        </w:numPr>
        <w:rPr>
          <w:lang w:val="uk-UA"/>
        </w:rPr>
      </w:pPr>
      <w:r>
        <w:rPr>
          <w:lang w:val="uk-UA"/>
        </w:rPr>
        <w:t>контроль робіт</w:t>
      </w:r>
    </w:p>
    <w:p w:rsidR="00D3174D" w:rsidRDefault="00FA41A0">
      <w:pPr>
        <w:numPr>
          <w:ilvl w:val="0"/>
          <w:numId w:val="9"/>
        </w:numPr>
        <w:rPr>
          <w:lang w:val="uk-UA"/>
        </w:rPr>
      </w:pPr>
      <w:r>
        <w:rPr>
          <w:lang w:val="uk-UA"/>
        </w:rPr>
        <w:t>контроль якості</w:t>
      </w:r>
    </w:p>
    <w:p w:rsidR="00D3174D" w:rsidRDefault="00FA41A0">
      <w:pPr>
        <w:numPr>
          <w:ilvl w:val="0"/>
          <w:numId w:val="9"/>
        </w:numPr>
        <w:rPr>
          <w:lang w:val="uk-UA"/>
        </w:rPr>
      </w:pPr>
      <w:r>
        <w:rPr>
          <w:lang w:val="uk-UA"/>
        </w:rPr>
        <w:t>документування</w:t>
      </w:r>
    </w:p>
    <w:p w:rsidR="00D3174D" w:rsidRDefault="00FA41A0">
      <w:pPr>
        <w:ind w:firstLine="360"/>
        <w:rPr>
          <w:lang w:val="uk-UA"/>
        </w:rPr>
      </w:pPr>
      <w:r>
        <w:rPr>
          <w:lang w:val="uk-UA"/>
        </w:rPr>
        <w:t>У функції П входить:</w:t>
      </w:r>
    </w:p>
    <w:p w:rsidR="00D3174D" w:rsidRDefault="00FA41A0">
      <w:pPr>
        <w:numPr>
          <w:ilvl w:val="0"/>
          <w:numId w:val="10"/>
        </w:numPr>
        <w:rPr>
          <w:lang w:val="uk-UA"/>
        </w:rPr>
      </w:pPr>
      <w:r>
        <w:rPr>
          <w:lang w:val="uk-UA"/>
        </w:rPr>
        <w:t>залучення розроблювачів у команду проекту</w:t>
      </w:r>
    </w:p>
    <w:p w:rsidR="00D3174D" w:rsidRDefault="00FA41A0">
      <w:pPr>
        <w:numPr>
          <w:ilvl w:val="0"/>
          <w:numId w:val="10"/>
        </w:numPr>
        <w:rPr>
          <w:lang w:val="uk-UA"/>
        </w:rPr>
      </w:pPr>
      <w:r>
        <w:rPr>
          <w:lang w:val="uk-UA"/>
        </w:rPr>
        <w:t>інформування користувачів про можливості програмного забезпечення</w:t>
      </w:r>
    </w:p>
    <w:p w:rsidR="00D3174D" w:rsidRDefault="00FA41A0">
      <w:pPr>
        <w:numPr>
          <w:ilvl w:val="0"/>
          <w:numId w:val="10"/>
        </w:numPr>
        <w:rPr>
          <w:lang w:val="uk-UA"/>
        </w:rPr>
      </w:pPr>
      <w:r>
        <w:rPr>
          <w:lang w:val="uk-UA"/>
        </w:rPr>
        <w:t>виявлення інтересів користувачів і розроблювачів</w:t>
      </w:r>
    </w:p>
    <w:p w:rsidR="00D3174D" w:rsidRDefault="00FA41A0">
      <w:pPr>
        <w:numPr>
          <w:ilvl w:val="0"/>
          <w:numId w:val="10"/>
        </w:numPr>
        <w:rPr>
          <w:lang w:val="uk-UA"/>
        </w:rPr>
      </w:pPr>
      <w:r>
        <w:rPr>
          <w:lang w:val="uk-UA"/>
        </w:rPr>
        <w:t>дистрибуція</w:t>
      </w:r>
    </w:p>
    <w:p w:rsidR="00D3174D" w:rsidRDefault="00FA41A0">
      <w:pPr>
        <w:ind w:firstLine="360"/>
        <w:rPr>
          <w:lang w:val="uk-UA"/>
        </w:rPr>
      </w:pPr>
      <w:r>
        <w:rPr>
          <w:lang w:val="uk-UA"/>
        </w:rPr>
        <w:t>Вихідні і вхідні потоки процесів:</w:t>
      </w:r>
    </w:p>
    <w:p w:rsidR="00D3174D" w:rsidRDefault="00FA41A0">
      <w:pPr>
        <w:numPr>
          <w:ilvl w:val="0"/>
          <w:numId w:val="11"/>
        </w:numPr>
        <w:rPr>
          <w:lang w:val="uk-UA"/>
        </w:rPr>
      </w:pPr>
      <w:r>
        <w:rPr>
          <w:lang w:val="uk-UA"/>
        </w:rPr>
        <w:t>(А2Р) проектна документація (ТЗ)</w:t>
      </w:r>
    </w:p>
    <w:p w:rsidR="00D3174D" w:rsidRDefault="00FA41A0">
      <w:pPr>
        <w:numPr>
          <w:ilvl w:val="0"/>
          <w:numId w:val="11"/>
        </w:numPr>
        <w:rPr>
          <w:lang w:val="uk-UA"/>
        </w:rPr>
      </w:pPr>
      <w:r>
        <w:rPr>
          <w:lang w:val="uk-UA"/>
        </w:rPr>
        <w:t>(А2Р) календарне планування</w:t>
      </w:r>
    </w:p>
    <w:p w:rsidR="00D3174D" w:rsidRDefault="00FA41A0">
      <w:pPr>
        <w:numPr>
          <w:ilvl w:val="0"/>
          <w:numId w:val="11"/>
        </w:numPr>
        <w:rPr>
          <w:lang w:val="uk-UA"/>
        </w:rPr>
      </w:pPr>
      <w:r>
        <w:rPr>
          <w:lang w:val="uk-UA"/>
        </w:rPr>
        <w:t>(А2Р) результати тестування</w:t>
      </w:r>
    </w:p>
    <w:p w:rsidR="00D3174D" w:rsidRDefault="00FA41A0">
      <w:pPr>
        <w:numPr>
          <w:ilvl w:val="0"/>
          <w:numId w:val="11"/>
        </w:numPr>
        <w:rPr>
          <w:lang w:val="uk-UA"/>
        </w:rPr>
      </w:pPr>
      <w:r>
        <w:rPr>
          <w:lang w:val="uk-UA"/>
        </w:rPr>
        <w:t>(А2П) інформація про стан проекту</w:t>
      </w:r>
    </w:p>
    <w:p w:rsidR="00D3174D" w:rsidRDefault="00FA41A0">
      <w:pPr>
        <w:numPr>
          <w:ilvl w:val="0"/>
          <w:numId w:val="11"/>
        </w:numPr>
        <w:rPr>
          <w:lang w:val="uk-UA"/>
        </w:rPr>
      </w:pPr>
      <w:r>
        <w:rPr>
          <w:lang w:val="uk-UA"/>
        </w:rPr>
        <w:t>(А2П) результати тестування</w:t>
      </w:r>
    </w:p>
    <w:p w:rsidR="00D3174D" w:rsidRDefault="00FA41A0">
      <w:pPr>
        <w:numPr>
          <w:ilvl w:val="0"/>
          <w:numId w:val="11"/>
        </w:numPr>
        <w:rPr>
          <w:lang w:val="uk-UA"/>
        </w:rPr>
      </w:pPr>
      <w:r>
        <w:rPr>
          <w:lang w:val="uk-UA"/>
        </w:rPr>
        <w:t>(Р2А) звіт про хід виконання робіт</w:t>
      </w:r>
    </w:p>
    <w:p w:rsidR="00D3174D" w:rsidRDefault="00FA41A0">
      <w:pPr>
        <w:numPr>
          <w:ilvl w:val="0"/>
          <w:numId w:val="11"/>
        </w:numPr>
        <w:rPr>
          <w:lang w:val="uk-UA"/>
        </w:rPr>
      </w:pPr>
      <w:r>
        <w:rPr>
          <w:lang w:val="uk-UA"/>
        </w:rPr>
        <w:t>(Р2А) результати впровадження системи контролю якості</w:t>
      </w:r>
    </w:p>
    <w:p w:rsidR="00D3174D" w:rsidRDefault="00FA41A0">
      <w:pPr>
        <w:numPr>
          <w:ilvl w:val="0"/>
          <w:numId w:val="11"/>
        </w:numPr>
        <w:rPr>
          <w:lang w:val="uk-UA"/>
        </w:rPr>
      </w:pPr>
      <w:r>
        <w:rPr>
          <w:lang w:val="uk-UA"/>
        </w:rPr>
        <w:t>(Р2П) підготовка до дистрибуції</w:t>
      </w:r>
    </w:p>
    <w:p w:rsidR="00D3174D" w:rsidRDefault="00FA41A0">
      <w:pPr>
        <w:numPr>
          <w:ilvl w:val="0"/>
          <w:numId w:val="11"/>
        </w:numPr>
        <w:rPr>
          <w:lang w:val="uk-UA"/>
        </w:rPr>
      </w:pPr>
      <w:r>
        <w:rPr>
          <w:lang w:val="uk-UA"/>
        </w:rPr>
        <w:t>(Р2П) документація</w:t>
      </w:r>
    </w:p>
    <w:p w:rsidR="00D3174D" w:rsidRDefault="00FA41A0">
      <w:pPr>
        <w:numPr>
          <w:ilvl w:val="0"/>
          <w:numId w:val="11"/>
        </w:numPr>
        <w:rPr>
          <w:lang w:val="uk-UA"/>
        </w:rPr>
      </w:pPr>
      <w:r>
        <w:rPr>
          <w:lang w:val="uk-UA"/>
        </w:rPr>
        <w:t>(Р2П) вакансії</w:t>
      </w:r>
    </w:p>
    <w:p w:rsidR="00D3174D" w:rsidRDefault="00FA41A0">
      <w:pPr>
        <w:numPr>
          <w:ilvl w:val="0"/>
          <w:numId w:val="11"/>
        </w:numPr>
        <w:rPr>
          <w:lang w:val="uk-UA"/>
        </w:rPr>
      </w:pPr>
      <w:r>
        <w:rPr>
          <w:lang w:val="uk-UA"/>
        </w:rPr>
        <w:lastRenderedPageBreak/>
        <w:t>(П2А) результати дистрибуції</w:t>
      </w:r>
    </w:p>
    <w:p w:rsidR="00D3174D" w:rsidRDefault="00FA41A0">
      <w:pPr>
        <w:numPr>
          <w:ilvl w:val="0"/>
          <w:numId w:val="11"/>
        </w:numPr>
        <w:rPr>
          <w:lang w:val="uk-UA"/>
        </w:rPr>
      </w:pPr>
      <w:r>
        <w:rPr>
          <w:lang w:val="uk-UA"/>
        </w:rPr>
        <w:t>(П2А) відгуки користувачів</w:t>
      </w:r>
    </w:p>
    <w:p w:rsidR="00D3174D" w:rsidRDefault="00FA41A0">
      <w:pPr>
        <w:numPr>
          <w:ilvl w:val="0"/>
          <w:numId w:val="11"/>
        </w:numPr>
        <w:rPr>
          <w:lang w:val="uk-UA"/>
        </w:rPr>
      </w:pPr>
      <w:r>
        <w:rPr>
          <w:lang w:val="uk-UA"/>
        </w:rPr>
        <w:t>(П2А) результати PR</w:t>
      </w:r>
    </w:p>
    <w:p w:rsidR="00D3174D" w:rsidRDefault="00FA41A0">
      <w:pPr>
        <w:numPr>
          <w:ilvl w:val="0"/>
          <w:numId w:val="11"/>
        </w:numPr>
        <w:rPr>
          <w:lang w:val="uk-UA"/>
        </w:rPr>
      </w:pPr>
      <w:r>
        <w:rPr>
          <w:lang w:val="uk-UA"/>
        </w:rPr>
        <w:t>(П2Р) відгуки користувачів</w:t>
      </w:r>
    </w:p>
    <w:p w:rsidR="00D3174D" w:rsidRDefault="00FA41A0">
      <w:pPr>
        <w:numPr>
          <w:ilvl w:val="0"/>
          <w:numId w:val="11"/>
        </w:numPr>
        <w:rPr>
          <w:lang w:val="uk-UA"/>
        </w:rPr>
      </w:pPr>
      <w:r>
        <w:rPr>
          <w:lang w:val="uk-UA"/>
        </w:rPr>
        <w:t>(П2Р) закриття вакансій</w:t>
      </w:r>
    </w:p>
    <w:p w:rsidR="00D3174D" w:rsidRDefault="00D3174D">
      <w:pPr>
        <w:jc w:val="both"/>
        <w:rPr>
          <w:lang w:val="uk-UA"/>
        </w:rPr>
      </w:pPr>
    </w:p>
    <w:p w:rsidR="00D3174D" w:rsidRDefault="00FA41A0">
      <w:pPr>
        <w:rPr>
          <w:b/>
          <w:lang w:val="uk-UA"/>
        </w:rPr>
      </w:pPr>
      <w:r>
        <w:rPr>
          <w:b/>
          <w:lang w:val="uk-UA"/>
        </w:rPr>
        <w:t>Ієрархічна структура проекту.</w:t>
      </w:r>
    </w:p>
    <w:p w:rsidR="00D3174D" w:rsidRDefault="00D3174D">
      <w:pPr>
        <w:rPr>
          <w:b/>
          <w:lang w:val="uk-UA"/>
        </w:rPr>
      </w:pPr>
    </w:p>
    <w:p w:rsidR="00D3174D" w:rsidRDefault="005436D0">
      <w:pPr>
        <w:rPr>
          <w:b/>
          <w:lang w:val="uk-UA"/>
        </w:rPr>
      </w:pPr>
      <w:r>
        <w:rPr>
          <w:b/>
          <w:lang w:val="uk-UA"/>
        </w:rPr>
      </w:r>
      <w:r>
        <w:rPr>
          <w:b/>
          <w:lang w:val="uk-UA"/>
        </w:rPr>
        <w:pict>
          <v:group id="_x0000_s1035" editas="canvas" style="width:495.3pt;height:164.3pt;mso-position-horizontal-relative:char;mso-position-vertical-relative:line" coordorigin="2320,1587" coordsize="7176,2390">
            <o:lock v:ext="edit" aspectratio="t"/>
            <v:shape id="_x0000_s1036" type="#_x0000_t75" style="position:absolute;left:2320;top:1587;width:7176;height:2390" o:preferrelative="f">
              <v:fill o:detectmouseclick="t"/>
              <v:path o:extrusionok="t" o:connecttype="none"/>
              <o:lock v:ext="edit" text="t"/>
            </v:shape>
            <v:group id="_x0000_s1037" style="position:absolute;left:2490;top:1741;width:6554;height:1773" coordorigin="2490,1741" coordsize="6554,1773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left:4298;top:1741;width:2542;height:386">
                <v:textbox>
                  <w:txbxContent>
                    <w:p w:rsidR="00D3174D" w:rsidRDefault="00FA41A0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Координація</w:t>
                      </w:r>
                    </w:p>
                  </w:txbxContent>
                </v:textbox>
              </v:shape>
              <v:shape id="_x0000_s1039" type="#_x0000_t202" style="position:absolute;left:2490;top:2821;width:1920;height:384">
                <v:textbox>
                  <w:txbxContent>
                    <w:p w:rsidR="00D3174D" w:rsidRDefault="00FA41A0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Розробка</w:t>
                      </w:r>
                    </w:p>
                  </w:txbxContent>
                </v:textbox>
              </v:shape>
              <v:shape id="_x0000_s1040" type="#_x0000_t202" style="position:absolute;left:4693;top:2821;width:1921;height:384">
                <v:textbox>
                  <w:txbxContent>
                    <w:p w:rsidR="00D3174D" w:rsidRDefault="00FA41A0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Тестування</w:t>
                      </w:r>
                    </w:p>
                  </w:txbxContent>
                </v:textbox>
              </v:shape>
              <v:shape id="_x0000_s1041" type="#_x0000_t202" style="position:absolute;left:7123;top:2821;width:1921;height:384">
                <v:textbox>
                  <w:txbxContent>
                    <w:p w:rsidR="00D3174D" w:rsidRDefault="00FA41A0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Просування</w:t>
                      </w:r>
                    </w:p>
                  </w:txbxContent>
                </v:textbox>
              </v:shape>
              <v:line id="_x0000_s1042" style="position:absolute" from="5597,2127" to="5598,2821">
                <v:stroke startarrow="block" endarrow="block"/>
              </v:line>
              <v:line id="_x0000_s1043" style="position:absolute;flip:x" from="3789,1972" to="4298,2821">
                <v:stroke startarrow="block" endarrow="block"/>
              </v:line>
              <v:line id="_x0000_s1044" style="position:absolute" from="6840,1895" to="7744,2821">
                <v:stroke startarrow="block" endarrow="block"/>
              </v:line>
              <v:line id="_x0000_s1045" style="position:absolute" from="4411,3052" to="4693,3052">
                <v:stroke startarrow="block" endarrow="block"/>
              </v:line>
              <v:line id="_x0000_s1046" style="position:absolute" from="6614,2975" to="7123,2975">
                <v:stroke startarrow="block" endarrow="block"/>
              </v:line>
              <v:line id="_x0000_s1047" style="position:absolute" from="3620,3514" to="7970,3514"/>
              <v:line id="_x0000_s1048" style="position:absolute;flip:y" from="3620,3206" to="3620,3514">
                <v:stroke endarrow="block"/>
              </v:line>
              <v:line id="_x0000_s1049" style="position:absolute;flip:y" from="7970,3206" to="7970,3514">
                <v:stroke endarrow="block"/>
              </v:line>
            </v:group>
            <w10:wrap type="none"/>
            <w10:anchorlock/>
          </v:group>
        </w:pict>
      </w:r>
    </w:p>
    <w:p w:rsidR="00D3174D" w:rsidRDefault="00FA41A0">
      <w:pPr>
        <w:rPr>
          <w:lang w:val="uk-UA"/>
        </w:rPr>
      </w:pPr>
      <w:r>
        <w:rPr>
          <w:lang w:val="uk-UA"/>
        </w:rPr>
        <w:t xml:space="preserve"> </w:t>
      </w:r>
    </w:p>
    <w:p w:rsidR="00D3174D" w:rsidRDefault="00FA41A0">
      <w:pPr>
        <w:rPr>
          <w:lang w:val="uk-UA"/>
        </w:rPr>
      </w:pPr>
      <w:r>
        <w:rPr>
          <w:lang w:val="uk-UA"/>
        </w:rPr>
        <w:t>Рис.2. Процес реалізації проекту.</w:t>
      </w:r>
    </w:p>
    <w:p w:rsidR="00D3174D" w:rsidRDefault="00FA41A0">
      <w:pPr>
        <w:rPr>
          <w:lang w:val="uk-UA"/>
        </w:rPr>
      </w:pPr>
      <w:r>
        <w:rPr>
          <w:lang w:val="uk-UA"/>
        </w:rPr>
        <w:t xml:space="preserve"> </w:t>
      </w:r>
      <w:r w:rsidR="005436D0">
        <w:rPr>
          <w:lang w:val="uk-UA"/>
        </w:rPr>
      </w:r>
      <w:r w:rsidR="005436D0">
        <w:rPr>
          <w:lang w:val="uk-UA"/>
        </w:rPr>
        <w:pict>
          <v:group id="_x0000_s1050" editas="canvas" style="width:495.3pt;height:259.7pt;mso-position-horizontal-relative:char;mso-position-vertical-relative:line" coordorigin="2320,1587" coordsize="7176,3777">
            <o:lock v:ext="edit" aspectratio="t"/>
            <v:shape id="_x0000_s1051" type="#_x0000_t75" style="position:absolute;left:2320;top:1587;width:7176;height:3777" o:preferrelative="f">
              <v:fill o:detectmouseclick="t"/>
              <v:path o:extrusionok="t" o:connecttype="none"/>
              <o:lock v:ext="edit" text="t"/>
            </v:shape>
            <v:group id="_x0000_s1052" style="position:absolute;left:2433;top:1741;width:6780;height:3238" coordorigin="2433,1741" coordsize="6780,3238">
              <v:group id="_x0000_s1053" style="position:absolute;left:2433;top:1741;width:6780;height:3238" coordorigin="2433,1741" coordsize="6780,3238">
                <v:shape id="_x0000_s1054" type="#_x0000_t202" style="position:absolute;left:4354;top:1741;width:2373;height:617">
                  <v:textbox>
                    <w:txbxContent>
                      <w:p w:rsidR="00D3174D" w:rsidRDefault="00FA41A0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Менеджер проекту</w:t>
                        </w:r>
                      </w:p>
                    </w:txbxContent>
                  </v:textbox>
                </v:shape>
                <v:shape id="_x0000_s1055" type="#_x0000_t202" style="position:absolute;left:7236;top:1818;width:1525;height:848">
                  <v:textbox>
                    <w:txbxContent>
                      <w:p w:rsidR="00D3174D" w:rsidRDefault="00FA41A0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Група системи контролю якості</w:t>
                        </w:r>
                      </w:p>
                    </w:txbxContent>
                  </v:textbox>
                </v:shape>
                <v:shape id="_x0000_s1056" type="#_x0000_t202" style="position:absolute;left:2433;top:2743;width:1921;height:617">
                  <v:textbox>
                    <w:txbxContent>
                      <w:p w:rsidR="00D3174D" w:rsidRDefault="00FA41A0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Ведучий групи розробки</w:t>
                        </w:r>
                      </w:p>
                    </w:txbxContent>
                  </v:textbox>
                </v:shape>
                <v:shape id="_x0000_s1057" type="#_x0000_t202" style="position:absolute;left:4580;top:2743;width:1978;height:617">
                  <v:textbox>
                    <w:txbxContent>
                      <w:p w:rsidR="00D3174D" w:rsidRDefault="00FA41A0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Ведучий групи тестування</w:t>
                        </w:r>
                      </w:p>
                    </w:txbxContent>
                  </v:textbox>
                </v:shape>
                <v:shape id="_x0000_s1058" type="#_x0000_t202" style="position:absolute;left:6897;top:2975;width:1977;height:848">
                  <v:textbox>
                    <w:txbxContent>
                      <w:p w:rsidR="00D3174D" w:rsidRDefault="00FA41A0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Ведучий групи підтримки і просування</w:t>
                        </w:r>
                      </w:p>
                    </w:txbxContent>
                  </v:textbox>
                </v:shape>
                <v:shape id="_x0000_s1059" type="#_x0000_t202" style="position:absolute;left:2490;top:3668;width:904;height:694">
                  <v:textbox>
                    <w:txbxContent>
                      <w:p w:rsidR="00D3174D" w:rsidRDefault="00FA41A0">
                        <w:pPr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Група розробки сервера</w:t>
                        </w:r>
                      </w:p>
                    </w:txbxContent>
                  </v:textbox>
                </v:shape>
                <v:shape id="_x0000_s1060" type="#_x0000_t202" style="position:absolute;left:3563;top:3668;width:904;height:695">
                  <v:textbox>
                    <w:txbxContent>
                      <w:p w:rsidR="00D3174D" w:rsidRDefault="00FA41A0">
                        <w:pPr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Група розробки сервера</w:t>
                        </w:r>
                      </w:p>
                    </w:txbxContent>
                  </v:textbox>
                </v:shape>
                <v:rect id="_x0000_s1061" style="position:absolute;left:2546;top:4594;width:1865;height:385">
                  <v:textbox>
                    <w:txbxContent>
                      <w:p w:rsidR="00D3174D" w:rsidRDefault="00FA41A0">
                        <w:pPr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Група документування</w:t>
                        </w:r>
                      </w:p>
                    </w:txbxContent>
                  </v:textbox>
                </v:rect>
                <v:shape id="_x0000_s1062" type="#_x0000_t202" style="position:absolute;left:4580;top:3591;width:1074;height:694">
                  <v:textbox>
                    <w:txbxContent>
                      <w:p w:rsidR="00D3174D" w:rsidRDefault="00FA41A0">
                        <w:pPr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Група тестування програми</w:t>
                        </w:r>
                      </w:p>
                    </w:txbxContent>
                  </v:textbox>
                </v:shape>
                <v:shape id="_x0000_s1063" type="#_x0000_t202" style="position:absolute;left:5710;top:3591;width:1075;height:694">
                  <v:textbox>
                    <w:txbxContent>
                      <w:p w:rsidR="00D3174D" w:rsidRDefault="00FA41A0">
                        <w:pPr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Група тестування аналогів</w:t>
                        </w:r>
                      </w:p>
                    </w:txbxContent>
                  </v:textbox>
                </v:shape>
                <v:shape id="_x0000_s1064" type="#_x0000_t202" style="position:absolute;left:6953;top:4054;width:904;height:540">
                  <v:textbox>
                    <w:txbxContent>
                      <w:p w:rsidR="00D3174D" w:rsidRDefault="00FA41A0">
                        <w:pPr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 xml:space="preserve">Група </w:t>
                        </w: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PR</w:t>
                        </w:r>
                      </w:p>
                    </w:txbxContent>
                  </v:textbox>
                </v:shape>
                <v:shape id="_x0000_s1065" type="#_x0000_t202" style="position:absolute;left:8140;top:4054;width:1073;height:541">
                  <v:textbox>
                    <w:txbxContent>
                      <w:p w:rsidR="00D3174D" w:rsidRDefault="00FA41A0">
                        <w:pPr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Група дистрибуції</w:t>
                        </w:r>
                      </w:p>
                    </w:txbxContent>
                  </v:textbox>
                </v:shape>
                <v:line id="_x0000_s1066" style="position:absolute" from="6727,2127" to="7292,2127">
                  <v:stroke endarrow="block"/>
                </v:line>
                <v:line id="_x0000_s1067" style="position:absolute;flip:x" from="4128,2358" to="5202,2743">
                  <v:stroke endarrow="block"/>
                </v:line>
                <v:line id="_x0000_s1068" style="position:absolute" from="5202,2358" to="5484,2743">
                  <v:stroke endarrow="block"/>
                </v:line>
                <v:line id="_x0000_s1069" style="position:absolute" from="5258,2358" to="7518,2975">
                  <v:stroke endarrow="block"/>
                </v:line>
                <v:line id="_x0000_s1070" style="position:absolute" from="2998,3360" to="2998,3668">
                  <v:stroke endarrow="block"/>
                </v:line>
                <v:line id="_x0000_s1071" style="position:absolute" from="4015,3360" to="4015,3668">
                  <v:stroke endarrow="block"/>
                </v:line>
                <v:line id="_x0000_s1072" style="position:absolute" from="3507,3360" to="3507,4594">
                  <v:stroke endarrow="block"/>
                </v:line>
              </v:group>
              <v:line id="_x0000_s1073" style="position:absolute" from="5032,3360" to="5032,3591">
                <v:stroke endarrow="block"/>
              </v:line>
              <v:line id="_x0000_s1074" style="position:absolute" from="6219,3360" to="6220,3591">
                <v:stroke endarrow="block"/>
              </v:line>
              <v:line id="_x0000_s1075" style="position:absolute" from="7405,3823" to="7405,4054">
                <v:stroke endarrow="block"/>
              </v:line>
              <v:line id="_x0000_s1076" style="position:absolute" from="8592,3823" to="8592,4054">
                <v:stroke endarrow="block"/>
              </v:line>
            </v:group>
            <w10:wrap type="none"/>
            <w10:anchorlock/>
          </v:group>
        </w:pict>
      </w:r>
    </w:p>
    <w:p w:rsidR="00D3174D" w:rsidRDefault="00D3174D">
      <w:pPr>
        <w:rPr>
          <w:lang w:val="uk-UA"/>
        </w:rPr>
      </w:pPr>
    </w:p>
    <w:p w:rsidR="00D3174D" w:rsidRDefault="00FA41A0">
      <w:pPr>
        <w:rPr>
          <w:lang w:val="uk-UA"/>
        </w:rPr>
      </w:pPr>
      <w:r>
        <w:rPr>
          <w:lang w:val="uk-UA"/>
        </w:rPr>
        <w:t>Рис.3. Організаційна модель проекту.</w:t>
      </w:r>
    </w:p>
    <w:p w:rsidR="00D3174D" w:rsidRDefault="00D3174D">
      <w:pPr>
        <w:rPr>
          <w:lang w:val="uk-UA"/>
        </w:rPr>
      </w:pPr>
    </w:p>
    <w:p w:rsidR="00D3174D" w:rsidRDefault="00FA41A0">
      <w:pPr>
        <w:ind w:firstLine="708"/>
        <w:jc w:val="both"/>
        <w:rPr>
          <w:lang w:val="uk-UA"/>
        </w:rPr>
      </w:pPr>
      <w:r>
        <w:rPr>
          <w:lang w:val="uk-UA"/>
        </w:rPr>
        <w:t xml:space="preserve">Стрілками зазначені структурні зв'язки, а не процеси комунікацій. </w:t>
      </w:r>
    </w:p>
    <w:p w:rsidR="00D3174D" w:rsidRDefault="00FA41A0">
      <w:pPr>
        <w:jc w:val="both"/>
        <w:rPr>
          <w:lang w:val="uk-UA"/>
        </w:rPr>
      </w:pPr>
      <w:r>
        <w:rPr>
          <w:lang w:val="uk-UA"/>
        </w:rPr>
        <w:tab/>
        <w:t>У зв'язку з прийнятою моделлю розробки проекту (Open-Sources), організаційна схема є, у деякому роді, умовної, тому що кожен учасник проекту має право внести свою лепту на будь-якій ділянці робіт, у благо всього проекту.</w:t>
      </w:r>
    </w:p>
    <w:p w:rsidR="00D3174D" w:rsidRDefault="00FA41A0">
      <w:pPr>
        <w:ind w:firstLine="708"/>
        <w:jc w:val="both"/>
        <w:rPr>
          <w:lang w:val="uk-UA"/>
        </w:rPr>
      </w:pPr>
      <w:r>
        <w:rPr>
          <w:lang w:val="uk-UA"/>
        </w:rPr>
        <w:lastRenderedPageBreak/>
        <w:t>У зв'язку зі зростаючою навантаженням на того чи іншого Ведучого групи, він має право створювати Підгрупи і призначати в них відповідальних (Ведучих) за ті чи інші роботи, делегувати їм частина функцій, повноважень і відповідальності.</w:t>
      </w:r>
    </w:p>
    <w:p w:rsidR="00D3174D" w:rsidRDefault="00D3174D">
      <w:pPr>
        <w:jc w:val="both"/>
        <w:rPr>
          <w:lang w:val="uk-UA"/>
        </w:rPr>
      </w:pPr>
    </w:p>
    <w:p w:rsidR="00D3174D" w:rsidRDefault="00FA41A0">
      <w:pPr>
        <w:ind w:firstLine="708"/>
        <w:rPr>
          <w:b/>
          <w:lang w:val="uk-UA"/>
        </w:rPr>
      </w:pPr>
      <w:r>
        <w:rPr>
          <w:b/>
          <w:lang w:val="uk-UA"/>
        </w:rPr>
        <w:t>Функціональні обов'язки.</w:t>
      </w:r>
    </w:p>
    <w:p w:rsidR="00D3174D" w:rsidRDefault="00D3174D">
      <w:pPr>
        <w:ind w:firstLine="708"/>
        <w:rPr>
          <w:lang w:val="uk-UA"/>
        </w:rPr>
      </w:pPr>
    </w:p>
    <w:p w:rsidR="00D3174D" w:rsidRDefault="00FA41A0">
      <w:pPr>
        <w:ind w:firstLine="708"/>
        <w:rPr>
          <w:i/>
          <w:lang w:val="uk-UA"/>
        </w:rPr>
      </w:pPr>
      <w:r>
        <w:rPr>
          <w:i/>
          <w:lang w:val="uk-UA"/>
        </w:rPr>
        <w:t>Обов'язки Координатора:</w:t>
      </w:r>
    </w:p>
    <w:p w:rsidR="00D3174D" w:rsidRDefault="00FA41A0">
      <w:pPr>
        <w:numPr>
          <w:ilvl w:val="0"/>
          <w:numId w:val="12"/>
        </w:numPr>
        <w:rPr>
          <w:lang w:val="uk-UA"/>
        </w:rPr>
      </w:pPr>
      <w:r>
        <w:rPr>
          <w:lang w:val="uk-UA"/>
        </w:rPr>
        <w:t xml:space="preserve">аналіз можливостей Ведучих груп; </w:t>
      </w:r>
    </w:p>
    <w:p w:rsidR="00D3174D" w:rsidRDefault="00FA41A0">
      <w:pPr>
        <w:numPr>
          <w:ilvl w:val="0"/>
          <w:numId w:val="12"/>
        </w:numPr>
        <w:rPr>
          <w:lang w:val="uk-UA"/>
        </w:rPr>
      </w:pPr>
      <w:r>
        <w:rPr>
          <w:lang w:val="uk-UA"/>
        </w:rPr>
        <w:t xml:space="preserve">призначення Ведучих груп; </w:t>
      </w:r>
    </w:p>
    <w:p w:rsidR="00D3174D" w:rsidRDefault="00FA41A0">
      <w:pPr>
        <w:numPr>
          <w:ilvl w:val="0"/>
          <w:numId w:val="12"/>
        </w:numPr>
        <w:rPr>
          <w:lang w:val="uk-UA"/>
        </w:rPr>
      </w:pPr>
      <w:r>
        <w:rPr>
          <w:lang w:val="uk-UA"/>
        </w:rPr>
        <w:t xml:space="preserve">затвердження технічної документації підготовлюваної групами проекту; </w:t>
      </w:r>
    </w:p>
    <w:p w:rsidR="00D3174D" w:rsidRDefault="00FA41A0">
      <w:pPr>
        <w:numPr>
          <w:ilvl w:val="0"/>
          <w:numId w:val="12"/>
        </w:numPr>
        <w:rPr>
          <w:lang w:val="uk-UA"/>
        </w:rPr>
      </w:pPr>
      <w:r>
        <w:rPr>
          <w:lang w:val="uk-UA"/>
        </w:rPr>
        <w:t xml:space="preserve">загальне (глобальне) календарне планування; </w:t>
      </w:r>
    </w:p>
    <w:p w:rsidR="00D3174D" w:rsidRDefault="00FA41A0">
      <w:pPr>
        <w:numPr>
          <w:ilvl w:val="0"/>
          <w:numId w:val="12"/>
        </w:numPr>
        <w:rPr>
          <w:lang w:val="uk-UA"/>
        </w:rPr>
      </w:pPr>
      <w:r>
        <w:rPr>
          <w:lang w:val="uk-UA"/>
        </w:rPr>
        <w:t xml:space="preserve">рішення спірних питань між Ведучими груп; </w:t>
      </w:r>
    </w:p>
    <w:p w:rsidR="00D3174D" w:rsidRDefault="00FA41A0">
      <w:pPr>
        <w:numPr>
          <w:ilvl w:val="0"/>
          <w:numId w:val="12"/>
        </w:numPr>
        <w:rPr>
          <w:lang w:val="uk-UA"/>
        </w:rPr>
      </w:pPr>
      <w:r>
        <w:rPr>
          <w:lang w:val="uk-UA"/>
        </w:rPr>
        <w:t xml:space="preserve">організація проекту; </w:t>
      </w:r>
    </w:p>
    <w:p w:rsidR="00D3174D" w:rsidRDefault="00FA41A0">
      <w:pPr>
        <w:numPr>
          <w:ilvl w:val="0"/>
          <w:numId w:val="12"/>
        </w:numPr>
        <w:rPr>
          <w:lang w:val="uk-UA"/>
        </w:rPr>
      </w:pPr>
      <w:r>
        <w:rPr>
          <w:lang w:val="uk-UA"/>
        </w:rPr>
        <w:t xml:space="preserve">постановка глобальних цілей і задач проекту; </w:t>
      </w:r>
    </w:p>
    <w:p w:rsidR="00D3174D" w:rsidRDefault="00FA41A0">
      <w:pPr>
        <w:numPr>
          <w:ilvl w:val="0"/>
          <w:numId w:val="12"/>
        </w:numPr>
        <w:rPr>
          <w:lang w:val="uk-UA"/>
        </w:rPr>
      </w:pPr>
      <w:r>
        <w:rPr>
          <w:lang w:val="uk-UA"/>
        </w:rPr>
        <w:t xml:space="preserve">складання проектів модернізації, розвитку, а так само просування проекту разом з координаторами напрямків; </w:t>
      </w:r>
    </w:p>
    <w:p w:rsidR="00D3174D" w:rsidRDefault="00FA41A0">
      <w:pPr>
        <w:numPr>
          <w:ilvl w:val="0"/>
          <w:numId w:val="12"/>
        </w:numPr>
        <w:rPr>
          <w:lang w:val="uk-UA"/>
        </w:rPr>
      </w:pPr>
      <w:r>
        <w:rPr>
          <w:lang w:val="uk-UA"/>
        </w:rPr>
        <w:t xml:space="preserve">інформування команди про загальний стан проекту; </w:t>
      </w:r>
    </w:p>
    <w:p w:rsidR="00D3174D" w:rsidRDefault="00FA41A0">
      <w:pPr>
        <w:numPr>
          <w:ilvl w:val="0"/>
          <w:numId w:val="12"/>
        </w:numPr>
        <w:rPr>
          <w:lang w:val="uk-UA"/>
        </w:rPr>
      </w:pPr>
      <w:r>
        <w:rPr>
          <w:lang w:val="uk-UA"/>
        </w:rPr>
        <w:t>розробка і впровадження системи контролю якості (СКЯ).</w:t>
      </w:r>
    </w:p>
    <w:p w:rsidR="00D3174D" w:rsidRDefault="00D3174D">
      <w:pPr>
        <w:rPr>
          <w:lang w:val="uk-UA"/>
        </w:rPr>
      </w:pPr>
    </w:p>
    <w:p w:rsidR="00D3174D" w:rsidRDefault="00FA41A0">
      <w:pPr>
        <w:ind w:firstLine="360"/>
        <w:rPr>
          <w:i/>
          <w:lang w:val="uk-UA"/>
        </w:rPr>
      </w:pPr>
      <w:r>
        <w:rPr>
          <w:i/>
          <w:lang w:val="uk-UA"/>
        </w:rPr>
        <w:t>Обов'язки Ведучого групи розробки:</w:t>
      </w:r>
    </w:p>
    <w:p w:rsidR="00D3174D" w:rsidRDefault="00FA41A0">
      <w:pPr>
        <w:numPr>
          <w:ilvl w:val="0"/>
          <w:numId w:val="13"/>
        </w:numPr>
        <w:rPr>
          <w:lang w:val="uk-UA"/>
        </w:rPr>
      </w:pPr>
      <w:r>
        <w:rPr>
          <w:lang w:val="uk-UA"/>
        </w:rPr>
        <w:t xml:space="preserve">аналіз можливостей учасників проекту/групи; </w:t>
      </w:r>
    </w:p>
    <w:p w:rsidR="00D3174D" w:rsidRDefault="00FA41A0">
      <w:pPr>
        <w:numPr>
          <w:ilvl w:val="0"/>
          <w:numId w:val="13"/>
        </w:numPr>
        <w:rPr>
          <w:lang w:val="uk-UA"/>
        </w:rPr>
      </w:pPr>
      <w:r>
        <w:rPr>
          <w:lang w:val="uk-UA"/>
        </w:rPr>
        <w:t xml:space="preserve">підготовка технічної документації для групи; </w:t>
      </w:r>
    </w:p>
    <w:p w:rsidR="00D3174D" w:rsidRDefault="00FA41A0">
      <w:pPr>
        <w:numPr>
          <w:ilvl w:val="0"/>
          <w:numId w:val="13"/>
        </w:numPr>
        <w:rPr>
          <w:lang w:val="uk-UA"/>
        </w:rPr>
      </w:pPr>
      <w:r>
        <w:rPr>
          <w:lang w:val="uk-UA"/>
        </w:rPr>
        <w:t xml:space="preserve">постановка задач для членів групи; </w:t>
      </w:r>
    </w:p>
    <w:p w:rsidR="00D3174D" w:rsidRDefault="00FA41A0">
      <w:pPr>
        <w:numPr>
          <w:ilvl w:val="0"/>
          <w:numId w:val="13"/>
        </w:numPr>
        <w:rPr>
          <w:lang w:val="uk-UA"/>
        </w:rPr>
      </w:pPr>
      <w:r>
        <w:rPr>
          <w:lang w:val="uk-UA"/>
        </w:rPr>
        <w:t xml:space="preserve">календарне планування робіт групи; </w:t>
      </w:r>
    </w:p>
    <w:p w:rsidR="00D3174D" w:rsidRDefault="00FA41A0">
      <w:pPr>
        <w:numPr>
          <w:ilvl w:val="0"/>
          <w:numId w:val="13"/>
        </w:numPr>
        <w:rPr>
          <w:lang w:val="uk-UA"/>
        </w:rPr>
      </w:pPr>
      <w:r>
        <w:rPr>
          <w:lang w:val="uk-UA"/>
        </w:rPr>
        <w:t xml:space="preserve">розробка (разом з координатором) і впровадження СК’; </w:t>
      </w:r>
    </w:p>
    <w:p w:rsidR="00D3174D" w:rsidRDefault="00FA41A0">
      <w:pPr>
        <w:numPr>
          <w:ilvl w:val="0"/>
          <w:numId w:val="13"/>
        </w:numPr>
        <w:rPr>
          <w:lang w:val="uk-UA"/>
        </w:rPr>
      </w:pPr>
      <w:r>
        <w:rPr>
          <w:lang w:val="uk-UA"/>
        </w:rPr>
        <w:t xml:space="preserve">організація і контроль процесу підготовки дистрибутивів; </w:t>
      </w:r>
    </w:p>
    <w:p w:rsidR="00D3174D" w:rsidRDefault="00FA41A0">
      <w:pPr>
        <w:numPr>
          <w:ilvl w:val="0"/>
          <w:numId w:val="13"/>
        </w:numPr>
        <w:rPr>
          <w:lang w:val="uk-UA"/>
        </w:rPr>
      </w:pPr>
      <w:r>
        <w:rPr>
          <w:lang w:val="uk-UA"/>
        </w:rPr>
        <w:t xml:space="preserve">організація і контроль процесу документування; </w:t>
      </w:r>
    </w:p>
    <w:p w:rsidR="00D3174D" w:rsidRDefault="00FA41A0">
      <w:pPr>
        <w:numPr>
          <w:ilvl w:val="0"/>
          <w:numId w:val="13"/>
        </w:numPr>
        <w:rPr>
          <w:lang w:val="uk-UA"/>
        </w:rPr>
      </w:pPr>
      <w:r>
        <w:rPr>
          <w:lang w:val="uk-UA"/>
        </w:rPr>
        <w:t>інформування Координатора про стан робіт (у рамках групи);</w:t>
      </w:r>
    </w:p>
    <w:p w:rsidR="00D3174D" w:rsidRDefault="00D3174D">
      <w:pPr>
        <w:rPr>
          <w:lang w:val="uk-UA"/>
        </w:rPr>
      </w:pPr>
    </w:p>
    <w:p w:rsidR="00D3174D" w:rsidRDefault="00FA41A0">
      <w:pPr>
        <w:ind w:firstLine="360"/>
        <w:rPr>
          <w:i/>
          <w:lang w:val="uk-UA"/>
        </w:rPr>
      </w:pPr>
      <w:r>
        <w:rPr>
          <w:i/>
          <w:lang w:val="uk-UA"/>
        </w:rPr>
        <w:t>Обов'язки Ведучого групи тестування:</w:t>
      </w:r>
    </w:p>
    <w:p w:rsidR="00D3174D" w:rsidRDefault="00FA41A0">
      <w:pPr>
        <w:numPr>
          <w:ilvl w:val="0"/>
          <w:numId w:val="14"/>
        </w:numPr>
        <w:rPr>
          <w:lang w:val="uk-UA"/>
        </w:rPr>
      </w:pPr>
      <w:r>
        <w:rPr>
          <w:lang w:val="uk-UA"/>
        </w:rPr>
        <w:t xml:space="preserve">розробка технічної документації (для користувачів); </w:t>
      </w:r>
    </w:p>
    <w:p w:rsidR="00D3174D" w:rsidRDefault="00FA41A0">
      <w:pPr>
        <w:numPr>
          <w:ilvl w:val="0"/>
          <w:numId w:val="14"/>
        </w:numPr>
        <w:rPr>
          <w:lang w:val="uk-UA"/>
        </w:rPr>
      </w:pPr>
      <w:r>
        <w:rPr>
          <w:lang w:val="uk-UA"/>
        </w:rPr>
        <w:t xml:space="preserve">розробка (разом з координатором) і впровадження СКЯ; </w:t>
      </w:r>
    </w:p>
    <w:p w:rsidR="00D3174D" w:rsidRDefault="00FA41A0">
      <w:pPr>
        <w:numPr>
          <w:ilvl w:val="0"/>
          <w:numId w:val="14"/>
        </w:numPr>
        <w:jc w:val="both"/>
        <w:rPr>
          <w:lang w:val="uk-UA"/>
        </w:rPr>
      </w:pPr>
      <w:r>
        <w:rPr>
          <w:lang w:val="uk-UA"/>
        </w:rPr>
        <w:t xml:space="preserve">оцінка функціональних можливостей програми, у тому числі вироблення критеріїв оцінки; </w:t>
      </w:r>
    </w:p>
    <w:p w:rsidR="00D3174D" w:rsidRDefault="00FA41A0">
      <w:pPr>
        <w:numPr>
          <w:ilvl w:val="0"/>
          <w:numId w:val="14"/>
        </w:numPr>
        <w:rPr>
          <w:lang w:val="uk-UA"/>
        </w:rPr>
      </w:pPr>
      <w:r>
        <w:rPr>
          <w:lang w:val="uk-UA"/>
        </w:rPr>
        <w:t xml:space="preserve">рекомендації з поліпшення функціональних можливостей; </w:t>
      </w:r>
    </w:p>
    <w:p w:rsidR="00D3174D" w:rsidRDefault="00FA41A0">
      <w:pPr>
        <w:numPr>
          <w:ilvl w:val="0"/>
          <w:numId w:val="14"/>
        </w:numPr>
        <w:rPr>
          <w:lang w:val="uk-UA"/>
        </w:rPr>
      </w:pPr>
      <w:r>
        <w:rPr>
          <w:lang w:val="uk-UA"/>
        </w:rPr>
        <w:t xml:space="preserve">інформування команди про знайдені помилки; </w:t>
      </w:r>
    </w:p>
    <w:p w:rsidR="00D3174D" w:rsidRDefault="00FA41A0">
      <w:pPr>
        <w:numPr>
          <w:ilvl w:val="0"/>
          <w:numId w:val="14"/>
        </w:numPr>
        <w:rPr>
          <w:lang w:val="uk-UA"/>
        </w:rPr>
      </w:pPr>
      <w:r>
        <w:rPr>
          <w:lang w:val="uk-UA"/>
        </w:rPr>
        <w:t>оцінка документації й інформування команди про знайдені  невідповідності чи необхідні поліпшення;</w:t>
      </w:r>
    </w:p>
    <w:p w:rsidR="00D3174D" w:rsidRDefault="00D3174D">
      <w:pPr>
        <w:rPr>
          <w:lang w:val="uk-UA"/>
        </w:rPr>
      </w:pPr>
    </w:p>
    <w:p w:rsidR="00D3174D" w:rsidRDefault="00FA41A0">
      <w:pPr>
        <w:ind w:firstLine="360"/>
        <w:rPr>
          <w:i/>
          <w:lang w:val="uk-UA"/>
        </w:rPr>
      </w:pPr>
      <w:r>
        <w:rPr>
          <w:i/>
          <w:lang w:val="uk-UA"/>
        </w:rPr>
        <w:t>Обов'язки Ведучого групи підтримки і просування:</w:t>
      </w:r>
    </w:p>
    <w:p w:rsidR="00D3174D" w:rsidRDefault="00FA41A0">
      <w:pPr>
        <w:numPr>
          <w:ilvl w:val="0"/>
          <w:numId w:val="15"/>
        </w:numPr>
        <w:rPr>
          <w:lang w:val="uk-UA"/>
        </w:rPr>
      </w:pPr>
      <w:r>
        <w:rPr>
          <w:lang w:val="uk-UA"/>
        </w:rPr>
        <w:t xml:space="preserve">залучення розроблювачів у команду проекту; </w:t>
      </w:r>
    </w:p>
    <w:p w:rsidR="00D3174D" w:rsidRDefault="00FA41A0">
      <w:pPr>
        <w:numPr>
          <w:ilvl w:val="0"/>
          <w:numId w:val="15"/>
        </w:numPr>
        <w:rPr>
          <w:lang w:val="uk-UA"/>
        </w:rPr>
      </w:pPr>
      <w:r>
        <w:rPr>
          <w:lang w:val="uk-UA"/>
        </w:rPr>
        <w:t xml:space="preserve">підготовка прес-релізів і інших публічних матеріалів; </w:t>
      </w:r>
    </w:p>
    <w:p w:rsidR="00D3174D" w:rsidRDefault="00FA41A0">
      <w:pPr>
        <w:numPr>
          <w:ilvl w:val="0"/>
          <w:numId w:val="15"/>
        </w:numPr>
        <w:rPr>
          <w:lang w:val="uk-UA"/>
        </w:rPr>
      </w:pPr>
      <w:r>
        <w:rPr>
          <w:lang w:val="uk-UA"/>
        </w:rPr>
        <w:t xml:space="preserve">підготовка і проведення PR-кампаній; </w:t>
      </w:r>
    </w:p>
    <w:p w:rsidR="00D3174D" w:rsidRDefault="00FA41A0">
      <w:pPr>
        <w:numPr>
          <w:ilvl w:val="0"/>
          <w:numId w:val="15"/>
        </w:numPr>
        <w:rPr>
          <w:lang w:val="uk-UA"/>
        </w:rPr>
      </w:pPr>
      <w:r>
        <w:rPr>
          <w:lang w:val="uk-UA"/>
        </w:rPr>
        <w:t xml:space="preserve">аналіз відгуків користувачів і інформування команди про результати; </w:t>
      </w:r>
    </w:p>
    <w:p w:rsidR="00D3174D" w:rsidRDefault="00FA41A0">
      <w:pPr>
        <w:numPr>
          <w:ilvl w:val="0"/>
          <w:numId w:val="15"/>
        </w:numPr>
        <w:rPr>
          <w:lang w:val="uk-UA"/>
        </w:rPr>
      </w:pPr>
      <w:r>
        <w:rPr>
          <w:lang w:val="uk-UA"/>
        </w:rPr>
        <w:t xml:space="preserve">інформування користувачів про можливості програми; </w:t>
      </w:r>
    </w:p>
    <w:p w:rsidR="00D3174D" w:rsidRDefault="00FA41A0">
      <w:pPr>
        <w:numPr>
          <w:ilvl w:val="0"/>
          <w:numId w:val="15"/>
        </w:numPr>
        <w:rPr>
          <w:lang w:val="uk-UA"/>
        </w:rPr>
      </w:pPr>
      <w:r>
        <w:rPr>
          <w:lang w:val="uk-UA"/>
        </w:rPr>
        <w:t>загальне просування програми;</w:t>
      </w:r>
    </w:p>
    <w:p w:rsidR="00D3174D" w:rsidRDefault="00D3174D">
      <w:pPr>
        <w:rPr>
          <w:lang w:val="uk-UA"/>
        </w:rPr>
      </w:pPr>
    </w:p>
    <w:p w:rsidR="00D3174D" w:rsidRDefault="00FA41A0">
      <w:pPr>
        <w:ind w:firstLine="360"/>
        <w:rPr>
          <w:lang w:val="uk-UA"/>
        </w:rPr>
      </w:pPr>
      <w:r>
        <w:rPr>
          <w:lang w:val="uk-UA"/>
        </w:rPr>
        <w:t>Обов'язки Учасника проекту</w:t>
      </w:r>
    </w:p>
    <w:p w:rsidR="00D3174D" w:rsidRDefault="00FA41A0">
      <w:pPr>
        <w:numPr>
          <w:ilvl w:val="0"/>
          <w:numId w:val="16"/>
        </w:numPr>
        <w:rPr>
          <w:lang w:val="uk-UA"/>
        </w:rPr>
      </w:pPr>
      <w:r>
        <w:rPr>
          <w:lang w:val="uk-UA"/>
        </w:rPr>
        <w:t xml:space="preserve">докладне документування коду (програмістам); </w:t>
      </w:r>
    </w:p>
    <w:p w:rsidR="00D3174D" w:rsidRDefault="00FA41A0">
      <w:pPr>
        <w:numPr>
          <w:ilvl w:val="0"/>
          <w:numId w:val="16"/>
        </w:numPr>
        <w:rPr>
          <w:lang w:val="uk-UA"/>
        </w:rPr>
      </w:pPr>
      <w:r>
        <w:rPr>
          <w:lang w:val="uk-UA"/>
        </w:rPr>
        <w:t xml:space="preserve">інформування Ведучого групи про можливу затримку в роботі; </w:t>
      </w:r>
    </w:p>
    <w:p w:rsidR="00D3174D" w:rsidRDefault="00FA41A0">
      <w:pPr>
        <w:numPr>
          <w:ilvl w:val="0"/>
          <w:numId w:val="16"/>
        </w:numPr>
        <w:rPr>
          <w:lang w:val="uk-UA"/>
        </w:rPr>
      </w:pPr>
      <w:r>
        <w:rPr>
          <w:lang w:val="uk-UA"/>
        </w:rPr>
        <w:t xml:space="preserve">загальне залучення розроблювачів у команду проекту; </w:t>
      </w:r>
    </w:p>
    <w:p w:rsidR="00D3174D" w:rsidRDefault="00FA41A0">
      <w:pPr>
        <w:numPr>
          <w:ilvl w:val="0"/>
          <w:numId w:val="16"/>
        </w:numPr>
        <w:rPr>
          <w:lang w:val="uk-UA"/>
        </w:rPr>
      </w:pPr>
      <w:r>
        <w:rPr>
          <w:lang w:val="uk-UA"/>
        </w:rPr>
        <w:t xml:space="preserve">інформування колег про знайдені помилки; </w:t>
      </w:r>
    </w:p>
    <w:p w:rsidR="00D3174D" w:rsidRDefault="00FA41A0">
      <w:pPr>
        <w:numPr>
          <w:ilvl w:val="0"/>
          <w:numId w:val="16"/>
        </w:numPr>
        <w:rPr>
          <w:lang w:val="uk-UA"/>
        </w:rPr>
      </w:pPr>
      <w:r>
        <w:rPr>
          <w:lang w:val="uk-UA"/>
        </w:rPr>
        <w:t>інформування команди про можливі способи і шляхи просування проекту;</w:t>
      </w:r>
    </w:p>
    <w:p w:rsidR="00D3174D" w:rsidRDefault="00D3174D">
      <w:pPr>
        <w:rPr>
          <w:lang w:val="uk-UA"/>
        </w:rPr>
      </w:pPr>
    </w:p>
    <w:p w:rsidR="00D3174D" w:rsidRDefault="00FA41A0">
      <w:pPr>
        <w:ind w:firstLine="360"/>
        <w:jc w:val="both"/>
        <w:rPr>
          <w:b/>
          <w:lang w:val="uk-UA"/>
        </w:rPr>
      </w:pPr>
      <w:r>
        <w:rPr>
          <w:b/>
          <w:lang w:val="uk-UA"/>
        </w:rPr>
        <w:t>Процес прийняття рішень у команді проекту .</w:t>
      </w:r>
    </w:p>
    <w:p w:rsidR="00D3174D" w:rsidRDefault="00FA41A0">
      <w:pPr>
        <w:ind w:firstLine="360"/>
        <w:jc w:val="both"/>
        <w:rPr>
          <w:lang w:val="uk-UA"/>
        </w:rPr>
      </w:pPr>
      <w:r>
        <w:rPr>
          <w:lang w:val="uk-UA"/>
        </w:rPr>
        <w:t xml:space="preserve">Кожен член команди має право висловлювати свою думку з приводу стану проекту, його шляхів розвитку і т.д. </w:t>
      </w:r>
    </w:p>
    <w:p w:rsidR="00D3174D" w:rsidRDefault="00FA41A0">
      <w:pPr>
        <w:ind w:firstLine="360"/>
        <w:jc w:val="both"/>
        <w:rPr>
          <w:lang w:val="uk-UA"/>
        </w:rPr>
      </w:pPr>
      <w:r>
        <w:rPr>
          <w:lang w:val="uk-UA"/>
        </w:rPr>
        <w:t xml:space="preserve">Внесення пропозицій відбувається шляхом винесення питання на обговорення розроблювачів проекту.   </w:t>
      </w:r>
    </w:p>
    <w:p w:rsidR="00D3174D" w:rsidRDefault="00FA41A0">
      <w:pPr>
        <w:ind w:firstLine="360"/>
        <w:jc w:val="both"/>
        <w:rPr>
          <w:lang w:val="uk-UA"/>
        </w:rPr>
      </w:pPr>
      <w:r>
        <w:rPr>
          <w:lang w:val="uk-UA"/>
        </w:rPr>
        <w:t xml:space="preserve">У випадку якщо хто-небудь не відповів на винесений для обговорення питання, цей означає, що він цілком згодний із  пропозицією, що надійшла. </w:t>
      </w:r>
    </w:p>
    <w:p w:rsidR="00D3174D" w:rsidRDefault="00FA41A0">
      <w:pPr>
        <w:ind w:firstLine="360"/>
        <w:jc w:val="both"/>
        <w:rPr>
          <w:lang w:val="uk-UA"/>
        </w:rPr>
      </w:pPr>
      <w:r>
        <w:rPr>
          <w:lang w:val="uk-UA"/>
        </w:rPr>
        <w:t xml:space="preserve">У випадку виникнення ситуації "думки розділилися" питання передається Координатору для винесення остаточного рішення.  </w:t>
      </w:r>
    </w:p>
    <w:p w:rsidR="00D3174D" w:rsidRDefault="00FA41A0">
      <w:pPr>
        <w:ind w:firstLine="360"/>
        <w:jc w:val="both"/>
        <w:rPr>
          <w:lang w:val="uk-UA"/>
        </w:rPr>
      </w:pPr>
      <w:r>
        <w:rPr>
          <w:lang w:val="uk-UA"/>
        </w:rPr>
        <w:t xml:space="preserve">Питання глобальних Цілей і Задач проекту, архітектури програмного забезпечення, мов реалізації, є вирішеними тільки після затвердження Координатором проекту.  </w:t>
      </w:r>
    </w:p>
    <w:p w:rsidR="00D3174D" w:rsidRDefault="00FA41A0">
      <w:pPr>
        <w:jc w:val="both"/>
        <w:rPr>
          <w:b/>
          <w:lang w:val="uk-UA"/>
        </w:rPr>
      </w:pPr>
      <w:r>
        <w:rPr>
          <w:lang w:val="uk-UA"/>
        </w:rPr>
        <w:tab/>
      </w:r>
      <w:r>
        <w:rPr>
          <w:b/>
          <w:lang w:val="uk-UA"/>
        </w:rPr>
        <w:t>Ресурси, необхідні для здійснення проекту.</w:t>
      </w:r>
    </w:p>
    <w:p w:rsidR="00D3174D" w:rsidRDefault="00D3174D">
      <w:pPr>
        <w:jc w:val="both"/>
        <w:rPr>
          <w:lang w:val="uk-UA"/>
        </w:rPr>
      </w:pPr>
    </w:p>
    <w:p w:rsidR="00D3174D" w:rsidRDefault="00FA41A0">
      <w:pPr>
        <w:jc w:val="center"/>
        <w:rPr>
          <w:b/>
          <w:lang w:val="uk-UA"/>
        </w:rPr>
      </w:pPr>
      <w:r>
        <w:rPr>
          <w:b/>
          <w:lang w:val="uk-UA"/>
        </w:rPr>
        <w:t>Потреба грошових ресурсів на реалізацію проекту.</w:t>
      </w:r>
    </w:p>
    <w:p w:rsidR="00D3174D" w:rsidRDefault="00D3174D">
      <w:pPr>
        <w:jc w:val="center"/>
        <w:rPr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6087"/>
        <w:gridCol w:w="1696"/>
      </w:tblGrid>
      <w:tr w:rsidR="00D3174D">
        <w:trPr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174D" w:rsidRDefault="00FA41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п/п</w:t>
            </w:r>
          </w:p>
        </w:tc>
        <w:tc>
          <w:tcPr>
            <w:tcW w:w="6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174D" w:rsidRDefault="00FA41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 статті витрат*</w:t>
            </w:r>
          </w:p>
        </w:tc>
        <w:tc>
          <w:tcPr>
            <w:tcW w:w="1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174D" w:rsidRDefault="00FA41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Сума, грн.</w:t>
            </w:r>
          </w:p>
        </w:tc>
      </w:tr>
      <w:tr w:rsidR="00D3174D">
        <w:trPr>
          <w:jc w:val="center"/>
        </w:trPr>
        <w:tc>
          <w:tcPr>
            <w:tcW w:w="671" w:type="dxa"/>
            <w:tcBorders>
              <w:top w:val="double" w:sz="4" w:space="0" w:color="auto"/>
            </w:tcBorders>
          </w:tcPr>
          <w:p w:rsidR="00D3174D" w:rsidRDefault="00FA41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087" w:type="dxa"/>
            <w:tcBorders>
              <w:top w:val="double" w:sz="4" w:space="0" w:color="auto"/>
            </w:tcBorders>
          </w:tcPr>
          <w:p w:rsidR="00D3174D" w:rsidRDefault="00FA41A0">
            <w:pPr>
              <w:rPr>
                <w:lang w:val="uk-UA"/>
              </w:rPr>
            </w:pPr>
            <w:r>
              <w:rPr>
                <w:lang w:val="uk-UA"/>
              </w:rPr>
              <w:t>Плата провайдеру за хостінг.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:rsidR="00D3174D" w:rsidRDefault="00FA41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1080 </w:t>
            </w:r>
          </w:p>
        </w:tc>
      </w:tr>
      <w:tr w:rsidR="00D3174D">
        <w:trPr>
          <w:jc w:val="center"/>
        </w:trPr>
        <w:tc>
          <w:tcPr>
            <w:tcW w:w="671" w:type="dxa"/>
          </w:tcPr>
          <w:p w:rsidR="00D3174D" w:rsidRDefault="00FA41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087" w:type="dxa"/>
          </w:tcPr>
          <w:p w:rsidR="00D3174D" w:rsidRDefault="00FA41A0">
            <w:pPr>
              <w:rPr>
                <w:lang w:val="uk-UA"/>
              </w:rPr>
            </w:pPr>
            <w:r>
              <w:rPr>
                <w:lang w:val="uk-UA"/>
              </w:rPr>
              <w:t>Витрати на Інтернет.</w:t>
            </w:r>
          </w:p>
        </w:tc>
        <w:tc>
          <w:tcPr>
            <w:tcW w:w="1696" w:type="dxa"/>
          </w:tcPr>
          <w:p w:rsidR="00D3174D" w:rsidRDefault="00FA41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2800 </w:t>
            </w:r>
          </w:p>
        </w:tc>
      </w:tr>
      <w:tr w:rsidR="00D3174D">
        <w:trPr>
          <w:jc w:val="center"/>
        </w:trPr>
        <w:tc>
          <w:tcPr>
            <w:tcW w:w="671" w:type="dxa"/>
          </w:tcPr>
          <w:p w:rsidR="00D3174D" w:rsidRDefault="00FA41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087" w:type="dxa"/>
          </w:tcPr>
          <w:p w:rsidR="00D3174D" w:rsidRDefault="00FA41A0">
            <w:pPr>
              <w:rPr>
                <w:lang w:val="uk-UA"/>
              </w:rPr>
            </w:pPr>
            <w:r>
              <w:rPr>
                <w:lang w:val="uk-UA"/>
              </w:rPr>
              <w:t>Рекламні витрати.</w:t>
            </w:r>
          </w:p>
        </w:tc>
        <w:tc>
          <w:tcPr>
            <w:tcW w:w="1696" w:type="dxa"/>
          </w:tcPr>
          <w:p w:rsidR="00D3174D" w:rsidRDefault="00FA41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10000</w:t>
            </w:r>
          </w:p>
        </w:tc>
      </w:tr>
      <w:tr w:rsidR="00D3174D">
        <w:trPr>
          <w:jc w:val="center"/>
        </w:trPr>
        <w:tc>
          <w:tcPr>
            <w:tcW w:w="671" w:type="dxa"/>
          </w:tcPr>
          <w:p w:rsidR="00D3174D" w:rsidRDefault="00FA41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087" w:type="dxa"/>
          </w:tcPr>
          <w:p w:rsidR="00D3174D" w:rsidRDefault="00FA41A0">
            <w:pPr>
              <w:rPr>
                <w:lang w:val="uk-UA"/>
              </w:rPr>
            </w:pPr>
            <w:r>
              <w:rPr>
                <w:lang w:val="uk-UA"/>
              </w:rPr>
              <w:t>Організаційні витрати.</w:t>
            </w:r>
          </w:p>
        </w:tc>
        <w:tc>
          <w:tcPr>
            <w:tcW w:w="1696" w:type="dxa"/>
          </w:tcPr>
          <w:p w:rsidR="00D3174D" w:rsidRDefault="00FA41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4500</w:t>
            </w:r>
          </w:p>
        </w:tc>
      </w:tr>
      <w:tr w:rsidR="00D3174D">
        <w:trPr>
          <w:jc w:val="center"/>
        </w:trPr>
        <w:tc>
          <w:tcPr>
            <w:tcW w:w="671" w:type="dxa"/>
          </w:tcPr>
          <w:p w:rsidR="00D3174D" w:rsidRDefault="00FA41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087" w:type="dxa"/>
          </w:tcPr>
          <w:p w:rsidR="00D3174D" w:rsidRDefault="00FA41A0">
            <w:pPr>
              <w:rPr>
                <w:lang w:val="uk-UA"/>
              </w:rPr>
            </w:pPr>
            <w:r>
              <w:rPr>
                <w:lang w:val="uk-UA"/>
              </w:rPr>
              <w:t>Адміністративні витрати.</w:t>
            </w:r>
          </w:p>
        </w:tc>
        <w:tc>
          <w:tcPr>
            <w:tcW w:w="1696" w:type="dxa"/>
          </w:tcPr>
          <w:p w:rsidR="00D3174D" w:rsidRDefault="00FA41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</w:t>
            </w:r>
          </w:p>
        </w:tc>
      </w:tr>
      <w:tr w:rsidR="00D3174D">
        <w:trPr>
          <w:trHeight w:val="260"/>
          <w:jc w:val="center"/>
        </w:trPr>
        <w:tc>
          <w:tcPr>
            <w:tcW w:w="671" w:type="dxa"/>
          </w:tcPr>
          <w:p w:rsidR="00D3174D" w:rsidRDefault="00FA41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087" w:type="dxa"/>
          </w:tcPr>
          <w:p w:rsidR="00D3174D" w:rsidRDefault="00FA41A0">
            <w:pPr>
              <w:rPr>
                <w:lang w:val="uk-UA"/>
              </w:rPr>
            </w:pPr>
            <w:r>
              <w:rPr>
                <w:lang w:val="uk-UA"/>
              </w:rPr>
              <w:t>Інші витрати.</w:t>
            </w:r>
          </w:p>
        </w:tc>
        <w:tc>
          <w:tcPr>
            <w:tcW w:w="1696" w:type="dxa"/>
          </w:tcPr>
          <w:p w:rsidR="00D3174D" w:rsidRDefault="00FA41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1500</w:t>
            </w:r>
          </w:p>
        </w:tc>
      </w:tr>
      <w:tr w:rsidR="00D3174D">
        <w:trPr>
          <w:trHeight w:val="300"/>
          <w:jc w:val="center"/>
        </w:trPr>
        <w:tc>
          <w:tcPr>
            <w:tcW w:w="671" w:type="dxa"/>
          </w:tcPr>
          <w:p w:rsidR="00D3174D" w:rsidRDefault="00FA41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087" w:type="dxa"/>
          </w:tcPr>
          <w:p w:rsidR="00D3174D" w:rsidRDefault="00FA41A0">
            <w:pPr>
              <w:rPr>
                <w:lang w:val="uk-UA"/>
              </w:rPr>
            </w:pPr>
            <w:r>
              <w:rPr>
                <w:lang w:val="uk-UA"/>
              </w:rPr>
              <w:t>Всього витрат.</w:t>
            </w:r>
          </w:p>
        </w:tc>
        <w:tc>
          <w:tcPr>
            <w:tcW w:w="1696" w:type="dxa"/>
          </w:tcPr>
          <w:p w:rsidR="00D3174D" w:rsidRDefault="00FA41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21880</w:t>
            </w:r>
          </w:p>
        </w:tc>
      </w:tr>
    </w:tbl>
    <w:p w:rsidR="00D3174D" w:rsidRDefault="00D3174D">
      <w:pPr>
        <w:jc w:val="center"/>
        <w:rPr>
          <w:lang w:val="uk-UA"/>
        </w:rPr>
      </w:pPr>
    </w:p>
    <w:p w:rsidR="00D3174D" w:rsidRDefault="00FA41A0">
      <w:pPr>
        <w:jc w:val="both"/>
        <w:rPr>
          <w:lang w:val="uk-UA"/>
        </w:rPr>
      </w:pPr>
      <w:r>
        <w:rPr>
          <w:lang w:val="uk-UA"/>
        </w:rPr>
        <w:tab/>
        <w:t>*Всі витрати із розрахунку на весь термін реалізації проекту (36 міс.)</w:t>
      </w:r>
    </w:p>
    <w:p w:rsidR="00D3174D" w:rsidRDefault="00D3174D">
      <w:pPr>
        <w:jc w:val="both"/>
        <w:rPr>
          <w:lang w:val="uk-UA"/>
        </w:rPr>
      </w:pPr>
    </w:p>
    <w:p w:rsidR="00D3174D" w:rsidRDefault="00FA41A0">
      <w:pPr>
        <w:jc w:val="both"/>
        <w:rPr>
          <w:lang w:val="uk-UA"/>
        </w:rPr>
      </w:pPr>
      <w:r>
        <w:rPr>
          <w:lang w:val="uk-UA"/>
        </w:rPr>
        <w:object w:dxaOrig="9585" w:dyaOrig="6585">
          <v:shape id="_x0000_i1029" type="#_x0000_t75" style="width:479.25pt;height:329.25pt" o:ole="">
            <v:imagedata r:id="rId7" o:title=""/>
          </v:shape>
          <o:OLEObject Type="Embed" ProgID="MSGraph.Chart.8" ShapeID="_x0000_i1029" DrawAspect="Content" ObjectID="_1459205137" r:id="rId8">
            <o:FieldCodes>\s</o:FieldCodes>
          </o:OLEObject>
        </w:object>
      </w:r>
    </w:p>
    <w:p w:rsidR="00D3174D" w:rsidRDefault="00D3174D">
      <w:pPr>
        <w:jc w:val="both"/>
        <w:rPr>
          <w:lang w:val="uk-UA"/>
        </w:rPr>
      </w:pPr>
    </w:p>
    <w:p w:rsidR="00D3174D" w:rsidRDefault="00D3174D">
      <w:pPr>
        <w:jc w:val="both"/>
        <w:rPr>
          <w:lang w:val="uk-UA"/>
        </w:rPr>
      </w:pPr>
    </w:p>
    <w:p w:rsidR="00D3174D" w:rsidRDefault="00D3174D">
      <w:pPr>
        <w:jc w:val="center"/>
        <w:rPr>
          <w:b/>
          <w:lang w:val="uk-UA"/>
        </w:rPr>
      </w:pPr>
    </w:p>
    <w:p w:rsidR="00D3174D" w:rsidRDefault="00D3174D">
      <w:pPr>
        <w:jc w:val="center"/>
        <w:rPr>
          <w:b/>
          <w:lang w:val="uk-UA"/>
        </w:rPr>
      </w:pPr>
    </w:p>
    <w:p w:rsidR="00D3174D" w:rsidRDefault="00D3174D">
      <w:pPr>
        <w:jc w:val="center"/>
        <w:rPr>
          <w:b/>
          <w:lang w:val="uk-UA"/>
        </w:rPr>
      </w:pPr>
    </w:p>
    <w:p w:rsidR="00D3174D" w:rsidRDefault="00D3174D">
      <w:pPr>
        <w:jc w:val="center"/>
        <w:rPr>
          <w:b/>
          <w:lang w:val="uk-UA"/>
        </w:rPr>
      </w:pPr>
    </w:p>
    <w:p w:rsidR="00D3174D" w:rsidRDefault="00D3174D">
      <w:pPr>
        <w:jc w:val="center"/>
        <w:rPr>
          <w:b/>
          <w:lang w:val="uk-UA"/>
        </w:rPr>
      </w:pPr>
    </w:p>
    <w:p w:rsidR="00D3174D" w:rsidRDefault="00D3174D">
      <w:pPr>
        <w:jc w:val="center"/>
        <w:rPr>
          <w:b/>
          <w:lang w:val="uk-UA"/>
        </w:rPr>
      </w:pPr>
    </w:p>
    <w:p w:rsidR="00D3174D" w:rsidRDefault="00D3174D">
      <w:pPr>
        <w:jc w:val="center"/>
        <w:rPr>
          <w:b/>
          <w:lang w:val="uk-UA"/>
        </w:rPr>
      </w:pPr>
    </w:p>
    <w:p w:rsidR="00D3174D" w:rsidRDefault="00FA41A0">
      <w:pPr>
        <w:jc w:val="center"/>
        <w:rPr>
          <w:b/>
          <w:lang w:val="uk-UA"/>
        </w:rPr>
      </w:pPr>
      <w:r>
        <w:rPr>
          <w:b/>
          <w:lang w:val="uk-UA"/>
        </w:rPr>
        <w:t>Потреба грошових ресурсів на реалізацію проекту (1 етап).</w:t>
      </w:r>
    </w:p>
    <w:p w:rsidR="00D3174D" w:rsidRDefault="00D3174D">
      <w:pPr>
        <w:jc w:val="center"/>
        <w:rPr>
          <w:b/>
          <w:lang w:val="uk-UA"/>
        </w:rPr>
      </w:pPr>
    </w:p>
    <w:tbl>
      <w:tblPr>
        <w:tblW w:w="6520" w:type="dxa"/>
        <w:jc w:val="center"/>
        <w:tblLook w:val="0000" w:firstRow="0" w:lastRow="0" w:firstColumn="0" w:lastColumn="0" w:noHBand="0" w:noVBand="0"/>
      </w:tblPr>
      <w:tblGrid>
        <w:gridCol w:w="960"/>
        <w:gridCol w:w="4600"/>
        <w:gridCol w:w="960"/>
      </w:tblGrid>
      <w:tr w:rsidR="00D3174D">
        <w:trPr>
          <w:trHeight w:val="780"/>
          <w:jc w:val="center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3174D" w:rsidRDefault="00FA41A0">
            <w:pPr>
              <w:jc w:val="center"/>
            </w:pPr>
            <w:r>
              <w:rPr>
                <w:lang w:val="uk-UA"/>
              </w:rPr>
              <w:t>№ п/п</w:t>
            </w:r>
          </w:p>
        </w:tc>
        <w:tc>
          <w:tcPr>
            <w:tcW w:w="46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D3174D" w:rsidRDefault="00FA41A0">
            <w:pPr>
              <w:jc w:val="center"/>
            </w:pPr>
            <w:r>
              <w:rPr>
                <w:lang w:val="uk-UA"/>
              </w:rPr>
              <w:t>Найменування статті витрат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D3174D" w:rsidRDefault="00FA41A0">
            <w:pPr>
              <w:jc w:val="center"/>
            </w:pPr>
            <w:r>
              <w:rPr>
                <w:lang w:val="uk-UA"/>
              </w:rPr>
              <w:t>Сума, грн.</w:t>
            </w:r>
          </w:p>
        </w:tc>
      </w:tr>
      <w:tr w:rsidR="00D3174D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pPr>
              <w:jc w:val="center"/>
            </w:pPr>
            <w:r>
              <w:rPr>
                <w:lang w:val="uk-UA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r>
              <w:rPr>
                <w:lang w:val="uk-UA"/>
              </w:rPr>
              <w:t>Плата провайдеру за хостінг.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pPr>
              <w:jc w:val="center"/>
            </w:pPr>
            <w:r>
              <w:rPr>
                <w:lang w:val="uk-UA"/>
              </w:rPr>
              <w:t>180</w:t>
            </w:r>
          </w:p>
        </w:tc>
      </w:tr>
      <w:tr w:rsidR="00D3174D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pPr>
              <w:jc w:val="center"/>
            </w:pPr>
            <w:r>
              <w:rPr>
                <w:lang w:val="uk-UA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r>
              <w:rPr>
                <w:lang w:val="uk-UA"/>
              </w:rPr>
              <w:t>Витрати на Інтернет.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pPr>
              <w:jc w:val="center"/>
            </w:pPr>
            <w:r>
              <w:rPr>
                <w:lang w:val="uk-UA"/>
              </w:rPr>
              <w:t>1120</w:t>
            </w:r>
          </w:p>
        </w:tc>
      </w:tr>
      <w:tr w:rsidR="00D3174D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pPr>
              <w:jc w:val="center"/>
            </w:pPr>
            <w:r>
              <w:rPr>
                <w:lang w:val="uk-UA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r>
              <w:rPr>
                <w:lang w:val="uk-UA"/>
              </w:rPr>
              <w:t>Рекламні витрати.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pPr>
              <w:jc w:val="center"/>
            </w:pPr>
            <w:r>
              <w:rPr>
                <w:lang w:val="uk-UA"/>
              </w:rPr>
              <w:t>1000</w:t>
            </w:r>
          </w:p>
        </w:tc>
      </w:tr>
      <w:tr w:rsidR="00D3174D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pPr>
              <w:jc w:val="center"/>
            </w:pPr>
            <w:r>
              <w:rPr>
                <w:lang w:val="uk-UA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r>
              <w:rPr>
                <w:lang w:val="uk-UA"/>
              </w:rPr>
              <w:t>Організаційні витрати.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pPr>
              <w:jc w:val="center"/>
            </w:pPr>
            <w:r>
              <w:rPr>
                <w:lang w:val="uk-UA"/>
              </w:rPr>
              <w:t>2250</w:t>
            </w:r>
          </w:p>
        </w:tc>
      </w:tr>
      <w:tr w:rsidR="00D3174D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pPr>
              <w:jc w:val="center"/>
            </w:pPr>
            <w:r>
              <w:rPr>
                <w:lang w:val="uk-UA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r>
              <w:rPr>
                <w:lang w:val="uk-UA"/>
              </w:rPr>
              <w:t>Адміністративні витрати.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pPr>
              <w:jc w:val="center"/>
            </w:pPr>
            <w:r>
              <w:rPr>
                <w:lang w:val="uk-UA"/>
              </w:rPr>
              <w:t>800</w:t>
            </w:r>
          </w:p>
        </w:tc>
      </w:tr>
      <w:tr w:rsidR="00D3174D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pPr>
              <w:jc w:val="center"/>
            </w:pPr>
            <w:r>
              <w:rPr>
                <w:lang w:val="uk-UA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r>
              <w:rPr>
                <w:lang w:val="uk-UA"/>
              </w:rPr>
              <w:t>Інші витрати.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pPr>
              <w:jc w:val="center"/>
            </w:pPr>
            <w:r>
              <w:rPr>
                <w:lang w:val="uk-UA"/>
              </w:rPr>
              <w:t>600</w:t>
            </w:r>
          </w:p>
        </w:tc>
      </w:tr>
      <w:tr w:rsidR="00D3174D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pPr>
              <w:jc w:val="center"/>
            </w:pPr>
            <w:r>
              <w:rPr>
                <w:lang w:val="uk-UA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r>
              <w:rPr>
                <w:lang w:val="uk-UA"/>
              </w:rPr>
              <w:t>Всього витрат.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pPr>
              <w:jc w:val="center"/>
            </w:pPr>
            <w:r>
              <w:rPr>
                <w:lang w:val="uk-UA"/>
              </w:rPr>
              <w:t>5950</w:t>
            </w:r>
          </w:p>
        </w:tc>
      </w:tr>
    </w:tbl>
    <w:p w:rsidR="00D3174D" w:rsidRDefault="00D3174D">
      <w:pPr>
        <w:jc w:val="center"/>
        <w:rPr>
          <w:b/>
          <w:lang w:val="uk-UA"/>
        </w:rPr>
      </w:pPr>
    </w:p>
    <w:p w:rsidR="00D3174D" w:rsidRDefault="00D3174D">
      <w:pPr>
        <w:jc w:val="center"/>
        <w:rPr>
          <w:b/>
          <w:lang w:val="uk-UA"/>
        </w:rPr>
      </w:pPr>
    </w:p>
    <w:p w:rsidR="00D3174D" w:rsidRDefault="00FA41A0">
      <w:pPr>
        <w:jc w:val="center"/>
        <w:rPr>
          <w:b/>
          <w:lang w:val="uk-UA"/>
        </w:rPr>
      </w:pPr>
      <w:r>
        <w:rPr>
          <w:b/>
          <w:lang w:val="uk-UA"/>
        </w:rPr>
        <w:t>Потреба грошових ресурсів на реалізацію проекту (2 етап).</w:t>
      </w:r>
    </w:p>
    <w:p w:rsidR="00D3174D" w:rsidRDefault="00D3174D">
      <w:pPr>
        <w:jc w:val="center"/>
        <w:rPr>
          <w:b/>
          <w:lang w:val="uk-UA"/>
        </w:rPr>
      </w:pPr>
    </w:p>
    <w:tbl>
      <w:tblPr>
        <w:tblW w:w="6520" w:type="dxa"/>
        <w:jc w:val="center"/>
        <w:tblLook w:val="0000" w:firstRow="0" w:lastRow="0" w:firstColumn="0" w:lastColumn="0" w:noHBand="0" w:noVBand="0"/>
      </w:tblPr>
      <w:tblGrid>
        <w:gridCol w:w="960"/>
        <w:gridCol w:w="4600"/>
        <w:gridCol w:w="960"/>
      </w:tblGrid>
      <w:tr w:rsidR="00D3174D">
        <w:trPr>
          <w:trHeight w:val="780"/>
          <w:jc w:val="center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3174D" w:rsidRDefault="00FA41A0">
            <w:pPr>
              <w:jc w:val="center"/>
            </w:pPr>
            <w:r>
              <w:rPr>
                <w:lang w:val="uk-UA"/>
              </w:rPr>
              <w:t>№ п/п</w:t>
            </w:r>
          </w:p>
        </w:tc>
        <w:tc>
          <w:tcPr>
            <w:tcW w:w="46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D3174D" w:rsidRDefault="00FA41A0">
            <w:pPr>
              <w:jc w:val="center"/>
            </w:pPr>
            <w:r>
              <w:rPr>
                <w:lang w:val="uk-UA"/>
              </w:rPr>
              <w:t>Найменування статті витрат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D3174D" w:rsidRDefault="00FA41A0">
            <w:pPr>
              <w:jc w:val="center"/>
            </w:pPr>
            <w:r>
              <w:rPr>
                <w:lang w:val="uk-UA"/>
              </w:rPr>
              <w:t>Сума, грн.</w:t>
            </w:r>
          </w:p>
        </w:tc>
      </w:tr>
      <w:tr w:rsidR="00D3174D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pPr>
              <w:jc w:val="center"/>
            </w:pPr>
            <w:r>
              <w:rPr>
                <w:lang w:val="uk-UA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r>
              <w:rPr>
                <w:lang w:val="uk-UA"/>
              </w:rPr>
              <w:t>Плата провайдеру за хостінг.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pPr>
              <w:jc w:val="center"/>
            </w:pPr>
            <w:r>
              <w:rPr>
                <w:lang w:val="uk-UA"/>
              </w:rPr>
              <w:t>300</w:t>
            </w:r>
          </w:p>
        </w:tc>
      </w:tr>
      <w:tr w:rsidR="00D3174D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pPr>
              <w:jc w:val="center"/>
            </w:pPr>
            <w:r>
              <w:rPr>
                <w:lang w:val="uk-UA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r>
              <w:rPr>
                <w:lang w:val="uk-UA"/>
              </w:rPr>
              <w:t>Витрати на Інтернет.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pPr>
              <w:jc w:val="center"/>
            </w:pPr>
            <w:r>
              <w:rPr>
                <w:lang w:val="uk-UA"/>
              </w:rPr>
              <w:t>840</w:t>
            </w:r>
          </w:p>
        </w:tc>
      </w:tr>
      <w:tr w:rsidR="00D3174D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pPr>
              <w:jc w:val="center"/>
            </w:pPr>
            <w:r>
              <w:rPr>
                <w:lang w:val="uk-UA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r>
              <w:rPr>
                <w:lang w:val="uk-UA"/>
              </w:rPr>
              <w:t>Рекламні витрати.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pPr>
              <w:jc w:val="center"/>
            </w:pPr>
            <w:r>
              <w:rPr>
                <w:lang w:val="uk-UA"/>
              </w:rPr>
              <w:t>3000</w:t>
            </w:r>
          </w:p>
        </w:tc>
      </w:tr>
      <w:tr w:rsidR="00D3174D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pPr>
              <w:jc w:val="center"/>
            </w:pPr>
            <w:r>
              <w:rPr>
                <w:lang w:val="uk-UA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r>
              <w:rPr>
                <w:lang w:val="uk-UA"/>
              </w:rPr>
              <w:t>Організаційні витрати.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pPr>
              <w:jc w:val="center"/>
            </w:pPr>
            <w:r>
              <w:rPr>
                <w:lang w:val="uk-UA"/>
              </w:rPr>
              <w:t>1350</w:t>
            </w:r>
          </w:p>
        </w:tc>
      </w:tr>
      <w:tr w:rsidR="00D3174D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pPr>
              <w:jc w:val="center"/>
            </w:pPr>
            <w:r>
              <w:rPr>
                <w:lang w:val="uk-UA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r>
              <w:rPr>
                <w:lang w:val="uk-UA"/>
              </w:rPr>
              <w:t>Адміністративні витрати.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pPr>
              <w:jc w:val="center"/>
            </w:pPr>
            <w:r>
              <w:rPr>
                <w:lang w:val="uk-UA"/>
              </w:rPr>
              <w:t>600</w:t>
            </w:r>
          </w:p>
        </w:tc>
      </w:tr>
      <w:tr w:rsidR="00D3174D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pPr>
              <w:jc w:val="center"/>
            </w:pPr>
            <w:r>
              <w:rPr>
                <w:lang w:val="uk-UA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r>
              <w:rPr>
                <w:lang w:val="uk-UA"/>
              </w:rPr>
              <w:t>Інші витрати.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pPr>
              <w:jc w:val="center"/>
            </w:pPr>
            <w:r>
              <w:rPr>
                <w:lang w:val="uk-UA"/>
              </w:rPr>
              <w:t>450</w:t>
            </w:r>
          </w:p>
        </w:tc>
      </w:tr>
      <w:tr w:rsidR="00D3174D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pPr>
              <w:jc w:val="center"/>
            </w:pPr>
            <w:r>
              <w:rPr>
                <w:lang w:val="uk-UA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r>
              <w:rPr>
                <w:lang w:val="uk-UA"/>
              </w:rPr>
              <w:t>Всього витрат.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pPr>
              <w:jc w:val="center"/>
            </w:pPr>
            <w:r>
              <w:rPr>
                <w:lang w:val="uk-UA"/>
              </w:rPr>
              <w:t>6540</w:t>
            </w:r>
          </w:p>
        </w:tc>
      </w:tr>
    </w:tbl>
    <w:p w:rsidR="00D3174D" w:rsidRDefault="00D3174D">
      <w:pPr>
        <w:jc w:val="center"/>
        <w:rPr>
          <w:b/>
          <w:lang w:val="uk-UA"/>
        </w:rPr>
      </w:pPr>
    </w:p>
    <w:p w:rsidR="00D3174D" w:rsidRDefault="00D3174D">
      <w:pPr>
        <w:jc w:val="center"/>
        <w:rPr>
          <w:b/>
          <w:lang w:val="uk-UA"/>
        </w:rPr>
      </w:pPr>
    </w:p>
    <w:p w:rsidR="00D3174D" w:rsidRDefault="00FA41A0">
      <w:pPr>
        <w:jc w:val="center"/>
        <w:rPr>
          <w:b/>
          <w:lang w:val="uk-UA"/>
        </w:rPr>
      </w:pPr>
      <w:r>
        <w:rPr>
          <w:b/>
          <w:lang w:val="uk-UA"/>
        </w:rPr>
        <w:t>Потреба грошових ресурсів на реалізацію проекту (3 етап).</w:t>
      </w:r>
    </w:p>
    <w:p w:rsidR="00D3174D" w:rsidRDefault="00D3174D">
      <w:pPr>
        <w:jc w:val="center"/>
        <w:rPr>
          <w:b/>
          <w:lang w:val="uk-UA"/>
        </w:rPr>
      </w:pPr>
    </w:p>
    <w:tbl>
      <w:tblPr>
        <w:tblW w:w="6520" w:type="dxa"/>
        <w:jc w:val="center"/>
        <w:tblLook w:val="0000" w:firstRow="0" w:lastRow="0" w:firstColumn="0" w:lastColumn="0" w:noHBand="0" w:noVBand="0"/>
      </w:tblPr>
      <w:tblGrid>
        <w:gridCol w:w="960"/>
        <w:gridCol w:w="4600"/>
        <w:gridCol w:w="960"/>
      </w:tblGrid>
      <w:tr w:rsidR="00D3174D">
        <w:trPr>
          <w:trHeight w:val="780"/>
          <w:jc w:val="center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3174D" w:rsidRDefault="00FA41A0">
            <w:pPr>
              <w:jc w:val="center"/>
            </w:pPr>
            <w:r>
              <w:rPr>
                <w:lang w:val="uk-UA"/>
              </w:rPr>
              <w:t>№ п/п</w:t>
            </w:r>
          </w:p>
        </w:tc>
        <w:tc>
          <w:tcPr>
            <w:tcW w:w="46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D3174D" w:rsidRDefault="00FA41A0">
            <w:pPr>
              <w:jc w:val="center"/>
            </w:pPr>
            <w:r>
              <w:rPr>
                <w:lang w:val="uk-UA"/>
              </w:rPr>
              <w:t>Найменування статті витрат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D3174D" w:rsidRDefault="00FA41A0">
            <w:pPr>
              <w:jc w:val="center"/>
            </w:pPr>
            <w:r>
              <w:rPr>
                <w:lang w:val="uk-UA"/>
              </w:rPr>
              <w:t>Сума, грн.</w:t>
            </w:r>
          </w:p>
        </w:tc>
      </w:tr>
      <w:tr w:rsidR="00D3174D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pPr>
              <w:jc w:val="center"/>
            </w:pPr>
            <w:r>
              <w:rPr>
                <w:lang w:val="uk-UA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r>
              <w:rPr>
                <w:lang w:val="uk-UA"/>
              </w:rPr>
              <w:t>Плата провайдеру за хостінг.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pPr>
              <w:jc w:val="center"/>
            </w:pPr>
            <w:r>
              <w:rPr>
                <w:lang w:val="uk-UA"/>
              </w:rPr>
              <w:t>600</w:t>
            </w:r>
          </w:p>
        </w:tc>
      </w:tr>
      <w:tr w:rsidR="00D3174D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pPr>
              <w:jc w:val="center"/>
            </w:pPr>
            <w:r>
              <w:rPr>
                <w:lang w:val="uk-UA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r>
              <w:rPr>
                <w:lang w:val="uk-UA"/>
              </w:rPr>
              <w:t>Витрати на Інтернет.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pPr>
              <w:jc w:val="center"/>
            </w:pPr>
            <w:r>
              <w:rPr>
                <w:lang w:val="uk-UA"/>
              </w:rPr>
              <w:t>840</w:t>
            </w:r>
          </w:p>
        </w:tc>
      </w:tr>
      <w:tr w:rsidR="00D3174D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pPr>
              <w:jc w:val="center"/>
            </w:pPr>
            <w:r>
              <w:rPr>
                <w:lang w:val="uk-UA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r>
              <w:rPr>
                <w:lang w:val="uk-UA"/>
              </w:rPr>
              <w:t>Рекламні витрати.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pPr>
              <w:jc w:val="center"/>
            </w:pPr>
            <w:r>
              <w:rPr>
                <w:lang w:val="uk-UA"/>
              </w:rPr>
              <w:t>6000</w:t>
            </w:r>
          </w:p>
        </w:tc>
      </w:tr>
      <w:tr w:rsidR="00D3174D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pPr>
              <w:jc w:val="center"/>
            </w:pPr>
            <w:r>
              <w:rPr>
                <w:lang w:val="uk-UA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r>
              <w:rPr>
                <w:lang w:val="uk-UA"/>
              </w:rPr>
              <w:t>Організаційні витрати.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pPr>
              <w:jc w:val="center"/>
            </w:pPr>
            <w:r>
              <w:rPr>
                <w:lang w:val="uk-UA"/>
              </w:rPr>
              <w:t>900</w:t>
            </w:r>
          </w:p>
        </w:tc>
      </w:tr>
      <w:tr w:rsidR="00D3174D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pPr>
              <w:jc w:val="center"/>
            </w:pPr>
            <w:r>
              <w:rPr>
                <w:lang w:val="uk-UA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r>
              <w:rPr>
                <w:lang w:val="uk-UA"/>
              </w:rPr>
              <w:t>Адміністративні витрати.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pPr>
              <w:jc w:val="center"/>
            </w:pPr>
            <w:r>
              <w:rPr>
                <w:lang w:val="uk-UA"/>
              </w:rPr>
              <w:t>600</w:t>
            </w:r>
          </w:p>
        </w:tc>
      </w:tr>
      <w:tr w:rsidR="00D3174D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pPr>
              <w:jc w:val="center"/>
            </w:pPr>
            <w:r>
              <w:rPr>
                <w:lang w:val="uk-UA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r>
              <w:rPr>
                <w:lang w:val="uk-UA"/>
              </w:rPr>
              <w:t>Інші витрати.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pPr>
              <w:jc w:val="center"/>
            </w:pPr>
            <w:r>
              <w:rPr>
                <w:lang w:val="uk-UA"/>
              </w:rPr>
              <w:t>450</w:t>
            </w:r>
          </w:p>
        </w:tc>
      </w:tr>
      <w:tr w:rsidR="00D3174D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pPr>
              <w:jc w:val="center"/>
            </w:pPr>
            <w:r>
              <w:rPr>
                <w:lang w:val="uk-UA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r>
              <w:rPr>
                <w:lang w:val="uk-UA"/>
              </w:rPr>
              <w:t>Всього витрат.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74D" w:rsidRDefault="00FA41A0">
            <w:pPr>
              <w:jc w:val="center"/>
            </w:pPr>
            <w:r>
              <w:rPr>
                <w:lang w:val="uk-UA"/>
              </w:rPr>
              <w:t>9390</w:t>
            </w:r>
          </w:p>
        </w:tc>
      </w:tr>
    </w:tbl>
    <w:p w:rsidR="00D3174D" w:rsidRDefault="00D3174D">
      <w:pPr>
        <w:jc w:val="both"/>
        <w:rPr>
          <w:lang w:val="uk-UA"/>
        </w:rPr>
      </w:pPr>
    </w:p>
    <w:p w:rsidR="00D3174D" w:rsidRDefault="00D3174D">
      <w:pPr>
        <w:jc w:val="both"/>
        <w:rPr>
          <w:lang w:val="uk-UA"/>
        </w:rPr>
      </w:pPr>
    </w:p>
    <w:p w:rsidR="00D3174D" w:rsidRDefault="00FA41A0">
      <w:pPr>
        <w:jc w:val="both"/>
        <w:rPr>
          <w:b/>
          <w:lang w:val="uk-UA"/>
        </w:rPr>
      </w:pPr>
      <w:r>
        <w:rPr>
          <w:lang w:val="uk-UA"/>
        </w:rPr>
        <w:tab/>
      </w:r>
      <w:r>
        <w:rPr>
          <w:b/>
          <w:lang w:val="uk-UA"/>
        </w:rPr>
        <w:t>Управління проектними ризиками.</w:t>
      </w:r>
    </w:p>
    <w:p w:rsidR="00D3174D" w:rsidRDefault="00D3174D">
      <w:pPr>
        <w:jc w:val="both"/>
        <w:rPr>
          <w:lang w:val="uk-UA"/>
        </w:rPr>
      </w:pPr>
    </w:p>
    <w:p w:rsidR="00D3174D" w:rsidRDefault="00FA41A0">
      <w:pPr>
        <w:jc w:val="center"/>
        <w:rPr>
          <w:b/>
          <w:lang w:val="uk-UA"/>
        </w:rPr>
      </w:pPr>
      <w:r>
        <w:rPr>
          <w:b/>
          <w:lang w:val="uk-UA"/>
        </w:rPr>
        <w:t>Можливі ризики та шляхи їх подолання.</w:t>
      </w:r>
    </w:p>
    <w:p w:rsidR="00D3174D" w:rsidRDefault="00D3174D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4524"/>
        <w:gridCol w:w="4725"/>
      </w:tblGrid>
      <w:tr w:rsidR="00D3174D">
        <w:tc>
          <w:tcPr>
            <w:tcW w:w="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174D" w:rsidRDefault="00FA41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п/п</w:t>
            </w:r>
          </w:p>
        </w:tc>
        <w:tc>
          <w:tcPr>
            <w:tcW w:w="4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174D" w:rsidRDefault="00FA41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Можливі ризики</w:t>
            </w:r>
          </w:p>
        </w:tc>
        <w:tc>
          <w:tcPr>
            <w:tcW w:w="4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174D" w:rsidRDefault="00FA41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Шляхи подолання</w:t>
            </w:r>
          </w:p>
        </w:tc>
      </w:tr>
      <w:tr w:rsidR="00D3174D">
        <w:tc>
          <w:tcPr>
            <w:tcW w:w="888" w:type="dxa"/>
            <w:tcBorders>
              <w:top w:val="double" w:sz="4" w:space="0" w:color="auto"/>
            </w:tcBorders>
          </w:tcPr>
          <w:p w:rsidR="00D3174D" w:rsidRDefault="00FA41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524" w:type="dxa"/>
            <w:tcBorders>
              <w:top w:val="double" w:sz="4" w:space="0" w:color="auto"/>
            </w:tcBorders>
          </w:tcPr>
          <w:p w:rsidR="00D3174D" w:rsidRDefault="00FA41A0">
            <w:pPr>
              <w:rPr>
                <w:lang w:val="uk-UA"/>
              </w:rPr>
            </w:pPr>
            <w:r>
              <w:rPr>
                <w:lang w:val="uk-UA"/>
              </w:rPr>
              <w:t>Не можливість створення команди фахівців.</w:t>
            </w:r>
          </w:p>
        </w:tc>
        <w:tc>
          <w:tcPr>
            <w:tcW w:w="4725" w:type="dxa"/>
            <w:tcBorders>
              <w:top w:val="double" w:sz="4" w:space="0" w:color="auto"/>
            </w:tcBorders>
          </w:tcPr>
          <w:p w:rsidR="00D3174D" w:rsidRDefault="00FA41A0">
            <w:pPr>
              <w:rPr>
                <w:lang w:val="uk-UA"/>
              </w:rPr>
            </w:pPr>
            <w:r>
              <w:rPr>
                <w:lang w:val="uk-UA"/>
              </w:rPr>
              <w:t>Даний ризик є одним із мінімальних, так як на теренах колишнього СРСР є дуже велика кількість кваліфікованих програмістів, а об’єднати їх за допомогою Інтернету не складає труда. Ідея створення такого програмного продукту вже давно обговорюється серед програмістів.</w:t>
            </w:r>
          </w:p>
        </w:tc>
      </w:tr>
      <w:tr w:rsidR="00D3174D">
        <w:tc>
          <w:tcPr>
            <w:tcW w:w="888" w:type="dxa"/>
          </w:tcPr>
          <w:p w:rsidR="00D3174D" w:rsidRDefault="00FA41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524" w:type="dxa"/>
          </w:tcPr>
          <w:p w:rsidR="00D3174D" w:rsidRDefault="00FA41A0">
            <w:pPr>
              <w:rPr>
                <w:lang w:val="uk-UA"/>
              </w:rPr>
            </w:pPr>
            <w:r>
              <w:rPr>
                <w:lang w:val="uk-UA"/>
              </w:rPr>
              <w:t>Не можливість створення дійсно якісного програмного продукту, що не поступається аналогам.</w:t>
            </w:r>
          </w:p>
        </w:tc>
        <w:tc>
          <w:tcPr>
            <w:tcW w:w="4725" w:type="dxa"/>
          </w:tcPr>
          <w:p w:rsidR="00D3174D" w:rsidRDefault="00FA41A0">
            <w:pPr>
              <w:rPr>
                <w:lang w:val="uk-UA"/>
              </w:rPr>
            </w:pPr>
            <w:r>
              <w:rPr>
                <w:lang w:val="uk-UA"/>
              </w:rPr>
              <w:t>Цей ризик відпадає при вирішенні першого ризику.</w:t>
            </w:r>
          </w:p>
        </w:tc>
      </w:tr>
      <w:tr w:rsidR="00D3174D">
        <w:tc>
          <w:tcPr>
            <w:tcW w:w="888" w:type="dxa"/>
          </w:tcPr>
          <w:p w:rsidR="00D3174D" w:rsidRDefault="00FA41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524" w:type="dxa"/>
          </w:tcPr>
          <w:p w:rsidR="00D3174D" w:rsidRDefault="00FA41A0">
            <w:pPr>
              <w:rPr>
                <w:lang w:val="uk-UA"/>
              </w:rPr>
            </w:pPr>
            <w:r>
              <w:rPr>
                <w:lang w:val="uk-UA"/>
              </w:rPr>
              <w:t>Труднощі із впровадженням програмного забезпечення.</w:t>
            </w:r>
          </w:p>
        </w:tc>
        <w:tc>
          <w:tcPr>
            <w:tcW w:w="4725" w:type="dxa"/>
          </w:tcPr>
          <w:p w:rsidR="00D3174D" w:rsidRDefault="00FA41A0">
            <w:pPr>
              <w:rPr>
                <w:lang w:val="uk-UA"/>
              </w:rPr>
            </w:pPr>
            <w:r>
              <w:rPr>
                <w:lang w:val="uk-UA"/>
              </w:rPr>
              <w:t>Цей ризик є одним із основних, так як користувачі, в силу звички, надають перевагу вже відомим програмним продуктам і поява нового програмного продукту може залишитись просто не поміченою. Але перевага нашого продукту полягає в тому, що він, на відміну від загальновідомих, є безкоштовним. Як відомо, основна маса програмного забезпечення, що використовується в Україні є піратськими, а отже користувачі нею позбавлені технічної підтримки, то наш продукт є безкоштовним і по ньому надається технічна підтримка.</w:t>
            </w:r>
          </w:p>
        </w:tc>
      </w:tr>
      <w:tr w:rsidR="00D3174D">
        <w:tc>
          <w:tcPr>
            <w:tcW w:w="888" w:type="dxa"/>
          </w:tcPr>
          <w:p w:rsidR="00D3174D" w:rsidRDefault="00FA41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524" w:type="dxa"/>
          </w:tcPr>
          <w:p w:rsidR="00D3174D" w:rsidRDefault="00FA41A0">
            <w:pPr>
              <w:rPr>
                <w:lang w:val="uk-UA"/>
              </w:rPr>
            </w:pPr>
            <w:r>
              <w:rPr>
                <w:lang w:val="uk-UA"/>
              </w:rPr>
              <w:t>Труднощі із вирішенням ресурсної бази проекту.</w:t>
            </w:r>
          </w:p>
        </w:tc>
        <w:tc>
          <w:tcPr>
            <w:tcW w:w="4725" w:type="dxa"/>
          </w:tcPr>
          <w:p w:rsidR="00D3174D" w:rsidRDefault="00FA41A0">
            <w:pPr>
              <w:rPr>
                <w:lang w:val="uk-UA"/>
              </w:rPr>
            </w:pPr>
            <w:r>
              <w:rPr>
                <w:lang w:val="uk-UA"/>
              </w:rPr>
              <w:t>Ресурсна база проекту формується за рахунок власних заощаджень учасників проекту, а прибуток, отриманий завдяки комерціалізації проекту буде платою його учасникам.</w:t>
            </w:r>
          </w:p>
          <w:p w:rsidR="00D3174D" w:rsidRDefault="00FA41A0">
            <w:pPr>
              <w:rPr>
                <w:lang w:val="uk-UA"/>
              </w:rPr>
            </w:pPr>
            <w:r>
              <w:rPr>
                <w:lang w:val="uk-UA"/>
              </w:rPr>
              <w:t>Так як програмне забезпечення є безкоштовним, то доход передбачається отримувати за рахунок реклами на сайті проекту, через який має проводитись дистрибуція програми та технічна підтримка, це є світовою практикою, і доходи отримувані таким чином є досить високі щоб покрити витрати проекту і отримати бажану норму прибутку.</w:t>
            </w:r>
          </w:p>
        </w:tc>
      </w:tr>
      <w:tr w:rsidR="00D3174D">
        <w:tc>
          <w:tcPr>
            <w:tcW w:w="888" w:type="dxa"/>
          </w:tcPr>
          <w:p w:rsidR="00D3174D" w:rsidRDefault="00FA41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524" w:type="dxa"/>
          </w:tcPr>
          <w:p w:rsidR="00D3174D" w:rsidRDefault="00FA41A0">
            <w:pPr>
              <w:rPr>
                <w:lang w:val="uk-UA"/>
              </w:rPr>
            </w:pPr>
            <w:r>
              <w:rPr>
                <w:lang w:val="uk-UA"/>
              </w:rPr>
              <w:t>Психологічні проблеми всередині команди.</w:t>
            </w:r>
          </w:p>
        </w:tc>
        <w:tc>
          <w:tcPr>
            <w:tcW w:w="4725" w:type="dxa"/>
          </w:tcPr>
          <w:p w:rsidR="00D3174D" w:rsidRDefault="00FA41A0">
            <w:pPr>
              <w:rPr>
                <w:lang w:val="uk-UA"/>
              </w:rPr>
            </w:pPr>
            <w:r>
              <w:rPr>
                <w:lang w:val="uk-UA"/>
              </w:rPr>
              <w:t>Так як безпосереднього контакту між учасниками проекту не передбачається (контакти в основному за допомогою мережі Інтернет), то вплив даного виду ризику незначний.</w:t>
            </w:r>
          </w:p>
        </w:tc>
      </w:tr>
      <w:tr w:rsidR="00D3174D">
        <w:trPr>
          <w:trHeight w:val="969"/>
        </w:trPr>
        <w:tc>
          <w:tcPr>
            <w:tcW w:w="888" w:type="dxa"/>
            <w:tcBorders>
              <w:bottom w:val="single" w:sz="4" w:space="0" w:color="auto"/>
            </w:tcBorders>
          </w:tcPr>
          <w:p w:rsidR="00D3174D" w:rsidRDefault="00FA41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524" w:type="dxa"/>
            <w:tcBorders>
              <w:bottom w:val="single" w:sz="4" w:space="0" w:color="auto"/>
            </w:tcBorders>
          </w:tcPr>
          <w:p w:rsidR="00D3174D" w:rsidRDefault="00FA41A0">
            <w:pPr>
              <w:rPr>
                <w:lang w:val="uk-UA"/>
              </w:rPr>
            </w:pPr>
            <w:r>
              <w:rPr>
                <w:lang w:val="uk-UA"/>
              </w:rPr>
              <w:t>Труднощі, пов’язані із популяризацією продукту.</w:t>
            </w:r>
          </w:p>
        </w:tc>
        <w:tc>
          <w:tcPr>
            <w:tcW w:w="4725" w:type="dxa"/>
            <w:tcBorders>
              <w:bottom w:val="single" w:sz="4" w:space="0" w:color="auto"/>
            </w:tcBorders>
          </w:tcPr>
          <w:p w:rsidR="00D3174D" w:rsidRDefault="00FA41A0">
            <w:pPr>
              <w:rPr>
                <w:lang w:val="uk-UA"/>
              </w:rPr>
            </w:pPr>
            <w:r>
              <w:rPr>
                <w:lang w:val="uk-UA"/>
              </w:rPr>
              <w:t>Рекламний бюджет проекту достатній для широкої популяризації продукту в мережі Інтернет.</w:t>
            </w:r>
          </w:p>
        </w:tc>
      </w:tr>
    </w:tbl>
    <w:p w:rsidR="00D3174D" w:rsidRDefault="00D3174D">
      <w:pPr>
        <w:jc w:val="center"/>
        <w:rPr>
          <w:lang w:val="uk-UA"/>
        </w:rPr>
      </w:pPr>
      <w:bookmarkStart w:id="0" w:name="_GoBack"/>
      <w:bookmarkEnd w:id="0"/>
    </w:p>
    <w:sectPr w:rsidR="00D3174D">
      <w:pgSz w:w="11906" w:h="16838"/>
      <w:pgMar w:top="851" w:right="851" w:bottom="1134" w:left="1134" w:header="720" w:footer="720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44D65"/>
    <w:multiLevelType w:val="hybridMultilevel"/>
    <w:tmpl w:val="B226D9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71442"/>
    <w:multiLevelType w:val="hybridMultilevel"/>
    <w:tmpl w:val="B5E809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857058"/>
    <w:multiLevelType w:val="hybridMultilevel"/>
    <w:tmpl w:val="86144C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521B06"/>
    <w:multiLevelType w:val="hybridMultilevel"/>
    <w:tmpl w:val="B0E4AB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975ACD"/>
    <w:multiLevelType w:val="hybridMultilevel"/>
    <w:tmpl w:val="4CFCDD0C"/>
    <w:lvl w:ilvl="0" w:tplc="A39E8F6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0E47AD"/>
    <w:multiLevelType w:val="hybridMultilevel"/>
    <w:tmpl w:val="C38091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686EC7"/>
    <w:multiLevelType w:val="hybridMultilevel"/>
    <w:tmpl w:val="8598B9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2A73D8"/>
    <w:multiLevelType w:val="hybridMultilevel"/>
    <w:tmpl w:val="FA5C29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9E8F6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8221AB"/>
    <w:multiLevelType w:val="hybridMultilevel"/>
    <w:tmpl w:val="AD8A06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376ABD"/>
    <w:multiLevelType w:val="hybridMultilevel"/>
    <w:tmpl w:val="4E1C03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6F4C36"/>
    <w:multiLevelType w:val="hybridMultilevel"/>
    <w:tmpl w:val="1228E66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2952CF"/>
    <w:multiLevelType w:val="hybridMultilevel"/>
    <w:tmpl w:val="2F82FE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7E26C0"/>
    <w:multiLevelType w:val="multilevel"/>
    <w:tmpl w:val="4CFCDD0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2C0C32"/>
    <w:multiLevelType w:val="hybridMultilevel"/>
    <w:tmpl w:val="CE94B0A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DD555C"/>
    <w:multiLevelType w:val="hybridMultilevel"/>
    <w:tmpl w:val="F5C2D0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543D38"/>
    <w:multiLevelType w:val="multilevel"/>
    <w:tmpl w:val="C38091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15"/>
  </w:num>
  <w:num w:numId="5">
    <w:abstractNumId w:val="7"/>
  </w:num>
  <w:num w:numId="6">
    <w:abstractNumId w:val="4"/>
  </w:num>
  <w:num w:numId="7">
    <w:abstractNumId w:val="12"/>
  </w:num>
  <w:num w:numId="8">
    <w:abstractNumId w:val="8"/>
  </w:num>
  <w:num w:numId="9">
    <w:abstractNumId w:val="9"/>
  </w:num>
  <w:num w:numId="10">
    <w:abstractNumId w:val="2"/>
  </w:num>
  <w:num w:numId="11">
    <w:abstractNumId w:val="10"/>
  </w:num>
  <w:num w:numId="12">
    <w:abstractNumId w:val="14"/>
  </w:num>
  <w:num w:numId="13">
    <w:abstractNumId w:val="3"/>
  </w:num>
  <w:num w:numId="14">
    <w:abstractNumId w:val="11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41A0"/>
    <w:rsid w:val="005436D0"/>
    <w:rsid w:val="00D3174D"/>
    <w:rsid w:val="00FA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0"/>
    <o:shapelayout v:ext="edit">
      <o:idmap v:ext="edit" data="1"/>
    </o:shapelayout>
  </w:shapeDefaults>
  <w:decimalSymbol w:val=","/>
  <w:listSeparator w:val=";"/>
  <w15:chartTrackingRefBased/>
  <w15:docId w15:val="{DF6D2AF2-6653-4383-8081-323CB942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Microsoft_Excel_97-20031.xls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 робота №2</vt:lpstr>
    </vt:vector>
  </TitlesOfParts>
  <Manager>Менеджмент. Маркетинг. Реклама</Manager>
  <Company>Менеджмент. Маркетинг. Реклама</Company>
  <LinksUpToDate>false</LinksUpToDate>
  <CharactersWithSpaces>12192</CharactersWithSpaces>
  <SharedDoc>false</SharedDoc>
  <HyperlinkBase>Менеджмент. Маркетинг. Реклама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 робота №2</dc:title>
  <dc:subject>Менеджмент. Маркетинг. Реклама</dc:subject>
  <dc:creator>Менеджмент. Маркетинг. Реклама</dc:creator>
  <cp:keywords>Менеджмент. Маркетинг. Реклама</cp:keywords>
  <dc:description>Менеджмент. Маркетинг. Реклама</dc:description>
  <cp:lastModifiedBy>admin</cp:lastModifiedBy>
  <cp:revision>2</cp:revision>
  <dcterms:created xsi:type="dcterms:W3CDTF">2014-04-16T22:59:00Z</dcterms:created>
  <dcterms:modified xsi:type="dcterms:W3CDTF">2014-04-16T22:59:00Z</dcterms:modified>
  <cp:category>Менеджмент. Маркетинг. Реклама</cp:category>
</cp:coreProperties>
</file>