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Паспортная часть.</w:t>
      </w:r>
    </w:p>
    <w:p w:rsidR="002E3F8A" w:rsidRDefault="002E3F8A">
      <w:pPr>
        <w:spacing w:line="360" w:lineRule="auto"/>
        <w:rPr>
          <w:rFonts w:ascii="Courier New" w:hAnsi="Courier New" w:cs="Courier New"/>
        </w:rPr>
      </w:pPr>
      <w:r>
        <w:rPr>
          <w:rFonts w:ascii="Courier New" w:hAnsi="Courier New" w:cs="Courier New"/>
        </w:rPr>
        <w:t>Ф.И.О. Лыткин Михаил Алексеевич</w:t>
      </w:r>
    </w:p>
    <w:p w:rsidR="002E3F8A" w:rsidRDefault="002E3F8A">
      <w:pPr>
        <w:spacing w:line="360" w:lineRule="auto"/>
        <w:rPr>
          <w:rFonts w:ascii="Courier New" w:hAnsi="Courier New" w:cs="Courier New"/>
        </w:rPr>
      </w:pPr>
      <w:r>
        <w:rPr>
          <w:rFonts w:ascii="Courier New" w:hAnsi="Courier New" w:cs="Courier New"/>
        </w:rPr>
        <w:t>Возраст 44 года</w:t>
      </w:r>
    </w:p>
    <w:p w:rsidR="002E3F8A" w:rsidRDefault="002E3F8A">
      <w:pPr>
        <w:spacing w:line="360" w:lineRule="auto"/>
        <w:rPr>
          <w:rFonts w:ascii="Courier New" w:hAnsi="Courier New" w:cs="Courier New"/>
        </w:rPr>
      </w:pPr>
      <w:r>
        <w:rPr>
          <w:rFonts w:ascii="Courier New" w:hAnsi="Courier New" w:cs="Courier New"/>
        </w:rPr>
        <w:t>Работает  машинистом погрузочных установок (люкщик), в городе Сланцы,  шахта №3.</w:t>
      </w:r>
    </w:p>
    <w:p w:rsidR="002E3F8A" w:rsidRDefault="002E3F8A">
      <w:pPr>
        <w:spacing w:line="360" w:lineRule="auto"/>
        <w:rPr>
          <w:rFonts w:ascii="Courier New" w:hAnsi="Courier New" w:cs="Courier New"/>
        </w:rPr>
      </w:pPr>
      <w:r>
        <w:rPr>
          <w:rFonts w:ascii="Courier New" w:hAnsi="Courier New" w:cs="Courier New"/>
        </w:rPr>
        <w:t>Направлен из поликлиники г. Сланцы.</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САНИТАРНО-ГИГИЕНИЧЕСКАЯ ХАРАКТЕРИСТКА УСЛОВИЙ ТРУДА.</w:t>
      </w:r>
    </w:p>
    <w:p w:rsidR="002E3F8A" w:rsidRDefault="002E3F8A">
      <w:pPr>
        <w:spacing w:line="360" w:lineRule="auto"/>
        <w:rPr>
          <w:rFonts w:ascii="Courier New" w:hAnsi="Courier New" w:cs="Courier New"/>
        </w:rPr>
      </w:pPr>
      <w:r>
        <w:rPr>
          <w:rFonts w:ascii="Courier New" w:hAnsi="Courier New" w:cs="Courier New"/>
        </w:rPr>
        <w:t xml:space="preserve">    В настоящее время является инвалидом 3 группы. В прошлом работал проходчиком в шахте в течение 22-х лет., где имел постоянный контакт с вибрацией, тяжелой физической нагрузкой, переохлаждением, шумом. Работал с аппаратом СЦЛ, весом 19 кг (а также установочная рама 20 кг). Имел постоянный контакт с пылью (песок), вентиляторные установки работали не всегда и недостаточно. Спецодежда не предоставлялась. Рабочий день 7 часов. Отпуск 24 рабочих дня, предоставлялся всегда, обычно в летнее время. Рабочая неделя 5 дней. Категория первая. В настоящее время работает машинистом погрузочных установок (за пультом). Заработная плата 300 тысяч рублей.</w:t>
      </w:r>
    </w:p>
    <w:p w:rsidR="002E3F8A" w:rsidRDefault="002E3F8A">
      <w:pPr>
        <w:spacing w:line="360" w:lineRule="auto"/>
        <w:rPr>
          <w:rFonts w:ascii="Courier New" w:hAnsi="Courier New" w:cs="Courier New"/>
        </w:rPr>
      </w:pPr>
      <w:r>
        <w:rPr>
          <w:rFonts w:ascii="Courier New" w:hAnsi="Courier New" w:cs="Courier New"/>
        </w:rPr>
        <w:t xml:space="preserve"> </w:t>
      </w:r>
    </w:p>
    <w:p w:rsidR="002E3F8A" w:rsidRDefault="002E3F8A">
      <w:pPr>
        <w:spacing w:line="360" w:lineRule="auto"/>
        <w:rPr>
          <w:rFonts w:ascii="Courier New" w:hAnsi="Courier New" w:cs="Courier New"/>
        </w:rPr>
      </w:pPr>
      <w:r>
        <w:rPr>
          <w:rFonts w:ascii="Courier New" w:hAnsi="Courier New" w:cs="Courier New"/>
        </w:rPr>
        <w:t>ПРОФЕССИОНАЛЬНЫЙ МАРШРУТ.  После окончания 8 классов средне-образовательной школы,  работал сварщиком на заводе в течение 2 лет (1968-1970). Затем служил в рядах Советской Армии (1970-74). После армии работал в течение 22 лет проходчиком в шахте. С февраля 1996 года оформлена 3 группа инвалидности по проф.заболеванию. С этого  же времени и по настоящее работает машинистом погрузочных установок.</w:t>
      </w:r>
    </w:p>
    <w:p w:rsidR="002E3F8A" w:rsidRDefault="002E3F8A">
      <w:pPr>
        <w:spacing w:line="360" w:lineRule="auto"/>
        <w:rPr>
          <w:rFonts w:ascii="Courier New" w:hAnsi="Courier New" w:cs="Courier New"/>
        </w:rPr>
      </w:pPr>
      <w:r>
        <w:rPr>
          <w:rFonts w:ascii="Courier New" w:hAnsi="Courier New" w:cs="Courier New"/>
        </w:rPr>
        <w:t xml:space="preserve"> </w:t>
      </w:r>
    </w:p>
    <w:p w:rsidR="002E3F8A" w:rsidRDefault="002E3F8A">
      <w:pPr>
        <w:spacing w:line="360" w:lineRule="auto"/>
        <w:rPr>
          <w:rFonts w:ascii="Courier New" w:hAnsi="Courier New" w:cs="Courier New"/>
        </w:rPr>
      </w:pPr>
      <w:r>
        <w:rPr>
          <w:rFonts w:ascii="Courier New" w:hAnsi="Courier New" w:cs="Courier New"/>
        </w:rPr>
        <w:t>ЖАЛОБЫ: на боли в кистях рук, ноющего характера, нарастающие к вечеру, онемение и снижение чувствительности пальцев рук (болевой, температурной, тактильной), скованность в суставах кистей рук и пальцев ног, голеностопных суставах. На "мурашки", судороги в руках и ногах (икроножные мышцы). На головную боль в затылке и темени постоянного характера. На поясничные, ноющие боли, которые усиливаются после физической нагрузки. На снижение слуха.</w:t>
      </w:r>
    </w:p>
    <w:p w:rsidR="002E3F8A" w:rsidRDefault="002E3F8A">
      <w:pPr>
        <w:spacing w:line="360" w:lineRule="auto"/>
        <w:rPr>
          <w:rFonts w:ascii="Courier New" w:hAnsi="Courier New" w:cs="Courier New"/>
        </w:rPr>
      </w:pPr>
      <w:r>
        <w:rPr>
          <w:rFonts w:ascii="Courier New" w:hAnsi="Courier New" w:cs="Courier New"/>
        </w:rPr>
        <w:t xml:space="preserve">  Предъявляет жалобы на чувство тяжести в эпигастральной области, отрыжку и изжогу, возникающие через 1-1.5 часа после еды.</w:t>
      </w:r>
    </w:p>
    <w:p w:rsidR="002E3F8A" w:rsidRDefault="002E3F8A">
      <w:pPr>
        <w:spacing w:line="360" w:lineRule="auto"/>
        <w:rPr>
          <w:rFonts w:ascii="Courier New" w:hAnsi="Courier New" w:cs="Courier New"/>
        </w:rPr>
      </w:pPr>
      <w:r>
        <w:rPr>
          <w:rFonts w:ascii="Courier New" w:hAnsi="Courier New" w:cs="Courier New"/>
        </w:rPr>
        <w:t xml:space="preserve">  Предъявляет жалобы на постоянный кашель, с отхождением слизисто-гнойной мокроты, чувство саднения и боли за грудиной.</w:t>
      </w:r>
    </w:p>
    <w:p w:rsidR="002E3F8A" w:rsidRDefault="002E3F8A">
      <w:pPr>
        <w:spacing w:line="360" w:lineRule="auto"/>
        <w:rPr>
          <w:rFonts w:ascii="Courier New" w:hAnsi="Courier New" w:cs="Courier New"/>
        </w:rPr>
      </w:pPr>
      <w:r>
        <w:rPr>
          <w:rFonts w:ascii="Courier New" w:hAnsi="Courier New" w:cs="Courier New"/>
        </w:rPr>
        <w:t xml:space="preserve">  Предъявляет жалобы на боли за грудиной, сжимающего характера  с иррадиацией в левую лопатку, и одышку, возникающие после физической нагрузки (подъем на 3 этаж), и купирующиеся подъязычным применением нитроглицерина.</w:t>
      </w:r>
    </w:p>
    <w:p w:rsidR="002E3F8A" w:rsidRDefault="002E3F8A">
      <w:pPr>
        <w:spacing w:line="360" w:lineRule="auto"/>
        <w:rPr>
          <w:rFonts w:ascii="Courier New" w:hAnsi="Courier New" w:cs="Courier New"/>
        </w:rPr>
      </w:pPr>
      <w:r>
        <w:rPr>
          <w:rFonts w:ascii="Courier New" w:hAnsi="Courier New" w:cs="Courier New"/>
        </w:rPr>
        <w:t xml:space="preserve"> </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АНАМНЕЗ НАСТОЯЩЕГО ЗАБОЛЕВАНИЯ. Считает себя больным с 1986 года, когда впервые заметил онемение, "мурашки" пальцев рук.  По этому поводу обратился в поликлинику по месту работы, где был поставлен диагноз вегето-сосудистая дистония по гипотоническую типу. Получил больничный лист на 3 дня. Проводилось амбулаторное лечение (какое не помнит), эффекта от которого не было. В течение последующих 10 лет отмечал ухудшение состояния: онемение рук нарастало, появились боли в суставах (локтевые, плечевые), появилась скованность в суставах; стал отмечать судороги в икроножных мышцах, возникающие по ночам. По этому поводу регулярно обращался к невропатологу, где ставился диагноз распространенного остеохондроза позвоночника. В 1996 году был направлен  в клинику профессиональных болезней СПбГМА  на консультацию в связи с ухудшением состояния. В клинике был поставлен диагноз вибрационная болезнь ( слов больного). Проводилось лечение (чем не помнит), отмечал незначительное улучшение состояния. Была оформлена 3 группа инвалидности. Был переведен на другую работу с выплатой процентов нетрудоспособности (60%). За последний год отмечает ухудшение состояния: усилились боли в руках, головные боли; отмечает повышение АД до 130/90 мм.рт.ст. (максимально до 180/110), похудел на 5 кг.</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АНАМНЕЗ ЖИЗНИ.</w:t>
      </w:r>
    </w:p>
    <w:p w:rsidR="002E3F8A" w:rsidRDefault="002E3F8A">
      <w:pPr>
        <w:spacing w:line="360" w:lineRule="auto"/>
        <w:rPr>
          <w:rFonts w:ascii="Courier New" w:hAnsi="Courier New" w:cs="Courier New"/>
        </w:rPr>
      </w:pPr>
      <w:r>
        <w:rPr>
          <w:rFonts w:ascii="Courier New" w:hAnsi="Courier New" w:cs="Courier New"/>
        </w:rPr>
        <w:t xml:space="preserve"> Образование - среднее незаконченное. Материально-бытовые условия неудовлетворительные ( в доме нет горячей воды,  отопление в зимнее время нерегулярное).</w:t>
      </w:r>
    </w:p>
    <w:p w:rsidR="002E3F8A" w:rsidRDefault="002E3F8A">
      <w:pPr>
        <w:spacing w:line="360" w:lineRule="auto"/>
        <w:rPr>
          <w:rFonts w:ascii="Courier New" w:hAnsi="Courier New" w:cs="Courier New"/>
        </w:rPr>
      </w:pPr>
      <w:r>
        <w:rPr>
          <w:rFonts w:ascii="Courier New" w:hAnsi="Courier New" w:cs="Courier New"/>
        </w:rPr>
        <w:t xml:space="preserve"> Привычные интоксикации: курит с 22 лет по 10-15 сигарет в день. Алкоголь не употребляет.</w:t>
      </w:r>
    </w:p>
    <w:p w:rsidR="002E3F8A" w:rsidRDefault="002E3F8A">
      <w:pPr>
        <w:spacing w:line="360" w:lineRule="auto"/>
        <w:rPr>
          <w:rFonts w:ascii="Courier New" w:hAnsi="Courier New" w:cs="Courier New"/>
        </w:rPr>
      </w:pPr>
      <w:r>
        <w:rPr>
          <w:rFonts w:ascii="Courier New" w:hAnsi="Courier New" w:cs="Courier New"/>
        </w:rPr>
        <w:t xml:space="preserve"> Аллергологический анамнез:  непереносимости лекарственных средств и бытовых веществ не отмечает.</w:t>
      </w:r>
    </w:p>
    <w:p w:rsidR="002E3F8A" w:rsidRDefault="002E3F8A">
      <w:pPr>
        <w:spacing w:line="360" w:lineRule="auto"/>
        <w:rPr>
          <w:rFonts w:ascii="Courier New" w:hAnsi="Courier New" w:cs="Courier New"/>
        </w:rPr>
      </w:pPr>
      <w:r>
        <w:rPr>
          <w:rFonts w:ascii="Courier New" w:hAnsi="Courier New" w:cs="Courier New"/>
        </w:rPr>
        <w:t xml:space="preserve"> Эпидемиологический анамнез: туберкулез, венерические заболевания, гепатит, сыпной и брюшной тифы отрицает. Гемотрансфузии в 1992 году. За последние 6 месяцев внутримышечных, подкожных, внутривенных инъекций не было. Прибыл из города Сланцы.</w:t>
      </w:r>
    </w:p>
    <w:p w:rsidR="002E3F8A" w:rsidRDefault="002E3F8A">
      <w:pPr>
        <w:spacing w:line="360" w:lineRule="auto"/>
        <w:rPr>
          <w:rFonts w:ascii="Courier New" w:hAnsi="Courier New" w:cs="Courier New"/>
        </w:rPr>
      </w:pPr>
      <w:r>
        <w:rPr>
          <w:rFonts w:ascii="Courier New" w:hAnsi="Courier New" w:cs="Courier New"/>
        </w:rPr>
        <w:t xml:space="preserve"> Перенесенные заболевания: язвенная болезнь желудка, субтотальная резекция желудка по Бильрот 1 в 1992 году (перфорация язвы желудка).</w:t>
      </w:r>
    </w:p>
    <w:p w:rsidR="002E3F8A" w:rsidRDefault="002E3F8A">
      <w:pPr>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b/>
          <w:bCs/>
        </w:rPr>
        <w:t>ОБЪЕКТИВНОЕ ИССЛЕДОВАНИЕ</w:t>
      </w:r>
      <w:r>
        <w:rPr>
          <w:rFonts w:ascii="Courier New" w:hAnsi="Courier New" w:cs="Courier New"/>
        </w:rPr>
        <w:t xml:space="preserve">. </w:t>
      </w:r>
    </w:p>
    <w:p w:rsidR="002E3F8A" w:rsidRDefault="002E3F8A">
      <w:pPr>
        <w:widowControl w:val="0"/>
        <w:spacing w:line="360" w:lineRule="auto"/>
        <w:rPr>
          <w:rFonts w:ascii="Courier New" w:hAnsi="Courier New" w:cs="Courier New"/>
        </w:rPr>
      </w:pPr>
      <w:r>
        <w:rPr>
          <w:rFonts w:ascii="Courier New" w:hAnsi="Courier New" w:cs="Courier New"/>
        </w:rPr>
        <w:t xml:space="preserve">   Состояние больного удовлетворительное. Положение активное.  Телосложение правильное, деформаций скелета нет. Рост 175 см, вес 60 кг. Подкожно-жировая клетчатка  не выражена. Кожные покровы обычной  окраски, чистые.  Тургор кожи сохранен, кожа суховата, эластичность не снижена.  Видимые слизистые бледно-розового цвета.</w:t>
      </w:r>
    </w:p>
    <w:p w:rsidR="002E3F8A" w:rsidRDefault="002E3F8A">
      <w:pPr>
        <w:widowControl w:val="0"/>
        <w:spacing w:line="360" w:lineRule="auto"/>
        <w:rPr>
          <w:rFonts w:ascii="Courier New" w:hAnsi="Courier New" w:cs="Courier New"/>
        </w:rPr>
      </w:pPr>
      <w:r>
        <w:rPr>
          <w:rFonts w:ascii="Courier New" w:hAnsi="Courier New" w:cs="Courier New"/>
        </w:rPr>
        <w:t xml:space="preserve">  </w:t>
      </w:r>
      <w:r>
        <w:rPr>
          <w:rFonts w:ascii="Courier New" w:hAnsi="Courier New" w:cs="Courier New"/>
          <w:i/>
          <w:iCs/>
        </w:rPr>
        <w:t>Костно-мышечная система</w:t>
      </w:r>
      <w:r>
        <w:rPr>
          <w:rFonts w:ascii="Courier New" w:hAnsi="Courier New" w:cs="Courier New"/>
        </w:rPr>
        <w:t>. Общее развитие мышечной системы хорошее, болезненности 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полном объеме. Форма черепа мезоцефалическая. Форма грудной клетки правильная.</w:t>
      </w:r>
    </w:p>
    <w:p w:rsidR="002E3F8A" w:rsidRDefault="002E3F8A">
      <w:pPr>
        <w:widowControl w:val="0"/>
        <w:spacing w:line="360" w:lineRule="auto"/>
        <w:rPr>
          <w:rFonts w:ascii="Courier New" w:hAnsi="Courier New" w:cs="Courier New"/>
        </w:rPr>
      </w:pPr>
      <w:r>
        <w:rPr>
          <w:rFonts w:ascii="Courier New" w:hAnsi="Courier New" w:cs="Courier New"/>
        </w:rPr>
        <w:t>Грудные железы не увеличены, сосок без особенностей. Пальпируется большая грудная мышца.</w:t>
      </w:r>
    </w:p>
    <w:p w:rsidR="002E3F8A" w:rsidRDefault="002E3F8A">
      <w:pPr>
        <w:widowControl w:val="0"/>
        <w:spacing w:line="360" w:lineRule="auto"/>
        <w:rPr>
          <w:rFonts w:ascii="Courier New" w:hAnsi="Courier New" w:cs="Courier New"/>
        </w:rPr>
      </w:pPr>
      <w:r>
        <w:rPr>
          <w:rFonts w:ascii="Courier New" w:hAnsi="Courier New" w:cs="Courier New"/>
        </w:rPr>
        <w:t>Лимфатические узлы: затылочные, передние и задние шейные, подчелюстные,  подмышечные, локтевые, паховые, подколенные, не пальпируются.</w:t>
      </w:r>
    </w:p>
    <w:p w:rsidR="002E3F8A" w:rsidRDefault="002E3F8A">
      <w:pPr>
        <w:widowControl w:val="0"/>
        <w:spacing w:line="360" w:lineRule="auto"/>
        <w:rPr>
          <w:rFonts w:ascii="Courier New" w:hAnsi="Courier New" w:cs="Courier New"/>
        </w:rPr>
      </w:pPr>
      <w:r>
        <w:rPr>
          <w:rFonts w:ascii="Courier New" w:hAnsi="Courier New" w:cs="Courier New"/>
          <w:i/>
          <w:iCs/>
        </w:rPr>
        <w:t>Щитовидная железа</w:t>
      </w:r>
      <w:r>
        <w:rPr>
          <w:rFonts w:ascii="Courier New" w:hAnsi="Courier New" w:cs="Courier New"/>
        </w:rPr>
        <w:t xml:space="preserve"> не увеличена, мягко эластической консистенции. Симптомы тиреотоксикоза отсутствуют.</w:t>
      </w:r>
    </w:p>
    <w:p w:rsidR="002E3F8A" w:rsidRDefault="002E3F8A">
      <w:pPr>
        <w:widowControl w:val="0"/>
        <w:spacing w:line="360" w:lineRule="auto"/>
        <w:rPr>
          <w:rFonts w:ascii="Courier New" w:hAnsi="Courier New" w:cs="Courier New"/>
        </w:rPr>
      </w:pPr>
      <w:r>
        <w:rPr>
          <w:rFonts w:ascii="Courier New" w:hAnsi="Courier New" w:cs="Courier New"/>
        </w:rPr>
        <w:t xml:space="preserve">   </w:t>
      </w:r>
      <w:r>
        <w:rPr>
          <w:rFonts w:ascii="Courier New" w:hAnsi="Courier New" w:cs="Courier New"/>
          <w:i/>
          <w:iCs/>
        </w:rPr>
        <w:t>Сердечно-сосудистая система</w:t>
      </w:r>
      <w:r>
        <w:rPr>
          <w:rFonts w:ascii="Courier New" w:hAnsi="Courier New" w:cs="Courier New"/>
        </w:rPr>
        <w:t>. Пульс 80 ударов в минуту, ритмичный, ненапряжен, удовлетворительного наполнения. Одинаковый на правой и левой руке.</w:t>
      </w:r>
    </w:p>
    <w:p w:rsidR="002E3F8A" w:rsidRDefault="002E3F8A">
      <w:pPr>
        <w:widowControl w:val="0"/>
        <w:spacing w:line="360" w:lineRule="auto"/>
        <w:rPr>
          <w:rFonts w:ascii="Courier New" w:hAnsi="Courier New" w:cs="Courier New"/>
        </w:rPr>
      </w:pPr>
      <w:r>
        <w:rPr>
          <w:rFonts w:ascii="Courier New" w:hAnsi="Courier New" w:cs="Courier New"/>
        </w:rPr>
        <w:t>Пальпация сосудов конечностей и шеи: пульс на магистральных артериях верхних и нижних конечностей ( на плечевой, бедренной, подколенной, тыльной артерии стопы, а также на шее ( наружная сонная артерия) и головы ( височная артерия) не ослаблен. АД 130/100 мм. Рт. Ст.</w:t>
      </w:r>
    </w:p>
    <w:p w:rsidR="002E3F8A" w:rsidRDefault="002E3F8A">
      <w:pPr>
        <w:widowControl w:val="0"/>
        <w:spacing w:line="360" w:lineRule="auto"/>
        <w:rPr>
          <w:rFonts w:ascii="Courier New" w:hAnsi="Courier New" w:cs="Courier New"/>
        </w:rPr>
      </w:pPr>
      <w:r>
        <w:rPr>
          <w:rFonts w:ascii="Courier New" w:hAnsi="Courier New" w:cs="Courier New"/>
        </w:rPr>
        <w:t>Пальпация области сердца: верхушечный толчок слева на 3 см отступя от среднеключичной линии в пятом межреберье, разлитой, увеличенной протяженности ( около 3.5 см).</w:t>
      </w:r>
    </w:p>
    <w:p w:rsidR="002E3F8A" w:rsidRDefault="002E3F8A">
      <w:pPr>
        <w:widowControl w:val="0"/>
        <w:spacing w:line="360" w:lineRule="auto"/>
        <w:rPr>
          <w:rFonts w:ascii="Courier New" w:hAnsi="Courier New" w:cs="Courier New"/>
        </w:rPr>
      </w:pPr>
      <w:r>
        <w:rPr>
          <w:rFonts w:ascii="Courier New" w:hAnsi="Courier New" w:cs="Courier New"/>
        </w:rPr>
        <w:t>Перкуссия сердца: границы относительной  сердечной тупости</w:t>
      </w:r>
    </w:p>
    <w:p w:rsidR="002E3F8A" w:rsidRDefault="002E3F8A">
      <w:pPr>
        <w:widowControl w:val="0"/>
        <w:spacing w:line="360" w:lineRule="auto"/>
        <w:rPr>
          <w:rFonts w:ascii="Courier New" w:hAnsi="Courier New" w:cs="Courier New"/>
        </w:rPr>
      </w:pPr>
    </w:p>
    <w:tbl>
      <w:tblPr>
        <w:tblW w:w="0" w:type="auto"/>
        <w:tblInd w:w="-108" w:type="dxa"/>
        <w:tblLayout w:type="fixed"/>
        <w:tblLook w:val="0000" w:firstRow="0" w:lastRow="0" w:firstColumn="0" w:lastColumn="0" w:noHBand="0" w:noVBand="0"/>
      </w:tblPr>
      <w:tblGrid>
        <w:gridCol w:w="1809"/>
        <w:gridCol w:w="6713"/>
      </w:tblGrid>
      <w:tr w:rsidR="002E3F8A">
        <w:tc>
          <w:tcPr>
            <w:tcW w:w="1809" w:type="dxa"/>
          </w:tcPr>
          <w:p w:rsidR="002E3F8A" w:rsidRDefault="002E3F8A">
            <w:pPr>
              <w:widowControl w:val="0"/>
              <w:spacing w:line="360" w:lineRule="auto"/>
              <w:rPr>
                <w:rFonts w:ascii="Courier New" w:hAnsi="Courier New" w:cs="Courier New"/>
              </w:rPr>
            </w:pPr>
            <w:r>
              <w:rPr>
                <w:rFonts w:ascii="Courier New" w:hAnsi="Courier New" w:cs="Courier New"/>
              </w:rPr>
              <w:t>граница</w:t>
            </w:r>
          </w:p>
        </w:tc>
        <w:tc>
          <w:tcPr>
            <w:tcW w:w="6713" w:type="dxa"/>
          </w:tcPr>
          <w:p w:rsidR="002E3F8A" w:rsidRDefault="002E3F8A">
            <w:pPr>
              <w:widowControl w:val="0"/>
              <w:spacing w:line="360" w:lineRule="auto"/>
              <w:rPr>
                <w:rFonts w:ascii="Courier New" w:hAnsi="Courier New" w:cs="Courier New"/>
              </w:rPr>
            </w:pPr>
            <w:r>
              <w:rPr>
                <w:rFonts w:ascii="Courier New" w:hAnsi="Courier New" w:cs="Courier New"/>
              </w:rPr>
              <w:t>местонахождение</w:t>
            </w:r>
          </w:p>
        </w:tc>
      </w:tr>
      <w:tr w:rsidR="002E3F8A">
        <w:tc>
          <w:tcPr>
            <w:tcW w:w="1809" w:type="dxa"/>
          </w:tcPr>
          <w:p w:rsidR="002E3F8A" w:rsidRDefault="002E3F8A">
            <w:pPr>
              <w:widowControl w:val="0"/>
              <w:spacing w:line="360" w:lineRule="auto"/>
              <w:rPr>
                <w:rFonts w:ascii="Courier New" w:hAnsi="Courier New" w:cs="Courier New"/>
              </w:rPr>
            </w:pPr>
            <w:r>
              <w:rPr>
                <w:rFonts w:ascii="Courier New" w:hAnsi="Courier New" w:cs="Courier New"/>
              </w:rPr>
              <w:t>правая</w:t>
            </w:r>
          </w:p>
        </w:tc>
        <w:tc>
          <w:tcPr>
            <w:tcW w:w="6713" w:type="dxa"/>
          </w:tcPr>
          <w:p w:rsidR="002E3F8A" w:rsidRDefault="002E3F8A">
            <w:pPr>
              <w:widowControl w:val="0"/>
              <w:spacing w:line="360" w:lineRule="auto"/>
              <w:rPr>
                <w:rFonts w:ascii="Courier New" w:hAnsi="Courier New" w:cs="Courier New"/>
              </w:rPr>
            </w:pPr>
            <w:r>
              <w:rPr>
                <w:rFonts w:ascii="Courier New" w:hAnsi="Courier New" w:cs="Courier New"/>
              </w:rPr>
              <w:t>на 2 см кнаружи от правого края грудины в 4 межреберье</w:t>
            </w:r>
          </w:p>
        </w:tc>
      </w:tr>
      <w:tr w:rsidR="002E3F8A">
        <w:tc>
          <w:tcPr>
            <w:tcW w:w="1809" w:type="dxa"/>
          </w:tcPr>
          <w:p w:rsidR="002E3F8A" w:rsidRDefault="002E3F8A">
            <w:pPr>
              <w:widowControl w:val="0"/>
              <w:spacing w:line="360" w:lineRule="auto"/>
              <w:rPr>
                <w:rFonts w:ascii="Courier New" w:hAnsi="Courier New" w:cs="Courier New"/>
              </w:rPr>
            </w:pPr>
            <w:r>
              <w:rPr>
                <w:rFonts w:ascii="Courier New" w:hAnsi="Courier New" w:cs="Courier New"/>
              </w:rPr>
              <w:t>верхняя</w:t>
            </w:r>
          </w:p>
        </w:tc>
        <w:tc>
          <w:tcPr>
            <w:tcW w:w="6713" w:type="dxa"/>
          </w:tcPr>
          <w:p w:rsidR="002E3F8A" w:rsidRDefault="002E3F8A">
            <w:pPr>
              <w:widowControl w:val="0"/>
              <w:spacing w:line="360" w:lineRule="auto"/>
              <w:rPr>
                <w:rFonts w:ascii="Courier New" w:hAnsi="Courier New" w:cs="Courier New"/>
              </w:rPr>
            </w:pPr>
            <w:r>
              <w:rPr>
                <w:rFonts w:ascii="Courier New" w:hAnsi="Courier New" w:cs="Courier New"/>
              </w:rPr>
              <w:t xml:space="preserve">  в 3-м межреберье по </w:t>
            </w:r>
            <w:r>
              <w:rPr>
                <w:rFonts w:ascii="Courier New" w:hAnsi="Courier New" w:cs="Courier New"/>
                <w:lang w:val="en-US"/>
              </w:rPr>
              <w:t>l.parasternalis</w:t>
            </w:r>
          </w:p>
        </w:tc>
      </w:tr>
      <w:tr w:rsidR="002E3F8A">
        <w:tc>
          <w:tcPr>
            <w:tcW w:w="1809" w:type="dxa"/>
          </w:tcPr>
          <w:p w:rsidR="002E3F8A" w:rsidRDefault="002E3F8A">
            <w:pPr>
              <w:widowControl w:val="0"/>
              <w:spacing w:line="360" w:lineRule="auto"/>
              <w:rPr>
                <w:rFonts w:ascii="Courier New" w:hAnsi="Courier New" w:cs="Courier New"/>
              </w:rPr>
            </w:pPr>
            <w:r>
              <w:rPr>
                <w:rFonts w:ascii="Courier New" w:hAnsi="Courier New" w:cs="Courier New"/>
              </w:rPr>
              <w:t>левая</w:t>
            </w:r>
          </w:p>
        </w:tc>
        <w:tc>
          <w:tcPr>
            <w:tcW w:w="6713" w:type="dxa"/>
          </w:tcPr>
          <w:p w:rsidR="002E3F8A" w:rsidRDefault="002E3F8A">
            <w:pPr>
              <w:widowControl w:val="0"/>
              <w:spacing w:line="360" w:lineRule="auto"/>
              <w:rPr>
                <w:rFonts w:ascii="Courier New" w:hAnsi="Courier New" w:cs="Courier New"/>
              </w:rPr>
            </w:pPr>
            <w:r>
              <w:rPr>
                <w:rFonts w:ascii="Courier New" w:hAnsi="Courier New" w:cs="Courier New"/>
              </w:rPr>
              <w:t>на 3 см кнаружи от среднеключичной линии в 5 межреберье</w:t>
            </w:r>
          </w:p>
        </w:tc>
      </w:tr>
    </w:tbl>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Перкуторные границы абсолютной сердечной тупости</w:t>
      </w:r>
    </w:p>
    <w:p w:rsidR="002E3F8A" w:rsidRDefault="002E3F8A">
      <w:pPr>
        <w:widowControl w:val="0"/>
        <w:spacing w:line="360" w:lineRule="auto"/>
        <w:rPr>
          <w:rFonts w:ascii="Courier New" w:hAnsi="Courier New" w:cs="Courier New"/>
        </w:rPr>
      </w:pPr>
    </w:p>
    <w:tbl>
      <w:tblPr>
        <w:tblW w:w="0" w:type="auto"/>
        <w:tblInd w:w="-108" w:type="dxa"/>
        <w:tblLayout w:type="fixed"/>
        <w:tblLook w:val="0000" w:firstRow="0" w:lastRow="0" w:firstColumn="0" w:lastColumn="0" w:noHBand="0" w:noVBand="0"/>
      </w:tblPr>
      <w:tblGrid>
        <w:gridCol w:w="8755"/>
        <w:gridCol w:w="520"/>
      </w:tblGrid>
      <w:tr w:rsidR="002E3F8A">
        <w:tc>
          <w:tcPr>
            <w:tcW w:w="8755" w:type="dxa"/>
          </w:tcPr>
          <w:p w:rsidR="002E3F8A" w:rsidRDefault="002E3F8A">
            <w:pPr>
              <w:widowControl w:val="0"/>
              <w:spacing w:line="360" w:lineRule="auto"/>
              <w:rPr>
                <w:rFonts w:ascii="Courier New" w:hAnsi="Courier New" w:cs="Courier New"/>
              </w:rPr>
            </w:pPr>
            <w:r>
              <w:rPr>
                <w:rFonts w:ascii="Courier New" w:hAnsi="Courier New" w:cs="Courier New"/>
              </w:rPr>
              <w:t xml:space="preserve">правая               левого края грудины в 4 межреберье </w:t>
            </w:r>
          </w:p>
        </w:tc>
        <w:tc>
          <w:tcPr>
            <w:tcW w:w="520" w:type="dxa"/>
          </w:tcPr>
          <w:p w:rsidR="002E3F8A" w:rsidRDefault="002E3F8A">
            <w:pPr>
              <w:widowControl w:val="0"/>
              <w:spacing w:line="360" w:lineRule="auto"/>
              <w:rPr>
                <w:rFonts w:ascii="Courier New" w:hAnsi="Courier New" w:cs="Courier New"/>
              </w:rPr>
            </w:pPr>
          </w:p>
        </w:tc>
      </w:tr>
      <w:tr w:rsidR="002E3F8A">
        <w:trPr>
          <w:gridAfter w:val="1"/>
          <w:wAfter w:w="520" w:type="dxa"/>
        </w:trPr>
        <w:tc>
          <w:tcPr>
            <w:tcW w:w="8755" w:type="dxa"/>
          </w:tcPr>
          <w:p w:rsidR="002E3F8A" w:rsidRDefault="002E3F8A">
            <w:pPr>
              <w:widowControl w:val="0"/>
              <w:spacing w:line="360" w:lineRule="auto"/>
              <w:rPr>
                <w:rFonts w:ascii="Courier New" w:hAnsi="Courier New" w:cs="Courier New"/>
              </w:rPr>
            </w:pPr>
            <w:r>
              <w:rPr>
                <w:rFonts w:ascii="Courier New" w:hAnsi="Courier New" w:cs="Courier New"/>
              </w:rPr>
              <w:t xml:space="preserve">                                    </w:t>
            </w:r>
          </w:p>
        </w:tc>
      </w:tr>
      <w:tr w:rsidR="002E3F8A">
        <w:trPr>
          <w:gridAfter w:val="1"/>
          <w:wAfter w:w="520" w:type="dxa"/>
        </w:trPr>
        <w:tc>
          <w:tcPr>
            <w:tcW w:w="8755" w:type="dxa"/>
          </w:tcPr>
          <w:p w:rsidR="002E3F8A" w:rsidRDefault="002E3F8A">
            <w:pPr>
              <w:widowControl w:val="0"/>
              <w:spacing w:line="360" w:lineRule="auto"/>
              <w:rPr>
                <w:rFonts w:ascii="Courier New" w:hAnsi="Courier New" w:cs="Courier New"/>
              </w:rPr>
            </w:pPr>
            <w:r>
              <w:rPr>
                <w:rFonts w:ascii="Courier New" w:hAnsi="Courier New" w:cs="Courier New"/>
              </w:rPr>
              <w:t xml:space="preserve">верхняя             у левого края грудины на 4 ребре </w:t>
            </w:r>
          </w:p>
        </w:tc>
      </w:tr>
      <w:tr w:rsidR="002E3F8A">
        <w:trPr>
          <w:gridAfter w:val="1"/>
          <w:wAfter w:w="520" w:type="dxa"/>
        </w:trPr>
        <w:tc>
          <w:tcPr>
            <w:tcW w:w="8755" w:type="dxa"/>
          </w:tcPr>
          <w:p w:rsidR="002E3F8A" w:rsidRDefault="002E3F8A">
            <w:pPr>
              <w:widowControl w:val="0"/>
              <w:spacing w:line="360" w:lineRule="auto"/>
              <w:rPr>
                <w:rFonts w:ascii="Courier New" w:hAnsi="Courier New" w:cs="Courier New"/>
              </w:rPr>
            </w:pPr>
            <w:r>
              <w:rPr>
                <w:rFonts w:ascii="Courier New" w:hAnsi="Courier New" w:cs="Courier New"/>
              </w:rPr>
              <w:t xml:space="preserve">                                                        </w:t>
            </w:r>
          </w:p>
        </w:tc>
      </w:tr>
      <w:tr w:rsidR="002E3F8A">
        <w:trPr>
          <w:gridAfter w:val="1"/>
          <w:wAfter w:w="520" w:type="dxa"/>
        </w:trPr>
        <w:tc>
          <w:tcPr>
            <w:tcW w:w="8755" w:type="dxa"/>
          </w:tcPr>
          <w:p w:rsidR="002E3F8A" w:rsidRDefault="002E3F8A">
            <w:pPr>
              <w:widowControl w:val="0"/>
              <w:spacing w:line="360" w:lineRule="auto"/>
              <w:rPr>
                <w:rFonts w:ascii="Courier New" w:hAnsi="Courier New" w:cs="Courier New"/>
              </w:rPr>
            </w:pPr>
            <w:r>
              <w:rPr>
                <w:rFonts w:ascii="Courier New" w:hAnsi="Courier New" w:cs="Courier New"/>
              </w:rPr>
              <w:t xml:space="preserve">левая           на 2см кнутри от  среднеключичной              линии в 5                                                                                                                      </w:t>
            </w:r>
          </w:p>
        </w:tc>
      </w:tr>
      <w:tr w:rsidR="002E3F8A">
        <w:trPr>
          <w:gridAfter w:val="1"/>
          <w:wAfter w:w="520" w:type="dxa"/>
        </w:trPr>
        <w:tc>
          <w:tcPr>
            <w:tcW w:w="8755" w:type="dxa"/>
          </w:tcPr>
          <w:p w:rsidR="002E3F8A" w:rsidRDefault="002E3F8A">
            <w:pPr>
              <w:widowControl w:val="0"/>
              <w:spacing w:line="360" w:lineRule="auto"/>
              <w:rPr>
                <w:rFonts w:ascii="Courier New" w:hAnsi="Courier New" w:cs="Courier New"/>
              </w:rPr>
            </w:pPr>
            <w:r>
              <w:rPr>
                <w:rFonts w:ascii="Courier New" w:hAnsi="Courier New" w:cs="Courier New"/>
              </w:rPr>
              <w:t xml:space="preserve">                            межреберье                           </w:t>
            </w:r>
          </w:p>
        </w:tc>
      </w:tr>
    </w:tbl>
    <w:p w:rsidR="002E3F8A" w:rsidRDefault="002E3F8A">
      <w:pPr>
        <w:widowControl w:val="0"/>
        <w:spacing w:line="360" w:lineRule="auto"/>
        <w:rPr>
          <w:rFonts w:ascii="Courier New" w:hAnsi="Courier New" w:cs="Courier New"/>
        </w:rPr>
      </w:pPr>
      <w:r>
        <w:rPr>
          <w:rFonts w:ascii="Courier New" w:hAnsi="Courier New" w:cs="Courier New"/>
        </w:rPr>
        <w:t xml:space="preserve">                                                                    </w:t>
      </w: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Аускультация сердца: тоны сердца приглушены,  соотношение тонов сохранено во всех точках аускультации. Ослаблены на верхушке, ритмичные. Систолический шум  хорошо прослушиваемый на верхушке и точке Боткина. На сосуды шеи и в подмышечную область не проводится.</w:t>
      </w:r>
    </w:p>
    <w:p w:rsidR="002E3F8A" w:rsidRDefault="002E3F8A">
      <w:pPr>
        <w:widowControl w:val="0"/>
        <w:spacing w:line="360" w:lineRule="auto"/>
        <w:rPr>
          <w:rFonts w:ascii="Courier New" w:hAnsi="Courier New" w:cs="Courier New"/>
        </w:rPr>
      </w:pPr>
      <w:r>
        <w:rPr>
          <w:rFonts w:ascii="Courier New" w:hAnsi="Courier New" w:cs="Courier New"/>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2E3F8A" w:rsidRDefault="002E3F8A">
      <w:pPr>
        <w:widowControl w:val="0"/>
        <w:spacing w:line="360" w:lineRule="auto"/>
        <w:rPr>
          <w:rFonts w:ascii="Courier New" w:hAnsi="Courier New" w:cs="Courier New"/>
          <w:i/>
          <w:iCs/>
        </w:rPr>
      </w:pPr>
      <w:r>
        <w:rPr>
          <w:rFonts w:ascii="Courier New" w:hAnsi="Courier New" w:cs="Courier New"/>
        </w:rPr>
        <w:t xml:space="preserve">    </w:t>
      </w:r>
    </w:p>
    <w:p w:rsidR="002E3F8A" w:rsidRDefault="002E3F8A">
      <w:pPr>
        <w:widowControl w:val="0"/>
        <w:spacing w:line="360" w:lineRule="auto"/>
        <w:rPr>
          <w:rFonts w:ascii="Courier New" w:hAnsi="Courier New" w:cs="Courier New"/>
        </w:rPr>
      </w:pPr>
      <w:r>
        <w:rPr>
          <w:rFonts w:ascii="Courier New" w:hAnsi="Courier New" w:cs="Courier New"/>
          <w:i/>
          <w:iCs/>
        </w:rPr>
        <w:t>Система органов дыхания</w:t>
      </w:r>
      <w:r>
        <w:rPr>
          <w:rFonts w:ascii="Courier New" w:hAnsi="Courier New" w:cs="Courier New"/>
        </w:rPr>
        <w:t xml:space="preserve">. Форма грудной клетки правильная, обе половины равномерно участвуют в дыхании. Дыхание ритмичное. Частота дыхания 18 в минуту. </w:t>
      </w:r>
    </w:p>
    <w:p w:rsidR="002E3F8A" w:rsidRDefault="002E3F8A">
      <w:pPr>
        <w:widowControl w:val="0"/>
        <w:spacing w:line="360" w:lineRule="auto"/>
        <w:rPr>
          <w:rFonts w:ascii="Courier New" w:hAnsi="Courier New" w:cs="Courier New"/>
        </w:rPr>
      </w:pPr>
      <w:r>
        <w:rPr>
          <w:rFonts w:ascii="Courier New" w:hAnsi="Courier New" w:cs="Courier New"/>
        </w:rPr>
        <w:t>Пальпация грудной клетки: грудная клетка безболезненная, неэластичная, голосовое дрожание ослаблено над всей поверхностью легких.</w:t>
      </w:r>
    </w:p>
    <w:p w:rsidR="002E3F8A" w:rsidRDefault="002E3F8A">
      <w:pPr>
        <w:widowControl w:val="0"/>
        <w:spacing w:line="360" w:lineRule="auto"/>
        <w:rPr>
          <w:rFonts w:ascii="Courier New" w:hAnsi="Courier New" w:cs="Courier New"/>
        </w:rPr>
      </w:pPr>
      <w:r>
        <w:rPr>
          <w:rFonts w:ascii="Courier New" w:hAnsi="Courier New" w:cs="Courier New"/>
        </w:rPr>
        <w:t>Перкуссия легких: при сравнительной перкуссии легких над всей поверхностью легочных полей  определяется     легочный звук с коробочным оттенком.</w:t>
      </w: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 xml:space="preserve">   Топографическая перкуссия легких:</w:t>
      </w:r>
    </w:p>
    <w:tbl>
      <w:tblPr>
        <w:tblW w:w="0" w:type="auto"/>
        <w:tblInd w:w="-108" w:type="dxa"/>
        <w:tblLayout w:type="fixed"/>
        <w:tblLook w:val="0000" w:firstRow="0" w:lastRow="0" w:firstColumn="0" w:lastColumn="0" w:noHBand="0" w:noVBand="0"/>
      </w:tblPr>
      <w:tblGrid>
        <w:gridCol w:w="2840"/>
        <w:gridCol w:w="2840"/>
        <w:gridCol w:w="2840"/>
      </w:tblGrid>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линия</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справа</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слева</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l.parasternalis</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5 ребро</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l.medioclavicularis</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6 ребро</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l.axillaris anterior</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7 ребро</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 xml:space="preserve"> 7 ребро</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l.axillaris media</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8 ребро</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9 ребро</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l.axillaris posterior</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9 ребро</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9 ребро</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 scapulars</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10 межреберье</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10 межреберье</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l.paravertebralis</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на уровне остистого отростка</w:t>
            </w:r>
          </w:p>
          <w:p w:rsidR="002E3F8A" w:rsidRDefault="002E3F8A">
            <w:pPr>
              <w:widowControl w:val="0"/>
              <w:spacing w:line="360" w:lineRule="auto"/>
              <w:rPr>
                <w:rFonts w:ascii="Courier New" w:hAnsi="Courier New" w:cs="Courier New"/>
              </w:rPr>
            </w:pPr>
            <w:r>
              <w:rPr>
                <w:rFonts w:ascii="Courier New" w:hAnsi="Courier New" w:cs="Courier New"/>
              </w:rPr>
              <w:t xml:space="preserve">                         11 грудного позвонка</w:t>
            </w:r>
          </w:p>
          <w:p w:rsidR="002E3F8A" w:rsidRDefault="002E3F8A">
            <w:pPr>
              <w:widowControl w:val="0"/>
              <w:spacing w:line="360" w:lineRule="auto"/>
              <w:rPr>
                <w:rFonts w:ascii="Courier New" w:hAnsi="Courier New" w:cs="Courier New"/>
              </w:rPr>
            </w:pP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на уровне остистого отростка</w:t>
            </w:r>
          </w:p>
          <w:p w:rsidR="002E3F8A" w:rsidRDefault="002E3F8A">
            <w:pPr>
              <w:widowControl w:val="0"/>
              <w:spacing w:line="360" w:lineRule="auto"/>
              <w:rPr>
                <w:rFonts w:ascii="Courier New" w:hAnsi="Courier New" w:cs="Courier New"/>
              </w:rPr>
            </w:pPr>
            <w:r>
              <w:rPr>
                <w:rFonts w:ascii="Courier New" w:hAnsi="Courier New" w:cs="Courier New"/>
              </w:rPr>
              <w:t xml:space="preserve">                         11 грудного позвонка</w:t>
            </w:r>
          </w:p>
          <w:p w:rsidR="002E3F8A" w:rsidRDefault="002E3F8A">
            <w:pPr>
              <w:widowControl w:val="0"/>
              <w:spacing w:line="360" w:lineRule="auto"/>
              <w:rPr>
                <w:rFonts w:ascii="Courier New" w:hAnsi="Courier New" w:cs="Courier New"/>
              </w:rPr>
            </w:pPr>
          </w:p>
        </w:tc>
      </w:tr>
    </w:tbl>
    <w:p w:rsidR="002E3F8A" w:rsidRDefault="002E3F8A">
      <w:pPr>
        <w:widowControl w:val="0"/>
        <w:spacing w:line="360" w:lineRule="auto"/>
        <w:rPr>
          <w:rFonts w:ascii="Courier New" w:hAnsi="Courier New" w:cs="Courier New"/>
        </w:rPr>
      </w:pPr>
      <w:r>
        <w:rPr>
          <w:rFonts w:ascii="Courier New" w:hAnsi="Courier New" w:cs="Courier New"/>
        </w:rPr>
        <w:t xml:space="preserve"> Высота стояния верхушек легких:</w:t>
      </w:r>
    </w:p>
    <w:p w:rsidR="002E3F8A" w:rsidRDefault="002E3F8A">
      <w:pPr>
        <w:widowControl w:val="0"/>
        <w:spacing w:line="360" w:lineRule="auto"/>
        <w:rPr>
          <w:rFonts w:ascii="Courier New" w:hAnsi="Courier New" w:cs="Courier New"/>
        </w:rPr>
      </w:pPr>
      <w:r>
        <w:rPr>
          <w:rFonts w:ascii="Courier New" w:hAnsi="Courier New" w:cs="Courier New"/>
        </w:rPr>
        <w:t xml:space="preserve">                               </w:t>
      </w:r>
    </w:p>
    <w:p w:rsidR="002E3F8A" w:rsidRDefault="002E3F8A">
      <w:pPr>
        <w:widowControl w:val="0"/>
        <w:spacing w:line="360" w:lineRule="auto"/>
        <w:rPr>
          <w:rFonts w:ascii="Courier New" w:hAnsi="Courier New" w:cs="Courier New"/>
        </w:rPr>
      </w:pPr>
    </w:p>
    <w:tbl>
      <w:tblPr>
        <w:tblW w:w="0" w:type="auto"/>
        <w:tblInd w:w="-108" w:type="dxa"/>
        <w:tblLayout w:type="fixed"/>
        <w:tblLook w:val="0000" w:firstRow="0" w:lastRow="0" w:firstColumn="0" w:lastColumn="0" w:noHBand="0" w:noVBand="0"/>
      </w:tblPr>
      <w:tblGrid>
        <w:gridCol w:w="2840"/>
        <w:gridCol w:w="2840"/>
        <w:gridCol w:w="2840"/>
      </w:tblGrid>
      <w:tr w:rsidR="002E3F8A">
        <w:tc>
          <w:tcPr>
            <w:tcW w:w="2840" w:type="dxa"/>
          </w:tcPr>
          <w:p w:rsidR="002E3F8A" w:rsidRDefault="002E3F8A">
            <w:pPr>
              <w:widowControl w:val="0"/>
              <w:spacing w:line="360" w:lineRule="auto"/>
              <w:rPr>
                <w:rFonts w:ascii="Courier New" w:hAnsi="Courier New" w:cs="Courier New"/>
              </w:rPr>
            </w:pP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слева</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справа</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спереди</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5 см</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5 см</w:t>
            </w:r>
          </w:p>
        </w:tc>
      </w:tr>
      <w:tr w:rsidR="002E3F8A">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сзади</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на уровне остистого отростка 7 шейного позвонка</w:t>
            </w:r>
          </w:p>
        </w:tc>
        <w:tc>
          <w:tcPr>
            <w:tcW w:w="2840" w:type="dxa"/>
          </w:tcPr>
          <w:p w:rsidR="002E3F8A" w:rsidRDefault="002E3F8A">
            <w:pPr>
              <w:widowControl w:val="0"/>
              <w:spacing w:line="360" w:lineRule="auto"/>
              <w:rPr>
                <w:rFonts w:ascii="Courier New" w:hAnsi="Courier New" w:cs="Courier New"/>
              </w:rPr>
            </w:pPr>
            <w:r>
              <w:rPr>
                <w:rFonts w:ascii="Courier New" w:hAnsi="Courier New" w:cs="Courier New"/>
              </w:rPr>
              <w:t>на уровне остистого отростка 7 шейного позвонка</w:t>
            </w:r>
          </w:p>
        </w:tc>
      </w:tr>
    </w:tbl>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Подвижность легочных краев</w:t>
      </w:r>
    </w:p>
    <w:p w:rsidR="002E3F8A" w:rsidRDefault="002E3F8A">
      <w:pPr>
        <w:widowControl w:val="0"/>
        <w:spacing w:line="360" w:lineRule="auto"/>
        <w:rPr>
          <w:rFonts w:ascii="Courier New" w:hAnsi="Courier New" w:cs="Courier New"/>
        </w:rPr>
      </w:pPr>
      <w:r>
        <w:rPr>
          <w:rFonts w:ascii="Courier New" w:hAnsi="Courier New" w:cs="Courier New"/>
        </w:rPr>
        <w:t xml:space="preserve">     справа                         4 см</w:t>
      </w:r>
    </w:p>
    <w:p w:rsidR="002E3F8A" w:rsidRDefault="002E3F8A">
      <w:pPr>
        <w:widowControl w:val="0"/>
        <w:spacing w:line="360" w:lineRule="auto"/>
        <w:rPr>
          <w:rFonts w:ascii="Courier New" w:hAnsi="Courier New" w:cs="Courier New"/>
        </w:rPr>
      </w:pPr>
      <w:r>
        <w:rPr>
          <w:rFonts w:ascii="Courier New" w:hAnsi="Courier New" w:cs="Courier New"/>
        </w:rPr>
        <w:t xml:space="preserve">     слева                           4 см</w:t>
      </w: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Аускультация легких:    дыхание жесткое,  ослабленное в нижних  отделах легких. В нижних отделах жужжащие хрипы.</w:t>
      </w:r>
    </w:p>
    <w:p w:rsidR="002E3F8A" w:rsidRDefault="002E3F8A">
      <w:pPr>
        <w:widowControl w:val="0"/>
        <w:spacing w:line="360" w:lineRule="auto"/>
        <w:rPr>
          <w:rFonts w:ascii="Courier New" w:hAnsi="Courier New" w:cs="Courier New"/>
        </w:rPr>
      </w:pPr>
      <w:r>
        <w:rPr>
          <w:rFonts w:ascii="Courier New" w:hAnsi="Courier New" w:cs="Courier New"/>
        </w:rPr>
        <w:t xml:space="preserve"> При бронхофонии выявлено ослабление проведения голоса  в нижних отделах легочных полей.</w:t>
      </w: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i/>
          <w:iCs/>
        </w:rPr>
        <w:t>Система органов пищеварения</w:t>
      </w:r>
      <w:r>
        <w:rPr>
          <w:rFonts w:ascii="Courier New" w:hAnsi="Courier New" w:cs="Courier New"/>
        </w:rPr>
        <w:t>.</w:t>
      </w:r>
    </w:p>
    <w:p w:rsidR="002E3F8A" w:rsidRDefault="002E3F8A">
      <w:pPr>
        <w:widowControl w:val="0"/>
        <w:spacing w:line="360" w:lineRule="auto"/>
        <w:rPr>
          <w:rFonts w:ascii="Courier New" w:hAnsi="Courier New" w:cs="Courier New"/>
        </w:rPr>
      </w:pPr>
      <w:r>
        <w:rPr>
          <w:rFonts w:ascii="Courier New" w:hAnsi="Courier New" w:cs="Courier New"/>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2E3F8A" w:rsidRDefault="002E3F8A">
      <w:pPr>
        <w:widowControl w:val="0"/>
        <w:spacing w:line="360" w:lineRule="auto"/>
        <w:rPr>
          <w:rFonts w:ascii="Courier New" w:hAnsi="Courier New" w:cs="Courier New"/>
        </w:rPr>
      </w:pPr>
      <w:r>
        <w:rPr>
          <w:rFonts w:ascii="Courier New" w:hAnsi="Courier New" w:cs="Courier New"/>
        </w:rPr>
        <w:t>ЖИВОТ.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2E3F8A" w:rsidRDefault="002E3F8A">
      <w:pPr>
        <w:widowControl w:val="0"/>
        <w:spacing w:line="360" w:lineRule="auto"/>
        <w:rPr>
          <w:rFonts w:ascii="Courier New" w:hAnsi="Courier New" w:cs="Courier New"/>
        </w:rPr>
      </w:pPr>
      <w:r>
        <w:rPr>
          <w:rFonts w:ascii="Courier New" w:hAnsi="Courier New" w:cs="Courier New"/>
        </w:rP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w:t>
      </w:r>
    </w:p>
    <w:p w:rsidR="002E3F8A" w:rsidRDefault="002E3F8A">
      <w:pPr>
        <w:widowControl w:val="0"/>
        <w:spacing w:line="360" w:lineRule="auto"/>
        <w:rPr>
          <w:rFonts w:ascii="Courier New" w:hAnsi="Courier New" w:cs="Courier New"/>
        </w:rPr>
      </w:pPr>
      <w:r>
        <w:rPr>
          <w:rFonts w:ascii="Courier New" w:hAnsi="Courier New" w:cs="Courier New"/>
        </w:rPr>
        <w:t xml:space="preserve"> Желудок: границы не определяются, отмечается шум плеска  видимой перистальтики не отмечается. Отмечается болезненность при пальпации в эпигастральной области. Кишечник. Ощупывание по ходу ободочной кишки безболезненно, шум плеска не определяется.</w:t>
      </w:r>
    </w:p>
    <w:p w:rsidR="002E3F8A" w:rsidRDefault="002E3F8A">
      <w:pPr>
        <w:widowControl w:val="0"/>
        <w:spacing w:line="360" w:lineRule="auto"/>
        <w:rPr>
          <w:rFonts w:ascii="Courier New" w:hAnsi="Courier New" w:cs="Courier New"/>
        </w:rPr>
      </w:pPr>
      <w:r>
        <w:rPr>
          <w:rFonts w:ascii="Courier New" w:hAnsi="Courier New" w:cs="Courier New"/>
        </w:rPr>
        <w:t xml:space="preserve">Печень и желчный пузырь. Нижний край печени из под реберной дуги  выходит на 2 см. Границ печени по Курлову  12,9,8. Желчный пузырь не прощупывается. Симптомы Мюсси, Мерфи, Ортнера отрицательные. Френикус симптом отрицательный. Поджелудочная железа не прощупывается. </w:t>
      </w:r>
    </w:p>
    <w:p w:rsidR="002E3F8A" w:rsidRDefault="002E3F8A">
      <w:pPr>
        <w:widowControl w:val="0"/>
        <w:spacing w:line="360" w:lineRule="auto"/>
        <w:rPr>
          <w:rFonts w:ascii="Courier New" w:hAnsi="Courier New" w:cs="Courier New"/>
        </w:rPr>
      </w:pPr>
      <w:r>
        <w:rPr>
          <w:rFonts w:ascii="Courier New" w:hAnsi="Courier New" w:cs="Courier New"/>
        </w:rPr>
        <w:t xml:space="preserve"> Селезенка не пальпируется, перкуторные границы селезенки: верхняя  в 9  и нижняя в 11  межреберье по средней подмышечной линии.</w:t>
      </w:r>
    </w:p>
    <w:p w:rsidR="002E3F8A" w:rsidRDefault="002E3F8A">
      <w:pPr>
        <w:widowControl w:val="0"/>
        <w:spacing w:line="360" w:lineRule="auto"/>
        <w:rPr>
          <w:rFonts w:ascii="Courier New" w:hAnsi="Courier New" w:cs="Courier New"/>
        </w:rPr>
      </w:pPr>
      <w:r>
        <w:rPr>
          <w:rFonts w:ascii="Courier New" w:hAnsi="Courier New" w:cs="Courier New"/>
          <w:i/>
          <w:iCs/>
        </w:rPr>
        <w:t>Мочеполовая система</w:t>
      </w:r>
      <w:r>
        <w:rPr>
          <w:rFonts w:ascii="Courier New" w:hAnsi="Courier New" w:cs="Courier New"/>
        </w:rPr>
        <w:t>. Почки  и  область проекции мочеточников не пальпируются,  покалачивание по поясничной области безболезненно. Наружные половые органы  развиты правильно, в мошонке пальпируются яички, плотноэластической консистенции.</w:t>
      </w:r>
    </w:p>
    <w:p w:rsidR="002E3F8A" w:rsidRDefault="002E3F8A">
      <w:pPr>
        <w:widowControl w:val="0"/>
        <w:spacing w:line="360" w:lineRule="auto"/>
        <w:rPr>
          <w:rFonts w:ascii="Courier New" w:hAnsi="Courier New" w:cs="Courier New"/>
        </w:rPr>
      </w:pPr>
      <w:r>
        <w:rPr>
          <w:rFonts w:ascii="Courier New" w:hAnsi="Courier New" w:cs="Courier New"/>
          <w:i/>
          <w:iCs/>
        </w:rPr>
        <w:t>Нервно-психический статус</w:t>
      </w:r>
      <w:r>
        <w:rPr>
          <w:rFonts w:ascii="Courier New" w:hAnsi="Courier New" w:cs="Courier New"/>
        </w:rPr>
        <w:t>. Сознание ясное, речь внятная. Больной ориентирован в месте, пространстве и времени. Сон  и память сохранены. Снижение слуха, шепотная речь с 2 метров.  Отмечается снижение болевой  и тактильной чувствительности кистей рук, по типу "коротких перчаток". Со стороны двигательной сферы патологии не выявлено. Походка без особенностей. Сухожильные рефлексы  оживлены. Оболочечные симптомы отрицательные. Зрачки расширены,  живо реагируют на свет.</w:t>
      </w:r>
    </w:p>
    <w:p w:rsidR="002E3F8A" w:rsidRDefault="002E3F8A">
      <w:pPr>
        <w:spacing w:line="360" w:lineRule="auto"/>
        <w:rPr>
          <w:rFonts w:ascii="Courier New" w:hAnsi="Courier New" w:cs="Courier New"/>
          <w:lang w:val="en-US"/>
        </w:rPr>
      </w:pPr>
    </w:p>
    <w:p w:rsidR="002E3F8A" w:rsidRDefault="002E3F8A">
      <w:pPr>
        <w:spacing w:line="360" w:lineRule="auto"/>
        <w:rPr>
          <w:rFonts w:ascii="Courier New" w:hAnsi="Courier New" w:cs="Courier New"/>
        </w:rPr>
      </w:pPr>
      <w:r>
        <w:rPr>
          <w:rFonts w:ascii="Courier New" w:hAnsi="Courier New" w:cs="Courier New"/>
          <w:lang w:val="en-US"/>
        </w:rPr>
        <w:t>STATUS LOCALIS</w:t>
      </w:r>
      <w:r>
        <w:rPr>
          <w:rFonts w:ascii="Courier New" w:hAnsi="Courier New" w:cs="Courier New"/>
        </w:rPr>
        <w:t>: руки холодные, сухие. Выявляется дистальная гипоальгезия по типу коротких перчаток. Снижение температурной, тактильной чувствительности. Мышечная сила рук снижена значительно. Отмечается симптом белого пятна.</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 xml:space="preserve"> ПРЕДВАРИТЕЛЬНЫЙ ДИАГНОЗ:</w:t>
      </w:r>
    </w:p>
    <w:p w:rsidR="002E3F8A" w:rsidRDefault="002E3F8A">
      <w:pPr>
        <w:spacing w:line="360" w:lineRule="auto"/>
        <w:rPr>
          <w:rFonts w:ascii="Courier New" w:hAnsi="Courier New" w:cs="Courier New"/>
        </w:rPr>
      </w:pPr>
      <w:r>
        <w:rPr>
          <w:rFonts w:ascii="Courier New" w:hAnsi="Courier New" w:cs="Courier New"/>
        </w:rPr>
        <w:t xml:space="preserve">Вибрационная болезнь 2 стадия от воздействия локальной вибрации (вегетосенсорная полинейропатия верхних конечностей профессионального характера от комплексного воздействия неблагоприятных производственных факторов - вибрация, физическое напряжение, переохлаждение). </w:t>
      </w:r>
    </w:p>
    <w:p w:rsidR="002E3F8A" w:rsidRDefault="002E3F8A">
      <w:pPr>
        <w:spacing w:line="360" w:lineRule="auto"/>
        <w:rPr>
          <w:rFonts w:ascii="Courier New" w:hAnsi="Courier New" w:cs="Courier New"/>
        </w:rPr>
      </w:pPr>
      <w:r>
        <w:rPr>
          <w:rFonts w:ascii="Courier New" w:hAnsi="Courier New" w:cs="Courier New"/>
        </w:rPr>
        <w:t xml:space="preserve">  Распространенный остеохондроз позвоночника.</w:t>
      </w:r>
    </w:p>
    <w:p w:rsidR="002E3F8A" w:rsidRDefault="002E3F8A">
      <w:pPr>
        <w:spacing w:line="360" w:lineRule="auto"/>
        <w:rPr>
          <w:rFonts w:ascii="Courier New" w:hAnsi="Courier New" w:cs="Courier New"/>
        </w:rPr>
      </w:pPr>
      <w:r>
        <w:rPr>
          <w:rFonts w:ascii="Courier New" w:hAnsi="Courier New" w:cs="Courier New"/>
        </w:rPr>
        <w:t xml:space="preserve">  Язвенная болезнь желудка. Субтотальная резекция желудка по Бильрот 1 ( в 1992 году). Пептическая язва анастомоза.</w:t>
      </w:r>
    </w:p>
    <w:p w:rsidR="002E3F8A" w:rsidRDefault="002E3F8A">
      <w:pPr>
        <w:spacing w:line="360" w:lineRule="auto"/>
        <w:rPr>
          <w:rFonts w:ascii="Courier New" w:hAnsi="Courier New" w:cs="Courier New"/>
        </w:rPr>
      </w:pPr>
      <w:r>
        <w:rPr>
          <w:rFonts w:ascii="Courier New" w:hAnsi="Courier New" w:cs="Courier New"/>
        </w:rPr>
        <w:t xml:space="preserve">  Ишемическая болезнь сердца. Стенокардия напряжения, 1 функциональный класс.</w:t>
      </w:r>
    </w:p>
    <w:p w:rsidR="002E3F8A" w:rsidRDefault="002E3F8A">
      <w:pPr>
        <w:spacing w:line="360" w:lineRule="auto"/>
        <w:rPr>
          <w:rFonts w:ascii="Courier New" w:hAnsi="Courier New" w:cs="Courier New"/>
        </w:rPr>
      </w:pPr>
      <w:r>
        <w:rPr>
          <w:rFonts w:ascii="Courier New" w:hAnsi="Courier New" w:cs="Courier New"/>
        </w:rPr>
        <w:t xml:space="preserve">  Гипертоническая болезнь, 1 ст.</w:t>
      </w:r>
    </w:p>
    <w:p w:rsidR="002E3F8A" w:rsidRDefault="002E3F8A">
      <w:pPr>
        <w:spacing w:line="360" w:lineRule="auto"/>
        <w:rPr>
          <w:rFonts w:ascii="Courier New" w:hAnsi="Courier New" w:cs="Courier New"/>
        </w:rPr>
      </w:pPr>
      <w:r>
        <w:rPr>
          <w:rFonts w:ascii="Courier New" w:hAnsi="Courier New" w:cs="Courier New"/>
        </w:rPr>
        <w:t xml:space="preserve">  Нейросенсорная тугоухость?.</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ПЛАН  ОБСЛЕДОВАНИЯ.</w:t>
      </w:r>
    </w:p>
    <w:p w:rsidR="002E3F8A" w:rsidRDefault="002E3F8A">
      <w:pPr>
        <w:numPr>
          <w:ilvl w:val="0"/>
          <w:numId w:val="1"/>
        </w:numPr>
        <w:spacing w:line="360" w:lineRule="auto"/>
        <w:rPr>
          <w:rFonts w:ascii="Courier New" w:hAnsi="Courier New" w:cs="Courier New"/>
        </w:rPr>
      </w:pPr>
      <w:r>
        <w:rPr>
          <w:rFonts w:ascii="Courier New" w:hAnsi="Courier New" w:cs="Courier New"/>
        </w:rPr>
        <w:t>клинический анализ крови</w:t>
      </w:r>
    </w:p>
    <w:p w:rsidR="002E3F8A" w:rsidRDefault="002E3F8A">
      <w:pPr>
        <w:numPr>
          <w:ilvl w:val="0"/>
          <w:numId w:val="1"/>
        </w:numPr>
        <w:spacing w:line="360" w:lineRule="auto"/>
        <w:rPr>
          <w:rFonts w:ascii="Courier New" w:hAnsi="Courier New" w:cs="Courier New"/>
        </w:rPr>
      </w:pPr>
      <w:r>
        <w:rPr>
          <w:rFonts w:ascii="Courier New" w:hAnsi="Courier New" w:cs="Courier New"/>
        </w:rPr>
        <w:t>клинический анализ мочи</w:t>
      </w:r>
    </w:p>
    <w:p w:rsidR="002E3F8A" w:rsidRDefault="002E3F8A">
      <w:pPr>
        <w:numPr>
          <w:ilvl w:val="0"/>
          <w:numId w:val="1"/>
        </w:numPr>
        <w:spacing w:line="360" w:lineRule="auto"/>
        <w:rPr>
          <w:rFonts w:ascii="Courier New" w:hAnsi="Courier New" w:cs="Courier New"/>
        </w:rPr>
      </w:pPr>
      <w:r>
        <w:rPr>
          <w:rFonts w:ascii="Courier New" w:hAnsi="Courier New" w:cs="Courier New"/>
        </w:rPr>
        <w:t>анализ кала на яйца глист</w:t>
      </w:r>
    </w:p>
    <w:p w:rsidR="002E3F8A" w:rsidRDefault="002E3F8A">
      <w:pPr>
        <w:numPr>
          <w:ilvl w:val="0"/>
          <w:numId w:val="1"/>
        </w:numPr>
        <w:spacing w:line="360" w:lineRule="auto"/>
        <w:rPr>
          <w:rFonts w:ascii="Courier New" w:hAnsi="Courier New" w:cs="Courier New"/>
        </w:rPr>
      </w:pPr>
      <w:r>
        <w:rPr>
          <w:rFonts w:ascii="Courier New" w:hAnsi="Courier New" w:cs="Courier New"/>
        </w:rPr>
        <w:t>анализ крови Ф-50 и на RW</w:t>
      </w:r>
    </w:p>
    <w:p w:rsidR="002E3F8A" w:rsidRDefault="002E3F8A">
      <w:pPr>
        <w:numPr>
          <w:ilvl w:val="0"/>
          <w:numId w:val="1"/>
        </w:numPr>
        <w:spacing w:line="360" w:lineRule="auto"/>
        <w:rPr>
          <w:rFonts w:ascii="Courier New" w:hAnsi="Courier New" w:cs="Courier New"/>
        </w:rPr>
      </w:pPr>
      <w:r>
        <w:rPr>
          <w:rFonts w:ascii="Courier New" w:hAnsi="Courier New" w:cs="Courier New"/>
        </w:rPr>
        <w:t>биохимический анализ мочи: АЛТ, АСТ, КФК,ЛДГ5, холестерин, липопротеиды, креатинин, билирубин,  натрий, хлор, калий.</w:t>
      </w:r>
    </w:p>
    <w:p w:rsidR="002E3F8A" w:rsidRDefault="002E3F8A">
      <w:pPr>
        <w:numPr>
          <w:ilvl w:val="0"/>
          <w:numId w:val="1"/>
        </w:numPr>
        <w:spacing w:line="360" w:lineRule="auto"/>
        <w:rPr>
          <w:rFonts w:ascii="Courier New" w:hAnsi="Courier New" w:cs="Courier New"/>
        </w:rPr>
      </w:pPr>
      <w:r>
        <w:rPr>
          <w:rFonts w:ascii="Courier New" w:hAnsi="Courier New" w:cs="Courier New"/>
        </w:rPr>
        <w:t>электрокардиография</w:t>
      </w:r>
    </w:p>
    <w:p w:rsidR="002E3F8A" w:rsidRDefault="002E3F8A">
      <w:pPr>
        <w:numPr>
          <w:ilvl w:val="0"/>
          <w:numId w:val="1"/>
        </w:numPr>
        <w:spacing w:line="360" w:lineRule="auto"/>
        <w:rPr>
          <w:rFonts w:ascii="Courier New" w:hAnsi="Courier New" w:cs="Courier New"/>
        </w:rPr>
      </w:pPr>
      <w:r>
        <w:rPr>
          <w:rFonts w:ascii="Courier New" w:hAnsi="Courier New" w:cs="Courier New"/>
        </w:rPr>
        <w:t>эхокардиография</w:t>
      </w:r>
    </w:p>
    <w:p w:rsidR="002E3F8A" w:rsidRDefault="002E3F8A">
      <w:pPr>
        <w:numPr>
          <w:ilvl w:val="0"/>
          <w:numId w:val="1"/>
        </w:numPr>
        <w:spacing w:line="360" w:lineRule="auto"/>
        <w:rPr>
          <w:rFonts w:ascii="Courier New" w:hAnsi="Courier New" w:cs="Courier New"/>
        </w:rPr>
      </w:pPr>
      <w:r>
        <w:rPr>
          <w:rFonts w:ascii="Courier New" w:hAnsi="Courier New" w:cs="Courier New"/>
        </w:rPr>
        <w:t>рентгенография грудной клетки в двух проекциях ( прямой и боковой)</w:t>
      </w:r>
    </w:p>
    <w:p w:rsidR="002E3F8A" w:rsidRDefault="002E3F8A">
      <w:pPr>
        <w:numPr>
          <w:ilvl w:val="0"/>
          <w:numId w:val="1"/>
        </w:numPr>
        <w:spacing w:line="360" w:lineRule="auto"/>
        <w:rPr>
          <w:rFonts w:ascii="Courier New" w:hAnsi="Courier New" w:cs="Courier New"/>
        </w:rPr>
      </w:pPr>
      <w:r>
        <w:rPr>
          <w:rFonts w:ascii="Courier New" w:hAnsi="Courier New" w:cs="Courier New"/>
        </w:rPr>
        <w:t>УЗИ органов брюшной полости ( тщательно почки, печень)</w:t>
      </w:r>
    </w:p>
    <w:p w:rsidR="002E3F8A" w:rsidRDefault="002E3F8A">
      <w:pPr>
        <w:numPr>
          <w:ilvl w:val="0"/>
          <w:numId w:val="1"/>
        </w:numPr>
        <w:spacing w:line="360" w:lineRule="auto"/>
        <w:rPr>
          <w:rFonts w:ascii="Courier New" w:hAnsi="Courier New" w:cs="Courier New"/>
        </w:rPr>
      </w:pPr>
      <w:r>
        <w:rPr>
          <w:rFonts w:ascii="Courier New" w:hAnsi="Courier New" w:cs="Courier New"/>
        </w:rPr>
        <w:t>Фиброгастродуоденоскопия и консультация хирурга.</w:t>
      </w:r>
    </w:p>
    <w:p w:rsidR="002E3F8A" w:rsidRDefault="002E3F8A">
      <w:pPr>
        <w:numPr>
          <w:ilvl w:val="0"/>
          <w:numId w:val="1"/>
        </w:numPr>
        <w:spacing w:line="360" w:lineRule="auto"/>
        <w:rPr>
          <w:rFonts w:ascii="Courier New" w:hAnsi="Courier New" w:cs="Courier New"/>
        </w:rPr>
      </w:pPr>
      <w:r>
        <w:rPr>
          <w:rFonts w:ascii="Courier New" w:hAnsi="Courier New" w:cs="Courier New"/>
        </w:rPr>
        <w:t>Консультация невропатолога</w:t>
      </w:r>
    </w:p>
    <w:p w:rsidR="002E3F8A" w:rsidRDefault="002E3F8A">
      <w:pPr>
        <w:numPr>
          <w:ilvl w:val="0"/>
          <w:numId w:val="1"/>
        </w:numPr>
        <w:spacing w:line="360" w:lineRule="auto"/>
        <w:rPr>
          <w:rFonts w:ascii="Courier New" w:hAnsi="Courier New" w:cs="Courier New"/>
        </w:rPr>
      </w:pPr>
      <w:r>
        <w:rPr>
          <w:rFonts w:ascii="Courier New" w:hAnsi="Courier New" w:cs="Courier New"/>
        </w:rPr>
        <w:t>Консультация ЛОР-врача</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ДАННЫЕ ИНСТРУМЕНТАЛЬНОГО И ЛАБОРАТОРНОГО ИССЛЕДОВАНИЙ.</w:t>
      </w:r>
    </w:p>
    <w:p w:rsidR="002E3F8A" w:rsidRDefault="002E3F8A">
      <w:pPr>
        <w:spacing w:line="360" w:lineRule="auto"/>
        <w:rPr>
          <w:rFonts w:ascii="Courier New" w:hAnsi="Courier New" w:cs="Courier New"/>
        </w:rPr>
      </w:pPr>
      <w:r>
        <w:rPr>
          <w:rFonts w:ascii="Courier New" w:hAnsi="Courier New" w:cs="Courier New"/>
          <w:b/>
          <w:bCs/>
          <w:i/>
          <w:iCs/>
        </w:rPr>
        <w:t>Данные лабораторных исследований</w:t>
      </w:r>
      <w:r>
        <w:rPr>
          <w:rFonts w:ascii="Courier New" w:hAnsi="Courier New" w:cs="Courier New"/>
        </w:rPr>
        <w:t>:</w:t>
      </w: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 xml:space="preserve"> Клинический анализ крови от  22.03.97</w:t>
      </w:r>
    </w:p>
    <w:p w:rsidR="002E3F8A" w:rsidRDefault="002E3F8A">
      <w:pPr>
        <w:widowControl w:val="0"/>
        <w:spacing w:line="360" w:lineRule="auto"/>
        <w:rPr>
          <w:rFonts w:ascii="Courier New" w:hAnsi="Courier New" w:cs="Courier New"/>
        </w:rPr>
      </w:pPr>
      <w:r>
        <w:rPr>
          <w:rFonts w:ascii="Courier New" w:hAnsi="Courier New" w:cs="Courier New"/>
        </w:rPr>
        <w:t>гемоглобин 146 г\л</w:t>
      </w:r>
    </w:p>
    <w:p w:rsidR="002E3F8A" w:rsidRDefault="002E3F8A">
      <w:pPr>
        <w:widowControl w:val="0"/>
        <w:spacing w:line="360" w:lineRule="auto"/>
        <w:rPr>
          <w:rFonts w:ascii="Courier New" w:hAnsi="Courier New" w:cs="Courier New"/>
        </w:rPr>
      </w:pPr>
      <w:r>
        <w:rPr>
          <w:rFonts w:ascii="Courier New" w:hAnsi="Courier New" w:cs="Courier New"/>
        </w:rPr>
        <w:t>эритроциты 4.7 х 10</w:t>
      </w:r>
      <w:r>
        <w:rPr>
          <w:rFonts w:ascii="Courier New" w:hAnsi="Courier New" w:cs="Courier New"/>
          <w:vertAlign w:val="superscript"/>
        </w:rPr>
        <w:t>12</w:t>
      </w:r>
      <w:r>
        <w:rPr>
          <w:rFonts w:ascii="Courier New" w:hAnsi="Courier New" w:cs="Courier New"/>
        </w:rPr>
        <w:t>/л</w:t>
      </w:r>
    </w:p>
    <w:p w:rsidR="002E3F8A" w:rsidRDefault="002E3F8A">
      <w:pPr>
        <w:widowControl w:val="0"/>
        <w:spacing w:line="360" w:lineRule="auto"/>
        <w:rPr>
          <w:rFonts w:ascii="Courier New" w:hAnsi="Courier New" w:cs="Courier New"/>
        </w:rPr>
      </w:pPr>
      <w:r>
        <w:rPr>
          <w:rFonts w:ascii="Courier New" w:hAnsi="Courier New" w:cs="Courier New"/>
        </w:rPr>
        <w:t>цветной показатель 0.96</w:t>
      </w:r>
    </w:p>
    <w:p w:rsidR="002E3F8A" w:rsidRDefault="002E3F8A">
      <w:pPr>
        <w:widowControl w:val="0"/>
        <w:spacing w:line="360" w:lineRule="auto"/>
        <w:rPr>
          <w:rFonts w:ascii="Courier New" w:hAnsi="Courier New" w:cs="Courier New"/>
        </w:rPr>
      </w:pPr>
      <w:r>
        <w:rPr>
          <w:rFonts w:ascii="Courier New" w:hAnsi="Courier New" w:cs="Courier New"/>
        </w:rPr>
        <w:t>количество лейкоцитов 3 х 10</w:t>
      </w:r>
      <w:r>
        <w:rPr>
          <w:rFonts w:ascii="Courier New" w:hAnsi="Courier New" w:cs="Courier New"/>
          <w:vertAlign w:val="superscript"/>
        </w:rPr>
        <w:t>9</w:t>
      </w:r>
      <w:r>
        <w:rPr>
          <w:rFonts w:ascii="Courier New" w:hAnsi="Courier New" w:cs="Courier New"/>
        </w:rPr>
        <w:t>/ л</w:t>
      </w:r>
    </w:p>
    <w:p w:rsidR="002E3F8A" w:rsidRDefault="002E3F8A">
      <w:pPr>
        <w:widowControl w:val="0"/>
        <w:spacing w:line="360" w:lineRule="auto"/>
        <w:rPr>
          <w:rFonts w:ascii="Courier New" w:hAnsi="Courier New" w:cs="Courier New"/>
        </w:rPr>
      </w:pPr>
      <w:r>
        <w:rPr>
          <w:rFonts w:ascii="Courier New" w:hAnsi="Courier New" w:cs="Courier New"/>
        </w:rPr>
        <w:t xml:space="preserve"> эозинофилы 1</w:t>
      </w:r>
    </w:p>
    <w:p w:rsidR="002E3F8A" w:rsidRDefault="002E3F8A">
      <w:pPr>
        <w:widowControl w:val="0"/>
        <w:spacing w:line="360" w:lineRule="auto"/>
        <w:rPr>
          <w:rFonts w:ascii="Courier New" w:hAnsi="Courier New" w:cs="Courier New"/>
        </w:rPr>
      </w:pPr>
      <w:r>
        <w:rPr>
          <w:rFonts w:ascii="Courier New" w:hAnsi="Courier New" w:cs="Courier New"/>
        </w:rPr>
        <w:t>сегментоядерные 56</w:t>
      </w:r>
    </w:p>
    <w:p w:rsidR="002E3F8A" w:rsidRDefault="002E3F8A">
      <w:pPr>
        <w:widowControl w:val="0"/>
        <w:spacing w:line="360" w:lineRule="auto"/>
        <w:rPr>
          <w:rFonts w:ascii="Courier New" w:hAnsi="Courier New" w:cs="Courier New"/>
        </w:rPr>
      </w:pPr>
      <w:r>
        <w:rPr>
          <w:rFonts w:ascii="Courier New" w:hAnsi="Courier New" w:cs="Courier New"/>
        </w:rPr>
        <w:t>лимфоциты 35</w:t>
      </w:r>
    </w:p>
    <w:p w:rsidR="002E3F8A" w:rsidRDefault="002E3F8A">
      <w:pPr>
        <w:widowControl w:val="0"/>
        <w:spacing w:line="360" w:lineRule="auto"/>
        <w:rPr>
          <w:rFonts w:ascii="Courier New" w:hAnsi="Courier New" w:cs="Courier New"/>
        </w:rPr>
      </w:pPr>
      <w:r>
        <w:rPr>
          <w:rFonts w:ascii="Courier New" w:hAnsi="Courier New" w:cs="Courier New"/>
        </w:rPr>
        <w:t>моноциты 4</w:t>
      </w:r>
    </w:p>
    <w:p w:rsidR="002E3F8A" w:rsidRDefault="002E3F8A">
      <w:pPr>
        <w:widowControl w:val="0"/>
        <w:spacing w:line="360" w:lineRule="auto"/>
        <w:rPr>
          <w:rFonts w:ascii="Courier New" w:hAnsi="Courier New" w:cs="Courier New"/>
        </w:rPr>
      </w:pPr>
      <w:r>
        <w:rPr>
          <w:rFonts w:ascii="Courier New" w:hAnsi="Courier New" w:cs="Courier New"/>
        </w:rPr>
        <w:t>СОЭ 7 мм\ч</w:t>
      </w:r>
    </w:p>
    <w:p w:rsidR="002E3F8A" w:rsidRDefault="002E3F8A">
      <w:pPr>
        <w:widowControl w:val="0"/>
        <w:spacing w:line="360" w:lineRule="auto"/>
        <w:rPr>
          <w:rFonts w:ascii="Courier New" w:hAnsi="Courier New" w:cs="Courier New"/>
        </w:rPr>
      </w:pPr>
      <w:r>
        <w:rPr>
          <w:rFonts w:ascii="Courier New" w:hAnsi="Courier New" w:cs="Courier New"/>
        </w:rPr>
        <w:t>Анализ мочи 22.03.97.</w:t>
      </w:r>
    </w:p>
    <w:p w:rsidR="002E3F8A" w:rsidRDefault="002E3F8A">
      <w:pPr>
        <w:widowControl w:val="0"/>
        <w:spacing w:line="360" w:lineRule="auto"/>
        <w:rPr>
          <w:rFonts w:ascii="Courier New" w:hAnsi="Courier New" w:cs="Courier New"/>
        </w:rPr>
      </w:pPr>
      <w:r>
        <w:rPr>
          <w:rFonts w:ascii="Courier New" w:hAnsi="Courier New" w:cs="Courier New"/>
        </w:rPr>
        <w:t>цвет светло-желтый</w:t>
      </w:r>
    </w:p>
    <w:p w:rsidR="002E3F8A" w:rsidRDefault="002E3F8A">
      <w:pPr>
        <w:widowControl w:val="0"/>
        <w:spacing w:line="360" w:lineRule="auto"/>
        <w:rPr>
          <w:rFonts w:ascii="Courier New" w:hAnsi="Courier New" w:cs="Courier New"/>
        </w:rPr>
      </w:pPr>
      <w:r>
        <w:rPr>
          <w:rFonts w:ascii="Courier New" w:hAnsi="Courier New" w:cs="Courier New"/>
        </w:rPr>
        <w:t>реакция кислая</w:t>
      </w:r>
    </w:p>
    <w:p w:rsidR="002E3F8A" w:rsidRDefault="002E3F8A">
      <w:pPr>
        <w:widowControl w:val="0"/>
        <w:spacing w:line="360" w:lineRule="auto"/>
        <w:rPr>
          <w:rFonts w:ascii="Courier New" w:hAnsi="Courier New" w:cs="Courier New"/>
        </w:rPr>
      </w:pPr>
      <w:r>
        <w:rPr>
          <w:rFonts w:ascii="Courier New" w:hAnsi="Courier New" w:cs="Courier New"/>
        </w:rPr>
        <w:t>удельный вес 1012</w:t>
      </w:r>
    </w:p>
    <w:p w:rsidR="002E3F8A" w:rsidRDefault="002E3F8A">
      <w:pPr>
        <w:widowControl w:val="0"/>
        <w:spacing w:line="360" w:lineRule="auto"/>
        <w:rPr>
          <w:rFonts w:ascii="Courier New" w:hAnsi="Courier New" w:cs="Courier New"/>
        </w:rPr>
      </w:pPr>
      <w:r>
        <w:rPr>
          <w:rFonts w:ascii="Courier New" w:hAnsi="Courier New" w:cs="Courier New"/>
        </w:rPr>
        <w:t>белок 0.033 г\л</w:t>
      </w:r>
    </w:p>
    <w:p w:rsidR="002E3F8A" w:rsidRDefault="002E3F8A">
      <w:pPr>
        <w:widowControl w:val="0"/>
        <w:spacing w:line="360" w:lineRule="auto"/>
        <w:rPr>
          <w:rFonts w:ascii="Courier New" w:hAnsi="Courier New" w:cs="Courier New"/>
        </w:rPr>
      </w:pPr>
      <w:r>
        <w:rPr>
          <w:rFonts w:ascii="Courier New" w:hAnsi="Courier New" w:cs="Courier New"/>
        </w:rPr>
        <w:t>сахар 0</w:t>
      </w:r>
    </w:p>
    <w:p w:rsidR="002E3F8A" w:rsidRDefault="002E3F8A">
      <w:pPr>
        <w:widowControl w:val="0"/>
        <w:spacing w:line="360" w:lineRule="auto"/>
        <w:rPr>
          <w:rFonts w:ascii="Courier New" w:hAnsi="Courier New" w:cs="Courier New"/>
        </w:rPr>
      </w:pPr>
      <w:r>
        <w:rPr>
          <w:rFonts w:ascii="Courier New" w:hAnsi="Courier New" w:cs="Courier New"/>
        </w:rPr>
        <w:t>лейкоциты 1-2 в поле зрения</w:t>
      </w:r>
    </w:p>
    <w:p w:rsidR="002E3F8A" w:rsidRDefault="002E3F8A">
      <w:pPr>
        <w:widowControl w:val="0"/>
        <w:spacing w:line="360" w:lineRule="auto"/>
        <w:rPr>
          <w:rFonts w:ascii="Courier New" w:hAnsi="Courier New" w:cs="Courier New"/>
        </w:rPr>
      </w:pPr>
      <w:r>
        <w:rPr>
          <w:rFonts w:ascii="Courier New" w:hAnsi="Courier New" w:cs="Courier New"/>
        </w:rPr>
        <w:t>эритроциты свежие 0-2 в поле зрения</w:t>
      </w:r>
    </w:p>
    <w:p w:rsidR="002E3F8A" w:rsidRDefault="002E3F8A">
      <w:pPr>
        <w:widowControl w:val="0"/>
        <w:spacing w:line="360" w:lineRule="auto"/>
        <w:rPr>
          <w:rFonts w:ascii="Courier New" w:hAnsi="Courier New" w:cs="Courier New"/>
        </w:rPr>
      </w:pPr>
      <w:r>
        <w:rPr>
          <w:rFonts w:ascii="Courier New" w:hAnsi="Courier New" w:cs="Courier New"/>
        </w:rPr>
        <w:t>эпителий плоский 1-3 в поле зрения</w:t>
      </w:r>
    </w:p>
    <w:p w:rsidR="002E3F8A" w:rsidRDefault="002E3F8A">
      <w:pPr>
        <w:widowControl w:val="0"/>
        <w:spacing w:line="360" w:lineRule="auto"/>
        <w:rPr>
          <w:rFonts w:ascii="Courier New" w:hAnsi="Courier New" w:cs="Courier New"/>
        </w:rPr>
      </w:pPr>
      <w:r>
        <w:rPr>
          <w:rFonts w:ascii="Courier New" w:hAnsi="Courier New" w:cs="Courier New"/>
        </w:rPr>
        <w:t>Биохимический анализ крови:</w:t>
      </w:r>
    </w:p>
    <w:p w:rsidR="002E3F8A" w:rsidRDefault="002E3F8A">
      <w:pPr>
        <w:widowControl w:val="0"/>
        <w:spacing w:line="360" w:lineRule="auto"/>
        <w:rPr>
          <w:rFonts w:ascii="Courier New" w:hAnsi="Courier New" w:cs="Courier New"/>
        </w:rPr>
      </w:pPr>
      <w:r>
        <w:rPr>
          <w:rFonts w:ascii="Courier New" w:hAnsi="Courier New" w:cs="Courier New"/>
        </w:rPr>
        <w:t>мочевина 6.4 - норма</w:t>
      </w:r>
    </w:p>
    <w:p w:rsidR="002E3F8A" w:rsidRDefault="002E3F8A">
      <w:pPr>
        <w:widowControl w:val="0"/>
        <w:spacing w:line="360" w:lineRule="auto"/>
        <w:rPr>
          <w:rFonts w:ascii="Courier New" w:hAnsi="Courier New" w:cs="Courier New"/>
        </w:rPr>
      </w:pPr>
      <w:r>
        <w:rPr>
          <w:rFonts w:ascii="Courier New" w:hAnsi="Courier New" w:cs="Courier New"/>
        </w:rPr>
        <w:t>креатинин 0,07  - норма</w:t>
      </w:r>
    </w:p>
    <w:p w:rsidR="002E3F8A" w:rsidRDefault="002E3F8A">
      <w:pPr>
        <w:widowControl w:val="0"/>
        <w:spacing w:line="360" w:lineRule="auto"/>
        <w:rPr>
          <w:rFonts w:ascii="Courier New" w:hAnsi="Courier New" w:cs="Courier New"/>
        </w:rPr>
      </w:pPr>
      <w:r>
        <w:rPr>
          <w:rFonts w:ascii="Courier New" w:hAnsi="Courier New" w:cs="Courier New"/>
        </w:rPr>
        <w:t>холестерин 8.3 норма</w:t>
      </w:r>
    </w:p>
    <w:p w:rsidR="002E3F8A" w:rsidRDefault="002E3F8A">
      <w:pPr>
        <w:widowControl w:val="0"/>
        <w:spacing w:line="360" w:lineRule="auto"/>
        <w:rPr>
          <w:rFonts w:ascii="Courier New" w:hAnsi="Courier New" w:cs="Courier New"/>
        </w:rPr>
      </w:pPr>
      <w:r>
        <w:rPr>
          <w:rFonts w:ascii="Courier New" w:hAnsi="Courier New" w:cs="Courier New"/>
        </w:rPr>
        <w:t>билирубин 10.88 - норма</w:t>
      </w:r>
    </w:p>
    <w:p w:rsidR="002E3F8A" w:rsidRDefault="002E3F8A">
      <w:pPr>
        <w:widowControl w:val="0"/>
        <w:spacing w:line="360" w:lineRule="auto"/>
        <w:rPr>
          <w:rFonts w:ascii="Courier New" w:hAnsi="Courier New" w:cs="Courier New"/>
        </w:rPr>
      </w:pPr>
      <w:r>
        <w:rPr>
          <w:rFonts w:ascii="Courier New" w:hAnsi="Courier New" w:cs="Courier New"/>
        </w:rPr>
        <w:t>АЛТ - 0.4 - норма</w:t>
      </w:r>
    </w:p>
    <w:p w:rsidR="002E3F8A" w:rsidRDefault="002E3F8A">
      <w:pPr>
        <w:widowControl w:val="0"/>
        <w:spacing w:line="360" w:lineRule="auto"/>
        <w:rPr>
          <w:rFonts w:ascii="Courier New" w:hAnsi="Courier New" w:cs="Courier New"/>
        </w:rPr>
      </w:pPr>
      <w:r>
        <w:rPr>
          <w:rFonts w:ascii="Courier New" w:hAnsi="Courier New" w:cs="Courier New"/>
        </w:rPr>
        <w:t>Электрокардиография от 22.03.97.  RR=0.80,PQ=0.16, ЧСС 0.34  QT 0.33, QRS 0.064</w:t>
      </w:r>
    </w:p>
    <w:p w:rsidR="002E3F8A" w:rsidRDefault="002E3F8A">
      <w:pPr>
        <w:widowControl w:val="0"/>
        <w:spacing w:line="360" w:lineRule="auto"/>
        <w:rPr>
          <w:rFonts w:ascii="Courier New" w:hAnsi="Courier New" w:cs="Courier New"/>
        </w:rPr>
      </w:pPr>
      <w:r>
        <w:rPr>
          <w:rFonts w:ascii="Courier New" w:hAnsi="Courier New" w:cs="Courier New"/>
        </w:rPr>
        <w:t>Заключение: синусовый ритм с частотой 75 в минуту. Косвенные признаки начальной гипертрофии левого желудочка. Ухудшение коронарного кровоснабжения в области задней стенки.</w:t>
      </w:r>
    </w:p>
    <w:p w:rsidR="002E3F8A" w:rsidRDefault="002E3F8A">
      <w:pPr>
        <w:widowControl w:val="0"/>
        <w:spacing w:line="360" w:lineRule="auto"/>
        <w:rPr>
          <w:rFonts w:ascii="Courier New" w:hAnsi="Courier New" w:cs="Courier New"/>
        </w:rPr>
      </w:pPr>
      <w:r>
        <w:rPr>
          <w:rFonts w:ascii="Courier New" w:hAnsi="Courier New" w:cs="Courier New"/>
        </w:rPr>
        <w:t>УЗИ от 23.03.97. Почки обычной формы, чашечно-лоханочная система не расширены. Надпочечники - норма.</w:t>
      </w:r>
    </w:p>
    <w:p w:rsidR="002E3F8A" w:rsidRDefault="002E3F8A">
      <w:pPr>
        <w:widowControl w:val="0"/>
        <w:spacing w:line="360" w:lineRule="auto"/>
        <w:rPr>
          <w:rFonts w:ascii="Courier New" w:hAnsi="Courier New" w:cs="Courier New"/>
        </w:rPr>
      </w:pPr>
    </w:p>
    <w:p w:rsidR="002E3F8A" w:rsidRDefault="002E3F8A">
      <w:pPr>
        <w:widowControl w:val="0"/>
        <w:spacing w:line="360" w:lineRule="auto"/>
        <w:rPr>
          <w:rFonts w:ascii="Courier New" w:hAnsi="Courier New" w:cs="Courier New"/>
        </w:rPr>
      </w:pPr>
      <w:r>
        <w:rPr>
          <w:rFonts w:ascii="Courier New" w:hAnsi="Courier New" w:cs="Courier New"/>
        </w:rPr>
        <w:t>Рентгенография грудной клетки: на рентгенограмме органов грудной клетки в двух проекциях ( обзорный и левый боковой снимок) свежих очаговых и инфильтративных изменений в легких не определяется. Утолщены стенки бронхов среднего калибра. Корни легких структурированы, не расширены, с петрификатами. Плевральные наслоения в переднем синусе. Сердце не расширено. Аорта не изменена.</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Консультация ЛОР врача: заключение: искривление носовой перегородки. Снижения слуха не обнаружено.</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ОКОНЧАТЕЛЬНЫЙ ДИАГНОЗ.</w:t>
      </w:r>
    </w:p>
    <w:p w:rsidR="002E3F8A" w:rsidRDefault="002E3F8A">
      <w:pPr>
        <w:spacing w:line="360" w:lineRule="auto"/>
        <w:rPr>
          <w:rFonts w:ascii="Courier New" w:hAnsi="Courier New" w:cs="Courier New"/>
        </w:rPr>
      </w:pPr>
      <w:r>
        <w:rPr>
          <w:rFonts w:ascii="Courier New" w:hAnsi="Courier New" w:cs="Courier New"/>
        </w:rPr>
        <w:t xml:space="preserve"> Учитывая характер профессиональной деятельности больного: имел постоянный контакт с вибрацией, физическим перенапряжением, переохлаждением  в течение 22 лет, можно заподозрить вибрационную болезнь от воздействия локальной вибрации. На наличие этой патологии также указывают характерные жалобы больного (на боли в кистях рук, ноющего характера, нарастающие к вечеру, онемение и снижение чувствительности пальцев рук (болевой, температурной, тактильной), скованность в суставах кистей рук и пальцев ног, голеностопных суставах. На "мурашки", судороги в руках и ногах (икроножные мышцы)), динамика развития заболевания ( заболевание развилось после 10 лет работы в данных условиях, симптоматика неуклонно прогрессировала), данные объективного обследования (снижение всех вибрационной, тактильной и температурной чувствительности и также болевой чувствительности по полиневритическому типу). На основании этих данных можно исключить синдром Рейно, так как при нем нет нарушений чувствительности по полиневритическому типу (особенно снижения болевой чувствительности). Также можно исключить диагноз сирингомиелии, которая не зависит профессии,  не приступов побеления пальцев, нет расстройств вибрационной и тактильной чувствительности, при изолированном снижении болевой чувствительности по сегментарному типу, также нет изменений со стороны внутренних органов.</w:t>
      </w:r>
    </w:p>
    <w:p w:rsidR="002E3F8A" w:rsidRDefault="002E3F8A">
      <w:pPr>
        <w:spacing w:line="360" w:lineRule="auto"/>
        <w:rPr>
          <w:rFonts w:ascii="Courier New" w:hAnsi="Courier New" w:cs="Courier New"/>
        </w:rPr>
      </w:pPr>
      <w:r>
        <w:rPr>
          <w:rFonts w:ascii="Courier New" w:hAnsi="Courier New" w:cs="Courier New"/>
        </w:rPr>
        <w:t xml:space="preserve"> Диагноз распространенный остеохондроз позвоночника поставлена на основании жалоб больного на: поясничные, ноющие боли, которые усиливаются после физической нагрузки. Боли в шейном отделе позвоночника. На основании данных объективного исследования: снижение активной и пассивной подвижности в суставах позвоночника, болезненность при пальпации остистых отростков.</w:t>
      </w:r>
    </w:p>
    <w:p w:rsidR="002E3F8A" w:rsidRDefault="002E3F8A">
      <w:pPr>
        <w:spacing w:line="360" w:lineRule="auto"/>
        <w:rPr>
          <w:rFonts w:ascii="Courier New" w:hAnsi="Courier New" w:cs="Courier New"/>
        </w:rPr>
      </w:pPr>
      <w:r>
        <w:rPr>
          <w:rFonts w:ascii="Courier New" w:hAnsi="Courier New" w:cs="Courier New"/>
        </w:rPr>
        <w:t xml:space="preserve">  Диагноз - язвенная болезнь желудка, пептическая язва анастомоза. Поставлен на основании  жалоб больного на ноющие боли в эпигастральной области, возникающие после еды, отрыжку и изжогу, данных анамнеза (страдает язвенной болезнью желудка с 1986 года, в 1992 оперирован по поводу перфорации язвы желудка - выполнена операция субтотальной резекции желудка, по Бильрот 1), а также объективного исследования: язык обложен сероватым налетом,  выявляется локальная болезненности при пальпации в эпигастральной области.</w:t>
      </w:r>
    </w:p>
    <w:p w:rsidR="002E3F8A" w:rsidRDefault="002E3F8A">
      <w:pPr>
        <w:spacing w:line="360" w:lineRule="auto"/>
        <w:rPr>
          <w:rFonts w:ascii="Courier New" w:hAnsi="Courier New" w:cs="Courier New"/>
        </w:rPr>
      </w:pPr>
      <w:r>
        <w:rPr>
          <w:rFonts w:ascii="Courier New" w:hAnsi="Courier New" w:cs="Courier New"/>
        </w:rPr>
        <w:t xml:space="preserve">  Диагноз ишемическая болезнь сердца, стенокардия напряжения 1 ФК поставлен на основании жалоб больного на боли за грудиной, сжимающего характера  с иррадиацией в левую лопатку, и одышку, возникающие после физической нагрузки (подъем на 3 этаж), и купирующиеся подъязычным применением нитроглицерина, на основании объективного исследования - при аускультации выявляется приглушенность тонов, систолический шум на верхушке и в точке Боткина.</w:t>
      </w:r>
    </w:p>
    <w:p w:rsidR="002E3F8A" w:rsidRDefault="002E3F8A">
      <w:pPr>
        <w:spacing w:line="360" w:lineRule="auto"/>
        <w:rPr>
          <w:rFonts w:ascii="Courier New" w:hAnsi="Courier New" w:cs="Courier New"/>
        </w:rPr>
      </w:pPr>
      <w:r>
        <w:rPr>
          <w:rFonts w:ascii="Courier New" w:hAnsi="Courier New" w:cs="Courier New"/>
        </w:rPr>
        <w:t xml:space="preserve">  Диагноз гипертоническая болезнь, 1 ст поставлен на основании жалоб больного на головные боли в височной области, возникающие после эмоциональной нагрузки, проходящие после приема одной таблетки адельфана,  а также  на основании данных объективного исследования - АД 130/100, во время приступа головной боли 170/110.</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 xml:space="preserve"> ОКОНЧАТЕЛЬНЫЙ ДИАГНОЗ:</w:t>
      </w:r>
    </w:p>
    <w:p w:rsidR="002E3F8A" w:rsidRDefault="002E3F8A">
      <w:pPr>
        <w:spacing w:line="360" w:lineRule="auto"/>
        <w:rPr>
          <w:rFonts w:ascii="Courier New" w:hAnsi="Courier New" w:cs="Courier New"/>
        </w:rPr>
      </w:pPr>
      <w:r>
        <w:rPr>
          <w:rFonts w:ascii="Courier New" w:hAnsi="Courier New" w:cs="Courier New"/>
        </w:rPr>
        <w:t xml:space="preserve"> Вибрационная болезнь 2 стадия от воздействия локальной вибрации (вегетосенсорная полинейропатия верхних конечностей профессионального характера от комплексного воздействия неблагоприятных производственных факторов - вибрация, физическое напряжение, переохлаждение). </w:t>
      </w:r>
    </w:p>
    <w:p w:rsidR="002E3F8A" w:rsidRDefault="002E3F8A">
      <w:pPr>
        <w:spacing w:line="360" w:lineRule="auto"/>
        <w:rPr>
          <w:rFonts w:ascii="Courier New" w:hAnsi="Courier New" w:cs="Courier New"/>
        </w:rPr>
      </w:pPr>
      <w:r>
        <w:rPr>
          <w:rFonts w:ascii="Courier New" w:hAnsi="Courier New" w:cs="Courier New"/>
        </w:rPr>
        <w:t xml:space="preserve">  Распространенный остеохондроз позвоночника.</w:t>
      </w:r>
    </w:p>
    <w:p w:rsidR="002E3F8A" w:rsidRDefault="002E3F8A">
      <w:pPr>
        <w:spacing w:line="360" w:lineRule="auto"/>
        <w:rPr>
          <w:rFonts w:ascii="Courier New" w:hAnsi="Courier New" w:cs="Courier New"/>
        </w:rPr>
      </w:pPr>
      <w:r>
        <w:rPr>
          <w:rFonts w:ascii="Courier New" w:hAnsi="Courier New" w:cs="Courier New"/>
        </w:rPr>
        <w:t xml:space="preserve">  Язвенная болезнь желудка. Субтотальная резекция желудка по Бильрот 1 ( в 1992 году). Пептическая язва анастомоза.</w:t>
      </w:r>
    </w:p>
    <w:p w:rsidR="002E3F8A" w:rsidRDefault="002E3F8A">
      <w:pPr>
        <w:spacing w:line="360" w:lineRule="auto"/>
        <w:rPr>
          <w:rFonts w:ascii="Courier New" w:hAnsi="Courier New" w:cs="Courier New"/>
        </w:rPr>
      </w:pPr>
      <w:r>
        <w:rPr>
          <w:rFonts w:ascii="Courier New" w:hAnsi="Courier New" w:cs="Courier New"/>
        </w:rPr>
        <w:t xml:space="preserve">  Ишемическая болезнь сердца. Стенокардия напряжения, 1 функциональный класс.</w:t>
      </w:r>
    </w:p>
    <w:p w:rsidR="002E3F8A" w:rsidRDefault="002E3F8A">
      <w:pPr>
        <w:spacing w:line="360" w:lineRule="auto"/>
        <w:rPr>
          <w:rFonts w:ascii="Courier New" w:hAnsi="Courier New" w:cs="Courier New"/>
        </w:rPr>
      </w:pPr>
      <w:r>
        <w:rPr>
          <w:rFonts w:ascii="Courier New" w:hAnsi="Courier New" w:cs="Courier New"/>
        </w:rPr>
        <w:t xml:space="preserve">  Гипертоническая болезнь, 1 ст.</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ЛЕЧЕНИЕ:</w:t>
      </w:r>
    </w:p>
    <w:p w:rsidR="002E3F8A" w:rsidRDefault="002E3F8A">
      <w:pPr>
        <w:spacing w:line="360" w:lineRule="auto"/>
        <w:rPr>
          <w:rFonts w:ascii="Courier New" w:hAnsi="Courier New" w:cs="Courier New"/>
        </w:rPr>
      </w:pPr>
    </w:p>
    <w:p w:rsidR="002E3F8A" w:rsidRDefault="002E3F8A">
      <w:pPr>
        <w:numPr>
          <w:ilvl w:val="0"/>
          <w:numId w:val="2"/>
        </w:numPr>
        <w:spacing w:line="360" w:lineRule="auto"/>
        <w:rPr>
          <w:rFonts w:ascii="Courier New" w:hAnsi="Courier New" w:cs="Courier New"/>
        </w:rPr>
      </w:pPr>
      <w:r>
        <w:rPr>
          <w:rFonts w:ascii="Courier New" w:hAnsi="Courier New" w:cs="Courier New"/>
        </w:rPr>
        <w:t>Трентал 1 таблетка 3 раза в день</w:t>
      </w:r>
    </w:p>
    <w:p w:rsidR="002E3F8A" w:rsidRDefault="002E3F8A">
      <w:pPr>
        <w:spacing w:line="360" w:lineRule="auto"/>
        <w:rPr>
          <w:rFonts w:ascii="Courier New" w:hAnsi="Courier New" w:cs="Courier New"/>
        </w:rPr>
      </w:pPr>
    </w:p>
    <w:p w:rsidR="002E3F8A" w:rsidRDefault="002E3F8A">
      <w:pPr>
        <w:numPr>
          <w:ilvl w:val="0"/>
          <w:numId w:val="2"/>
        </w:numPr>
        <w:spacing w:line="360" w:lineRule="auto"/>
        <w:ind w:left="483"/>
        <w:rPr>
          <w:rFonts w:ascii="Courier New" w:hAnsi="Courier New" w:cs="Courier New"/>
        </w:rPr>
      </w:pPr>
      <w:r>
        <w:rPr>
          <w:rFonts w:ascii="Courier New" w:hAnsi="Courier New" w:cs="Courier New"/>
        </w:rPr>
        <w:t>Пиридоксин 1 таблетка 2 раза в день</w:t>
      </w:r>
    </w:p>
    <w:p w:rsidR="002E3F8A" w:rsidRDefault="002E3F8A">
      <w:pPr>
        <w:spacing w:line="360" w:lineRule="auto"/>
        <w:rPr>
          <w:rFonts w:ascii="Courier New" w:hAnsi="Courier New" w:cs="Courier New"/>
        </w:rPr>
      </w:pPr>
    </w:p>
    <w:p w:rsidR="002E3F8A" w:rsidRDefault="002E3F8A">
      <w:pPr>
        <w:numPr>
          <w:ilvl w:val="0"/>
          <w:numId w:val="2"/>
        </w:numPr>
        <w:spacing w:line="360" w:lineRule="auto"/>
        <w:ind w:left="483"/>
        <w:rPr>
          <w:rFonts w:ascii="Courier New" w:hAnsi="Courier New" w:cs="Courier New"/>
        </w:rPr>
      </w:pPr>
      <w:r>
        <w:rPr>
          <w:rFonts w:ascii="Courier New" w:hAnsi="Courier New" w:cs="Courier New"/>
        </w:rPr>
        <w:t>УВЧ на область шейных симпатических узлов.</w:t>
      </w:r>
    </w:p>
    <w:p w:rsidR="002E3F8A" w:rsidRDefault="002E3F8A">
      <w:pPr>
        <w:spacing w:line="360" w:lineRule="auto"/>
        <w:rPr>
          <w:rFonts w:ascii="Courier New" w:hAnsi="Courier New" w:cs="Courier New"/>
        </w:rPr>
      </w:pPr>
    </w:p>
    <w:p w:rsidR="002E3F8A" w:rsidRDefault="002E3F8A">
      <w:pPr>
        <w:numPr>
          <w:ilvl w:val="0"/>
          <w:numId w:val="2"/>
        </w:numPr>
        <w:spacing w:line="360" w:lineRule="auto"/>
        <w:ind w:left="363"/>
        <w:rPr>
          <w:rFonts w:ascii="Courier New" w:hAnsi="Courier New" w:cs="Courier New"/>
        </w:rPr>
      </w:pPr>
      <w:r>
        <w:rPr>
          <w:rFonts w:ascii="Courier New" w:hAnsi="Courier New" w:cs="Courier New"/>
        </w:rPr>
        <w:t>Альмагель по 1 ложке до и после еды.</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 xml:space="preserve"> ЭКСПЕРТНОЕ РЕШЕНИЕ.</w:t>
      </w:r>
    </w:p>
    <w:p w:rsidR="002E3F8A" w:rsidRDefault="002E3F8A">
      <w:pPr>
        <w:spacing w:line="360" w:lineRule="auto"/>
        <w:rPr>
          <w:rFonts w:ascii="Courier New" w:hAnsi="Courier New" w:cs="Courier New"/>
        </w:rPr>
      </w:pPr>
      <w:r>
        <w:rPr>
          <w:rFonts w:ascii="Courier New" w:hAnsi="Courier New" w:cs="Courier New"/>
        </w:rPr>
        <w:t xml:space="preserve"> Стойкая, частичная утрата трудоспособности. Стойкая утрата трудоспособности, так как  вибрационная болезнь не  излечима, и при продолжении контакта с вибрацией склонна к прогрессированию. Частичная утрата трудоспособности, потому что исключаются все работы связанные с вибрацией, тяжелой физической нагрузкой, переохлаждением. Также пациенту противопоказан труд в подземных условиях. Может работать слесарем, кладовщиком, вахтером.</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r>
        <w:rPr>
          <w:rFonts w:ascii="Courier New" w:hAnsi="Courier New" w:cs="Courier New"/>
        </w:rPr>
        <w:t>ЭТАПНЫЙ ЭПИКРИЗ.</w:t>
      </w:r>
    </w:p>
    <w:p w:rsidR="002E3F8A" w:rsidRDefault="002E3F8A">
      <w:pPr>
        <w:spacing w:line="360" w:lineRule="auto"/>
        <w:rPr>
          <w:rFonts w:ascii="Courier New" w:hAnsi="Courier New" w:cs="Courier New"/>
        </w:rPr>
      </w:pPr>
      <w:r>
        <w:rPr>
          <w:rFonts w:ascii="Courier New" w:hAnsi="Courier New" w:cs="Courier New"/>
        </w:rPr>
        <w:t xml:space="preserve"> Пациент Лыткин Михаил Алексеевич поступил в клинику профессиональных болезней 20 марта 1997 года, в связи с ухудшением состояния: усилились боли в руках, головные боли; отмечает повышение АД до 130/90 мм.рт.ст. (максимально до 180/110), похудел на 5 кг. В клинике  на основании жалоб, объективного исследования, лабораторных данных поставлен диагноз: Вибрационная болезнь 2 стадия от воздействия локальной вибрации (вегетосенсорная полинейропатия верхних конечностей профессионального характера от комплексного воздействия неблагоприятных производственных факторов - вибрация, физическое напряжение, переохлаждение).  Распространенный остеохондороз позвоночника.  Язвенная болезнь желудка. Субтотальная резекция желудка по Бильрот 1 ( в 1992 году). Пептическая язва анастомоза.  Ишемическая болезнь сердца. Стенокардия напряжения, 1 функциональный класс. Гипертоническая болезнь, 1 ст.</w:t>
      </w:r>
    </w:p>
    <w:p w:rsidR="002E3F8A" w:rsidRDefault="002E3F8A">
      <w:pPr>
        <w:spacing w:line="360" w:lineRule="auto"/>
        <w:rPr>
          <w:rFonts w:ascii="Courier New" w:hAnsi="Courier New" w:cs="Courier New"/>
        </w:rPr>
      </w:pPr>
      <w:r>
        <w:rPr>
          <w:rFonts w:ascii="Courier New" w:hAnsi="Courier New" w:cs="Courier New"/>
        </w:rPr>
        <w:t xml:space="preserve"> Больному показано дальнейшее обследование и лечение в условиях клиники.</w:t>
      </w: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p>
    <w:p w:rsidR="002E3F8A" w:rsidRDefault="002E3F8A">
      <w:pPr>
        <w:spacing w:line="360" w:lineRule="auto"/>
        <w:rPr>
          <w:rFonts w:ascii="Courier New" w:hAnsi="Courier New" w:cs="Courier New"/>
        </w:rPr>
      </w:pPr>
      <w:bookmarkStart w:id="0" w:name="_GoBack"/>
      <w:bookmarkEnd w:id="0"/>
    </w:p>
    <w:sectPr w:rsidR="002E3F8A">
      <w:pgSz w:w="11907" w:h="16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9DD1EA1"/>
    <w:multiLevelType w:val="singleLevel"/>
    <w:tmpl w:val="5B5677C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1"/>
  </w:num>
  <w:num w:numId="2">
    <w:abstractNumId w:val="0"/>
    <w:lvlOverride w:ilvl="0">
      <w:lvl w:ilvl="0">
        <w:start w:val="1"/>
        <w:numFmt w:val="bullet"/>
        <w:lvlText w:val=""/>
        <w:legacy w:legacy="1" w:legacySpace="0" w:legacyIndent="283"/>
        <w:lvlJc w:val="left"/>
        <w:pPr>
          <w:ind w:left="3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F8A"/>
    <w:rsid w:val="001E2D88"/>
    <w:rsid w:val="002E3F8A"/>
    <w:rsid w:val="0085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0426F3-0C50-40D4-9321-1FE5D459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15882</Characters>
  <Application>Microsoft Office Word</Application>
  <DocSecurity>0</DocSecurity>
  <Lines>132</Lines>
  <Paragraphs>37</Paragraphs>
  <ScaleCrop>false</ScaleCrop>
  <Company>Мой оффис</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проф</dc:title>
  <dc:subject/>
  <dc:creator>Красножон Дмитрий</dc:creator>
  <cp:keywords/>
  <dc:description/>
  <cp:lastModifiedBy>admin</cp:lastModifiedBy>
  <cp:revision>2</cp:revision>
  <cp:lastPrinted>1996-03-27T22:23:00Z</cp:lastPrinted>
  <dcterms:created xsi:type="dcterms:W3CDTF">2014-04-07T12:34:00Z</dcterms:created>
  <dcterms:modified xsi:type="dcterms:W3CDTF">2014-04-07T12:34:00Z</dcterms:modified>
</cp:coreProperties>
</file>