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5D" w:rsidRPr="00E071E6" w:rsidRDefault="0091445D" w:rsidP="00E071E6">
      <w:pPr>
        <w:pStyle w:val="a8"/>
        <w:suppressAutoHyphens/>
        <w:ind w:firstLine="709"/>
        <w:jc w:val="both"/>
        <w:rPr>
          <w:b w:val="0"/>
          <w:sz w:val="28"/>
        </w:rPr>
      </w:pPr>
      <w:r w:rsidRPr="00E071E6">
        <w:rPr>
          <w:b w:val="0"/>
          <w:sz w:val="28"/>
        </w:rPr>
        <w:t>Оглавление</w:t>
      </w:r>
    </w:p>
    <w:p w:rsidR="00E071E6" w:rsidRPr="00E071E6" w:rsidRDefault="00E071E6" w:rsidP="00E071E6">
      <w:pPr>
        <w:suppressAutoHyphens/>
        <w:ind w:firstLine="0"/>
      </w:pPr>
    </w:p>
    <w:p w:rsidR="0091445D" w:rsidRPr="00E071E6" w:rsidRDefault="0091445D" w:rsidP="00E071E6">
      <w:pPr>
        <w:pStyle w:val="11"/>
        <w:suppressAutoHyphens/>
        <w:spacing w:before="0"/>
        <w:jc w:val="both"/>
        <w:rPr>
          <w:b w:val="0"/>
          <w:noProof/>
          <w:szCs w:val="24"/>
        </w:rPr>
      </w:pPr>
      <w:r w:rsidRPr="00591C43">
        <w:rPr>
          <w:rStyle w:val="ab"/>
          <w:b w:val="0"/>
          <w:noProof/>
        </w:rPr>
        <w:t>Введение</w:t>
      </w:r>
    </w:p>
    <w:p w:rsidR="0091445D" w:rsidRPr="00E071E6" w:rsidRDefault="0091445D" w:rsidP="00E071E6">
      <w:pPr>
        <w:pStyle w:val="11"/>
        <w:suppressAutoHyphens/>
        <w:spacing w:before="0"/>
        <w:jc w:val="both"/>
        <w:rPr>
          <w:b w:val="0"/>
          <w:noProof/>
          <w:szCs w:val="24"/>
        </w:rPr>
      </w:pPr>
      <w:r w:rsidRPr="00591C43">
        <w:rPr>
          <w:rStyle w:val="ab"/>
          <w:b w:val="0"/>
          <w:noProof/>
        </w:rPr>
        <w:t>1. Технология социально-педагогической профилактики и коррекции</w:t>
      </w:r>
    </w:p>
    <w:p w:rsidR="0091445D" w:rsidRPr="00E071E6" w:rsidRDefault="0091445D" w:rsidP="00E071E6">
      <w:pPr>
        <w:pStyle w:val="11"/>
        <w:suppressAutoHyphens/>
        <w:spacing w:before="0"/>
        <w:jc w:val="both"/>
        <w:rPr>
          <w:b w:val="0"/>
          <w:noProof/>
          <w:szCs w:val="24"/>
        </w:rPr>
      </w:pPr>
      <w:r w:rsidRPr="00591C43">
        <w:rPr>
          <w:rStyle w:val="ab"/>
          <w:b w:val="0"/>
          <w:noProof/>
        </w:rPr>
        <w:t>2. Готовность педагогов к осуществлению первичной профилактической деятельности употребления психоактивных веществ</w:t>
      </w:r>
    </w:p>
    <w:p w:rsidR="0091445D" w:rsidRPr="00E071E6" w:rsidRDefault="0091445D" w:rsidP="00E071E6">
      <w:pPr>
        <w:pStyle w:val="11"/>
        <w:suppressAutoHyphens/>
        <w:spacing w:before="0"/>
        <w:jc w:val="both"/>
        <w:rPr>
          <w:b w:val="0"/>
          <w:noProof/>
          <w:szCs w:val="24"/>
        </w:rPr>
      </w:pPr>
      <w:r w:rsidRPr="00591C43">
        <w:rPr>
          <w:rStyle w:val="ab"/>
          <w:b w:val="0"/>
          <w:noProof/>
        </w:rPr>
        <w:t>Заключение</w:t>
      </w:r>
    </w:p>
    <w:p w:rsidR="0091445D" w:rsidRPr="00E071E6" w:rsidRDefault="0091445D" w:rsidP="00E071E6">
      <w:pPr>
        <w:pStyle w:val="11"/>
        <w:suppressAutoHyphens/>
        <w:spacing w:before="0"/>
        <w:jc w:val="both"/>
        <w:rPr>
          <w:b w:val="0"/>
          <w:noProof/>
          <w:szCs w:val="24"/>
        </w:rPr>
      </w:pPr>
      <w:r w:rsidRPr="00591C43">
        <w:rPr>
          <w:rStyle w:val="ab"/>
          <w:b w:val="0"/>
          <w:noProof/>
        </w:rPr>
        <w:t>Литература</w:t>
      </w:r>
    </w:p>
    <w:p w:rsidR="0091445D" w:rsidRPr="00E071E6" w:rsidRDefault="0091445D" w:rsidP="00E071E6">
      <w:pPr>
        <w:suppressAutoHyphens/>
        <w:ind w:firstLine="0"/>
      </w:pPr>
    </w:p>
    <w:p w:rsidR="0091445D" w:rsidRPr="00E071E6" w:rsidRDefault="0091445D" w:rsidP="00E071E6">
      <w:pPr>
        <w:pStyle w:val="1"/>
        <w:keepNext w:val="0"/>
        <w:suppressAutoHyphens/>
        <w:spacing w:before="0" w:after="0"/>
        <w:ind w:firstLine="709"/>
        <w:jc w:val="both"/>
        <w:rPr>
          <w:b w:val="0"/>
          <w:sz w:val="28"/>
        </w:rPr>
      </w:pPr>
      <w:r w:rsidRPr="00E071E6">
        <w:rPr>
          <w:b w:val="0"/>
          <w:sz w:val="28"/>
        </w:rPr>
        <w:br w:type="page"/>
      </w:r>
      <w:bookmarkStart w:id="0" w:name="_Toc188929741"/>
      <w:r w:rsidRPr="00E071E6">
        <w:rPr>
          <w:b w:val="0"/>
          <w:sz w:val="28"/>
        </w:rPr>
        <w:t>Введение</w:t>
      </w:r>
      <w:bookmarkEnd w:id="0"/>
    </w:p>
    <w:p w:rsidR="00E071E6" w:rsidRPr="00E071E6" w:rsidRDefault="00E071E6" w:rsidP="00E071E6">
      <w:pPr>
        <w:suppressAutoHyphens/>
        <w:ind w:firstLine="709"/>
      </w:pPr>
    </w:p>
    <w:p w:rsidR="00E071E6" w:rsidRDefault="0091445D" w:rsidP="00E071E6">
      <w:pPr>
        <w:suppressAutoHyphens/>
        <w:ind w:firstLine="709"/>
      </w:pPr>
      <w:r w:rsidRPr="00E071E6">
        <w:t>Любая научная отрасль должна вырабатывать свои, специфические инструментальные механизмы взаимосвязи с практикой, оказывать влияние на развитие практики. Социальную педагогику мы относим к ряду наук, имеющих Деятельностный характер такого механизма. Опираясь на знания ряда других наук, отечественная социальная педагогика владеет достаточно отработанным на практике механизмом влияния на социальные отношения, к качестве которого выступает социально-педагогическая деятельность (СПД), имеющая свою специфику, характерную именно для социальной педагогики как самостоятельной отрасли научного знания.</w:t>
      </w:r>
    </w:p>
    <w:p w:rsidR="00E071E6" w:rsidRDefault="0091445D" w:rsidP="00E071E6">
      <w:pPr>
        <w:suppressAutoHyphens/>
        <w:ind w:firstLine="709"/>
      </w:pPr>
      <w:r w:rsidRPr="00E071E6">
        <w:t>Под СПД понимают деятельность, которая направлена на решение задач социального воспитания и социально-педагогической защиты.</w:t>
      </w:r>
    </w:p>
    <w:p w:rsidR="0091445D" w:rsidRPr="00E071E6" w:rsidRDefault="0091445D" w:rsidP="00E071E6">
      <w:pPr>
        <w:suppressAutoHyphens/>
        <w:ind w:firstLine="709"/>
      </w:pPr>
      <w:r w:rsidRPr="00E071E6">
        <w:t>Социальный педагог — кто он такой? Попробуем разобраться.</w:t>
      </w:r>
      <w:r w:rsidR="00CB3250">
        <w:t xml:space="preserve"> </w:t>
      </w:r>
      <w:r w:rsidRPr="00E071E6">
        <w:t>В большинстве зарубежных стран это очень уважаемая должность. Ее занимают специалисты, имеющие хорошую подготовку по педагогике, психологии, социальной работе. Сфера деятельности социального педагога — социум как ближайшее окружение личности, человеческие отношения, социокультурные условия развития.</w:t>
      </w:r>
    </w:p>
    <w:p w:rsidR="0091445D" w:rsidRPr="00E071E6" w:rsidRDefault="0091445D" w:rsidP="00E071E6">
      <w:pPr>
        <w:suppressAutoHyphens/>
        <w:ind w:firstLine="709"/>
      </w:pPr>
      <w:r w:rsidRPr="00E071E6">
        <w:t>Цели деятельности социального педагога — содействие саморазвитию личности, организация профилактической работы и защита прав ребенка.</w:t>
      </w:r>
    </w:p>
    <w:p w:rsidR="0091445D" w:rsidRPr="00E071E6" w:rsidRDefault="0091445D" w:rsidP="00E071E6">
      <w:pPr>
        <w:suppressAutoHyphens/>
        <w:ind w:firstLine="709"/>
      </w:pPr>
      <w:r w:rsidRPr="00E071E6">
        <w:t>Одним из основных направлений деятельности социального педагога является профилактическая деятельность, в том числе профилактика правонарушений, девиантного поведения детей и подростков, в том числе алкоголизма, наркомании, курения, ранних интимных связей. Пропаганда здорового образа жизни.</w:t>
      </w:r>
    </w:p>
    <w:p w:rsidR="0091445D" w:rsidRPr="00E071E6" w:rsidRDefault="0091445D" w:rsidP="00E071E6">
      <w:pPr>
        <w:suppressAutoHyphens/>
        <w:ind w:firstLine="709"/>
      </w:pPr>
      <w:r w:rsidRPr="00E071E6">
        <w:t>Целью данной работы является изучение особенностей профилактической деятельности социального педагога.</w:t>
      </w:r>
    </w:p>
    <w:p w:rsidR="00E071E6" w:rsidRPr="00E071E6" w:rsidRDefault="00E071E6" w:rsidP="00E071E6">
      <w:pPr>
        <w:pStyle w:val="1"/>
        <w:keepNext w:val="0"/>
        <w:suppressAutoHyphens/>
        <w:spacing w:before="0" w:after="0"/>
        <w:ind w:firstLine="709"/>
        <w:jc w:val="both"/>
        <w:rPr>
          <w:b w:val="0"/>
          <w:sz w:val="28"/>
        </w:rPr>
      </w:pPr>
    </w:p>
    <w:p w:rsidR="0091445D" w:rsidRPr="00E071E6" w:rsidRDefault="00E071E6" w:rsidP="00E071E6">
      <w:pPr>
        <w:pStyle w:val="1"/>
        <w:keepNext w:val="0"/>
        <w:numPr>
          <w:ilvl w:val="0"/>
          <w:numId w:val="38"/>
        </w:numPr>
        <w:suppressAutoHyphens/>
        <w:spacing w:before="0" w:after="0"/>
        <w:ind w:left="0" w:firstLine="709"/>
        <w:jc w:val="both"/>
        <w:rPr>
          <w:b w:val="0"/>
          <w:sz w:val="28"/>
        </w:rPr>
      </w:pPr>
      <w:bookmarkStart w:id="1" w:name="_Toc188929742"/>
      <w:r w:rsidRPr="00E071E6">
        <w:rPr>
          <w:b w:val="0"/>
          <w:sz w:val="28"/>
        </w:rPr>
        <w:br w:type="page"/>
      </w:r>
      <w:r w:rsidR="0091445D" w:rsidRPr="00E071E6">
        <w:rPr>
          <w:b w:val="0"/>
          <w:sz w:val="28"/>
        </w:rPr>
        <w:t>Технология социально-педагогической профилактики и коррекции</w:t>
      </w:r>
      <w:bookmarkEnd w:id="1"/>
    </w:p>
    <w:p w:rsidR="00E071E6" w:rsidRPr="00E071E6" w:rsidRDefault="00E071E6" w:rsidP="00E071E6">
      <w:pPr>
        <w:suppressAutoHyphens/>
        <w:ind w:firstLine="709"/>
      </w:pPr>
    </w:p>
    <w:p w:rsidR="00E071E6" w:rsidRDefault="0091445D" w:rsidP="00E071E6">
      <w:pPr>
        <w:suppressAutoHyphens/>
        <w:ind w:firstLine="709"/>
      </w:pPr>
      <w:r w:rsidRPr="00E071E6">
        <w:t>Технология – основная задача – разработка и реализация устойчивых алгоритмов деятельности, способов той деятельности, относительно независимых от соответствующей деятельностной ситуации. Профилактика – научно обоснованные предпринимаемые действия, направленные, на предотвращение возможных физических, психологических или социо-культурных коллизий у отдельных индивидов групп риска, сохранение, поддержание и защиту нормального уровня жизни и здоровья людей, содействие им в достижении поставленных целей и раскрытие их внутренних потенциалов. Часто первичная профилактика требует комплексного подхода, который приводит в действие системы и структуры, способные предотвратить возможные проблемы или решить поставленные задачи. Профилактическая деятельность, осуществляемая на уровне государства через систему мер повышения качества жизни, минимизацию факторов социального риска, создание условий для реализации принципа социальной справедливости, называется социальной профилактикой. Социальная профилактика создает тот необходимый фон, на котором более успешно осуществляются все другие виды профилактики: психологическая, педагогическая, медицинская и социально-педагогическая. Психолого-педагогическая профилактика — это система предупредительных мер, связанных с устранением внешних причин, факторов и условий, вызывающих те или иные недостатки в развитии детей. Осуществляется на фоне общей гуманизации педагогического процесса. Успешность системы связана прежде всего со всеми субъектами педагогического процесса. Однако довольно часто нарушаются элементарные права ребенка, что предусматривает включение в' профилактическую работу систему мер по социальной защите детства. Профилактика предусматривает решение еще не возникших проблем. Поэтому ряд мер принимается задолго до их возникновения. Например, многие родители и учителя стремятся развивать активность ребенка, предоставляют ему свободу выбора, поощряют инициативу и самостоятельность, предупреждая тем самым социальный инфантилизм и пассивность. Другие профилактические меры принимаются непосредственно перед возникновением проблем. Так, при возникновении у ученика пробелов в знаниях, умениях и навыках по конкретному предмету учитель дает ему индивидуальные задания, дополнительно разъясняет материал, дает советы по организации домашнего учебного труда, предупреждая таким образом педагогическую запущенность или неуспеваемость ребенка. Третья группа профилактических мер принимается в отношении уже возникшей проблемы, но предупреждает возникновение новых. Например, педагог работает с отдельными поведенческими недостатками ребенка, профилактируя развитие негативных личностных свойств. Первые два подхода можно отнести к общей профилактике, а третий — к специальной. Специальной профилактикой можно называть систему мер, ориентированных на решение определенной задачи: профилактика девиантного поведения, профилактика неуспеваемости, профилактика школьных страхов и т. п. Социально-педагогическая профилактика — это система мер социального воспитания, направленных на создание оптимальной социальной ситуации развития детей и подростков и способствующих проявлению различных видов его активности. Исходя из понимания социальной ситуации развития, ее объективного (какой она реально является) и субъективного (какой она воспринимается и переживается) аспектов, социально-педагогическая профилактика направлена на изменение различных внешних и внутренних факторов и условий социального воспитания или перестройку их взаимодействия. Занимаясь этим видом профилактики, социальный педагог может направить свою деятельность на воспитательный микросоциум ребенка (педагоги, родители, группа сверстников), изменяя характер их отношения, воздействия на ребенка. Он также может воздействовать на его представления об окружающих и взаимоотношениях с ними и сопровождающие их переживания и изменять их. Наконец он может способствовать изменению позиции ребенка по отношению к социуму (содействие, противодействие, бездействие).</w:t>
      </w:r>
    </w:p>
    <w:p w:rsidR="00E071E6" w:rsidRPr="00E071E6" w:rsidRDefault="00E071E6" w:rsidP="00E071E6">
      <w:pPr>
        <w:pStyle w:val="1"/>
        <w:keepNext w:val="0"/>
        <w:suppressAutoHyphens/>
        <w:spacing w:before="0" w:after="0"/>
        <w:ind w:firstLine="709"/>
        <w:jc w:val="both"/>
        <w:rPr>
          <w:b w:val="0"/>
          <w:sz w:val="28"/>
        </w:rPr>
      </w:pPr>
    </w:p>
    <w:p w:rsidR="0091445D" w:rsidRPr="00E071E6" w:rsidRDefault="0091445D" w:rsidP="00E071E6">
      <w:pPr>
        <w:pStyle w:val="1"/>
        <w:keepNext w:val="0"/>
        <w:numPr>
          <w:ilvl w:val="0"/>
          <w:numId w:val="38"/>
        </w:numPr>
        <w:suppressAutoHyphens/>
        <w:spacing w:before="0" w:after="0"/>
        <w:ind w:left="0" w:firstLine="709"/>
        <w:jc w:val="both"/>
        <w:rPr>
          <w:b w:val="0"/>
          <w:sz w:val="28"/>
        </w:rPr>
      </w:pPr>
      <w:bookmarkStart w:id="2" w:name="_Toc188929743"/>
      <w:bookmarkStart w:id="3" w:name="_Toc113852776"/>
      <w:r w:rsidRPr="00E071E6">
        <w:rPr>
          <w:b w:val="0"/>
          <w:sz w:val="28"/>
        </w:rPr>
        <w:t>Готовность педагогов к осуществлению первичной профилактической деятельности употребления психоактивных веществ</w:t>
      </w:r>
      <w:bookmarkEnd w:id="2"/>
    </w:p>
    <w:p w:rsidR="00E071E6" w:rsidRPr="00E071E6" w:rsidRDefault="00E071E6" w:rsidP="00E071E6">
      <w:pPr>
        <w:suppressAutoHyphens/>
        <w:ind w:firstLine="709"/>
      </w:pPr>
    </w:p>
    <w:p w:rsidR="00E071E6" w:rsidRDefault="0091445D" w:rsidP="00E071E6">
      <w:pPr>
        <w:suppressAutoHyphens/>
        <w:ind w:firstLine="709"/>
      </w:pPr>
      <w:r w:rsidRPr="00E071E6">
        <w:t xml:space="preserve">В настоящее время </w:t>
      </w:r>
      <w:r w:rsidR="00E071E6">
        <w:t>"</w:t>
      </w:r>
      <w:r w:rsidRPr="00E071E6">
        <w:t>…первичная профилактика употребления психоактивных веществ является ключевым социальным заказом для Министерства образования Российской федерации… и это исходная базовая позиция для выстраивания всей антинаркотической профилактической деятельности…</w:t>
      </w:r>
      <w:r w:rsidR="00E071E6">
        <w:t>"</w:t>
      </w:r>
      <w:r w:rsidRPr="00E071E6">
        <w:t xml:space="preserve"> (из доклада министра образования Филиппова В. М. на всероссийской конференции </w:t>
      </w:r>
      <w:r w:rsidR="00E071E6">
        <w:t>"</w:t>
      </w:r>
      <w:r w:rsidRPr="00E071E6">
        <w:t>Профилактика злоупотребления ПАВ детьми и молодежью</w:t>
      </w:r>
      <w:r w:rsidR="00E071E6">
        <w:t>"</w:t>
      </w:r>
      <w:r w:rsidRPr="00E071E6">
        <w:t>).</w:t>
      </w:r>
    </w:p>
    <w:p w:rsidR="00E071E6" w:rsidRDefault="0091445D" w:rsidP="00E071E6">
      <w:pPr>
        <w:suppressAutoHyphens/>
        <w:ind w:firstLine="709"/>
      </w:pPr>
      <w:r w:rsidRPr="00E071E6">
        <w:t>Определяя проблему злоупотребления ПАВ как имеющую эпидемический характер, специалисты, занимающиеся вопросами построения профилактических антинаркотических программ, указывают на необходимость комплексного подхода в решении данного вопроса. Одним из звеньев этой цепи является подготовка соответствующих педагогических кадров, которые способны предотвратить проявление и распространение аддиктивного поведения, используя формы и средства соответствующие возрасту и контингенту воспитуемых.</w:t>
      </w:r>
    </w:p>
    <w:p w:rsidR="00E071E6" w:rsidRDefault="0091445D" w:rsidP="00E071E6">
      <w:pPr>
        <w:suppressAutoHyphens/>
        <w:ind w:firstLine="709"/>
      </w:pPr>
      <w:r w:rsidRPr="00E071E6">
        <w:t>Однако, несмотря на все имеющиеся предпосылки для того, чтобы первичная профилактическая деятельность осуществлялась педагогами, на данный момент существуют следующие данные о готовности педагогов к реализации профилактической работы:</w:t>
      </w:r>
    </w:p>
    <w:p w:rsidR="00E071E6" w:rsidRDefault="0091445D" w:rsidP="00E071E6">
      <w:pPr>
        <w:suppressAutoHyphens/>
        <w:ind w:firstLine="709"/>
      </w:pPr>
      <w:r w:rsidRPr="00E071E6">
        <w:t xml:space="preserve">В ходе опросов (Ларионов В. Н., Салямова З. Р., г. Уфа) большинство педагогов внесли антинаркотическую пропаганду в число элементов здорового образа жизни. При анализе конкретного содержания отдельных вопросов по антинаркотической тематике выяснилось, что данная проблема понимается учителями на популярном уровне: весь спектр объяснений сводился к эмоциональной оценке ситуации в понятиях </w:t>
      </w:r>
      <w:r w:rsidR="00E071E6">
        <w:t>"</w:t>
      </w:r>
      <w:r w:rsidRPr="00E071E6">
        <w:t>хорошо – плохо</w:t>
      </w:r>
      <w:r w:rsidR="00E071E6">
        <w:t>"</w:t>
      </w:r>
      <w:r w:rsidRPr="00E071E6">
        <w:t>.</w:t>
      </w:r>
    </w:p>
    <w:p w:rsidR="00E071E6" w:rsidRDefault="0091445D" w:rsidP="00E071E6">
      <w:pPr>
        <w:suppressAutoHyphens/>
        <w:ind w:firstLine="709"/>
      </w:pPr>
      <w:r w:rsidRPr="00E071E6">
        <w:t>Анализ отзывов педагогов, прошедших обучающие семинары по профилактике на базе ЦППМСП Индустриального района г. Перми (2006-2008уч. г.) позволяет говорить о том, что к ведущим мотивам специалистов относятся познавательные (более чем у 50% участников), внешние (получение удостоверения участника семинара для повышения квалификационной категории, приказ администрации и т. д.). Остается спорным вопрос о формировании у педагогов собственной активной позиции в осуществлении профилактической работы.</w:t>
      </w:r>
    </w:p>
    <w:p w:rsidR="00E071E6" w:rsidRDefault="0091445D" w:rsidP="00E071E6">
      <w:pPr>
        <w:suppressAutoHyphens/>
        <w:ind w:firstLine="709"/>
      </w:pPr>
      <w:r w:rsidRPr="00E071E6">
        <w:t>По данным опроса педагогов Московской области (Копочкина О. В.) проводить профилактические занятия с подростками в первую очередь, по их мнению, должны сотрудники специализированного центра и психологи, прошедшие специальную подготовку, себя педагоги поставили лишь на 4-е место.</w:t>
      </w:r>
    </w:p>
    <w:p w:rsidR="00E071E6" w:rsidRDefault="0091445D" w:rsidP="00E071E6">
      <w:pPr>
        <w:suppressAutoHyphens/>
        <w:ind w:firstLine="709"/>
      </w:pPr>
      <w:r w:rsidRPr="00E071E6">
        <w:t>Таким образом, можно говорить о расхождении между представлениями педагогов о своих возможностях и реальным воплощением элементов антинаркотической пропаганды в учебно-воспитательном процессе. При этом нельзя не учитывать тот факт, что возможность реализации эффективной профилактической деятельности в школе зависит, прежде всего, от уровня подготовленности к этой деятельности педагогов.</w:t>
      </w:r>
    </w:p>
    <w:p w:rsidR="00E071E6" w:rsidRDefault="0091445D" w:rsidP="00E071E6">
      <w:pPr>
        <w:suppressAutoHyphens/>
        <w:ind w:firstLine="709"/>
      </w:pPr>
      <w:r w:rsidRPr="00E071E6">
        <w:t>Согласно требованиям проекта отраслевого стандарта первичной профилактики злоупотребления психоактивными веществами в образовательной среде по отношению к работе с целевой группой педагогов и специалистов ОУ деятельность должна выстраиваться по следующим направлениям:</w:t>
      </w:r>
    </w:p>
    <w:p w:rsidR="00E071E6" w:rsidRDefault="0091445D" w:rsidP="00E071E6">
      <w:pPr>
        <w:suppressAutoHyphens/>
        <w:ind w:firstLine="709"/>
      </w:pPr>
      <w:r w:rsidRPr="00E071E6">
        <w:t>Просвещение.</w:t>
      </w:r>
    </w:p>
    <w:p w:rsidR="00E071E6" w:rsidRDefault="0091445D" w:rsidP="00E071E6">
      <w:pPr>
        <w:suppressAutoHyphens/>
        <w:ind w:firstLine="709"/>
      </w:pPr>
      <w:r w:rsidRPr="00E071E6">
        <w:t>Формирование технологического потенциала профилактической деятельности в образовательной среде.</w:t>
      </w:r>
    </w:p>
    <w:p w:rsidR="00E071E6" w:rsidRDefault="0091445D" w:rsidP="00E071E6">
      <w:pPr>
        <w:suppressAutoHyphens/>
        <w:ind w:firstLine="709"/>
      </w:pPr>
      <w:r w:rsidRPr="00E071E6">
        <w:t>Разработка комплексной проектно - организованной программы профилактической деятельности в образовательной среде.</w:t>
      </w:r>
    </w:p>
    <w:p w:rsidR="00E071E6" w:rsidRDefault="0091445D" w:rsidP="00E071E6">
      <w:pPr>
        <w:suppressAutoHyphens/>
        <w:ind w:firstLine="709"/>
      </w:pPr>
      <w:r w:rsidRPr="00E071E6">
        <w:t>Формирование условий развития профессионального потенциала для решения задач профилактики.</w:t>
      </w:r>
    </w:p>
    <w:p w:rsidR="00E071E6" w:rsidRDefault="0091445D" w:rsidP="00E071E6">
      <w:pPr>
        <w:suppressAutoHyphens/>
        <w:ind w:firstLine="709"/>
      </w:pPr>
      <w:r w:rsidRPr="00E071E6">
        <w:t>Формирование актива и волонтерская деятельность.</w:t>
      </w:r>
    </w:p>
    <w:p w:rsidR="00E071E6" w:rsidRDefault="0091445D" w:rsidP="00E071E6">
      <w:pPr>
        <w:suppressAutoHyphens/>
        <w:ind w:firstLine="709"/>
      </w:pPr>
      <w:r w:rsidRPr="00E071E6">
        <w:t>Мониторинг ситуации и мониторинг реализации профилактических мероприятий.</w:t>
      </w:r>
    </w:p>
    <w:p w:rsidR="00E071E6" w:rsidRDefault="0091445D" w:rsidP="00E071E6">
      <w:pPr>
        <w:suppressAutoHyphens/>
        <w:ind w:firstLine="709"/>
      </w:pPr>
      <w:r w:rsidRPr="00E071E6">
        <w:t xml:space="preserve">В соответствии с нормативно-правовыми документами, регламентирующими профилактическую деятельность, работа с педагогами школы в рамках губернаторского проекта </w:t>
      </w:r>
      <w:r w:rsidR="00E071E6">
        <w:t>"</w:t>
      </w:r>
      <w:r w:rsidRPr="00E071E6">
        <w:t>Думая о будущем</w:t>
      </w:r>
      <w:r w:rsidR="00E071E6">
        <w:t>"</w:t>
      </w:r>
      <w:r w:rsidRPr="00E071E6">
        <w:t xml:space="preserve"> (март – май 2006г.) строилась следующим образом:</w:t>
      </w:r>
    </w:p>
    <w:p w:rsidR="00E071E6" w:rsidRDefault="0091445D" w:rsidP="00E071E6">
      <w:pPr>
        <w:suppressAutoHyphens/>
        <w:ind w:firstLine="709"/>
      </w:pPr>
      <w:r w:rsidRPr="00E071E6">
        <w:t xml:space="preserve">Овладение специфическими знаниями – обучающий семинар-практикум для педагогов </w:t>
      </w:r>
      <w:r w:rsidR="00E071E6">
        <w:t>"</w:t>
      </w:r>
      <w:r w:rsidRPr="00E071E6">
        <w:t>Современные методы профилактики СОЗ среди учащихся</w:t>
      </w:r>
      <w:r w:rsidR="00E071E6">
        <w:t>"</w:t>
      </w:r>
      <w:r w:rsidRPr="00E071E6">
        <w:t>, рассчитанный на 8 часов.</w:t>
      </w:r>
    </w:p>
    <w:p w:rsidR="00E071E6" w:rsidRDefault="0091445D" w:rsidP="00E071E6">
      <w:pPr>
        <w:suppressAutoHyphens/>
        <w:ind w:firstLine="709"/>
      </w:pPr>
      <w:r w:rsidRPr="00E071E6">
        <w:t>Тематика занятий:</w:t>
      </w:r>
    </w:p>
    <w:p w:rsidR="00E071E6" w:rsidRDefault="0091445D" w:rsidP="00E071E6">
      <w:pPr>
        <w:suppressAutoHyphens/>
        <w:ind w:firstLine="709"/>
      </w:pPr>
      <w:r w:rsidRPr="00E071E6">
        <w:t xml:space="preserve">- лекция врача-нарколога </w:t>
      </w:r>
      <w:r w:rsidR="00E071E6">
        <w:t>"</w:t>
      </w:r>
      <w:r w:rsidRPr="00E071E6">
        <w:t>Признаки злоупотребления ПАВ. Действия педагога в случае обнаружения злоупотребления учащимися ПАВ</w:t>
      </w:r>
      <w:r w:rsidR="00E071E6">
        <w:t>"</w:t>
      </w:r>
      <w:r w:rsidRPr="00E071E6">
        <w:t>;</w:t>
      </w:r>
    </w:p>
    <w:p w:rsidR="00E071E6" w:rsidRDefault="0091445D" w:rsidP="00E071E6">
      <w:pPr>
        <w:suppressAutoHyphens/>
        <w:ind w:firstLine="709"/>
      </w:pPr>
      <w:r w:rsidRPr="00E071E6">
        <w:t xml:space="preserve">- психологический семинар-практикум </w:t>
      </w:r>
      <w:r w:rsidR="00E071E6">
        <w:t>"</w:t>
      </w:r>
      <w:r w:rsidRPr="00E071E6">
        <w:t>Способы вовлечения родителей в совместную деятельность по профилактике социально обусловленных заболеваний</w:t>
      </w:r>
      <w:r w:rsidR="00E071E6">
        <w:t>"</w:t>
      </w:r>
      <w:r w:rsidRPr="00E071E6">
        <w:t>;</w:t>
      </w:r>
    </w:p>
    <w:p w:rsidR="00E071E6" w:rsidRDefault="0091445D" w:rsidP="00E071E6">
      <w:pPr>
        <w:suppressAutoHyphens/>
        <w:ind w:firstLine="709"/>
      </w:pPr>
      <w:r w:rsidRPr="00E071E6">
        <w:t xml:space="preserve">- семинар-практикум </w:t>
      </w:r>
      <w:r w:rsidR="00E071E6">
        <w:t>"</w:t>
      </w:r>
      <w:r w:rsidRPr="00E071E6">
        <w:t>Формы и методы работы с группами учащихся разного возраста по профилактике СОЗ</w:t>
      </w:r>
      <w:r w:rsidR="00E071E6">
        <w:t>"</w:t>
      </w:r>
      <w:r w:rsidRPr="00E071E6">
        <w:t>;</w:t>
      </w:r>
    </w:p>
    <w:p w:rsidR="00E071E6" w:rsidRDefault="0091445D" w:rsidP="00E071E6">
      <w:pPr>
        <w:suppressAutoHyphens/>
        <w:ind w:firstLine="709"/>
      </w:pPr>
      <w:r w:rsidRPr="00E071E6">
        <w:t xml:space="preserve">- психологический семинар-практикум </w:t>
      </w:r>
      <w:r w:rsidR="00E071E6">
        <w:t>"</w:t>
      </w:r>
      <w:r w:rsidRPr="00E071E6">
        <w:t>Психологические механизмы формирования зависимости</w:t>
      </w:r>
      <w:r w:rsidR="00E071E6">
        <w:t>"</w:t>
      </w:r>
      <w:r w:rsidRPr="00E071E6">
        <w:t>.</w:t>
      </w:r>
    </w:p>
    <w:p w:rsidR="00E071E6" w:rsidRDefault="0091445D" w:rsidP="00E071E6">
      <w:pPr>
        <w:suppressAutoHyphens/>
        <w:ind w:firstLine="709"/>
      </w:pPr>
      <w:r w:rsidRPr="00E071E6">
        <w:t xml:space="preserve">Повышение профессиональной компетентности педагогов - тренинг профессиональной компетентности для педагогов </w:t>
      </w:r>
      <w:r w:rsidR="00E071E6">
        <w:t>"</w:t>
      </w:r>
      <w:r w:rsidRPr="00E071E6">
        <w:t>Ассертивность, профессиональное общение, эмоциональная саморегуляция</w:t>
      </w:r>
      <w:r w:rsidR="00E071E6">
        <w:t>"</w:t>
      </w:r>
      <w:r w:rsidRPr="00E071E6">
        <w:t>, рассчитанный на 8 часов.</w:t>
      </w:r>
    </w:p>
    <w:p w:rsidR="00E071E6" w:rsidRDefault="0091445D" w:rsidP="00E071E6">
      <w:pPr>
        <w:suppressAutoHyphens/>
        <w:ind w:firstLine="709"/>
      </w:pPr>
      <w:r w:rsidRPr="00E071E6">
        <w:t>Тематика занятий:</w:t>
      </w:r>
    </w:p>
    <w:p w:rsidR="00E071E6" w:rsidRDefault="0091445D" w:rsidP="00E071E6">
      <w:pPr>
        <w:suppressAutoHyphens/>
        <w:ind w:firstLine="709"/>
      </w:pPr>
      <w:r w:rsidRPr="00E071E6">
        <w:t xml:space="preserve">- психологический семинар-практикум </w:t>
      </w:r>
      <w:r w:rsidR="00E071E6">
        <w:t>"</w:t>
      </w:r>
      <w:r w:rsidRPr="00E071E6">
        <w:t>Учитель и проблемы дисциплины</w:t>
      </w:r>
      <w:r w:rsidR="00E071E6">
        <w:t>"</w:t>
      </w:r>
      <w:r w:rsidRPr="00E071E6">
        <w:t>;</w:t>
      </w:r>
    </w:p>
    <w:p w:rsidR="00E071E6" w:rsidRDefault="0091445D" w:rsidP="00E071E6">
      <w:pPr>
        <w:suppressAutoHyphens/>
        <w:ind w:firstLine="709"/>
      </w:pPr>
      <w:r w:rsidRPr="00E071E6">
        <w:t xml:space="preserve">- семинар-тренинг </w:t>
      </w:r>
      <w:r w:rsidR="00E071E6">
        <w:t>"</w:t>
      </w:r>
      <w:r w:rsidRPr="00E071E6">
        <w:t>Целеполагание, планирование, эмоциональная саморегуляция педагога</w:t>
      </w:r>
      <w:r w:rsidR="00E071E6">
        <w:t>"</w:t>
      </w:r>
      <w:r w:rsidRPr="00E071E6">
        <w:t>.</w:t>
      </w:r>
    </w:p>
    <w:p w:rsidR="00E071E6" w:rsidRDefault="0091445D" w:rsidP="00E071E6">
      <w:pPr>
        <w:suppressAutoHyphens/>
        <w:ind w:firstLine="709"/>
      </w:pPr>
      <w:r w:rsidRPr="00E071E6">
        <w:t xml:space="preserve">Подготовка специалистов для педагогического профилактического актива осуществлялась в ходе областного фестиваля профилактических программ </w:t>
      </w:r>
      <w:r w:rsidR="00E071E6">
        <w:t>"</w:t>
      </w:r>
      <w:r w:rsidRPr="00E071E6">
        <w:t>Поколение плюс</w:t>
      </w:r>
      <w:r w:rsidR="00E071E6">
        <w:t>"</w:t>
      </w:r>
      <w:r w:rsidRPr="00E071E6">
        <w:t xml:space="preserve">, семинара </w:t>
      </w:r>
      <w:r w:rsidR="00E071E6">
        <w:t>"</w:t>
      </w:r>
      <w:r w:rsidRPr="00E071E6">
        <w:t>Раннее выявление подростков, употребляющих наркотические вещества</w:t>
      </w:r>
      <w:r w:rsidR="00E071E6">
        <w:t>"</w:t>
      </w:r>
      <w:r w:rsidRPr="00E071E6">
        <w:t xml:space="preserve">, </w:t>
      </w:r>
      <w:r w:rsidR="00E071E6">
        <w:t>"</w:t>
      </w:r>
      <w:r w:rsidRPr="00E071E6">
        <w:t>Социальная педагогика: проблемы и перспективы</w:t>
      </w:r>
      <w:r w:rsidR="00E071E6">
        <w:t>"</w:t>
      </w:r>
      <w:r w:rsidRPr="00E071E6">
        <w:t xml:space="preserve">, конференции </w:t>
      </w:r>
      <w:r w:rsidR="00E071E6">
        <w:t>"</w:t>
      </w:r>
      <w:r w:rsidRPr="00E071E6">
        <w:t>Социально-педагогическая работа в школе: проблемы, возможности, перспективы</w:t>
      </w:r>
      <w:r w:rsidR="00E071E6">
        <w:t>"</w:t>
      </w:r>
      <w:r w:rsidRPr="00E071E6">
        <w:t>.</w:t>
      </w:r>
    </w:p>
    <w:p w:rsidR="00E071E6" w:rsidRDefault="0091445D" w:rsidP="00E071E6">
      <w:pPr>
        <w:suppressAutoHyphens/>
        <w:ind w:firstLine="709"/>
      </w:pPr>
      <w:r w:rsidRPr="00E071E6">
        <w:t>В результате работы по подготовке педагогов к осуществлению профилактики употребления ПАВ были получены следующие результаты:</w:t>
      </w:r>
    </w:p>
    <w:p w:rsidR="00E071E6" w:rsidRDefault="0091445D" w:rsidP="00E071E6">
      <w:pPr>
        <w:suppressAutoHyphens/>
        <w:ind w:firstLine="709"/>
      </w:pPr>
      <w:r w:rsidRPr="00E071E6">
        <w:t>Возросла информированность педагогов по вопросам злоупотребления ПАВ и способам выявления учащихся, употребляющих психоактивные вещества. В начале обучения информированность педагогов составляла 79%, по окончании обучения этот показатель составил 87%.</w:t>
      </w:r>
    </w:p>
    <w:p w:rsidR="00E071E6" w:rsidRDefault="0091445D" w:rsidP="00E071E6">
      <w:pPr>
        <w:suppressAutoHyphens/>
        <w:ind w:firstLine="709"/>
      </w:pPr>
      <w:r w:rsidRPr="00E071E6">
        <w:t>В ходе наблюдения в процессе обучения педагоги осознали актуальность и необходимость осуществления профилактической деятельности.</w:t>
      </w:r>
    </w:p>
    <w:p w:rsidR="00E071E6" w:rsidRDefault="0091445D" w:rsidP="00E071E6">
      <w:pPr>
        <w:suppressAutoHyphens/>
        <w:ind w:firstLine="709"/>
      </w:pPr>
      <w:r w:rsidRPr="00E071E6">
        <w:t>Педагоги освоили некоторые групповые формы работы с детьми и родителями, получили разработки профилактических занятий с учащимися и методические материалы для родительских собраний, проявили готовность внедрения их в практическую деятельность по классному руководству.</w:t>
      </w:r>
    </w:p>
    <w:p w:rsidR="00E071E6" w:rsidRDefault="0091445D" w:rsidP="00E071E6">
      <w:pPr>
        <w:suppressAutoHyphens/>
        <w:ind w:firstLine="709"/>
      </w:pPr>
      <w:r w:rsidRPr="00E071E6">
        <w:t>Педагоги осознали, что для достижения результатов необходима не только работа узких специалистов, а системная работа всех заинтересованных специалистов школы со всеми субъектами профилактики.</w:t>
      </w:r>
    </w:p>
    <w:p w:rsidR="00E071E6" w:rsidRDefault="0091445D" w:rsidP="00E071E6">
      <w:pPr>
        <w:suppressAutoHyphens/>
        <w:ind w:firstLine="709"/>
      </w:pPr>
      <w:r w:rsidRPr="00E071E6">
        <w:t>С 83% до 78% снизилась оценка педагогами уровня своей готовности к осуществлению профилактической работы в школе. На наш взгляд, можно считать, что в ходе обучения произошла более реальная оценка специалистами своих знаний, умений, намерений в отношении профилактической деятельности. Педагоги осознали, что деятельность по профилактике употребления ПАВ должна быть системно организована, включать мониторинг эффективности, предполагает временные и интеллектуальные затраты.</w:t>
      </w:r>
    </w:p>
    <w:p w:rsidR="00E071E6" w:rsidRDefault="0091445D" w:rsidP="00E071E6">
      <w:pPr>
        <w:suppressAutoHyphens/>
        <w:ind w:firstLine="709"/>
      </w:pPr>
      <w:r w:rsidRPr="00E071E6">
        <w:t>После обучения педагоги в меньшей степени стали использовать такую причину оправдания, почему они не занимаются профилактикой СОЗ, как нехватка времени; осознали, что многое в осуществлении профилактики зависит от их желания заниматься данным видом деятельности.</w:t>
      </w:r>
    </w:p>
    <w:p w:rsidR="00E071E6" w:rsidRDefault="0091445D" w:rsidP="00E071E6">
      <w:pPr>
        <w:suppressAutoHyphens/>
        <w:ind w:firstLine="709"/>
      </w:pPr>
      <w:r w:rsidRPr="00E071E6">
        <w:t>Выводы по итогам работы по подготовке педагогов:</w:t>
      </w:r>
    </w:p>
    <w:p w:rsidR="00E071E6" w:rsidRDefault="0091445D" w:rsidP="00E071E6">
      <w:pPr>
        <w:suppressAutoHyphens/>
        <w:ind w:firstLine="709"/>
      </w:pPr>
      <w:r w:rsidRPr="00E071E6">
        <w:t>Для формирования установок и выработки профессиональной позиции педагогов к проблеме профилактики необходима регулярная работа в течение как минимум одного года. Из-за ограниченности во времени реализации проекта, слитности мотивационного и деятельностного этапов не удалось в полной мере эффективно организовать деятельность в этом направлении. На наш взгляд, то содержание профилактической работы, которое предлагалось педагогам в ходе обучения, и сыграло роль мотивирующего фактора, хотя изначально предполагалось как обучающий материал.</w:t>
      </w:r>
    </w:p>
    <w:p w:rsidR="00E071E6" w:rsidRDefault="0091445D" w:rsidP="00E071E6">
      <w:pPr>
        <w:suppressAutoHyphens/>
        <w:ind w:firstLine="709"/>
      </w:pPr>
      <w:r w:rsidRPr="00E071E6">
        <w:t>Анализ эффективности деятельности по обучению педагогов свидетельствует о необходимости разработки специальных мер по мотивированию, привлечению педагогов к сознательному сотрудничеству в области профилактики СОЗ. С целью повышения степени готовности специалистов ОУ к осуществлению профилактической деятельности, нами предлагается алгоритм деятельности, разработанный в рамках экспериментальной работы ЦППМСП.</w:t>
      </w:r>
    </w:p>
    <w:p w:rsidR="00E071E6" w:rsidRDefault="0091445D" w:rsidP="00E071E6">
      <w:pPr>
        <w:suppressAutoHyphens/>
        <w:ind w:firstLine="709"/>
      </w:pPr>
      <w:r w:rsidRPr="00E071E6">
        <w:t>В соответствии со стандартом существует ряд тем, не освещенных в процессе обучающего семинара и тренинга, в частности: организация и проведение индивидуальной профилактической работы с учащимися и родителями, разработка профилактического мероприятия в рамках учебного предмета, продолжение изучения современных технологий профилактической работы и освоение технологии проведения профилактической дискуссии, проектирование социально-значимого культурного проекта, отслеживание эффективности профилактических мероприятий. Кроме этого, существует необходимость проведения педагогических советов по разработке раздела воспитательной программы ОУ по первичной профилактике злоупотребления ПАВ и оценке результатов профилактической работы в ОУ.</w:t>
      </w:r>
    </w:p>
    <w:p w:rsidR="00E071E6" w:rsidRDefault="0091445D" w:rsidP="00E071E6">
      <w:pPr>
        <w:suppressAutoHyphens/>
        <w:ind w:firstLine="709"/>
      </w:pPr>
      <w:r w:rsidRPr="00E071E6">
        <w:t>Алгоритм деятельности по повышению готовности педагогов к осуществлению профилактической деятельности:</w:t>
      </w:r>
    </w:p>
    <w:p w:rsidR="00E071E6" w:rsidRDefault="0091445D" w:rsidP="00E071E6">
      <w:pPr>
        <w:suppressAutoHyphens/>
        <w:ind w:firstLine="709"/>
      </w:pPr>
      <w:r w:rsidRPr="00E071E6">
        <w:t>I этап: до начала семинара (получение информации о семинаре потенциальными участниками до его проведения). Цель данного этапа - привлечение интереса будущих участников семинара, повышение уровня личной ответственности в предстоящей деятельности.</w:t>
      </w:r>
    </w:p>
    <w:p w:rsidR="00E071E6" w:rsidRDefault="0091445D" w:rsidP="00E071E6">
      <w:pPr>
        <w:suppressAutoHyphens/>
        <w:ind w:firstLine="709"/>
      </w:pPr>
      <w:r w:rsidRPr="00E071E6">
        <w:t>II этап: во время проведения семинара (начальная и итоговая диагностика мотивации, знакомство с результатами диагностики, использование приемов формирования мотивации у участников семинара, участие в организации рефлексии). Цель - получение информации о структуре и динамике мотивации участников обучения, создание условий для осознанного выбора и обозначения роли педагогов в реализации профилактической деятельности.</w:t>
      </w:r>
    </w:p>
    <w:p w:rsidR="00E071E6" w:rsidRDefault="0091445D" w:rsidP="00E071E6">
      <w:pPr>
        <w:suppressAutoHyphens/>
        <w:ind w:firstLine="709"/>
      </w:pPr>
      <w:r w:rsidRPr="00E071E6">
        <w:t>III этап: после проведения семинара (приглашение участников семинара на последующие мероприятия, организация совместных встреч участников семинара и обсуждение опыта работы; работа с администрацией ОУ - знакомство с данными диагностики мотивов работы педагогов по профилактике СОЗ, рекомендации по выработке и внедрению системы стимулов для дальнейшей работы участников семинара в профилактике СОЗ). Цель – создание условий для оказания поддержки и профессионального роста специалистов, занимающихся профилактической деятельностью, а также для практической реализации новых знаний и умений обучившихся специалистов.</w:t>
      </w:r>
    </w:p>
    <w:p w:rsidR="00E071E6" w:rsidRDefault="0091445D" w:rsidP="00E071E6">
      <w:pPr>
        <w:suppressAutoHyphens/>
        <w:ind w:firstLine="709"/>
      </w:pPr>
      <w:r w:rsidRPr="00E071E6">
        <w:t>Данный алгоритм деятельности не может использоваться как самостоятельный, но, будучи встроенным, в общую систему обучения специалистов методам первичной профилактики в образовательной среде, способствует повышению готовности специалистов ОУ к осуществлению профилактической деятельности, а, следовательно, и общей эффективности деятельности.</w:t>
      </w:r>
    </w:p>
    <w:p w:rsidR="00E071E6" w:rsidRPr="00E071E6" w:rsidRDefault="00E071E6" w:rsidP="00E071E6">
      <w:pPr>
        <w:pStyle w:val="1"/>
        <w:keepNext w:val="0"/>
        <w:suppressAutoHyphens/>
        <w:spacing w:before="0" w:after="0"/>
        <w:ind w:firstLine="709"/>
        <w:jc w:val="both"/>
        <w:rPr>
          <w:b w:val="0"/>
          <w:sz w:val="28"/>
        </w:rPr>
      </w:pPr>
    </w:p>
    <w:p w:rsidR="0091445D" w:rsidRPr="00E071E6" w:rsidRDefault="0091445D" w:rsidP="00E071E6">
      <w:pPr>
        <w:pStyle w:val="1"/>
        <w:keepNext w:val="0"/>
        <w:suppressAutoHyphens/>
        <w:spacing w:before="0" w:after="0"/>
        <w:ind w:firstLine="709"/>
        <w:jc w:val="both"/>
        <w:rPr>
          <w:b w:val="0"/>
          <w:sz w:val="28"/>
        </w:rPr>
      </w:pPr>
      <w:r w:rsidRPr="00E071E6">
        <w:rPr>
          <w:b w:val="0"/>
          <w:sz w:val="28"/>
        </w:rPr>
        <w:br w:type="page"/>
      </w:r>
      <w:bookmarkStart w:id="4" w:name="_Toc188929744"/>
      <w:r w:rsidRPr="00E071E6">
        <w:rPr>
          <w:b w:val="0"/>
          <w:sz w:val="28"/>
        </w:rPr>
        <w:t>Заключение</w:t>
      </w:r>
      <w:bookmarkEnd w:id="3"/>
      <w:bookmarkEnd w:id="4"/>
    </w:p>
    <w:p w:rsidR="00E071E6" w:rsidRPr="00E071E6" w:rsidRDefault="00E071E6" w:rsidP="00E071E6">
      <w:pPr>
        <w:suppressAutoHyphens/>
        <w:ind w:firstLine="709"/>
      </w:pPr>
    </w:p>
    <w:p w:rsidR="00E071E6" w:rsidRDefault="0091445D" w:rsidP="00E071E6">
      <w:pPr>
        <w:suppressAutoHyphens/>
        <w:ind w:firstLine="709"/>
      </w:pPr>
      <w:r w:rsidRPr="00E071E6">
        <w:t>На современном этапе формирования и развития социальной работы приоритет закономерно отдан проблемам становления профессионализма социальных работников, расширения целостной сущности кадрового потенциала социальных служб и путей его усиления, подготовки и переподготовки различных категорий специалистов по социальной работе, социальных педагогов и практических психологов, социально-медицинских работников, реабилитологов и трудотерапевтов, социальных юристов и других специалистов.</w:t>
      </w:r>
    </w:p>
    <w:p w:rsidR="00E071E6" w:rsidRDefault="0091445D" w:rsidP="00E071E6">
      <w:pPr>
        <w:suppressAutoHyphens/>
        <w:ind w:firstLine="709"/>
      </w:pPr>
      <w:r w:rsidRPr="00E071E6">
        <w:t>Профессиональная социальная работа специалистов различного профиля — это адекватная реакция на сложившуюся в современной России непростую социально-экономическую и духовно-нравственную ситуацию, один из принципиально новых способов развития системы социальной защиты, способствующих реальному преодолению негативных последствий проведения реформ и более полному удовлетворению социальных потребностей различных категорий населения нашей страны.</w:t>
      </w:r>
    </w:p>
    <w:p w:rsidR="00E071E6" w:rsidRDefault="0091445D" w:rsidP="00E071E6">
      <w:pPr>
        <w:suppressAutoHyphens/>
        <w:ind w:firstLine="709"/>
      </w:pPr>
      <w:r w:rsidRPr="00E071E6">
        <w:t>Востребованность такого подхода очевидна. В стране за последние годы созданы и функционируют тысячи государственных, муниципальных и негосударственных социальных служб.</w:t>
      </w:r>
      <w:r w:rsidR="00E071E6">
        <w:t xml:space="preserve"> </w:t>
      </w:r>
      <w:r w:rsidRPr="00E071E6">
        <w:t>В отечественной и зарубежной литературе постоянно предпринимается попытка углубить представления о профессионально-этических качествах социальных работников, дать типологию личности специалиста.</w:t>
      </w:r>
      <w:r w:rsidR="00E071E6">
        <w:t xml:space="preserve"> </w:t>
      </w:r>
      <w:r w:rsidRPr="00E071E6">
        <w:t>Требования к профессионально-этическим качествам социальных работников могут варьировать в зависимости от сферы реализации задач социальной работы и особенностей объектов социальной защиты населения.</w:t>
      </w:r>
    </w:p>
    <w:p w:rsidR="00E071E6" w:rsidRDefault="0091445D" w:rsidP="00E071E6">
      <w:pPr>
        <w:suppressAutoHyphens/>
        <w:ind w:firstLine="709"/>
      </w:pPr>
      <w:r w:rsidRPr="00E071E6">
        <w:t>Совершенно очевидно, что такие социальные явления, как бедность, безработица, бездомность, бродяжничество, асоциальное поведение детей и подростков, девиантное поведение взрослых, проституция, сиротство, алкоголизм, инвалидность и др., являются важнейшими факторами, влияющими на характер деятельности специалиста и предопределяющими формирование необходимых профессиональных качеств.</w:t>
      </w:r>
    </w:p>
    <w:p w:rsidR="0091445D" w:rsidRPr="00E071E6" w:rsidRDefault="0091445D" w:rsidP="00E071E6">
      <w:pPr>
        <w:suppressAutoHyphens/>
        <w:ind w:firstLine="709"/>
      </w:pPr>
    </w:p>
    <w:p w:rsidR="0091445D" w:rsidRPr="00E071E6" w:rsidRDefault="0091445D" w:rsidP="00E071E6">
      <w:pPr>
        <w:pStyle w:val="1"/>
        <w:keepNext w:val="0"/>
        <w:suppressAutoHyphens/>
        <w:spacing w:before="0" w:after="0"/>
        <w:ind w:firstLine="709"/>
        <w:jc w:val="both"/>
        <w:rPr>
          <w:b w:val="0"/>
          <w:sz w:val="28"/>
        </w:rPr>
      </w:pPr>
      <w:r w:rsidRPr="00E071E6">
        <w:rPr>
          <w:b w:val="0"/>
          <w:sz w:val="28"/>
        </w:rPr>
        <w:br w:type="page"/>
      </w:r>
      <w:bookmarkStart w:id="5" w:name="_Toc113852777"/>
      <w:bookmarkStart w:id="6" w:name="_Toc188929745"/>
      <w:r w:rsidRPr="00E071E6">
        <w:rPr>
          <w:b w:val="0"/>
          <w:sz w:val="28"/>
        </w:rPr>
        <w:t>Литература</w:t>
      </w:r>
      <w:bookmarkEnd w:id="5"/>
      <w:bookmarkEnd w:id="6"/>
    </w:p>
    <w:p w:rsidR="00E071E6" w:rsidRPr="00E071E6" w:rsidRDefault="00E071E6" w:rsidP="00E071E6">
      <w:pPr>
        <w:suppressAutoHyphens/>
        <w:ind w:firstLine="709"/>
      </w:pPr>
    </w:p>
    <w:p w:rsidR="00E071E6" w:rsidRDefault="0091445D" w:rsidP="00E071E6">
      <w:pPr>
        <w:numPr>
          <w:ilvl w:val="0"/>
          <w:numId w:val="37"/>
        </w:numPr>
        <w:tabs>
          <w:tab w:val="clear" w:pos="1571"/>
          <w:tab w:val="num" w:pos="0"/>
        </w:tabs>
        <w:suppressAutoHyphens/>
        <w:ind w:left="0" w:firstLine="0"/>
      </w:pPr>
      <w:r w:rsidRPr="00E071E6">
        <w:t>Профессиональное мастерство работников социальных служб. Материалы 11-й Национальной конференции Ассоциации работников социальных служб. — М.: Социальная работа, 1998.</w:t>
      </w:r>
    </w:p>
    <w:p w:rsidR="0091445D" w:rsidRPr="00E071E6" w:rsidRDefault="0091445D" w:rsidP="00E071E6">
      <w:pPr>
        <w:numPr>
          <w:ilvl w:val="0"/>
          <w:numId w:val="37"/>
        </w:numPr>
        <w:tabs>
          <w:tab w:val="clear" w:pos="1571"/>
          <w:tab w:val="num" w:pos="0"/>
        </w:tabs>
        <w:suppressAutoHyphens/>
        <w:ind w:left="0" w:firstLine="0"/>
      </w:pPr>
      <w:r w:rsidRPr="00E071E6">
        <w:t>Семенов Г.С. Методика работы социального педагога. — М.: Школьная пресса, 2007.</w:t>
      </w:r>
    </w:p>
    <w:p w:rsidR="0091445D" w:rsidRPr="00E071E6" w:rsidRDefault="0091445D" w:rsidP="00E071E6">
      <w:pPr>
        <w:numPr>
          <w:ilvl w:val="0"/>
          <w:numId w:val="37"/>
        </w:numPr>
        <w:tabs>
          <w:tab w:val="clear" w:pos="1571"/>
          <w:tab w:val="num" w:pos="0"/>
        </w:tabs>
        <w:suppressAutoHyphens/>
        <w:ind w:left="0" w:firstLine="0"/>
      </w:pPr>
      <w:r w:rsidRPr="00E071E6">
        <w:t>Социальная педагогика / Под ред. В.Г. Бочаровой. — М.: Владос, 2008.</w:t>
      </w:r>
    </w:p>
    <w:p w:rsidR="00E071E6" w:rsidRDefault="0091445D" w:rsidP="00E071E6">
      <w:pPr>
        <w:numPr>
          <w:ilvl w:val="0"/>
          <w:numId w:val="37"/>
        </w:numPr>
        <w:tabs>
          <w:tab w:val="clear" w:pos="1571"/>
          <w:tab w:val="num" w:pos="0"/>
        </w:tabs>
        <w:suppressAutoHyphens/>
        <w:ind w:left="0" w:firstLine="0"/>
      </w:pPr>
      <w:r w:rsidRPr="00E071E6">
        <w:t>Социальная работа: теория и практика: Учеб. пособие/ Отв. ред. д. и. н., проф. Е. И. Холостова, д. и. н., проф. А. С. Сорвина. – М.: ИНФРА-М, 2005.</w:t>
      </w:r>
    </w:p>
    <w:p w:rsidR="00E071E6" w:rsidRDefault="0091445D" w:rsidP="00E071E6">
      <w:pPr>
        <w:numPr>
          <w:ilvl w:val="0"/>
          <w:numId w:val="37"/>
        </w:numPr>
        <w:tabs>
          <w:tab w:val="clear" w:pos="1571"/>
          <w:tab w:val="num" w:pos="0"/>
        </w:tabs>
        <w:suppressAutoHyphens/>
        <w:ind w:left="0" w:firstLine="0"/>
      </w:pPr>
      <w:r w:rsidRPr="00E071E6">
        <w:t>Топчий Л. В. Проблемы эффективности деятельности специалиста по социальной работе// Семья в России. — 1998. —N" 2. —С. 100-112.</w:t>
      </w:r>
    </w:p>
    <w:p w:rsidR="0091445D" w:rsidRPr="00E071E6" w:rsidRDefault="0091445D" w:rsidP="00E071E6">
      <w:pPr>
        <w:numPr>
          <w:ilvl w:val="0"/>
          <w:numId w:val="37"/>
        </w:numPr>
        <w:tabs>
          <w:tab w:val="clear" w:pos="1571"/>
          <w:tab w:val="num" w:pos="0"/>
        </w:tabs>
        <w:suppressAutoHyphens/>
        <w:ind w:left="0" w:firstLine="0"/>
      </w:pPr>
      <w:r w:rsidRPr="00E071E6">
        <w:t>Хавкина А. Л. Готовность педагогов к осуществлению первичной профилактической деятельности употребления психоактивных веществ</w:t>
      </w:r>
    </w:p>
    <w:p w:rsidR="00EF30E0" w:rsidRPr="00E071E6" w:rsidRDefault="00EF30E0" w:rsidP="00E071E6">
      <w:pPr>
        <w:suppressAutoHyphens/>
        <w:ind w:firstLine="709"/>
      </w:pPr>
      <w:bookmarkStart w:id="7" w:name="_GoBack"/>
      <w:bookmarkEnd w:id="7"/>
    </w:p>
    <w:sectPr w:rsidR="00EF30E0" w:rsidRPr="00E071E6" w:rsidSect="00E071E6">
      <w:footerReference w:type="even"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49" w:rsidRDefault="009C1749">
      <w:r>
        <w:separator/>
      </w:r>
    </w:p>
  </w:endnote>
  <w:endnote w:type="continuationSeparator" w:id="0">
    <w:p w:rsidR="009C1749" w:rsidRDefault="009C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4A5896">
    <w:pPr>
      <w:pStyle w:val="a3"/>
      <w:framePr w:wrap="around" w:vAnchor="text" w:hAnchor="margin" w:xAlign="right" w:y="1"/>
      <w:rPr>
        <w:rStyle w:val="a5"/>
      </w:rPr>
    </w:pP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49" w:rsidRDefault="009C1749">
      <w:r>
        <w:separator/>
      </w:r>
    </w:p>
  </w:footnote>
  <w:footnote w:type="continuationSeparator" w:id="0">
    <w:p w:rsidR="009C1749" w:rsidRDefault="009C1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141E"/>
    <w:multiLevelType w:val="multilevel"/>
    <w:tmpl w:val="0F8C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E5520"/>
    <w:multiLevelType w:val="hybridMultilevel"/>
    <w:tmpl w:val="3140BA9E"/>
    <w:lvl w:ilvl="0" w:tplc="B75A7DFE">
      <w:start w:val="1"/>
      <w:numFmt w:val="decimal"/>
      <w:lvlText w:val="%1."/>
      <w:lvlJc w:val="left"/>
      <w:pPr>
        <w:tabs>
          <w:tab w:val="num" w:pos="330"/>
        </w:tabs>
        <w:ind w:left="3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650729"/>
    <w:multiLevelType w:val="multilevel"/>
    <w:tmpl w:val="D49CD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925D7"/>
    <w:multiLevelType w:val="hybridMultilevel"/>
    <w:tmpl w:val="0DB06FBC"/>
    <w:lvl w:ilvl="0" w:tplc="4D785D1A">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7E6197A"/>
    <w:multiLevelType w:val="hybridMultilevel"/>
    <w:tmpl w:val="865A8BCE"/>
    <w:lvl w:ilvl="0" w:tplc="4A38A2F8">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1C00E05"/>
    <w:multiLevelType w:val="multilevel"/>
    <w:tmpl w:val="1F9A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C26AD"/>
    <w:multiLevelType w:val="hybridMultilevel"/>
    <w:tmpl w:val="4B36C4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24126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27A37F1"/>
    <w:multiLevelType w:val="hybridMultilevel"/>
    <w:tmpl w:val="E86C04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B732BC"/>
    <w:multiLevelType w:val="hybridMultilevel"/>
    <w:tmpl w:val="77BABE58"/>
    <w:lvl w:ilvl="0" w:tplc="E3B05E52">
      <w:start w:val="1"/>
      <w:numFmt w:val="decimal"/>
      <w:lvlText w:val="%1."/>
      <w:lvlJc w:val="left"/>
      <w:pPr>
        <w:tabs>
          <w:tab w:val="num" w:pos="1545"/>
        </w:tabs>
        <w:ind w:left="1545" w:hanging="1005"/>
      </w:pPr>
      <w:rPr>
        <w:rFonts w:cs="Times New Roman" w:hint="default"/>
      </w:rPr>
    </w:lvl>
    <w:lvl w:ilvl="1" w:tplc="63E60EC2">
      <w:start w:val="1"/>
      <w:numFmt w:val="decimal"/>
      <w:lvlText w:val="%2)"/>
      <w:lvlJc w:val="left"/>
      <w:pPr>
        <w:tabs>
          <w:tab w:val="num" w:pos="1620"/>
        </w:tabs>
        <w:ind w:left="1620" w:hanging="360"/>
      </w:pPr>
      <w:rPr>
        <w:rFonts w:cs="Times New Roman" w:hint="default"/>
      </w:rPr>
    </w:lvl>
    <w:lvl w:ilvl="2" w:tplc="D8C0E882">
      <w:start w:val="1"/>
      <w:numFmt w:val="bullet"/>
      <w:lvlText w:val="-"/>
      <w:lvlJc w:val="left"/>
      <w:pPr>
        <w:tabs>
          <w:tab w:val="num" w:pos="2520"/>
        </w:tabs>
        <w:ind w:left="2520" w:hanging="360"/>
      </w:pPr>
      <w:rPr>
        <w:rFonts w:ascii="Times New Roman" w:eastAsia="Times New Roman" w:hAnsi="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DE534A4"/>
    <w:multiLevelType w:val="hybridMultilevel"/>
    <w:tmpl w:val="2CE478F8"/>
    <w:lvl w:ilvl="0" w:tplc="15D2812E">
      <w:start w:val="1"/>
      <w:numFmt w:val="decimal"/>
      <w:lvlText w:val="%1)"/>
      <w:lvlJc w:val="left"/>
      <w:pPr>
        <w:tabs>
          <w:tab w:val="num" w:pos="1080"/>
        </w:tabs>
        <w:ind w:left="1080" w:hanging="360"/>
      </w:pPr>
      <w:rPr>
        <w:rFonts w:cs="Times New Roman" w:hint="default"/>
        <w:b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F113F33"/>
    <w:multiLevelType w:val="hybridMultilevel"/>
    <w:tmpl w:val="725CD2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F17D83"/>
    <w:multiLevelType w:val="hybridMultilevel"/>
    <w:tmpl w:val="BE28B9F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44523C28"/>
    <w:multiLevelType w:val="hybridMultilevel"/>
    <w:tmpl w:val="07AEFCC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445C3DC4"/>
    <w:multiLevelType w:val="hybridMultilevel"/>
    <w:tmpl w:val="732CD0F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5">
    <w:nsid w:val="446B765E"/>
    <w:multiLevelType w:val="hybridMultilevel"/>
    <w:tmpl w:val="EE3405AC"/>
    <w:lvl w:ilvl="0" w:tplc="04190019" w:tentative="1">
      <w:start w:val="1"/>
      <w:numFmt w:val="lowerLetter"/>
      <w:lvlText w:val="%1."/>
      <w:lvlJc w:val="left"/>
      <w:pPr>
        <w:tabs>
          <w:tab w:val="num" w:pos="2160"/>
        </w:tabs>
        <w:ind w:left="2160" w:hanging="360"/>
      </w:pPr>
      <w:rPr>
        <w:rFonts w:cs="Times New Roman"/>
      </w:rPr>
    </w:lvl>
    <w:lvl w:ilvl="1" w:tplc="1AB28C52">
      <w:start w:val="1"/>
      <w:numFmt w:val="decimal"/>
      <w:lvlText w:val="10.%2."/>
      <w:lvlJc w:val="left"/>
      <w:pPr>
        <w:tabs>
          <w:tab w:val="num" w:pos="1080"/>
        </w:tabs>
        <w:ind w:left="1080" w:hanging="360"/>
      </w:pPr>
      <w:rPr>
        <w:rFonts w:cs="Times New Roman" w:hint="default"/>
        <w:b/>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4A128DD"/>
    <w:multiLevelType w:val="hybridMultilevel"/>
    <w:tmpl w:val="AE269C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45307B00"/>
    <w:multiLevelType w:val="hybridMultilevel"/>
    <w:tmpl w:val="104EFD54"/>
    <w:lvl w:ilvl="0" w:tplc="0419000F">
      <w:start w:val="1"/>
      <w:numFmt w:val="decimal"/>
      <w:lvlText w:val="%1."/>
      <w:lvlJc w:val="left"/>
      <w:pPr>
        <w:tabs>
          <w:tab w:val="num" w:pos="1779"/>
        </w:tabs>
        <w:ind w:left="1779" w:hanging="360"/>
      </w:pPr>
      <w:rPr>
        <w:rFonts w:cs="Times New Roman"/>
      </w:rPr>
    </w:lvl>
    <w:lvl w:ilvl="1" w:tplc="04190019" w:tentative="1">
      <w:start w:val="1"/>
      <w:numFmt w:val="lowerLetter"/>
      <w:lvlText w:val="%2."/>
      <w:lvlJc w:val="left"/>
      <w:pPr>
        <w:tabs>
          <w:tab w:val="num" w:pos="2499"/>
        </w:tabs>
        <w:ind w:left="2499" w:hanging="360"/>
      </w:pPr>
      <w:rPr>
        <w:rFonts w:cs="Times New Roman"/>
      </w:rPr>
    </w:lvl>
    <w:lvl w:ilvl="2" w:tplc="0419001B" w:tentative="1">
      <w:start w:val="1"/>
      <w:numFmt w:val="lowerRoman"/>
      <w:lvlText w:val="%3."/>
      <w:lvlJc w:val="right"/>
      <w:pPr>
        <w:tabs>
          <w:tab w:val="num" w:pos="3219"/>
        </w:tabs>
        <w:ind w:left="3219" w:hanging="180"/>
      </w:pPr>
      <w:rPr>
        <w:rFonts w:cs="Times New Roman"/>
      </w:rPr>
    </w:lvl>
    <w:lvl w:ilvl="3" w:tplc="0419000F" w:tentative="1">
      <w:start w:val="1"/>
      <w:numFmt w:val="decimal"/>
      <w:lvlText w:val="%4."/>
      <w:lvlJc w:val="left"/>
      <w:pPr>
        <w:tabs>
          <w:tab w:val="num" w:pos="3939"/>
        </w:tabs>
        <w:ind w:left="3939" w:hanging="360"/>
      </w:pPr>
      <w:rPr>
        <w:rFonts w:cs="Times New Roman"/>
      </w:rPr>
    </w:lvl>
    <w:lvl w:ilvl="4" w:tplc="04190019" w:tentative="1">
      <w:start w:val="1"/>
      <w:numFmt w:val="lowerLetter"/>
      <w:lvlText w:val="%5."/>
      <w:lvlJc w:val="left"/>
      <w:pPr>
        <w:tabs>
          <w:tab w:val="num" w:pos="4659"/>
        </w:tabs>
        <w:ind w:left="4659" w:hanging="360"/>
      </w:pPr>
      <w:rPr>
        <w:rFonts w:cs="Times New Roman"/>
      </w:rPr>
    </w:lvl>
    <w:lvl w:ilvl="5" w:tplc="0419001B" w:tentative="1">
      <w:start w:val="1"/>
      <w:numFmt w:val="lowerRoman"/>
      <w:lvlText w:val="%6."/>
      <w:lvlJc w:val="right"/>
      <w:pPr>
        <w:tabs>
          <w:tab w:val="num" w:pos="5379"/>
        </w:tabs>
        <w:ind w:left="5379" w:hanging="180"/>
      </w:pPr>
      <w:rPr>
        <w:rFonts w:cs="Times New Roman"/>
      </w:rPr>
    </w:lvl>
    <w:lvl w:ilvl="6" w:tplc="0419000F" w:tentative="1">
      <w:start w:val="1"/>
      <w:numFmt w:val="decimal"/>
      <w:lvlText w:val="%7."/>
      <w:lvlJc w:val="left"/>
      <w:pPr>
        <w:tabs>
          <w:tab w:val="num" w:pos="6099"/>
        </w:tabs>
        <w:ind w:left="6099" w:hanging="360"/>
      </w:pPr>
      <w:rPr>
        <w:rFonts w:cs="Times New Roman"/>
      </w:rPr>
    </w:lvl>
    <w:lvl w:ilvl="7" w:tplc="04190019" w:tentative="1">
      <w:start w:val="1"/>
      <w:numFmt w:val="lowerLetter"/>
      <w:lvlText w:val="%8."/>
      <w:lvlJc w:val="left"/>
      <w:pPr>
        <w:tabs>
          <w:tab w:val="num" w:pos="6819"/>
        </w:tabs>
        <w:ind w:left="6819" w:hanging="360"/>
      </w:pPr>
      <w:rPr>
        <w:rFonts w:cs="Times New Roman"/>
      </w:rPr>
    </w:lvl>
    <w:lvl w:ilvl="8" w:tplc="0419001B" w:tentative="1">
      <w:start w:val="1"/>
      <w:numFmt w:val="lowerRoman"/>
      <w:lvlText w:val="%9."/>
      <w:lvlJc w:val="right"/>
      <w:pPr>
        <w:tabs>
          <w:tab w:val="num" w:pos="7539"/>
        </w:tabs>
        <w:ind w:left="7539" w:hanging="180"/>
      </w:pPr>
      <w:rPr>
        <w:rFonts w:cs="Times New Roman"/>
      </w:rPr>
    </w:lvl>
  </w:abstractNum>
  <w:abstractNum w:abstractNumId="18">
    <w:nsid w:val="462A79A3"/>
    <w:multiLevelType w:val="multilevel"/>
    <w:tmpl w:val="8CA6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4D08D4"/>
    <w:multiLevelType w:val="hybridMultilevel"/>
    <w:tmpl w:val="8974D03E"/>
    <w:lvl w:ilvl="0" w:tplc="741A6CE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0">
    <w:nsid w:val="48065734"/>
    <w:multiLevelType w:val="hybridMultilevel"/>
    <w:tmpl w:val="9F52AA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9516499"/>
    <w:multiLevelType w:val="hybridMultilevel"/>
    <w:tmpl w:val="3158722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2">
    <w:nsid w:val="4E0B394D"/>
    <w:multiLevelType w:val="hybridMultilevel"/>
    <w:tmpl w:val="EFCA9890"/>
    <w:lvl w:ilvl="0" w:tplc="90AA68F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137FA8"/>
    <w:multiLevelType w:val="hybridMultilevel"/>
    <w:tmpl w:val="2D80CDA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4">
    <w:nsid w:val="58CB3C01"/>
    <w:multiLevelType w:val="hybridMultilevel"/>
    <w:tmpl w:val="5EC63EC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5ACC0189"/>
    <w:multiLevelType w:val="hybridMultilevel"/>
    <w:tmpl w:val="A6B032BC"/>
    <w:lvl w:ilvl="0" w:tplc="9B745B9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6">
    <w:nsid w:val="5F161212"/>
    <w:multiLevelType w:val="multilevel"/>
    <w:tmpl w:val="2E306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F620409"/>
    <w:multiLevelType w:val="hybridMultilevel"/>
    <w:tmpl w:val="E2F8E51C"/>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8">
    <w:nsid w:val="616B7EC5"/>
    <w:multiLevelType w:val="hybridMultilevel"/>
    <w:tmpl w:val="233ACC0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9">
    <w:nsid w:val="653A3203"/>
    <w:multiLevelType w:val="multilevel"/>
    <w:tmpl w:val="C20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0E01BA"/>
    <w:multiLevelType w:val="hybridMultilevel"/>
    <w:tmpl w:val="F08CC6B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1">
    <w:nsid w:val="6D576F2C"/>
    <w:multiLevelType w:val="multilevel"/>
    <w:tmpl w:val="26F25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FB54E3B"/>
    <w:multiLevelType w:val="hybridMultilevel"/>
    <w:tmpl w:val="DCEA82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1B452AD"/>
    <w:multiLevelType w:val="multilevel"/>
    <w:tmpl w:val="B50893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3FD0D91"/>
    <w:multiLevelType w:val="hybridMultilevel"/>
    <w:tmpl w:val="74B0ED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9F73EB2"/>
    <w:multiLevelType w:val="singleLevel"/>
    <w:tmpl w:val="D1CE65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36">
    <w:nsid w:val="7C3A13CA"/>
    <w:multiLevelType w:val="hybridMultilevel"/>
    <w:tmpl w:val="D3F26C4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7">
    <w:nsid w:val="7DF33556"/>
    <w:multiLevelType w:val="hybridMultilevel"/>
    <w:tmpl w:val="C6344984"/>
    <w:lvl w:ilvl="0" w:tplc="AEEAD4D2">
      <w:start w:val="1"/>
      <w:numFmt w:val="decimal"/>
      <w:lvlText w:val="%1."/>
      <w:lvlJc w:val="left"/>
      <w:pPr>
        <w:tabs>
          <w:tab w:val="num" w:pos="360"/>
        </w:tabs>
        <w:ind w:left="36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30"/>
  </w:num>
  <w:num w:numId="4">
    <w:abstractNumId w:val="1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4"/>
  </w:num>
  <w:num w:numId="10">
    <w:abstractNumId w:val="1"/>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1"/>
  </w:num>
  <w:num w:numId="14">
    <w:abstractNumId w:val="9"/>
  </w:num>
  <w:num w:numId="15">
    <w:abstractNumId w:val="2"/>
  </w:num>
  <w:num w:numId="16">
    <w:abstractNumId w:val="1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9"/>
  </w:num>
  <w:num w:numId="20">
    <w:abstractNumId w:val="0"/>
  </w:num>
  <w:num w:numId="21">
    <w:abstractNumId w:val="18"/>
  </w:num>
  <w:num w:numId="22">
    <w:abstractNumId w:val="24"/>
  </w:num>
  <w:num w:numId="23">
    <w:abstractNumId w:val="23"/>
  </w:num>
  <w:num w:numId="24">
    <w:abstractNumId w:val="11"/>
  </w:num>
  <w:num w:numId="25">
    <w:abstractNumId w:val="27"/>
  </w:num>
  <w:num w:numId="26">
    <w:abstractNumId w:val="16"/>
  </w:num>
  <w:num w:numId="27">
    <w:abstractNumId w:val="35"/>
  </w:num>
  <w:num w:numId="28">
    <w:abstractNumId w:val="26"/>
  </w:num>
  <w:num w:numId="29">
    <w:abstractNumId w:val="33"/>
  </w:num>
  <w:num w:numId="30">
    <w:abstractNumId w:val="25"/>
  </w:num>
  <w:num w:numId="31">
    <w:abstractNumId w:val="15"/>
  </w:num>
  <w:num w:numId="32">
    <w:abstractNumId w:val="22"/>
  </w:num>
  <w:num w:numId="33">
    <w:abstractNumId w:val="12"/>
  </w:num>
  <w:num w:numId="34">
    <w:abstractNumId w:val="28"/>
  </w:num>
  <w:num w:numId="35">
    <w:abstractNumId w:val="21"/>
  </w:num>
  <w:num w:numId="36">
    <w:abstractNumId w:val="19"/>
  </w:num>
  <w:num w:numId="37">
    <w:abstractNumId w:val="3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D1130"/>
    <w:rsid w:val="000E30EC"/>
    <w:rsid w:val="00135E82"/>
    <w:rsid w:val="00144BD5"/>
    <w:rsid w:val="001A0613"/>
    <w:rsid w:val="001A1FE3"/>
    <w:rsid w:val="001A7D86"/>
    <w:rsid w:val="001F0E00"/>
    <w:rsid w:val="00203400"/>
    <w:rsid w:val="00204D9B"/>
    <w:rsid w:val="002074EF"/>
    <w:rsid w:val="00240EE8"/>
    <w:rsid w:val="0026237F"/>
    <w:rsid w:val="002F1914"/>
    <w:rsid w:val="002F1B63"/>
    <w:rsid w:val="003B780F"/>
    <w:rsid w:val="003E011B"/>
    <w:rsid w:val="003F4087"/>
    <w:rsid w:val="0041115F"/>
    <w:rsid w:val="00467FA6"/>
    <w:rsid w:val="0048725A"/>
    <w:rsid w:val="004A5896"/>
    <w:rsid w:val="00507C67"/>
    <w:rsid w:val="00531630"/>
    <w:rsid w:val="005412B1"/>
    <w:rsid w:val="00541CB0"/>
    <w:rsid w:val="00584785"/>
    <w:rsid w:val="00591C43"/>
    <w:rsid w:val="005B62FD"/>
    <w:rsid w:val="005D7A3A"/>
    <w:rsid w:val="00661B6A"/>
    <w:rsid w:val="00767C37"/>
    <w:rsid w:val="007B5A85"/>
    <w:rsid w:val="007C732C"/>
    <w:rsid w:val="007E52FB"/>
    <w:rsid w:val="00902253"/>
    <w:rsid w:val="0091445D"/>
    <w:rsid w:val="00965305"/>
    <w:rsid w:val="009B33B9"/>
    <w:rsid w:val="009C1749"/>
    <w:rsid w:val="00A67C8D"/>
    <w:rsid w:val="00B73212"/>
    <w:rsid w:val="00CB3250"/>
    <w:rsid w:val="00CC7D4F"/>
    <w:rsid w:val="00D142C0"/>
    <w:rsid w:val="00DE4D43"/>
    <w:rsid w:val="00DF37A3"/>
    <w:rsid w:val="00E071E6"/>
    <w:rsid w:val="00ED5DF7"/>
    <w:rsid w:val="00EF30E0"/>
    <w:rsid w:val="00F43B09"/>
    <w:rsid w:val="00FA07BA"/>
    <w:rsid w:val="00FE4BE5"/>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D6C0E5-5B40-4394-A66D-6BF99EEE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
    <w:qFormat/>
    <w:rsid w:val="00204D9B"/>
    <w:pPr>
      <w:keepNext/>
      <w:spacing w:before="240" w:after="60"/>
      <w:ind w:left="851" w:firstLine="0"/>
      <w:jc w:val="left"/>
      <w:outlineLvl w:val="1"/>
    </w:pPr>
    <w:rPr>
      <w:b/>
      <w:i/>
      <w:sz w:val="32"/>
    </w:rPr>
  </w:style>
  <w:style w:type="paragraph" w:styleId="3">
    <w:name w:val="heading 3"/>
    <w:basedOn w:val="a"/>
    <w:next w:val="a"/>
    <w:link w:val="30"/>
    <w:uiPriority w:val="9"/>
    <w:qFormat/>
    <w:rsid w:val="00204D9B"/>
    <w:pPr>
      <w:keepNext/>
      <w:spacing w:before="240" w:after="60"/>
      <w:ind w:left="851" w:firstLine="0"/>
      <w:jc w:val="left"/>
      <w:outlineLvl w:val="2"/>
    </w:pPr>
    <w:rPr>
      <w:b/>
    </w:rPr>
  </w:style>
  <w:style w:type="paragraph" w:styleId="4">
    <w:name w:val="heading 4"/>
    <w:basedOn w:val="a"/>
    <w:next w:val="a"/>
    <w:link w:val="40"/>
    <w:uiPriority w:val="9"/>
    <w:qFormat/>
    <w:rsid w:val="0009172E"/>
    <w:pPr>
      <w:keepNext/>
      <w:spacing w:before="240" w:after="60"/>
      <w:outlineLvl w:val="3"/>
    </w:pPr>
    <w:rPr>
      <w:b/>
      <w:bCs/>
      <w:szCs w:val="28"/>
    </w:rPr>
  </w:style>
  <w:style w:type="paragraph" w:styleId="5">
    <w:name w:val="heading 5"/>
    <w:basedOn w:val="a"/>
    <w:next w:val="a"/>
    <w:link w:val="50"/>
    <w:uiPriority w:val="9"/>
    <w:qFormat/>
    <w:rsid w:val="00204D9B"/>
    <w:pPr>
      <w:spacing w:before="240" w:after="60"/>
      <w:outlineLvl w:val="4"/>
    </w:pPr>
    <w:rPr>
      <w:b/>
      <w:bCs/>
      <w:i/>
      <w:iCs/>
      <w:sz w:val="26"/>
      <w:szCs w:val="26"/>
    </w:rPr>
  </w:style>
  <w:style w:type="paragraph" w:styleId="7">
    <w:name w:val="heading 7"/>
    <w:basedOn w:val="a"/>
    <w:next w:val="a"/>
    <w:link w:val="70"/>
    <w:uiPriority w:val="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rPr>
      <w:rFonts w:eastAsia="SimSun"/>
      <w:sz w:val="28"/>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rPr>
      <w:rFonts w:eastAsia="SimSun"/>
      <w:sz w:val="28"/>
      <w:lang w:eastAsia="zh-CN"/>
    </w:rPr>
  </w:style>
  <w:style w:type="paragraph" w:customStyle="1" w:styleId="a8">
    <w:name w:val="Содержание"/>
    <w:basedOn w:val="a"/>
    <w:next w:val="a"/>
    <w:rsid w:val="00204D9B"/>
    <w:pPr>
      <w:ind w:firstLine="0"/>
      <w:jc w:val="center"/>
    </w:pPr>
    <w:rPr>
      <w:b/>
      <w:sz w:val="36"/>
    </w:rPr>
  </w:style>
  <w:style w:type="paragraph" w:customStyle="1" w:styleId="a9">
    <w:name w:val="Таблица"/>
    <w:basedOn w:val="a"/>
    <w:rsid w:val="00204D9B"/>
    <w:pPr>
      <w:spacing w:line="240" w:lineRule="atLeast"/>
      <w:ind w:firstLine="0"/>
      <w:jc w:val="left"/>
    </w:pPr>
    <w:rPr>
      <w:rFonts w:ascii="Arial" w:hAnsi="Arial"/>
      <w:sz w:val="22"/>
      <w:lang w:eastAsia="ru-RU"/>
    </w:rPr>
  </w:style>
  <w:style w:type="paragraph" w:styleId="11">
    <w:name w:val="toc 1"/>
    <w:basedOn w:val="a"/>
    <w:next w:val="a"/>
    <w:uiPriority w:val="39"/>
    <w:semiHidden/>
    <w:rsid w:val="00204D9B"/>
    <w:pPr>
      <w:tabs>
        <w:tab w:val="right" w:leader="underscore" w:pos="9355"/>
      </w:tabs>
      <w:spacing w:before="120"/>
      <w:ind w:firstLine="0"/>
      <w:jc w:val="left"/>
    </w:pPr>
    <w:rPr>
      <w:b/>
    </w:rPr>
  </w:style>
  <w:style w:type="paragraph" w:styleId="21">
    <w:name w:val="toc 2"/>
    <w:basedOn w:val="a"/>
    <w:next w:val="a"/>
    <w:uiPriority w:val="3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rFonts w:eastAsia="Times New Roman"/>
      <w:b/>
      <w:bCs/>
      <w:szCs w:val="24"/>
      <w:lang w:eastAsia="ru-RU"/>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pPr>
    <w:rPr>
      <w:rFonts w:eastAsia="Times New Roman"/>
      <w:szCs w:val="24"/>
      <w:lang w:eastAsia="ru-RU"/>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2">
    <w:name w:val="Основной текст с отступом Знак"/>
    <w:link w:val="af1"/>
    <w:uiPriority w:val="99"/>
    <w:semiHidden/>
    <w:rPr>
      <w:rFonts w:eastAsia="SimSun"/>
      <w:sz w:val="28"/>
      <w:lang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rPr>
      <w:rFonts w:eastAsia="SimSun"/>
      <w:sz w:val="28"/>
      <w:lang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rPr>
      <w:rFonts w:eastAsia="SimSun"/>
      <w:sz w:val="16"/>
      <w:szCs w:val="16"/>
      <w:lang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rPr>
      <w:rFonts w:eastAsia="SimSun"/>
      <w:lang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11"/>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rPr>
      <w:rFonts w:ascii="Cambria" w:eastAsia="Times New Roman" w:hAnsi="Cambria" w:cs="Times New Roman"/>
      <w:sz w:val="24"/>
      <w:szCs w:val="24"/>
      <w:lang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rPr>
      <w:rFonts w:eastAsia="SimSun"/>
      <w:sz w:val="28"/>
      <w:lang w:eastAsia="zh-CN"/>
    </w:rPr>
  </w:style>
  <w:style w:type="paragraph" w:styleId="36">
    <w:name w:val="toc 3"/>
    <w:basedOn w:val="21"/>
    <w:next w:val="a"/>
    <w:uiPriority w:val="39"/>
    <w:semiHidden/>
    <w:rsid w:val="00062E54"/>
    <w:pPr>
      <w:spacing w:line="240" w:lineRule="auto"/>
      <w:ind w:left="567"/>
    </w:pPr>
    <w:rPr>
      <w:rFonts w:eastAsia="Times New Roman"/>
      <w:i/>
      <w:sz w:val="24"/>
      <w:szCs w:val="24"/>
      <w:lang w:eastAsia="ru-RU"/>
    </w:rPr>
  </w:style>
  <w:style w:type="character" w:styleId="afa">
    <w:name w:val="Emphasis"/>
    <w:uiPriority w:val="20"/>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link w:val="HTML"/>
    <w:uiPriority w:val="99"/>
    <w:semiHidden/>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2812</Words>
  <Characters>16030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18805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2014-03-02T00:19:00Z</dcterms:created>
  <dcterms:modified xsi:type="dcterms:W3CDTF">2014-03-02T00:19:00Z</dcterms:modified>
</cp:coreProperties>
</file>