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3C4" w:rsidRPr="00F76FAF" w:rsidRDefault="00AC03C4" w:rsidP="00AC03C4">
      <w:pPr>
        <w:pStyle w:val="a4"/>
        <w:outlineLvl w:val="0"/>
        <w:rPr>
          <w:sz w:val="31"/>
          <w:szCs w:val="31"/>
        </w:rPr>
      </w:pPr>
      <w:r w:rsidRPr="00F76FAF">
        <w:rPr>
          <w:sz w:val="31"/>
          <w:szCs w:val="31"/>
        </w:rPr>
        <w:t>ВОЕННО-МЕДИЦИНСКАЯ АКАДЕМИЯ</w:t>
      </w:r>
    </w:p>
    <w:p w:rsidR="00AC03C4" w:rsidRPr="00F76FAF" w:rsidRDefault="00AC03C4" w:rsidP="00AC03C4">
      <w:pPr>
        <w:jc w:val="center"/>
        <w:rPr>
          <w:b/>
          <w:sz w:val="31"/>
          <w:szCs w:val="31"/>
        </w:rPr>
      </w:pPr>
      <w:r w:rsidRPr="00F76FAF">
        <w:rPr>
          <w:b/>
          <w:sz w:val="31"/>
          <w:szCs w:val="31"/>
        </w:rPr>
        <w:t>_______________________________________________</w:t>
      </w:r>
    </w:p>
    <w:p w:rsidR="00AC03C4" w:rsidRPr="00F76FAF" w:rsidRDefault="00AC03C4" w:rsidP="00AC03C4">
      <w:pPr>
        <w:jc w:val="center"/>
        <w:outlineLvl w:val="0"/>
        <w:rPr>
          <w:b/>
          <w:sz w:val="29"/>
          <w:szCs w:val="29"/>
        </w:rPr>
      </w:pPr>
      <w:r w:rsidRPr="00F76FAF">
        <w:rPr>
          <w:b/>
          <w:sz w:val="29"/>
          <w:szCs w:val="29"/>
        </w:rPr>
        <w:t>Кафедра анестезиологии и реаниматологии</w:t>
      </w:r>
    </w:p>
    <w:p w:rsidR="00AC03C4" w:rsidRPr="00F76FAF" w:rsidRDefault="00AC03C4" w:rsidP="00AC03C4">
      <w:pPr>
        <w:jc w:val="center"/>
        <w:rPr>
          <w:b/>
          <w:sz w:val="29"/>
          <w:szCs w:val="29"/>
        </w:rPr>
      </w:pPr>
    </w:p>
    <w:p w:rsidR="00AC03C4" w:rsidRPr="00F76FAF" w:rsidRDefault="00AC03C4" w:rsidP="006B4610">
      <w:pPr>
        <w:outlineLvl w:val="0"/>
        <w:rPr>
          <w:b/>
          <w:sz w:val="31"/>
          <w:szCs w:val="31"/>
        </w:rPr>
      </w:pPr>
    </w:p>
    <w:p w:rsidR="00AC03C4" w:rsidRPr="00F76FAF" w:rsidRDefault="00AC03C4" w:rsidP="00AC03C4">
      <w:pPr>
        <w:jc w:val="center"/>
        <w:rPr>
          <w:b/>
          <w:sz w:val="31"/>
          <w:szCs w:val="31"/>
        </w:rPr>
      </w:pPr>
    </w:p>
    <w:p w:rsidR="00AC03C4" w:rsidRPr="00F76FAF" w:rsidRDefault="00AC03C4" w:rsidP="00AC03C4">
      <w:pPr>
        <w:jc w:val="center"/>
        <w:rPr>
          <w:b/>
          <w:sz w:val="31"/>
          <w:szCs w:val="31"/>
        </w:rPr>
      </w:pPr>
    </w:p>
    <w:p w:rsidR="00AC03C4" w:rsidRPr="00F76FAF" w:rsidRDefault="00AC03C4" w:rsidP="00AC03C4">
      <w:pPr>
        <w:jc w:val="center"/>
        <w:rPr>
          <w:b/>
          <w:sz w:val="31"/>
          <w:szCs w:val="31"/>
        </w:rPr>
      </w:pPr>
    </w:p>
    <w:p w:rsidR="00AC03C4" w:rsidRPr="00F76FAF" w:rsidRDefault="00AC03C4" w:rsidP="00AC03C4">
      <w:pPr>
        <w:jc w:val="center"/>
        <w:rPr>
          <w:b/>
          <w:sz w:val="31"/>
          <w:szCs w:val="31"/>
        </w:rPr>
      </w:pPr>
    </w:p>
    <w:p w:rsidR="00AC03C4" w:rsidRPr="00F76FAF" w:rsidRDefault="00AC03C4" w:rsidP="00AC03C4">
      <w:pPr>
        <w:jc w:val="center"/>
        <w:rPr>
          <w:b/>
          <w:sz w:val="31"/>
          <w:szCs w:val="31"/>
        </w:rPr>
      </w:pPr>
    </w:p>
    <w:p w:rsidR="00AC03C4" w:rsidRPr="00F76FAF" w:rsidRDefault="00AC03C4" w:rsidP="00AC03C4">
      <w:pPr>
        <w:jc w:val="center"/>
        <w:rPr>
          <w:b/>
          <w:sz w:val="31"/>
          <w:szCs w:val="31"/>
        </w:rPr>
      </w:pPr>
    </w:p>
    <w:p w:rsidR="00AC03C4" w:rsidRPr="00F76FAF" w:rsidRDefault="00AC03C4" w:rsidP="00AC03C4">
      <w:pPr>
        <w:jc w:val="center"/>
        <w:rPr>
          <w:b/>
          <w:sz w:val="31"/>
          <w:szCs w:val="31"/>
        </w:rPr>
      </w:pPr>
    </w:p>
    <w:p w:rsidR="00AC03C4" w:rsidRPr="00F76FAF" w:rsidRDefault="00AC03C4" w:rsidP="00AC03C4">
      <w:pPr>
        <w:jc w:val="center"/>
        <w:rPr>
          <w:b/>
          <w:sz w:val="31"/>
          <w:szCs w:val="31"/>
        </w:rPr>
      </w:pPr>
    </w:p>
    <w:p w:rsidR="00AC03C4" w:rsidRPr="00F76FAF" w:rsidRDefault="00AC03C4" w:rsidP="00AC03C4">
      <w:pPr>
        <w:jc w:val="center"/>
        <w:rPr>
          <w:b/>
          <w:sz w:val="31"/>
          <w:szCs w:val="31"/>
        </w:rPr>
      </w:pPr>
    </w:p>
    <w:p w:rsidR="00AC03C4" w:rsidRPr="00F76FAF" w:rsidRDefault="00AC03C4" w:rsidP="00AC03C4">
      <w:pPr>
        <w:jc w:val="center"/>
        <w:rPr>
          <w:b/>
          <w:sz w:val="29"/>
          <w:szCs w:val="29"/>
        </w:rPr>
      </w:pPr>
      <w:r w:rsidRPr="00F76FAF">
        <w:rPr>
          <w:b/>
          <w:sz w:val="29"/>
          <w:szCs w:val="29"/>
        </w:rPr>
        <w:t>Прогностически значимые факторы течения тяжелой сочетанной чер</w:t>
      </w:r>
      <w:r w:rsidR="007E7DD8">
        <w:rPr>
          <w:b/>
          <w:sz w:val="29"/>
          <w:szCs w:val="29"/>
        </w:rPr>
        <w:t>епно-мозговой травмы в раннем</w:t>
      </w:r>
      <w:r w:rsidRPr="00F76FAF">
        <w:rPr>
          <w:b/>
          <w:sz w:val="29"/>
          <w:szCs w:val="29"/>
        </w:rPr>
        <w:t xml:space="preserve"> периоде по материалам          клиники  нейрохирургии  Военно - медицинской  академии .</w:t>
      </w:r>
    </w:p>
    <w:p w:rsidR="00AC03C4" w:rsidRPr="00F76FAF" w:rsidRDefault="00AC03C4" w:rsidP="00AC03C4">
      <w:pPr>
        <w:jc w:val="center"/>
        <w:rPr>
          <w:b/>
          <w:sz w:val="29"/>
          <w:szCs w:val="29"/>
        </w:rPr>
      </w:pPr>
    </w:p>
    <w:p w:rsidR="00AC03C4" w:rsidRPr="00F76FAF" w:rsidRDefault="00AC03C4" w:rsidP="00AC03C4">
      <w:pPr>
        <w:jc w:val="center"/>
        <w:rPr>
          <w:b/>
          <w:sz w:val="23"/>
          <w:szCs w:val="23"/>
        </w:rPr>
      </w:pPr>
      <w:r w:rsidRPr="00F76FAF">
        <w:rPr>
          <w:b/>
          <w:sz w:val="23"/>
          <w:szCs w:val="23"/>
        </w:rPr>
        <w:t>(курсовая работа)</w:t>
      </w:r>
    </w:p>
    <w:p w:rsidR="00AC03C4" w:rsidRPr="00F76FAF" w:rsidRDefault="00AC03C4" w:rsidP="00AC03C4">
      <w:pPr>
        <w:jc w:val="center"/>
        <w:rPr>
          <w:b/>
          <w:sz w:val="23"/>
          <w:szCs w:val="23"/>
        </w:rPr>
      </w:pPr>
    </w:p>
    <w:p w:rsidR="00AC03C4" w:rsidRPr="00F76FAF" w:rsidRDefault="00AC03C4" w:rsidP="00AC03C4">
      <w:pPr>
        <w:jc w:val="center"/>
        <w:rPr>
          <w:b/>
          <w:sz w:val="23"/>
          <w:szCs w:val="23"/>
        </w:rPr>
      </w:pPr>
    </w:p>
    <w:p w:rsidR="00AC03C4" w:rsidRPr="00F76FAF" w:rsidRDefault="00AC03C4" w:rsidP="00AC03C4">
      <w:pPr>
        <w:jc w:val="center"/>
        <w:rPr>
          <w:b/>
          <w:sz w:val="23"/>
          <w:szCs w:val="23"/>
        </w:rPr>
      </w:pPr>
    </w:p>
    <w:p w:rsidR="00AC03C4" w:rsidRPr="00F76FAF" w:rsidRDefault="00AC03C4" w:rsidP="00AC03C4">
      <w:pPr>
        <w:jc w:val="center"/>
        <w:rPr>
          <w:b/>
          <w:sz w:val="23"/>
          <w:szCs w:val="23"/>
        </w:rPr>
      </w:pPr>
    </w:p>
    <w:p w:rsidR="00AC03C4" w:rsidRPr="00F76FAF" w:rsidRDefault="00AC03C4" w:rsidP="00AC03C4">
      <w:pPr>
        <w:jc w:val="center"/>
        <w:rPr>
          <w:b/>
          <w:sz w:val="23"/>
          <w:szCs w:val="23"/>
        </w:rPr>
      </w:pPr>
    </w:p>
    <w:p w:rsidR="00AC03C4" w:rsidRPr="00F76FAF" w:rsidRDefault="00AC03C4" w:rsidP="00AC03C4">
      <w:pPr>
        <w:jc w:val="center"/>
        <w:rPr>
          <w:b/>
          <w:sz w:val="23"/>
          <w:szCs w:val="23"/>
        </w:rPr>
      </w:pPr>
    </w:p>
    <w:p w:rsidR="00AC03C4" w:rsidRPr="00F76FAF" w:rsidRDefault="00AC03C4" w:rsidP="00AC03C4">
      <w:pPr>
        <w:jc w:val="center"/>
        <w:rPr>
          <w:b/>
          <w:sz w:val="23"/>
          <w:szCs w:val="23"/>
        </w:rPr>
      </w:pPr>
    </w:p>
    <w:p w:rsidR="00AC03C4" w:rsidRPr="00F76FAF" w:rsidRDefault="00AC03C4" w:rsidP="00AC03C4">
      <w:pPr>
        <w:jc w:val="center"/>
        <w:rPr>
          <w:b/>
          <w:sz w:val="23"/>
          <w:szCs w:val="23"/>
        </w:rPr>
      </w:pPr>
    </w:p>
    <w:p w:rsidR="00AC03C4" w:rsidRPr="00F76FAF" w:rsidRDefault="00AC03C4" w:rsidP="00AC03C4">
      <w:pPr>
        <w:jc w:val="center"/>
        <w:rPr>
          <w:b/>
          <w:sz w:val="23"/>
          <w:szCs w:val="23"/>
        </w:rPr>
      </w:pPr>
    </w:p>
    <w:p w:rsidR="00AC03C4" w:rsidRPr="00F76FAF" w:rsidRDefault="00AC03C4" w:rsidP="00AC03C4">
      <w:pPr>
        <w:jc w:val="center"/>
        <w:rPr>
          <w:b/>
          <w:sz w:val="23"/>
          <w:szCs w:val="23"/>
        </w:rPr>
      </w:pPr>
    </w:p>
    <w:p w:rsidR="00AC03C4" w:rsidRPr="00F76FAF" w:rsidRDefault="00AC03C4" w:rsidP="00AC03C4">
      <w:pPr>
        <w:jc w:val="center"/>
        <w:rPr>
          <w:b/>
          <w:sz w:val="23"/>
          <w:szCs w:val="23"/>
        </w:rPr>
      </w:pPr>
    </w:p>
    <w:p w:rsidR="00AC03C4" w:rsidRPr="00F76FAF" w:rsidRDefault="00AC03C4" w:rsidP="00AC03C4">
      <w:pPr>
        <w:jc w:val="center"/>
        <w:rPr>
          <w:b/>
          <w:sz w:val="23"/>
          <w:szCs w:val="23"/>
        </w:rPr>
      </w:pPr>
    </w:p>
    <w:p w:rsidR="00AC03C4" w:rsidRPr="00F76FAF" w:rsidRDefault="00AC03C4" w:rsidP="00AC03C4">
      <w:pPr>
        <w:jc w:val="center"/>
        <w:rPr>
          <w:b/>
          <w:sz w:val="23"/>
          <w:szCs w:val="23"/>
        </w:rPr>
      </w:pPr>
    </w:p>
    <w:p w:rsidR="00AC03C4" w:rsidRPr="00F76FAF" w:rsidRDefault="00AC03C4" w:rsidP="00AC03C4">
      <w:pPr>
        <w:jc w:val="center"/>
        <w:rPr>
          <w:b/>
          <w:sz w:val="23"/>
          <w:szCs w:val="23"/>
        </w:rPr>
      </w:pPr>
    </w:p>
    <w:p w:rsidR="00AC03C4" w:rsidRPr="00F76FAF" w:rsidRDefault="00AC03C4" w:rsidP="00AC03C4">
      <w:pPr>
        <w:jc w:val="center"/>
        <w:rPr>
          <w:b/>
          <w:sz w:val="23"/>
          <w:szCs w:val="23"/>
        </w:rPr>
      </w:pPr>
    </w:p>
    <w:p w:rsidR="00AC03C4" w:rsidRPr="00F76FAF" w:rsidRDefault="00AC03C4" w:rsidP="00AC03C4">
      <w:pPr>
        <w:jc w:val="center"/>
        <w:rPr>
          <w:b/>
          <w:sz w:val="23"/>
          <w:szCs w:val="23"/>
        </w:rPr>
      </w:pPr>
    </w:p>
    <w:p w:rsidR="00AC03C4" w:rsidRPr="00F76FAF" w:rsidRDefault="00AC03C4" w:rsidP="00AC03C4">
      <w:pPr>
        <w:jc w:val="center"/>
        <w:rPr>
          <w:b/>
          <w:sz w:val="23"/>
          <w:szCs w:val="23"/>
        </w:rPr>
      </w:pPr>
    </w:p>
    <w:p w:rsidR="00AC03C4" w:rsidRPr="00F76FAF" w:rsidRDefault="00AC03C4" w:rsidP="00AC03C4">
      <w:pPr>
        <w:jc w:val="center"/>
        <w:rPr>
          <w:b/>
          <w:sz w:val="23"/>
          <w:szCs w:val="23"/>
        </w:rPr>
      </w:pPr>
    </w:p>
    <w:p w:rsidR="00AC03C4" w:rsidRPr="00F76FAF" w:rsidRDefault="00AC03C4" w:rsidP="00AC03C4">
      <w:pPr>
        <w:jc w:val="center"/>
        <w:rPr>
          <w:b/>
          <w:sz w:val="23"/>
          <w:szCs w:val="23"/>
        </w:rPr>
      </w:pPr>
    </w:p>
    <w:p w:rsidR="00AC03C4" w:rsidRPr="00F76FAF" w:rsidRDefault="00AC03C4" w:rsidP="00AC03C4">
      <w:pPr>
        <w:jc w:val="center"/>
        <w:rPr>
          <w:b/>
          <w:sz w:val="23"/>
          <w:szCs w:val="23"/>
        </w:rPr>
      </w:pPr>
    </w:p>
    <w:p w:rsidR="00AC03C4" w:rsidRPr="00F76FAF" w:rsidRDefault="00AC03C4" w:rsidP="00AC03C4">
      <w:pPr>
        <w:jc w:val="center"/>
        <w:rPr>
          <w:b/>
          <w:sz w:val="23"/>
          <w:szCs w:val="23"/>
        </w:rPr>
      </w:pPr>
    </w:p>
    <w:p w:rsidR="00AC03C4" w:rsidRPr="00F76FAF" w:rsidRDefault="00AC03C4" w:rsidP="00AC03C4">
      <w:pPr>
        <w:jc w:val="center"/>
        <w:rPr>
          <w:b/>
          <w:sz w:val="23"/>
          <w:szCs w:val="23"/>
        </w:rPr>
      </w:pPr>
    </w:p>
    <w:p w:rsidR="00AC03C4" w:rsidRPr="00F76FAF" w:rsidRDefault="00AC03C4" w:rsidP="00AC03C4">
      <w:pPr>
        <w:jc w:val="center"/>
        <w:rPr>
          <w:b/>
          <w:sz w:val="23"/>
          <w:szCs w:val="23"/>
        </w:rPr>
      </w:pPr>
    </w:p>
    <w:p w:rsidR="00AC03C4" w:rsidRPr="00F76FAF" w:rsidRDefault="00AC03C4" w:rsidP="00AC03C4">
      <w:pPr>
        <w:jc w:val="center"/>
        <w:rPr>
          <w:b/>
          <w:sz w:val="23"/>
          <w:szCs w:val="23"/>
        </w:rPr>
      </w:pPr>
    </w:p>
    <w:p w:rsidR="00AC03C4" w:rsidRPr="00F76FAF" w:rsidRDefault="00AC03C4" w:rsidP="00AC03C4">
      <w:pPr>
        <w:jc w:val="center"/>
        <w:outlineLvl w:val="0"/>
        <w:rPr>
          <w:b/>
          <w:sz w:val="23"/>
          <w:szCs w:val="23"/>
        </w:rPr>
      </w:pPr>
      <w:r w:rsidRPr="00F76FAF">
        <w:rPr>
          <w:b/>
          <w:sz w:val="23"/>
          <w:szCs w:val="23"/>
        </w:rPr>
        <w:t>Санкт-Петербург</w:t>
      </w:r>
    </w:p>
    <w:p w:rsidR="00AC03C4" w:rsidRPr="00F76FAF" w:rsidRDefault="00AC03C4" w:rsidP="00AC03C4">
      <w:pPr>
        <w:pStyle w:val="a3"/>
        <w:spacing w:line="360" w:lineRule="auto"/>
        <w:ind w:firstLine="709"/>
        <w:jc w:val="center"/>
        <w:rPr>
          <w:sz w:val="23"/>
          <w:szCs w:val="23"/>
        </w:rPr>
      </w:pPr>
    </w:p>
    <w:p w:rsidR="00AC03C4" w:rsidRDefault="00AC03C4" w:rsidP="00AC03C4">
      <w:pPr>
        <w:pStyle w:val="a3"/>
        <w:spacing w:line="360" w:lineRule="auto"/>
        <w:rPr>
          <w:b/>
          <w:bCs/>
          <w:sz w:val="23"/>
          <w:szCs w:val="23"/>
        </w:rPr>
      </w:pPr>
      <w:r w:rsidRPr="00F76FAF">
        <w:rPr>
          <w:b/>
          <w:bCs/>
          <w:sz w:val="23"/>
          <w:szCs w:val="23"/>
        </w:rPr>
        <w:t xml:space="preserve">                                                                       2005</w:t>
      </w:r>
    </w:p>
    <w:p w:rsidR="00AC03C4" w:rsidRPr="00F76FAF" w:rsidRDefault="00AC03C4" w:rsidP="00AC03C4">
      <w:pPr>
        <w:pStyle w:val="a3"/>
        <w:spacing w:line="360" w:lineRule="auto"/>
        <w:rPr>
          <w:b/>
          <w:bCs/>
          <w:i/>
          <w:iCs/>
          <w:sz w:val="23"/>
          <w:szCs w:val="23"/>
        </w:rPr>
      </w:pPr>
    </w:p>
    <w:p w:rsidR="00AC03C4" w:rsidRPr="00F76FAF" w:rsidRDefault="00AC03C4" w:rsidP="00AC03C4">
      <w:pPr>
        <w:rPr>
          <w:sz w:val="23"/>
          <w:szCs w:val="23"/>
        </w:rPr>
      </w:pPr>
    </w:p>
    <w:p w:rsidR="00AC03C4" w:rsidRDefault="00AC03C4" w:rsidP="00AC03C4">
      <w:pPr>
        <w:pStyle w:val="a3"/>
        <w:spacing w:line="360" w:lineRule="auto"/>
        <w:ind w:firstLine="709"/>
        <w:jc w:val="center"/>
        <w:outlineLvl w:val="0"/>
        <w:rPr>
          <w:b/>
          <w:bCs/>
          <w:i/>
          <w:iCs/>
          <w:sz w:val="31"/>
          <w:szCs w:val="31"/>
        </w:rPr>
      </w:pPr>
      <w:r w:rsidRPr="00F76FAF">
        <w:rPr>
          <w:b/>
          <w:bCs/>
          <w:i/>
          <w:iCs/>
          <w:sz w:val="31"/>
          <w:szCs w:val="31"/>
        </w:rPr>
        <w:t>Содержание:</w:t>
      </w:r>
    </w:p>
    <w:p w:rsidR="00AC03C4" w:rsidRPr="00F76FAF" w:rsidRDefault="00AC03C4" w:rsidP="00AC03C4">
      <w:pPr>
        <w:pStyle w:val="a3"/>
        <w:spacing w:line="360" w:lineRule="auto"/>
        <w:ind w:firstLine="709"/>
        <w:jc w:val="center"/>
        <w:outlineLvl w:val="0"/>
        <w:rPr>
          <w:b/>
          <w:bCs/>
          <w:i/>
          <w:iCs/>
          <w:sz w:val="31"/>
          <w:szCs w:val="31"/>
        </w:rPr>
      </w:pPr>
    </w:p>
    <w:p w:rsidR="00AC03C4" w:rsidRPr="00F76FAF" w:rsidRDefault="00AC03C4" w:rsidP="00AC03C4">
      <w:pPr>
        <w:pStyle w:val="a3"/>
        <w:spacing w:line="360" w:lineRule="auto"/>
        <w:ind w:firstLine="709"/>
        <w:jc w:val="center"/>
        <w:outlineLvl w:val="0"/>
        <w:rPr>
          <w:b/>
          <w:bCs/>
          <w:i/>
          <w:iCs/>
          <w:sz w:val="27"/>
          <w:szCs w:val="27"/>
        </w:rPr>
      </w:pPr>
    </w:p>
    <w:p w:rsidR="00AC03C4" w:rsidRPr="00F76FAF" w:rsidRDefault="00AC03C4" w:rsidP="00AC03C4">
      <w:pPr>
        <w:pStyle w:val="a3"/>
        <w:numPr>
          <w:ilvl w:val="0"/>
          <w:numId w:val="1"/>
        </w:numPr>
        <w:spacing w:line="360" w:lineRule="auto"/>
        <w:rPr>
          <w:sz w:val="27"/>
          <w:szCs w:val="27"/>
        </w:rPr>
      </w:pPr>
      <w:r w:rsidRPr="00F76FAF">
        <w:rPr>
          <w:sz w:val="27"/>
          <w:szCs w:val="27"/>
        </w:rPr>
        <w:t>Актуальность проблемы</w:t>
      </w:r>
    </w:p>
    <w:p w:rsidR="00AC03C4" w:rsidRPr="00F76FAF" w:rsidRDefault="00AC03C4" w:rsidP="00AC03C4">
      <w:pPr>
        <w:pStyle w:val="a3"/>
        <w:numPr>
          <w:ilvl w:val="0"/>
          <w:numId w:val="1"/>
        </w:numPr>
        <w:spacing w:line="360" w:lineRule="auto"/>
        <w:rPr>
          <w:sz w:val="27"/>
          <w:szCs w:val="27"/>
        </w:rPr>
      </w:pPr>
      <w:r w:rsidRPr="00F76FAF">
        <w:rPr>
          <w:sz w:val="27"/>
          <w:szCs w:val="27"/>
        </w:rPr>
        <w:t>Обзор литературы</w:t>
      </w:r>
    </w:p>
    <w:p w:rsidR="00AC03C4" w:rsidRPr="00F76FAF" w:rsidRDefault="00AC03C4" w:rsidP="00AC03C4">
      <w:pPr>
        <w:pStyle w:val="a3"/>
        <w:numPr>
          <w:ilvl w:val="0"/>
          <w:numId w:val="1"/>
        </w:numPr>
        <w:spacing w:line="360" w:lineRule="auto"/>
        <w:rPr>
          <w:sz w:val="27"/>
          <w:szCs w:val="27"/>
        </w:rPr>
      </w:pPr>
      <w:r w:rsidRPr="00F76FAF">
        <w:rPr>
          <w:sz w:val="27"/>
          <w:szCs w:val="27"/>
        </w:rPr>
        <w:t>Цель работы</w:t>
      </w:r>
    </w:p>
    <w:p w:rsidR="00AC03C4" w:rsidRPr="00F76FAF" w:rsidRDefault="00AC03C4" w:rsidP="00AC03C4">
      <w:pPr>
        <w:pStyle w:val="a3"/>
        <w:numPr>
          <w:ilvl w:val="0"/>
          <w:numId w:val="1"/>
        </w:numPr>
        <w:spacing w:line="360" w:lineRule="auto"/>
        <w:rPr>
          <w:sz w:val="27"/>
          <w:szCs w:val="27"/>
        </w:rPr>
      </w:pPr>
      <w:r w:rsidRPr="00F76FAF">
        <w:rPr>
          <w:sz w:val="27"/>
          <w:szCs w:val="27"/>
        </w:rPr>
        <w:t>Задачи исследования</w:t>
      </w:r>
    </w:p>
    <w:p w:rsidR="00AC03C4" w:rsidRPr="00F76FAF" w:rsidRDefault="00AC03C4" w:rsidP="00AC03C4">
      <w:pPr>
        <w:pStyle w:val="a3"/>
        <w:numPr>
          <w:ilvl w:val="0"/>
          <w:numId w:val="1"/>
        </w:numPr>
        <w:spacing w:line="360" w:lineRule="auto"/>
        <w:rPr>
          <w:sz w:val="27"/>
          <w:szCs w:val="27"/>
        </w:rPr>
      </w:pPr>
      <w:r w:rsidRPr="00F76FAF">
        <w:rPr>
          <w:sz w:val="27"/>
          <w:szCs w:val="27"/>
        </w:rPr>
        <w:t>Материалы и методы</w:t>
      </w:r>
    </w:p>
    <w:p w:rsidR="00AC03C4" w:rsidRPr="00F76FAF" w:rsidRDefault="00AC03C4" w:rsidP="00AC03C4">
      <w:pPr>
        <w:pStyle w:val="a3"/>
        <w:numPr>
          <w:ilvl w:val="0"/>
          <w:numId w:val="1"/>
        </w:numPr>
        <w:spacing w:line="360" w:lineRule="auto"/>
        <w:rPr>
          <w:sz w:val="27"/>
          <w:szCs w:val="27"/>
        </w:rPr>
      </w:pPr>
      <w:r w:rsidRPr="00F76FAF">
        <w:rPr>
          <w:sz w:val="27"/>
          <w:szCs w:val="27"/>
        </w:rPr>
        <w:t>Результаты исследования</w:t>
      </w:r>
    </w:p>
    <w:p w:rsidR="00AC03C4" w:rsidRPr="00F76FAF" w:rsidRDefault="00AC03C4" w:rsidP="00AC03C4">
      <w:pPr>
        <w:pStyle w:val="a3"/>
        <w:numPr>
          <w:ilvl w:val="0"/>
          <w:numId w:val="1"/>
        </w:numPr>
        <w:spacing w:line="360" w:lineRule="auto"/>
        <w:rPr>
          <w:sz w:val="27"/>
          <w:szCs w:val="27"/>
        </w:rPr>
      </w:pPr>
      <w:r w:rsidRPr="00F76FAF">
        <w:rPr>
          <w:sz w:val="27"/>
          <w:szCs w:val="27"/>
        </w:rPr>
        <w:t>Выводы</w:t>
      </w:r>
    </w:p>
    <w:p w:rsidR="00AC03C4" w:rsidRPr="00F76FAF" w:rsidRDefault="00AC03C4" w:rsidP="00AC03C4">
      <w:pPr>
        <w:pStyle w:val="a3"/>
        <w:numPr>
          <w:ilvl w:val="0"/>
          <w:numId w:val="1"/>
        </w:numPr>
        <w:spacing w:line="360" w:lineRule="auto"/>
        <w:rPr>
          <w:sz w:val="27"/>
          <w:szCs w:val="27"/>
        </w:rPr>
      </w:pPr>
      <w:r w:rsidRPr="00F76FAF">
        <w:rPr>
          <w:sz w:val="27"/>
          <w:szCs w:val="27"/>
        </w:rPr>
        <w:t xml:space="preserve">Список литературы   </w:t>
      </w:r>
    </w:p>
    <w:p w:rsidR="00AC03C4" w:rsidRPr="00F76FAF" w:rsidRDefault="00AC03C4" w:rsidP="00AC03C4">
      <w:pPr>
        <w:rPr>
          <w:sz w:val="23"/>
          <w:szCs w:val="23"/>
        </w:rPr>
      </w:pPr>
    </w:p>
    <w:p w:rsidR="00AC03C4" w:rsidRPr="00F76FAF" w:rsidRDefault="00AC03C4" w:rsidP="00AC03C4">
      <w:pPr>
        <w:rPr>
          <w:sz w:val="23"/>
          <w:szCs w:val="23"/>
        </w:rPr>
      </w:pPr>
    </w:p>
    <w:p w:rsidR="00AC03C4" w:rsidRPr="00F76FAF" w:rsidRDefault="00AC03C4" w:rsidP="00AC03C4">
      <w:pPr>
        <w:rPr>
          <w:sz w:val="23"/>
          <w:szCs w:val="23"/>
        </w:rPr>
      </w:pPr>
    </w:p>
    <w:p w:rsidR="00AC03C4" w:rsidRPr="00F76FAF" w:rsidRDefault="00AC03C4" w:rsidP="00AC03C4">
      <w:pPr>
        <w:rPr>
          <w:sz w:val="23"/>
          <w:szCs w:val="23"/>
        </w:rPr>
      </w:pPr>
    </w:p>
    <w:p w:rsidR="00AC03C4" w:rsidRPr="00F76FAF" w:rsidRDefault="00AC03C4" w:rsidP="00AC03C4">
      <w:pPr>
        <w:rPr>
          <w:sz w:val="23"/>
          <w:szCs w:val="23"/>
        </w:rPr>
      </w:pPr>
    </w:p>
    <w:p w:rsidR="00AC03C4" w:rsidRPr="00F76FAF" w:rsidRDefault="00AC03C4" w:rsidP="00AC03C4">
      <w:pPr>
        <w:rPr>
          <w:sz w:val="23"/>
          <w:szCs w:val="23"/>
        </w:rPr>
      </w:pPr>
    </w:p>
    <w:p w:rsidR="00AC03C4" w:rsidRPr="00F76FAF" w:rsidRDefault="00AC03C4" w:rsidP="00AC03C4">
      <w:pPr>
        <w:rPr>
          <w:sz w:val="23"/>
          <w:szCs w:val="23"/>
        </w:rPr>
      </w:pPr>
    </w:p>
    <w:p w:rsidR="00AC03C4" w:rsidRPr="00F76FAF" w:rsidRDefault="00AC03C4" w:rsidP="00AC03C4">
      <w:pPr>
        <w:rPr>
          <w:sz w:val="23"/>
          <w:szCs w:val="23"/>
        </w:rPr>
      </w:pPr>
    </w:p>
    <w:p w:rsidR="00AC03C4" w:rsidRPr="00F76FAF" w:rsidRDefault="00AC03C4" w:rsidP="00AC03C4">
      <w:pPr>
        <w:rPr>
          <w:sz w:val="23"/>
          <w:szCs w:val="23"/>
        </w:rPr>
      </w:pPr>
    </w:p>
    <w:p w:rsidR="00AC03C4" w:rsidRPr="00F76FAF" w:rsidRDefault="00AC03C4" w:rsidP="00AC03C4">
      <w:pPr>
        <w:rPr>
          <w:sz w:val="23"/>
          <w:szCs w:val="23"/>
        </w:rPr>
      </w:pPr>
    </w:p>
    <w:p w:rsidR="00AC03C4" w:rsidRPr="00F76FAF" w:rsidRDefault="00AC03C4" w:rsidP="00AC03C4">
      <w:pPr>
        <w:rPr>
          <w:sz w:val="23"/>
          <w:szCs w:val="23"/>
        </w:rPr>
      </w:pPr>
    </w:p>
    <w:p w:rsidR="00AC03C4" w:rsidRPr="00F76FAF" w:rsidRDefault="00AC03C4" w:rsidP="00AC03C4">
      <w:pPr>
        <w:rPr>
          <w:sz w:val="23"/>
          <w:szCs w:val="23"/>
        </w:rPr>
      </w:pPr>
    </w:p>
    <w:p w:rsidR="00AC03C4" w:rsidRPr="00F76FAF" w:rsidRDefault="00AC03C4" w:rsidP="00AC03C4">
      <w:pPr>
        <w:rPr>
          <w:sz w:val="23"/>
          <w:szCs w:val="23"/>
        </w:rPr>
      </w:pPr>
    </w:p>
    <w:p w:rsidR="00AC03C4" w:rsidRPr="00F76FAF" w:rsidRDefault="00AC03C4" w:rsidP="00AC03C4">
      <w:pPr>
        <w:rPr>
          <w:sz w:val="23"/>
          <w:szCs w:val="23"/>
        </w:rPr>
      </w:pPr>
    </w:p>
    <w:p w:rsidR="00AC03C4" w:rsidRPr="00F76FAF" w:rsidRDefault="00AC03C4" w:rsidP="00AC03C4">
      <w:pPr>
        <w:rPr>
          <w:sz w:val="23"/>
          <w:szCs w:val="23"/>
        </w:rPr>
      </w:pPr>
    </w:p>
    <w:p w:rsidR="00AC03C4" w:rsidRPr="00F76FAF" w:rsidRDefault="00AC03C4" w:rsidP="00AC03C4">
      <w:pPr>
        <w:rPr>
          <w:sz w:val="23"/>
          <w:szCs w:val="23"/>
        </w:rPr>
      </w:pPr>
    </w:p>
    <w:p w:rsidR="00AC03C4" w:rsidRPr="00F76FAF" w:rsidRDefault="00AC03C4" w:rsidP="00AC03C4">
      <w:pPr>
        <w:rPr>
          <w:sz w:val="23"/>
          <w:szCs w:val="23"/>
        </w:rPr>
      </w:pPr>
    </w:p>
    <w:p w:rsidR="00AC03C4" w:rsidRPr="00F76FAF" w:rsidRDefault="00AC03C4" w:rsidP="00AC03C4">
      <w:pPr>
        <w:rPr>
          <w:sz w:val="23"/>
          <w:szCs w:val="23"/>
        </w:rPr>
      </w:pPr>
    </w:p>
    <w:p w:rsidR="00AC03C4" w:rsidRPr="00F76FAF" w:rsidRDefault="00AC03C4" w:rsidP="00AC03C4">
      <w:pPr>
        <w:rPr>
          <w:sz w:val="23"/>
          <w:szCs w:val="23"/>
        </w:rPr>
      </w:pPr>
    </w:p>
    <w:p w:rsidR="00AC03C4" w:rsidRPr="00F76FAF" w:rsidRDefault="00AC03C4" w:rsidP="00AC03C4">
      <w:pPr>
        <w:rPr>
          <w:sz w:val="23"/>
          <w:szCs w:val="23"/>
        </w:rPr>
      </w:pPr>
    </w:p>
    <w:p w:rsidR="00AC03C4" w:rsidRPr="00F76FAF" w:rsidRDefault="00AC03C4" w:rsidP="00AC03C4">
      <w:pPr>
        <w:rPr>
          <w:sz w:val="23"/>
          <w:szCs w:val="23"/>
        </w:rPr>
      </w:pPr>
    </w:p>
    <w:p w:rsidR="00AC03C4" w:rsidRPr="00F76FAF" w:rsidRDefault="00AC03C4" w:rsidP="00AC03C4">
      <w:pPr>
        <w:rPr>
          <w:sz w:val="23"/>
          <w:szCs w:val="23"/>
        </w:rPr>
      </w:pPr>
    </w:p>
    <w:p w:rsidR="00AC03C4" w:rsidRPr="00F76FAF" w:rsidRDefault="00AC03C4" w:rsidP="00AC03C4">
      <w:pPr>
        <w:rPr>
          <w:sz w:val="23"/>
          <w:szCs w:val="23"/>
        </w:rPr>
      </w:pPr>
    </w:p>
    <w:p w:rsidR="00AC03C4" w:rsidRPr="00F76FAF" w:rsidRDefault="00AC03C4" w:rsidP="00AC03C4">
      <w:pPr>
        <w:rPr>
          <w:sz w:val="23"/>
          <w:szCs w:val="23"/>
        </w:rPr>
      </w:pPr>
    </w:p>
    <w:p w:rsidR="00AC03C4" w:rsidRPr="00F76FAF" w:rsidRDefault="00AC03C4" w:rsidP="00AC03C4">
      <w:pPr>
        <w:rPr>
          <w:sz w:val="23"/>
          <w:szCs w:val="23"/>
        </w:rPr>
      </w:pPr>
    </w:p>
    <w:p w:rsidR="00AC03C4" w:rsidRPr="00F76FAF" w:rsidRDefault="00AC03C4" w:rsidP="00AC03C4">
      <w:pPr>
        <w:rPr>
          <w:sz w:val="23"/>
          <w:szCs w:val="23"/>
        </w:rPr>
      </w:pPr>
    </w:p>
    <w:p w:rsidR="00AC03C4" w:rsidRPr="00F76FAF" w:rsidRDefault="00AC03C4" w:rsidP="00AC03C4">
      <w:pPr>
        <w:rPr>
          <w:sz w:val="23"/>
          <w:szCs w:val="23"/>
        </w:rPr>
      </w:pPr>
    </w:p>
    <w:p w:rsidR="00AC03C4" w:rsidRPr="00F76FAF" w:rsidRDefault="00AC03C4" w:rsidP="00AC03C4">
      <w:pPr>
        <w:rPr>
          <w:sz w:val="23"/>
          <w:szCs w:val="23"/>
        </w:rPr>
      </w:pPr>
    </w:p>
    <w:p w:rsidR="00AC03C4" w:rsidRPr="00F76FAF" w:rsidRDefault="00AC03C4" w:rsidP="00AC03C4">
      <w:pPr>
        <w:rPr>
          <w:sz w:val="23"/>
          <w:szCs w:val="23"/>
        </w:rPr>
      </w:pPr>
    </w:p>
    <w:p w:rsidR="00AC03C4" w:rsidRPr="00F76FAF" w:rsidRDefault="00AC03C4" w:rsidP="00AC03C4">
      <w:pPr>
        <w:rPr>
          <w:sz w:val="23"/>
          <w:szCs w:val="23"/>
        </w:rPr>
      </w:pPr>
    </w:p>
    <w:p w:rsidR="00AC03C4" w:rsidRPr="00F76FAF" w:rsidRDefault="00AC03C4" w:rsidP="00AC03C4">
      <w:pPr>
        <w:rPr>
          <w:sz w:val="23"/>
          <w:szCs w:val="23"/>
        </w:rPr>
      </w:pPr>
    </w:p>
    <w:p w:rsidR="00AC03C4" w:rsidRPr="00F76FAF" w:rsidRDefault="00AC03C4" w:rsidP="00AC03C4">
      <w:pPr>
        <w:rPr>
          <w:sz w:val="23"/>
          <w:szCs w:val="23"/>
        </w:rPr>
      </w:pPr>
    </w:p>
    <w:p w:rsidR="00AC03C4" w:rsidRPr="00F76FAF" w:rsidRDefault="00AC03C4" w:rsidP="00AC03C4">
      <w:pPr>
        <w:rPr>
          <w:sz w:val="23"/>
          <w:szCs w:val="23"/>
        </w:rPr>
      </w:pPr>
    </w:p>
    <w:p w:rsidR="00AC03C4" w:rsidRPr="00F76FAF" w:rsidRDefault="00AC03C4" w:rsidP="00AC03C4">
      <w:pPr>
        <w:rPr>
          <w:sz w:val="23"/>
          <w:szCs w:val="23"/>
        </w:rPr>
      </w:pPr>
    </w:p>
    <w:p w:rsidR="00AC03C4" w:rsidRPr="00F76FAF" w:rsidRDefault="00AC03C4" w:rsidP="00AC03C4">
      <w:pPr>
        <w:rPr>
          <w:sz w:val="23"/>
          <w:szCs w:val="23"/>
        </w:rPr>
      </w:pPr>
    </w:p>
    <w:p w:rsidR="00AC03C4" w:rsidRPr="00F76FAF" w:rsidRDefault="00AC03C4" w:rsidP="00AC03C4">
      <w:pPr>
        <w:pStyle w:val="a4"/>
        <w:jc w:val="left"/>
        <w:rPr>
          <w:b w:val="0"/>
          <w:sz w:val="27"/>
          <w:szCs w:val="27"/>
        </w:rPr>
      </w:pPr>
    </w:p>
    <w:p w:rsidR="00AC03C4" w:rsidRPr="00F76FAF" w:rsidRDefault="00AC03C4" w:rsidP="00AC03C4">
      <w:pPr>
        <w:pStyle w:val="a3"/>
        <w:numPr>
          <w:ilvl w:val="0"/>
          <w:numId w:val="2"/>
        </w:numPr>
        <w:spacing w:line="360" w:lineRule="auto"/>
        <w:rPr>
          <w:b/>
          <w:sz w:val="27"/>
          <w:szCs w:val="27"/>
        </w:rPr>
      </w:pPr>
      <w:r w:rsidRPr="00F76FAF">
        <w:rPr>
          <w:b/>
          <w:sz w:val="27"/>
          <w:szCs w:val="27"/>
        </w:rPr>
        <w:t>Актуальность проблемы.</w:t>
      </w:r>
    </w:p>
    <w:p w:rsidR="00AC03C4" w:rsidRDefault="00AC03C4" w:rsidP="00AC03C4">
      <w:pPr>
        <w:spacing w:line="480" w:lineRule="exact"/>
        <w:ind w:firstLine="709"/>
        <w:jc w:val="both"/>
        <w:rPr>
          <w:sz w:val="27"/>
          <w:szCs w:val="27"/>
        </w:rPr>
      </w:pPr>
      <w:r w:rsidRPr="00F76FAF">
        <w:rPr>
          <w:sz w:val="27"/>
          <w:szCs w:val="27"/>
        </w:rPr>
        <w:t>Сочетанная черепно-мозговая травма (СЧМТ) является одним из наиболее тяжелых видов механических повреждений, которые сопровождаются высокой летальностью и инвалидизацией [1, 16].  По данной проблеме достаточно подробно освещены общие вопросы клиники, диагностики и лечения. Однако большинство исследователей сталкивались со сложностями при оценке тяжести повреждения головного мозга при СЧМТ [1, 4, 12, 16, 23]. Необходимость объективной оценки тяжести повреждения головного мозга при СЧМТ очевидна.</w:t>
      </w:r>
      <w:r>
        <w:rPr>
          <w:sz w:val="27"/>
          <w:szCs w:val="27"/>
        </w:rPr>
        <w:t xml:space="preserve"> Именно поэтому при прогнозировании развития травматической болезни важно оценить воздействие главного из этиологических факторов—причины, точнее тяжести, повреждения, а при сочетанной травме  </w:t>
      </w:r>
      <w:r>
        <w:rPr>
          <w:sz w:val="27"/>
          <w:szCs w:val="27"/>
        </w:rPr>
        <w:softHyphen/>
      </w:r>
      <w:r>
        <w:rPr>
          <w:sz w:val="27"/>
          <w:szCs w:val="27"/>
        </w:rPr>
        <w:softHyphen/>
        <w:t>--- удельную тяжесть отдельных повреждений и их совокупную тяжесть. Экспертные методы, применявшиеся для этой цели, оказались малопригодными, так как даже опытные специалисты могли надёжно сопоставить сравнительную тяжесть не более трёх сочетаний, ещё сложнее оказалось дать им сравнительную количественную характеристику.</w:t>
      </w:r>
    </w:p>
    <w:p w:rsidR="00AC03C4" w:rsidRDefault="00AC03C4" w:rsidP="00AC03C4">
      <w:pPr>
        <w:spacing w:line="480" w:lineRule="exact"/>
        <w:ind w:firstLine="709"/>
        <w:jc w:val="both"/>
        <w:rPr>
          <w:sz w:val="27"/>
          <w:szCs w:val="27"/>
        </w:rPr>
      </w:pPr>
      <w:r>
        <w:rPr>
          <w:sz w:val="27"/>
          <w:szCs w:val="27"/>
        </w:rPr>
        <w:t>Трудно, а подчас просто невозможно прогнозировать течение травматической болезни от её начала и до конечного исхода, особенно при осложнённом течении. Наиболее же важным является прогнозирование течения и исходов травматической болезни в её остром периоде (в первые двое суток после травмы), так как в этом периоде необходимо проведение экстренных и срочных лечебных мероприятий, зачастую безотлагательное, которое не оставляет времени на размышления. Причем эти мероприятия должны быть, по возможности, наиболее адекватными не только в отношении сохранения жизни пострадавшего, но и для обеспечения успехов дальнейшего лечения.</w:t>
      </w:r>
    </w:p>
    <w:p w:rsidR="00AC03C4" w:rsidRPr="00F76FAF" w:rsidRDefault="00AC03C4" w:rsidP="00AC03C4">
      <w:pPr>
        <w:spacing w:line="480" w:lineRule="exact"/>
        <w:ind w:firstLine="709"/>
        <w:jc w:val="both"/>
        <w:rPr>
          <w:sz w:val="27"/>
          <w:szCs w:val="27"/>
        </w:rPr>
      </w:pPr>
      <w:r>
        <w:rPr>
          <w:sz w:val="27"/>
          <w:szCs w:val="27"/>
        </w:rPr>
        <w:t>Следует п</w:t>
      </w:r>
      <w:r w:rsidRPr="00F76FAF">
        <w:rPr>
          <w:sz w:val="27"/>
          <w:szCs w:val="27"/>
        </w:rPr>
        <w:t xml:space="preserve">редполагать, что применение современных диагностических и прогностических шкал может позволить оценить непосредственную тяжесть ЧМТ и явиться основанием для дифференцированного подхода в лечении этой категории пострадавших в последующем. Не существует анализа эффективности и единого подхода в выработке стратегии и тактики пациентам с СЧМТ.  Это  и определяет актуальность предпринятого исследования. </w:t>
      </w:r>
    </w:p>
    <w:p w:rsidR="00AC03C4" w:rsidRPr="00F76FAF" w:rsidRDefault="00AC03C4" w:rsidP="00AC03C4">
      <w:pPr>
        <w:pStyle w:val="a3"/>
        <w:spacing w:line="360" w:lineRule="auto"/>
        <w:rPr>
          <w:sz w:val="27"/>
          <w:szCs w:val="27"/>
        </w:rPr>
      </w:pPr>
    </w:p>
    <w:p w:rsidR="00AC03C4" w:rsidRPr="00F76FAF" w:rsidRDefault="00AC03C4" w:rsidP="00AC03C4">
      <w:pPr>
        <w:pStyle w:val="a3"/>
        <w:spacing w:line="360" w:lineRule="auto"/>
        <w:rPr>
          <w:sz w:val="27"/>
          <w:szCs w:val="27"/>
        </w:rPr>
      </w:pPr>
    </w:p>
    <w:p w:rsidR="00AC03C4" w:rsidRPr="00F76FAF" w:rsidRDefault="00AC03C4" w:rsidP="00AC03C4">
      <w:pPr>
        <w:pStyle w:val="a3"/>
        <w:numPr>
          <w:ilvl w:val="0"/>
          <w:numId w:val="2"/>
        </w:numPr>
        <w:spacing w:line="360" w:lineRule="auto"/>
        <w:rPr>
          <w:b/>
          <w:sz w:val="27"/>
          <w:szCs w:val="27"/>
        </w:rPr>
      </w:pPr>
      <w:r w:rsidRPr="00F76FAF">
        <w:rPr>
          <w:b/>
          <w:sz w:val="27"/>
          <w:szCs w:val="27"/>
        </w:rPr>
        <w:t>Обзор литературы.</w:t>
      </w:r>
    </w:p>
    <w:p w:rsidR="00AC03C4" w:rsidRPr="00F76FAF" w:rsidRDefault="00AC03C4" w:rsidP="00AC03C4">
      <w:pPr>
        <w:overflowPunct w:val="0"/>
        <w:autoSpaceDE w:val="0"/>
        <w:autoSpaceDN w:val="0"/>
        <w:adjustRightInd w:val="0"/>
        <w:spacing w:line="480" w:lineRule="exact"/>
        <w:jc w:val="center"/>
        <w:textAlignment w:val="baseline"/>
        <w:rPr>
          <w:i/>
          <w:sz w:val="27"/>
          <w:szCs w:val="27"/>
        </w:rPr>
      </w:pPr>
      <w:r w:rsidRPr="00F76FAF">
        <w:rPr>
          <w:i/>
          <w:sz w:val="27"/>
          <w:szCs w:val="27"/>
        </w:rPr>
        <w:t>1. Роль и место СЧМТ в общей структуре   травматизма, определение понятий, классификация  изолированных и  сочетанных черепно-мозговых травм</w:t>
      </w:r>
    </w:p>
    <w:p w:rsidR="00AC03C4" w:rsidRPr="00F76FAF" w:rsidRDefault="00AC03C4" w:rsidP="00AC03C4">
      <w:pPr>
        <w:spacing w:line="480" w:lineRule="exact"/>
        <w:jc w:val="both"/>
        <w:rPr>
          <w:sz w:val="27"/>
          <w:szCs w:val="27"/>
        </w:rPr>
      </w:pPr>
    </w:p>
    <w:p w:rsidR="00AC03C4" w:rsidRPr="00F76FAF" w:rsidRDefault="00AC03C4" w:rsidP="00AC03C4">
      <w:pPr>
        <w:spacing w:line="480" w:lineRule="exact"/>
        <w:jc w:val="both"/>
        <w:rPr>
          <w:sz w:val="27"/>
          <w:szCs w:val="27"/>
        </w:rPr>
      </w:pPr>
      <w:r w:rsidRPr="00F76FAF">
        <w:rPr>
          <w:sz w:val="27"/>
          <w:szCs w:val="27"/>
        </w:rPr>
        <w:t xml:space="preserve">          За последние десятилетия в связи с бурным ростом научно-технического прогресса, увеличением скоростей средств передвижения и механизацией производства резко возросло количество и тяжесть механических травм. В развитых странах мира ежегодно увеличивается количество жертв несчастных случаев [5, 10, 11]. В нашей стране  в последние 10-15 лет катастрофически ухудшается безопасность дорожного движения: показатель тяжести дорожно-транспортных происшествий (т.е. количество погибших из 100 пострадавших) является одним из самых высоких в мире - 14,7. В таких странах как США, Германия и Великобритания он в 10 раз ниже - 1,4-1,7 [1, 12, 23]. Следует отметить, что наиболее часто жертвами травматизма становятся люди трудоспособного и молодого возраста, а также дети [3].</w:t>
      </w:r>
    </w:p>
    <w:p w:rsidR="00AC03C4" w:rsidRPr="00F76FAF" w:rsidRDefault="00AC03C4" w:rsidP="00AC03C4">
      <w:pPr>
        <w:spacing w:line="480" w:lineRule="exact"/>
        <w:ind w:firstLine="720"/>
        <w:jc w:val="both"/>
        <w:rPr>
          <w:sz w:val="27"/>
          <w:szCs w:val="27"/>
        </w:rPr>
      </w:pPr>
      <w:r w:rsidRPr="00F76FAF">
        <w:rPr>
          <w:sz w:val="27"/>
          <w:szCs w:val="27"/>
        </w:rPr>
        <w:t>Высокие трудопотери, значительные затраты на лечение таких пациентов, длительная реабилитация и глубокая инвалидизация выживших делают эту проблему не только медицинской, но и социально-экономической [11]. Основной особенностью травматизма наших дней является возрастание удельного веса сочетанных и множественных травм, которые отличаются особой тяжестью клинических проявлений, трудностями диагностики и лечения, высокой летальностью и частотой развития осложнений, составляя от 13,4 % до 76,1 % в общей структуре травматизма   [17].  Сочетанная травма по своему патогенезу является особым, своеобразным и тяжелым для организма патологическим процессом, даже если ее слагаемые являются относительно легкими (в отдельности) повреждениями двух, трех и более органов [11, 17].</w:t>
      </w:r>
    </w:p>
    <w:p w:rsidR="00AC03C4" w:rsidRPr="00F76FAF" w:rsidRDefault="00AC03C4" w:rsidP="00AC03C4">
      <w:pPr>
        <w:spacing w:line="480" w:lineRule="exact"/>
        <w:ind w:firstLine="992"/>
        <w:jc w:val="both"/>
        <w:rPr>
          <w:sz w:val="27"/>
          <w:szCs w:val="27"/>
        </w:rPr>
      </w:pPr>
      <w:r w:rsidRPr="00F76FAF">
        <w:rPr>
          <w:sz w:val="27"/>
          <w:szCs w:val="27"/>
        </w:rPr>
        <w:t>В литературе длительное время существовали разногласия в определении понятий, характеризующих одновременное повреждение различных областей тела. До сих пор в отечественных и зарубежных источниках для этого широко используется термин «политравма» [21]. После длительных дискуссий, было сформулировано определение [22], согласно которому сочетанной травмой является одновременное повреждение одним видом энергии (механической) двух и более органов или частей тела топографически разных областей или разных систем. На основании этого, СЧМТ является травма черепа и головного мозга, сочетающаяся с повреждениями других областей тела [23].</w:t>
      </w:r>
    </w:p>
    <w:p w:rsidR="00AC03C4" w:rsidRPr="00F76FAF" w:rsidRDefault="00AC03C4" w:rsidP="00AC03C4">
      <w:pPr>
        <w:spacing w:line="480" w:lineRule="exact"/>
        <w:ind w:firstLine="709"/>
        <w:jc w:val="both"/>
        <w:rPr>
          <w:sz w:val="27"/>
          <w:szCs w:val="27"/>
        </w:rPr>
      </w:pPr>
      <w:r w:rsidRPr="00F76FAF">
        <w:rPr>
          <w:sz w:val="27"/>
          <w:szCs w:val="27"/>
        </w:rPr>
        <w:t>СЧМТ - наиболее часто встречающийся и тяжелый вид сочетанных повреждений мирного времени, которые составляют от 26 % до 89,4 % всех видов сочетанных травм. При этом летальность при них достигает 50 %, а в группе тяжелых ЧМТ - 62-76 % [1, 17]</w:t>
      </w:r>
      <w:r w:rsidRPr="00F76FAF">
        <w:rPr>
          <w:noProof/>
          <w:sz w:val="27"/>
          <w:szCs w:val="27"/>
        </w:rPr>
        <w:t>.</w:t>
      </w:r>
      <w:r w:rsidRPr="00F76FAF">
        <w:rPr>
          <w:sz w:val="27"/>
          <w:szCs w:val="27"/>
        </w:rPr>
        <w:t xml:space="preserve"> </w:t>
      </w:r>
    </w:p>
    <w:p w:rsidR="00AC03C4" w:rsidRPr="00F76FAF" w:rsidRDefault="00AC03C4" w:rsidP="00AC03C4">
      <w:pPr>
        <w:spacing w:line="480" w:lineRule="exact"/>
        <w:ind w:firstLine="709"/>
        <w:jc w:val="both"/>
        <w:rPr>
          <w:sz w:val="27"/>
          <w:szCs w:val="27"/>
        </w:rPr>
      </w:pPr>
      <w:r w:rsidRPr="00F76FAF">
        <w:rPr>
          <w:sz w:val="27"/>
          <w:szCs w:val="27"/>
        </w:rPr>
        <w:t>Широкое разнообразие сочетаний черепно-мозговых и внечерепных повреждений создают определенные трудности при классификации сочетанных ЧМТ. В настоящее время в нашей стране принята классификация сочетанных черепно-мозговых травм [1], в основу которой положены три принципа: 1) локализация внечерепных повреждений; 2) характеристика черепно-мозговой и внечерепной травмы; 3) соотношение черепно-мозгового и внечерепных повреждений по степени их тяжести. Согласно этой классификации, в зависимости от локализации внечерепных повреждений различают следующие сочетания ЧМТ:</w:t>
      </w:r>
    </w:p>
    <w:p w:rsidR="00AC03C4" w:rsidRPr="00F76FAF" w:rsidRDefault="00AC03C4" w:rsidP="00AC03C4">
      <w:pPr>
        <w:numPr>
          <w:ilvl w:val="0"/>
          <w:numId w:val="4"/>
        </w:numPr>
        <w:overflowPunct w:val="0"/>
        <w:autoSpaceDE w:val="0"/>
        <w:autoSpaceDN w:val="0"/>
        <w:adjustRightInd w:val="0"/>
        <w:spacing w:line="480" w:lineRule="exact"/>
        <w:jc w:val="both"/>
        <w:textAlignment w:val="baseline"/>
        <w:rPr>
          <w:sz w:val="27"/>
          <w:szCs w:val="27"/>
        </w:rPr>
      </w:pPr>
      <w:r w:rsidRPr="00F76FAF">
        <w:rPr>
          <w:sz w:val="27"/>
          <w:szCs w:val="27"/>
        </w:rPr>
        <w:t>С повреждением лицевого скелета;</w:t>
      </w:r>
    </w:p>
    <w:p w:rsidR="00AC03C4" w:rsidRPr="00F76FAF" w:rsidRDefault="00AC03C4" w:rsidP="00AC03C4">
      <w:pPr>
        <w:numPr>
          <w:ilvl w:val="0"/>
          <w:numId w:val="4"/>
        </w:numPr>
        <w:overflowPunct w:val="0"/>
        <w:autoSpaceDE w:val="0"/>
        <w:autoSpaceDN w:val="0"/>
        <w:adjustRightInd w:val="0"/>
        <w:spacing w:line="480" w:lineRule="exact"/>
        <w:jc w:val="both"/>
        <w:textAlignment w:val="baseline"/>
        <w:rPr>
          <w:sz w:val="27"/>
          <w:szCs w:val="27"/>
        </w:rPr>
      </w:pPr>
      <w:r w:rsidRPr="00F76FAF">
        <w:rPr>
          <w:sz w:val="27"/>
          <w:szCs w:val="27"/>
        </w:rPr>
        <w:t>С повреждением грудной клетки и ее органов;</w:t>
      </w:r>
    </w:p>
    <w:p w:rsidR="00AC03C4" w:rsidRPr="00F76FAF" w:rsidRDefault="00AC03C4" w:rsidP="00AC03C4">
      <w:pPr>
        <w:numPr>
          <w:ilvl w:val="0"/>
          <w:numId w:val="4"/>
        </w:numPr>
        <w:overflowPunct w:val="0"/>
        <w:autoSpaceDE w:val="0"/>
        <w:autoSpaceDN w:val="0"/>
        <w:adjustRightInd w:val="0"/>
        <w:spacing w:line="480" w:lineRule="exact"/>
        <w:ind w:left="0" w:firstLine="709"/>
        <w:jc w:val="both"/>
        <w:textAlignment w:val="baseline"/>
        <w:rPr>
          <w:sz w:val="27"/>
          <w:szCs w:val="27"/>
        </w:rPr>
      </w:pPr>
      <w:r w:rsidRPr="00F76FAF">
        <w:rPr>
          <w:sz w:val="27"/>
          <w:szCs w:val="27"/>
        </w:rPr>
        <w:t>С повреждением органов брюшной полости и забрюшинного пространства;</w:t>
      </w:r>
    </w:p>
    <w:p w:rsidR="00AC03C4" w:rsidRPr="00F76FAF" w:rsidRDefault="00AC03C4" w:rsidP="00AC03C4">
      <w:pPr>
        <w:numPr>
          <w:ilvl w:val="0"/>
          <w:numId w:val="4"/>
        </w:numPr>
        <w:overflowPunct w:val="0"/>
        <w:autoSpaceDE w:val="0"/>
        <w:autoSpaceDN w:val="0"/>
        <w:adjustRightInd w:val="0"/>
        <w:spacing w:line="480" w:lineRule="exact"/>
        <w:jc w:val="both"/>
        <w:textAlignment w:val="baseline"/>
        <w:rPr>
          <w:sz w:val="27"/>
          <w:szCs w:val="27"/>
        </w:rPr>
      </w:pPr>
      <w:r w:rsidRPr="00F76FAF">
        <w:rPr>
          <w:sz w:val="27"/>
          <w:szCs w:val="27"/>
        </w:rPr>
        <w:t>С повреждением позвоночника и спинного мозга;</w:t>
      </w:r>
    </w:p>
    <w:p w:rsidR="00AC03C4" w:rsidRPr="00F76FAF" w:rsidRDefault="00AC03C4" w:rsidP="00AC03C4">
      <w:pPr>
        <w:numPr>
          <w:ilvl w:val="0"/>
          <w:numId w:val="4"/>
        </w:numPr>
        <w:overflowPunct w:val="0"/>
        <w:autoSpaceDE w:val="0"/>
        <w:autoSpaceDN w:val="0"/>
        <w:adjustRightInd w:val="0"/>
        <w:spacing w:line="480" w:lineRule="exact"/>
        <w:jc w:val="both"/>
        <w:textAlignment w:val="baseline"/>
        <w:rPr>
          <w:sz w:val="27"/>
          <w:szCs w:val="27"/>
        </w:rPr>
      </w:pPr>
      <w:r w:rsidRPr="00F76FAF">
        <w:rPr>
          <w:sz w:val="27"/>
          <w:szCs w:val="27"/>
        </w:rPr>
        <w:t>С повреждением конечностей и таза;</w:t>
      </w:r>
    </w:p>
    <w:p w:rsidR="00AC03C4" w:rsidRPr="00F76FAF" w:rsidRDefault="00AC03C4" w:rsidP="00AC03C4">
      <w:pPr>
        <w:numPr>
          <w:ilvl w:val="0"/>
          <w:numId w:val="4"/>
        </w:numPr>
        <w:overflowPunct w:val="0"/>
        <w:autoSpaceDE w:val="0"/>
        <w:autoSpaceDN w:val="0"/>
        <w:adjustRightInd w:val="0"/>
        <w:spacing w:line="480" w:lineRule="exact"/>
        <w:jc w:val="both"/>
        <w:textAlignment w:val="baseline"/>
        <w:rPr>
          <w:sz w:val="27"/>
          <w:szCs w:val="27"/>
        </w:rPr>
      </w:pPr>
      <w:r w:rsidRPr="00F76FAF">
        <w:rPr>
          <w:sz w:val="27"/>
          <w:szCs w:val="27"/>
        </w:rPr>
        <w:t>С множественными внечерепными повреждениями.</w:t>
      </w:r>
    </w:p>
    <w:p w:rsidR="00AC03C4" w:rsidRPr="00F76FAF" w:rsidRDefault="00AC03C4" w:rsidP="00AC03C4">
      <w:pPr>
        <w:spacing w:line="480" w:lineRule="exact"/>
        <w:ind w:firstLine="709"/>
        <w:jc w:val="both"/>
        <w:rPr>
          <w:sz w:val="27"/>
          <w:szCs w:val="27"/>
        </w:rPr>
      </w:pPr>
      <w:r w:rsidRPr="00F76FAF">
        <w:rPr>
          <w:sz w:val="27"/>
          <w:szCs w:val="27"/>
        </w:rPr>
        <w:t>В зависимости от соотношения черепно-мозговых и внечерепных повреждений по степени тяжести выделяется четыре группы сочетаний ЧМТ:</w:t>
      </w:r>
    </w:p>
    <w:p w:rsidR="00AC03C4" w:rsidRPr="00F76FAF" w:rsidRDefault="00AC03C4" w:rsidP="00AC03C4">
      <w:pPr>
        <w:spacing w:line="480" w:lineRule="exact"/>
        <w:ind w:firstLine="567"/>
        <w:jc w:val="both"/>
        <w:rPr>
          <w:sz w:val="27"/>
          <w:szCs w:val="27"/>
        </w:rPr>
      </w:pPr>
      <w:r w:rsidRPr="00F76FAF">
        <w:rPr>
          <w:sz w:val="27"/>
          <w:szCs w:val="27"/>
        </w:rPr>
        <w:t>1.Тяжелая ЧМТ (ушибы головного мозга средней и тяжелой степени, сдавление мозга на фоне ушиба или без него) и тяжелые внечерепные повреждения (множественные переломы, перелом бедра, таза, повреждения внутренних органов и т.п.).</w:t>
      </w:r>
    </w:p>
    <w:p w:rsidR="00AC03C4" w:rsidRPr="00F76FAF" w:rsidRDefault="00AC03C4" w:rsidP="00AC03C4">
      <w:pPr>
        <w:spacing w:line="480" w:lineRule="exact"/>
        <w:ind w:firstLine="567"/>
        <w:jc w:val="both"/>
        <w:rPr>
          <w:sz w:val="27"/>
          <w:szCs w:val="27"/>
        </w:rPr>
      </w:pPr>
      <w:r w:rsidRPr="00F76FAF">
        <w:rPr>
          <w:sz w:val="27"/>
          <w:szCs w:val="27"/>
        </w:rPr>
        <w:t>2.Тяжелая ЧМТ и нетяжелые внечерепные повреждения (закрытые переломы костей предплечья, стопы, 1-3 ребер без повреждения плевры, ушибы туловища и т.п.).</w:t>
      </w:r>
    </w:p>
    <w:p w:rsidR="00AC03C4" w:rsidRPr="00F76FAF" w:rsidRDefault="00AC03C4" w:rsidP="00AC03C4">
      <w:pPr>
        <w:spacing w:line="480" w:lineRule="exact"/>
        <w:ind w:firstLine="567"/>
        <w:jc w:val="both"/>
        <w:rPr>
          <w:sz w:val="27"/>
          <w:szCs w:val="27"/>
        </w:rPr>
      </w:pPr>
      <w:r w:rsidRPr="00F76FAF">
        <w:rPr>
          <w:sz w:val="27"/>
          <w:szCs w:val="27"/>
        </w:rPr>
        <w:t>3. Нетяжелая ЧМТ (сотрясения и ушибы головного мозга легкой степени) и тяжелые внечерепные повреждения.</w:t>
      </w:r>
    </w:p>
    <w:p w:rsidR="00AC03C4" w:rsidRPr="00F76FAF" w:rsidRDefault="00AC03C4" w:rsidP="00AC03C4">
      <w:pPr>
        <w:spacing w:line="480" w:lineRule="exact"/>
        <w:ind w:firstLine="851"/>
        <w:jc w:val="both"/>
        <w:rPr>
          <w:sz w:val="27"/>
          <w:szCs w:val="27"/>
        </w:rPr>
      </w:pPr>
      <w:r w:rsidRPr="00F76FAF">
        <w:rPr>
          <w:sz w:val="27"/>
          <w:szCs w:val="27"/>
        </w:rPr>
        <w:t>4. Нетяжелая ЧМТ и нетяжелые внечерепные повреждения.</w:t>
      </w:r>
    </w:p>
    <w:p w:rsidR="00AC03C4" w:rsidRPr="00F76FAF" w:rsidRDefault="00AC03C4" w:rsidP="00AC03C4">
      <w:pPr>
        <w:spacing w:line="480" w:lineRule="exact"/>
        <w:ind w:firstLine="567"/>
        <w:jc w:val="both"/>
        <w:rPr>
          <w:sz w:val="27"/>
          <w:szCs w:val="27"/>
        </w:rPr>
      </w:pPr>
      <w:r w:rsidRPr="00F76FAF">
        <w:rPr>
          <w:sz w:val="27"/>
          <w:szCs w:val="27"/>
        </w:rPr>
        <w:t xml:space="preserve">   Недостатком данной классификации является объединение в группе тяжелых ЧМТ ушибов головного мозга средней тяжести и тяжелых ушибов, которые существенно отличаются по клиническим, патогенетическим проявлениям, по исходам и методам лечения. Кроме того, в классификации отсутствует объективная систематизация внечерепных повреждений (ВЧП) по тяжести. В соответствии с этими недостатками, классификация СЧМТ была уточнена и дополнена. В результате внесенных изменений к нетяжелым ЧМТ относятся ушибы головного мозга легкой и средней степени тяжести, а к тяжелым ЧМТ - тяжелые ушибы и сдавления головного мозга.</w:t>
      </w:r>
    </w:p>
    <w:p w:rsidR="00AC03C4" w:rsidRPr="00F76FAF" w:rsidRDefault="00AC03C4" w:rsidP="00AC03C4">
      <w:pPr>
        <w:spacing w:line="480" w:lineRule="exact"/>
        <w:ind w:firstLine="567"/>
        <w:jc w:val="both"/>
        <w:rPr>
          <w:sz w:val="27"/>
          <w:szCs w:val="27"/>
        </w:rPr>
      </w:pPr>
      <w:r w:rsidRPr="00F76FAF">
        <w:rPr>
          <w:sz w:val="27"/>
          <w:szCs w:val="27"/>
        </w:rPr>
        <w:t xml:space="preserve">Градацию ВЧП предложено осуществлять с помощью объективных методов оценки тяжести травм. К тяжелым ВЧП относят: травму груди с повреждением органов, множественными двусторонними или односторонними по типу клапана переломами ребер, напряженным пневмотораксом, средним и большим гемотораксом; повреждения органов живота и таза; множественные переломы костей таза; разрывы органов забрюшинного пространства; повреждение спинного мозга; отрывы или открытые переломы бедра и голени с обширным разрушением мягких тканей; травмы нескольких областей тела с учетом бальной оценки каждой травмы в отдельности. Менее тяжелые травмы указанных локализаций, а также множественные переломы мелких костей относят к группе нетяжелых ВЧП [1]. </w:t>
      </w:r>
    </w:p>
    <w:p w:rsidR="00AC03C4" w:rsidRPr="00F76FAF" w:rsidRDefault="00AC03C4" w:rsidP="00AC03C4">
      <w:pPr>
        <w:spacing w:line="480" w:lineRule="exact"/>
        <w:ind w:firstLine="709"/>
        <w:jc w:val="both"/>
        <w:rPr>
          <w:sz w:val="27"/>
          <w:szCs w:val="27"/>
        </w:rPr>
      </w:pPr>
      <w:r w:rsidRPr="00F76FAF">
        <w:rPr>
          <w:sz w:val="27"/>
          <w:szCs w:val="27"/>
        </w:rPr>
        <w:t xml:space="preserve">Создание классификации изолированной ЧМТ имеет длительную историю. Впервые </w:t>
      </w:r>
      <w:r w:rsidRPr="00F76FAF">
        <w:rPr>
          <w:sz w:val="27"/>
          <w:szCs w:val="27"/>
          <w:lang w:val="en-US"/>
        </w:rPr>
        <w:t>Boirel</w:t>
      </w:r>
      <w:r w:rsidRPr="00F76FAF">
        <w:rPr>
          <w:sz w:val="27"/>
          <w:szCs w:val="27"/>
        </w:rPr>
        <w:t xml:space="preserve"> в 1677 году описал контузию мозга, </w:t>
      </w:r>
      <w:r w:rsidRPr="00F76FAF">
        <w:rPr>
          <w:sz w:val="27"/>
          <w:szCs w:val="27"/>
          <w:lang w:val="en-US"/>
        </w:rPr>
        <w:t>Litre</w:t>
      </w:r>
      <w:r w:rsidRPr="00F76FAF">
        <w:rPr>
          <w:sz w:val="27"/>
          <w:szCs w:val="27"/>
        </w:rPr>
        <w:t xml:space="preserve"> в 1705 году выделил сотрясение мозга как самостоятельную нозологическую единицу, а </w:t>
      </w:r>
      <w:r w:rsidRPr="00F76FAF">
        <w:rPr>
          <w:sz w:val="27"/>
          <w:szCs w:val="27"/>
          <w:lang w:val="en-US"/>
        </w:rPr>
        <w:t>Petit</w:t>
      </w:r>
      <w:r w:rsidRPr="00F76FAF">
        <w:rPr>
          <w:sz w:val="27"/>
          <w:szCs w:val="27"/>
        </w:rPr>
        <w:t xml:space="preserve"> в 1773 году описал три основные формы повреждения мозга - сотрясение, ушиб, сдавление, дошедшие до наших дней.</w:t>
      </w:r>
    </w:p>
    <w:p w:rsidR="00AC03C4" w:rsidRPr="00F76FAF" w:rsidRDefault="00AC03C4" w:rsidP="00AC03C4">
      <w:pPr>
        <w:spacing w:line="480" w:lineRule="exact"/>
        <w:ind w:firstLine="709"/>
        <w:jc w:val="both"/>
        <w:rPr>
          <w:sz w:val="27"/>
          <w:szCs w:val="27"/>
        </w:rPr>
      </w:pPr>
      <w:r w:rsidRPr="00F76FAF">
        <w:rPr>
          <w:sz w:val="27"/>
          <w:szCs w:val="27"/>
        </w:rPr>
        <w:t>В настоящее время общепризнанной является классификация изолированной ЧМТ, обобщающая опыт ведущих нейрохирургических учреждений нашей страны [1, 4]. Согласно ей выделяется три основные формы ЧМТ:</w:t>
      </w:r>
    </w:p>
    <w:p w:rsidR="00AC03C4" w:rsidRPr="00F76FAF" w:rsidRDefault="00AC03C4" w:rsidP="00AC03C4">
      <w:pPr>
        <w:numPr>
          <w:ilvl w:val="0"/>
          <w:numId w:val="5"/>
        </w:numPr>
        <w:overflowPunct w:val="0"/>
        <w:autoSpaceDE w:val="0"/>
        <w:autoSpaceDN w:val="0"/>
        <w:adjustRightInd w:val="0"/>
        <w:spacing w:line="480" w:lineRule="exact"/>
        <w:jc w:val="both"/>
        <w:textAlignment w:val="baseline"/>
        <w:rPr>
          <w:sz w:val="27"/>
          <w:szCs w:val="27"/>
        </w:rPr>
      </w:pPr>
      <w:r w:rsidRPr="00F76FAF">
        <w:rPr>
          <w:sz w:val="27"/>
          <w:szCs w:val="27"/>
        </w:rPr>
        <w:t>Сотрясение головного мозга;</w:t>
      </w:r>
    </w:p>
    <w:p w:rsidR="00AC03C4" w:rsidRPr="00F76FAF" w:rsidRDefault="00AC03C4" w:rsidP="00AC03C4">
      <w:pPr>
        <w:numPr>
          <w:ilvl w:val="0"/>
          <w:numId w:val="5"/>
        </w:numPr>
        <w:overflowPunct w:val="0"/>
        <w:autoSpaceDE w:val="0"/>
        <w:autoSpaceDN w:val="0"/>
        <w:adjustRightInd w:val="0"/>
        <w:spacing w:line="480" w:lineRule="exact"/>
        <w:ind w:left="0" w:firstLine="709"/>
        <w:jc w:val="both"/>
        <w:textAlignment w:val="baseline"/>
        <w:rPr>
          <w:sz w:val="27"/>
          <w:szCs w:val="27"/>
        </w:rPr>
      </w:pPr>
      <w:r w:rsidRPr="00F76FAF">
        <w:rPr>
          <w:sz w:val="27"/>
          <w:szCs w:val="27"/>
        </w:rPr>
        <w:t>Ушибы головного мозга, подразделяющиеся на три степени тяжести - легкую, среднюю и тяжелую.</w:t>
      </w:r>
    </w:p>
    <w:p w:rsidR="00AC03C4" w:rsidRPr="00F76FAF" w:rsidRDefault="00AC03C4" w:rsidP="00AC03C4">
      <w:pPr>
        <w:numPr>
          <w:ilvl w:val="0"/>
          <w:numId w:val="5"/>
        </w:numPr>
        <w:overflowPunct w:val="0"/>
        <w:autoSpaceDE w:val="0"/>
        <w:autoSpaceDN w:val="0"/>
        <w:adjustRightInd w:val="0"/>
        <w:spacing w:line="480" w:lineRule="exact"/>
        <w:jc w:val="both"/>
        <w:textAlignment w:val="baseline"/>
        <w:rPr>
          <w:sz w:val="27"/>
          <w:szCs w:val="27"/>
        </w:rPr>
      </w:pPr>
      <w:r w:rsidRPr="00F76FAF">
        <w:rPr>
          <w:sz w:val="27"/>
          <w:szCs w:val="27"/>
        </w:rPr>
        <w:t>Сдавление головного мозга на фоне ушиба или без ушиба.</w:t>
      </w:r>
    </w:p>
    <w:p w:rsidR="00AC03C4" w:rsidRPr="00F76FAF" w:rsidRDefault="00AC03C4" w:rsidP="00AC03C4">
      <w:pPr>
        <w:spacing w:line="480" w:lineRule="exact"/>
        <w:ind w:firstLine="709"/>
        <w:jc w:val="both"/>
        <w:rPr>
          <w:sz w:val="27"/>
          <w:szCs w:val="27"/>
        </w:rPr>
      </w:pPr>
      <w:r w:rsidRPr="00F76FAF">
        <w:rPr>
          <w:sz w:val="27"/>
          <w:szCs w:val="27"/>
        </w:rPr>
        <w:t>В зависимости от уровня повреждения структур головного мозга, тяжелые ушибы подразделяются на четыре клинические формы: 1) экстрапирамидная; 2) диэнцефальная; 3) мезенцефальная; 4) мезенцефалобульбарная  [1, 4].</w:t>
      </w:r>
    </w:p>
    <w:p w:rsidR="00AC03C4" w:rsidRPr="00F76FAF" w:rsidRDefault="00AC03C4" w:rsidP="00AC03C4">
      <w:pPr>
        <w:spacing w:line="480" w:lineRule="exact"/>
        <w:ind w:firstLine="709"/>
        <w:jc w:val="both"/>
        <w:rPr>
          <w:sz w:val="27"/>
          <w:szCs w:val="27"/>
        </w:rPr>
      </w:pPr>
      <w:r w:rsidRPr="00F76FAF">
        <w:rPr>
          <w:sz w:val="27"/>
          <w:szCs w:val="27"/>
        </w:rPr>
        <w:t xml:space="preserve">Достоинством данной классификации является возможность характеристики не только тяжести повреждения головного мозга, но и  его оболочек, костей черепа, мягких тканей, других органов и систем, а также наличия и выраженности различного рода интоксикаций (чаще всего алкогольной и сопутствующих заболеваний). </w:t>
      </w:r>
    </w:p>
    <w:p w:rsidR="00AC03C4" w:rsidRPr="00F76FAF" w:rsidRDefault="00AC03C4" w:rsidP="00AC03C4">
      <w:pPr>
        <w:spacing w:line="480" w:lineRule="exact"/>
        <w:ind w:firstLine="709"/>
        <w:jc w:val="both"/>
        <w:rPr>
          <w:sz w:val="27"/>
          <w:szCs w:val="27"/>
        </w:rPr>
      </w:pPr>
      <w:r w:rsidRPr="00F76FAF">
        <w:rPr>
          <w:sz w:val="27"/>
          <w:szCs w:val="27"/>
        </w:rPr>
        <w:t>О</w:t>
      </w:r>
      <w:r w:rsidRPr="00F76FAF">
        <w:rPr>
          <w:noProof/>
          <w:sz w:val="27"/>
          <w:szCs w:val="27"/>
        </w:rPr>
        <w:t>сновны</w:t>
      </w:r>
      <w:r w:rsidRPr="00F76FAF">
        <w:rPr>
          <w:sz w:val="27"/>
          <w:szCs w:val="27"/>
        </w:rPr>
        <w:t>ми</w:t>
      </w:r>
      <w:r w:rsidRPr="00F76FAF">
        <w:rPr>
          <w:noProof/>
          <w:sz w:val="27"/>
          <w:szCs w:val="27"/>
        </w:rPr>
        <w:t xml:space="preserve"> причинами СЧМТ</w:t>
      </w:r>
      <w:r w:rsidRPr="00F76FAF">
        <w:rPr>
          <w:sz w:val="27"/>
          <w:szCs w:val="27"/>
        </w:rPr>
        <w:t xml:space="preserve"> являются</w:t>
      </w:r>
      <w:r w:rsidRPr="00F76FAF">
        <w:rPr>
          <w:noProof/>
          <w:sz w:val="27"/>
          <w:szCs w:val="27"/>
        </w:rPr>
        <w:t xml:space="preserve"> автоаварии и падения с большой высоты</w:t>
      </w:r>
      <w:r w:rsidRPr="00F76FAF">
        <w:rPr>
          <w:sz w:val="27"/>
          <w:szCs w:val="27"/>
        </w:rPr>
        <w:t>,</w:t>
      </w:r>
      <w:r w:rsidRPr="00F76FAF">
        <w:rPr>
          <w:noProof/>
          <w:sz w:val="27"/>
          <w:szCs w:val="27"/>
        </w:rPr>
        <w:t xml:space="preserve"> </w:t>
      </w:r>
      <w:r w:rsidRPr="00F76FAF">
        <w:rPr>
          <w:sz w:val="27"/>
          <w:szCs w:val="27"/>
        </w:rPr>
        <w:t xml:space="preserve">при которых </w:t>
      </w:r>
      <w:r w:rsidRPr="00F76FAF">
        <w:rPr>
          <w:noProof/>
          <w:sz w:val="27"/>
          <w:szCs w:val="27"/>
        </w:rPr>
        <w:t>ЧМТ встречается соответственно в 47-60% и 18,5-33%</w:t>
      </w:r>
      <w:r w:rsidRPr="00F76FAF">
        <w:rPr>
          <w:sz w:val="27"/>
          <w:szCs w:val="27"/>
        </w:rPr>
        <w:t xml:space="preserve"> случаев </w:t>
      </w:r>
      <w:r w:rsidRPr="00F76FAF">
        <w:rPr>
          <w:noProof/>
          <w:sz w:val="27"/>
          <w:szCs w:val="27"/>
        </w:rPr>
        <w:t xml:space="preserve">[11, 17].  </w:t>
      </w:r>
    </w:p>
    <w:p w:rsidR="00AC03C4" w:rsidRPr="00F76FAF" w:rsidRDefault="00AC03C4" w:rsidP="00AC03C4">
      <w:pPr>
        <w:spacing w:line="480" w:lineRule="exact"/>
        <w:ind w:firstLine="709"/>
        <w:jc w:val="both"/>
        <w:rPr>
          <w:sz w:val="27"/>
          <w:szCs w:val="27"/>
        </w:rPr>
      </w:pPr>
      <w:r w:rsidRPr="00F76FAF">
        <w:rPr>
          <w:sz w:val="27"/>
          <w:szCs w:val="27"/>
        </w:rPr>
        <w:t>В структуре СЧМТ сочетанные краниоторакальные повреждения составляют от 11,4 % до 50 % [11, 23]. Этот вид сочетанных травм отличается наиболее тяжелым клиническим течением, что обусловлено нарушениями дыхания по центральному и периферическому типам, гемодинамики, нарастанием дыхательной и сердечной недостаточности [17, 22], высоким риском развития осложнений - до 55,9 % и относительно высокой летальностью - 60 % [22].</w:t>
      </w:r>
    </w:p>
    <w:p w:rsidR="00AC03C4" w:rsidRPr="00F76FAF" w:rsidRDefault="00AC03C4" w:rsidP="00AC03C4">
      <w:pPr>
        <w:spacing w:line="480" w:lineRule="exact"/>
        <w:ind w:firstLine="709"/>
        <w:jc w:val="both"/>
        <w:rPr>
          <w:sz w:val="27"/>
          <w:szCs w:val="27"/>
        </w:rPr>
      </w:pPr>
      <w:r w:rsidRPr="00F76FAF">
        <w:rPr>
          <w:sz w:val="27"/>
          <w:szCs w:val="27"/>
        </w:rPr>
        <w:t>Сочетанные краниоабдоминальные повреждения составляют от 2,9 %  до 19,5 %, достигая при тяжелых травмах 42,6 % [22]. Особенностями этого вида сочетанных травм являются трудности в диагностике повреждений живота вследствие нарушения сознания, угнетения реактивности нервной системы, мышечного тонуса и рефлексов, а также в результате массивной кровопотери на фоне продолжающегося внутрибрюшинного кровотечения, что обусловливает высокую летальность - до 76,2 % [22].</w:t>
      </w:r>
    </w:p>
    <w:p w:rsidR="00AC03C4" w:rsidRPr="00F76FAF" w:rsidRDefault="00AC03C4" w:rsidP="00AC03C4">
      <w:pPr>
        <w:spacing w:line="480" w:lineRule="exact"/>
        <w:ind w:firstLine="709"/>
        <w:jc w:val="both"/>
        <w:rPr>
          <w:sz w:val="27"/>
          <w:szCs w:val="27"/>
        </w:rPr>
      </w:pPr>
      <w:r w:rsidRPr="00F76FAF">
        <w:rPr>
          <w:sz w:val="27"/>
          <w:szCs w:val="27"/>
        </w:rPr>
        <w:t>Сочетанные повреждения головного мозга и таза составляют от 7,1 %   до 29 % [19]. Этот вид сочетанных повреждений характеризуется формированием обширных внутритазовых и забрюшинных гематом,  массивной кровопотерей.</w:t>
      </w:r>
    </w:p>
    <w:p w:rsidR="00AC03C4" w:rsidRPr="00F76FAF" w:rsidRDefault="00AC03C4" w:rsidP="00AC03C4">
      <w:pPr>
        <w:spacing w:line="480" w:lineRule="exact"/>
        <w:ind w:firstLine="709"/>
        <w:jc w:val="both"/>
        <w:rPr>
          <w:sz w:val="27"/>
          <w:szCs w:val="27"/>
        </w:rPr>
      </w:pPr>
      <w:r w:rsidRPr="00F76FAF">
        <w:rPr>
          <w:sz w:val="27"/>
          <w:szCs w:val="27"/>
        </w:rPr>
        <w:t>По данным литературы, наиболее часто встречаются сочетания травм головы и конечностей, составляя от 26,2 %  до 93,5 % [19]. В настоящее время спорными остаются вопросы, связанные с определением наиболее оптимальных видов фиксации переломов длинных трубчатых костей, а также сроков выполнения оперативных вмешательств.</w:t>
      </w:r>
    </w:p>
    <w:p w:rsidR="00AC03C4" w:rsidRPr="00F76FAF" w:rsidRDefault="00AC03C4" w:rsidP="00AC03C4">
      <w:pPr>
        <w:spacing w:line="480" w:lineRule="exact"/>
        <w:ind w:firstLine="709"/>
        <w:jc w:val="both"/>
        <w:rPr>
          <w:sz w:val="27"/>
          <w:szCs w:val="27"/>
        </w:rPr>
      </w:pPr>
      <w:r w:rsidRPr="00F76FAF">
        <w:rPr>
          <w:sz w:val="27"/>
          <w:szCs w:val="27"/>
        </w:rPr>
        <w:t xml:space="preserve">Наиболее тяжелым клиническим течением, трудностями в диагностике и лечении, высокой частотой развития осложнений и летальных исходов отличаются сочетанные ЧМТ с множественными внечерепными повреждениями, составляющие от 13,6 % до 44,9 %  [1].   </w:t>
      </w:r>
    </w:p>
    <w:p w:rsidR="00AC03C4" w:rsidRPr="00F76FAF" w:rsidRDefault="00AC03C4" w:rsidP="00AC03C4">
      <w:pPr>
        <w:spacing w:line="480" w:lineRule="exact"/>
        <w:ind w:firstLine="709"/>
        <w:jc w:val="both"/>
        <w:rPr>
          <w:sz w:val="27"/>
          <w:szCs w:val="27"/>
        </w:rPr>
      </w:pPr>
      <w:r w:rsidRPr="00F76FAF">
        <w:rPr>
          <w:sz w:val="27"/>
          <w:szCs w:val="27"/>
        </w:rPr>
        <w:t xml:space="preserve">Трудности диагностики тяжести повреждения головного мозга у пострадавших с СЧМТ обусловлены многообразием и непостоянством симптомов ЧМТ, наличием внечерепных повреждений, кровопотери, развитием травматического шока, жировой эмболии.  </w:t>
      </w:r>
    </w:p>
    <w:p w:rsidR="00AC03C4" w:rsidRPr="00F76FAF" w:rsidRDefault="00AC03C4" w:rsidP="00AC03C4">
      <w:pPr>
        <w:spacing w:line="480" w:lineRule="exact"/>
        <w:ind w:firstLine="709"/>
        <w:jc w:val="both"/>
        <w:rPr>
          <w:sz w:val="27"/>
          <w:szCs w:val="27"/>
        </w:rPr>
      </w:pPr>
      <w:r w:rsidRPr="00F76FAF">
        <w:rPr>
          <w:sz w:val="27"/>
          <w:szCs w:val="27"/>
        </w:rPr>
        <w:t>Большинство авторов отмечают, что СЧМТ часто сопровождаются травматическим шоком. При этом, частота развития шока у пострадавших с СЧМТ составляет от 43 % до 79,2 % и определяется как тяжестью внечерепных травм, так и тяжестью повреждения головного мозга [7].</w:t>
      </w:r>
    </w:p>
    <w:p w:rsidR="00AC03C4" w:rsidRPr="00F76FAF" w:rsidRDefault="00AC03C4" w:rsidP="00AC03C4">
      <w:pPr>
        <w:spacing w:line="480" w:lineRule="exact"/>
        <w:ind w:firstLine="709"/>
        <w:jc w:val="both"/>
        <w:rPr>
          <w:sz w:val="27"/>
          <w:szCs w:val="27"/>
        </w:rPr>
      </w:pPr>
      <w:r w:rsidRPr="00F76FAF">
        <w:rPr>
          <w:sz w:val="27"/>
          <w:szCs w:val="27"/>
        </w:rPr>
        <w:t xml:space="preserve">При СЧМТ травматический шок имеет ряд клинических особенностей: нарушение сознания, тенденцию к брадикардии, частые расстройства дыхания, удлинение эректильной фазы шока, симптомы очагового поражения центральной нервной системы и снижение удельного веса артериальной гипотонии как основного симптома шока [5]. </w:t>
      </w:r>
    </w:p>
    <w:p w:rsidR="00AC03C4" w:rsidRPr="00F76FAF" w:rsidRDefault="00AC03C4" w:rsidP="00AC03C4">
      <w:pPr>
        <w:spacing w:line="480" w:lineRule="exact"/>
        <w:ind w:firstLine="709"/>
        <w:jc w:val="both"/>
        <w:rPr>
          <w:sz w:val="27"/>
          <w:szCs w:val="27"/>
        </w:rPr>
      </w:pPr>
      <w:r w:rsidRPr="00F76FAF">
        <w:rPr>
          <w:sz w:val="27"/>
          <w:szCs w:val="27"/>
        </w:rPr>
        <w:t xml:space="preserve">Другие авторы особенностями шока при СЧМТ считают синдромы повреждения ствола головного мозга (диэнцефальный, мезенцефалобульбарный) [20]. И только в отдельных работах указывается на отсутствие травматического шока в тех случаях </w:t>
      </w:r>
      <w:r w:rsidRPr="00F76FAF">
        <w:rPr>
          <w:sz w:val="27"/>
          <w:szCs w:val="27"/>
          <w:lang w:val="en-US"/>
        </w:rPr>
        <w:t>C</w:t>
      </w:r>
      <w:r w:rsidRPr="00F76FAF">
        <w:rPr>
          <w:sz w:val="27"/>
          <w:szCs w:val="27"/>
        </w:rPr>
        <w:t>ЧМТ, где имеются тяжелые повреждения головного мозга [19].</w:t>
      </w:r>
    </w:p>
    <w:p w:rsidR="00AC03C4" w:rsidRPr="00F76FAF" w:rsidRDefault="00AC03C4" w:rsidP="00AC03C4">
      <w:pPr>
        <w:spacing w:line="480" w:lineRule="exact"/>
        <w:ind w:firstLine="709"/>
        <w:jc w:val="both"/>
        <w:rPr>
          <w:sz w:val="27"/>
          <w:szCs w:val="27"/>
        </w:rPr>
      </w:pPr>
      <w:r w:rsidRPr="00F76FAF">
        <w:rPr>
          <w:sz w:val="27"/>
          <w:szCs w:val="27"/>
        </w:rPr>
        <w:t xml:space="preserve">В настоящее время, травматический шок при </w:t>
      </w:r>
      <w:r w:rsidRPr="00F76FAF">
        <w:rPr>
          <w:sz w:val="27"/>
          <w:szCs w:val="27"/>
          <w:lang w:val="en-US"/>
        </w:rPr>
        <w:t>C</w:t>
      </w:r>
      <w:r w:rsidRPr="00F76FAF">
        <w:rPr>
          <w:sz w:val="27"/>
          <w:szCs w:val="27"/>
        </w:rPr>
        <w:t xml:space="preserve">ЧМТ рассматривается как одно из типичных клинических проявлений острого периода травмы. В то же время, указывается, что механизмы развития травматического шока, как типового комплекса патологических и компенсаторно-приспособительных процессов, сохранены только при нетяжелых сочетанных ЧМТ. При тяжелых СЧМТ повреждены центральные механизмы развития компенсаторно-приспособительных процессов, характерных для травматического шока. Проявлением этого служит развитие травматической комы. Как исключение - возможность развития травматического шока при тяжелых </w:t>
      </w:r>
      <w:r w:rsidRPr="00F76FAF">
        <w:rPr>
          <w:sz w:val="27"/>
          <w:szCs w:val="27"/>
          <w:lang w:val="en-US"/>
        </w:rPr>
        <w:t>C</w:t>
      </w:r>
      <w:r w:rsidRPr="00F76FAF">
        <w:rPr>
          <w:sz w:val="27"/>
          <w:szCs w:val="27"/>
        </w:rPr>
        <w:t>ЧМТ сохраняется в случаях со сдавлением головного мозга, развившемся на фоне ушибов легкой и средней степени тяжести. При этом виде ЧМТ диэнцефально-стволовые структуры мозга вовлекаются в патологический процесс вторично, а компенсаторно-приспособительная деятельность организма нарушается постепенно. Именно у этих пострадавших острый период травматической болезни проявляется травматическим шоком, несмотря на тяжелые ЧМТ [8].</w:t>
      </w:r>
    </w:p>
    <w:p w:rsidR="00AC03C4" w:rsidRPr="00F76FAF" w:rsidRDefault="00AC03C4" w:rsidP="00AC03C4">
      <w:pPr>
        <w:spacing w:line="480" w:lineRule="exact"/>
        <w:ind w:firstLine="709"/>
        <w:jc w:val="both"/>
        <w:rPr>
          <w:sz w:val="27"/>
          <w:szCs w:val="27"/>
        </w:rPr>
      </w:pPr>
      <w:r w:rsidRPr="00F76FAF">
        <w:rPr>
          <w:sz w:val="27"/>
          <w:szCs w:val="27"/>
        </w:rPr>
        <w:t xml:space="preserve">В целом, для тяжелых сочетанных ЧМТ типичным проявлением острого периода травматической болезни является травматическая кома. В терминальных состояниях проводить дифференциальную диагностику травматического шока и травматической комы нецелесообразно. </w:t>
      </w:r>
    </w:p>
    <w:p w:rsidR="00AC03C4" w:rsidRPr="00F76FAF" w:rsidRDefault="00AC03C4" w:rsidP="00AC03C4">
      <w:pPr>
        <w:spacing w:line="480" w:lineRule="exact"/>
        <w:ind w:firstLine="709"/>
        <w:jc w:val="both"/>
        <w:rPr>
          <w:sz w:val="27"/>
          <w:szCs w:val="27"/>
        </w:rPr>
      </w:pPr>
      <w:r w:rsidRPr="00F76FAF">
        <w:rPr>
          <w:sz w:val="27"/>
          <w:szCs w:val="27"/>
        </w:rPr>
        <w:t xml:space="preserve">Таким образом, СЧМТ остаются актуальным и одним из наиболее сложных разделов современной хирургии повреждений, что обусловлено непрерывным увеличением ее удельного веса в общей структуре травматизма, значительными сложностями их диагностики, тяжестью клинического течения, высокой частотой развития осложнений и летальных исходов [11]. </w:t>
      </w:r>
    </w:p>
    <w:p w:rsidR="00AC03C4" w:rsidRPr="00F76FAF" w:rsidRDefault="00AC03C4" w:rsidP="00AC03C4">
      <w:pPr>
        <w:overflowPunct w:val="0"/>
        <w:autoSpaceDE w:val="0"/>
        <w:autoSpaceDN w:val="0"/>
        <w:adjustRightInd w:val="0"/>
        <w:spacing w:line="480" w:lineRule="exact"/>
        <w:jc w:val="center"/>
        <w:textAlignment w:val="baseline"/>
        <w:rPr>
          <w:sz w:val="27"/>
          <w:szCs w:val="27"/>
        </w:rPr>
      </w:pPr>
    </w:p>
    <w:p w:rsidR="00AC03C4" w:rsidRPr="00F76FAF" w:rsidRDefault="00AC03C4" w:rsidP="00AC03C4">
      <w:pPr>
        <w:numPr>
          <w:ilvl w:val="0"/>
          <w:numId w:val="11"/>
        </w:numPr>
        <w:overflowPunct w:val="0"/>
        <w:autoSpaceDE w:val="0"/>
        <w:autoSpaceDN w:val="0"/>
        <w:adjustRightInd w:val="0"/>
        <w:spacing w:line="480" w:lineRule="exact"/>
        <w:jc w:val="center"/>
        <w:textAlignment w:val="baseline"/>
        <w:rPr>
          <w:i/>
          <w:sz w:val="27"/>
          <w:szCs w:val="27"/>
        </w:rPr>
      </w:pPr>
      <w:r w:rsidRPr="00F76FAF">
        <w:rPr>
          <w:i/>
          <w:sz w:val="27"/>
          <w:szCs w:val="27"/>
        </w:rPr>
        <w:t xml:space="preserve">Клинические и инструментальные критерии тяжести повреждения </w:t>
      </w:r>
    </w:p>
    <w:p w:rsidR="00AC03C4" w:rsidRPr="00F76FAF" w:rsidRDefault="00AC03C4" w:rsidP="00AC03C4">
      <w:pPr>
        <w:spacing w:line="480" w:lineRule="exact"/>
        <w:jc w:val="center"/>
        <w:rPr>
          <w:i/>
          <w:sz w:val="27"/>
          <w:szCs w:val="27"/>
        </w:rPr>
      </w:pPr>
      <w:r w:rsidRPr="00F76FAF">
        <w:rPr>
          <w:i/>
          <w:sz w:val="27"/>
          <w:szCs w:val="27"/>
        </w:rPr>
        <w:t>головного мозга при сочетанных черепно-мозговых травмах</w:t>
      </w:r>
    </w:p>
    <w:p w:rsidR="00AC03C4" w:rsidRPr="00F76FAF" w:rsidRDefault="00AC03C4" w:rsidP="00AC03C4">
      <w:pPr>
        <w:spacing w:line="480" w:lineRule="exact"/>
        <w:ind w:firstLine="709"/>
        <w:jc w:val="both"/>
        <w:rPr>
          <w:sz w:val="27"/>
          <w:szCs w:val="27"/>
        </w:rPr>
      </w:pPr>
    </w:p>
    <w:p w:rsidR="00AC03C4" w:rsidRPr="00F76FAF" w:rsidRDefault="00AC03C4" w:rsidP="00AC03C4">
      <w:pPr>
        <w:spacing w:line="480" w:lineRule="exact"/>
        <w:ind w:firstLine="709"/>
        <w:jc w:val="both"/>
        <w:rPr>
          <w:sz w:val="27"/>
          <w:szCs w:val="27"/>
        </w:rPr>
      </w:pPr>
      <w:r w:rsidRPr="00F76FAF">
        <w:rPr>
          <w:sz w:val="27"/>
          <w:szCs w:val="27"/>
        </w:rPr>
        <w:t>Важное значение в определении тяжести повреждения головного мозга при сочетанных ЧМТ принадлежит динамическому неврологическому обследованию пострадавших [15]. Однако даже  тяжелая черепно-мозговая травма при сочетанных повреждениях  не всегда сопровождается неврологическими проявлениями [7].</w:t>
      </w:r>
    </w:p>
    <w:p w:rsidR="00AC03C4" w:rsidRPr="00F76FAF" w:rsidRDefault="00AC03C4" w:rsidP="00AC03C4">
      <w:pPr>
        <w:spacing w:line="480" w:lineRule="exact"/>
        <w:ind w:firstLine="709"/>
        <w:jc w:val="both"/>
        <w:rPr>
          <w:sz w:val="27"/>
          <w:szCs w:val="27"/>
        </w:rPr>
      </w:pPr>
      <w:r w:rsidRPr="00F76FAF">
        <w:rPr>
          <w:sz w:val="27"/>
          <w:szCs w:val="27"/>
        </w:rPr>
        <w:t>Основным звеном в неврологическом обследовании является определение степени и глубины нарушения сознания с учетом динамики его изменения. Рабочая классификация нарушений сознания, основанная на выделении наиболее информативных неврологических признаков разработана А.Н. Коноваловым с соавторами в 1982 году [1]. В этой классификации даны 7 градаций нарушения сознания и приведены их четкие определения, основные признаки и обобщенная клиническая характеристика.</w:t>
      </w:r>
    </w:p>
    <w:p w:rsidR="00AC03C4" w:rsidRPr="00F76FAF" w:rsidRDefault="00AC03C4" w:rsidP="00AC03C4">
      <w:pPr>
        <w:spacing w:line="480" w:lineRule="exact"/>
        <w:ind w:firstLine="709"/>
        <w:jc w:val="both"/>
        <w:rPr>
          <w:sz w:val="27"/>
          <w:szCs w:val="27"/>
        </w:rPr>
      </w:pPr>
      <w:r w:rsidRPr="00F76FAF">
        <w:rPr>
          <w:sz w:val="27"/>
          <w:szCs w:val="27"/>
        </w:rPr>
        <w:t>1. Ясное сознание характеризуется полной сохранностью сознания с адекватными реакциями на окружающее. Ведущими признаками являются бодрствование и всесторонняя ориентация.</w:t>
      </w:r>
    </w:p>
    <w:p w:rsidR="00AC03C4" w:rsidRPr="00F76FAF" w:rsidRDefault="00AC03C4" w:rsidP="00AC03C4">
      <w:pPr>
        <w:spacing w:line="480" w:lineRule="exact"/>
        <w:ind w:firstLine="709"/>
        <w:jc w:val="both"/>
        <w:rPr>
          <w:sz w:val="27"/>
          <w:szCs w:val="27"/>
        </w:rPr>
      </w:pPr>
      <w:r w:rsidRPr="00F76FAF">
        <w:rPr>
          <w:sz w:val="27"/>
          <w:szCs w:val="27"/>
        </w:rPr>
        <w:t xml:space="preserve">2. Умеренное оглушение характеризуется нарушением сознания при сохранности ограниченного словесного контакта на фоне повышения порога восприятия раздражений и снижения собственной активности. Ведущими признаками умеренного оглушения являются дезориентация, умеренная сонливость, выполнение всех команд. </w:t>
      </w:r>
    </w:p>
    <w:p w:rsidR="00AC03C4" w:rsidRPr="00F76FAF" w:rsidRDefault="00AC03C4" w:rsidP="00AC03C4">
      <w:pPr>
        <w:spacing w:line="480" w:lineRule="exact"/>
        <w:ind w:firstLine="709"/>
        <w:jc w:val="both"/>
        <w:rPr>
          <w:sz w:val="27"/>
          <w:szCs w:val="27"/>
        </w:rPr>
      </w:pPr>
      <w:r w:rsidRPr="00F76FAF">
        <w:rPr>
          <w:sz w:val="27"/>
          <w:szCs w:val="27"/>
        </w:rPr>
        <w:t>3. Глубокое оглушение характеризуется возможностью выполнения только простых команд и глубокой сонливостью.</w:t>
      </w:r>
    </w:p>
    <w:p w:rsidR="00AC03C4" w:rsidRPr="00F76FAF" w:rsidRDefault="00AC03C4" w:rsidP="00AC03C4">
      <w:pPr>
        <w:spacing w:line="480" w:lineRule="exact"/>
        <w:ind w:firstLine="709"/>
        <w:jc w:val="both"/>
        <w:rPr>
          <w:sz w:val="27"/>
          <w:szCs w:val="27"/>
        </w:rPr>
      </w:pPr>
      <w:r w:rsidRPr="00F76FAF">
        <w:rPr>
          <w:sz w:val="27"/>
          <w:szCs w:val="27"/>
        </w:rPr>
        <w:t xml:space="preserve">4. Сопор характеризуется выключением сознания, сохранностью координированных защитных реакций, открыванием глаз в ответ на внешние раздражения при возможности эпизодического кратковременного элементарного словесного контакта. </w:t>
      </w:r>
    </w:p>
    <w:p w:rsidR="00AC03C4" w:rsidRPr="00F76FAF" w:rsidRDefault="00AC03C4" w:rsidP="00AC03C4">
      <w:pPr>
        <w:spacing w:line="480" w:lineRule="exact"/>
        <w:ind w:firstLine="709"/>
        <w:jc w:val="both"/>
        <w:rPr>
          <w:sz w:val="27"/>
          <w:szCs w:val="27"/>
        </w:rPr>
      </w:pPr>
      <w:r w:rsidRPr="00F76FAF">
        <w:rPr>
          <w:sz w:val="27"/>
          <w:szCs w:val="27"/>
        </w:rPr>
        <w:t>5. Кома характеризуется полным выключением сознания. При  умеренной коме больного разбудить невозможно, возникают некоординированные защитные движения.</w:t>
      </w:r>
    </w:p>
    <w:p w:rsidR="00AC03C4" w:rsidRPr="00F76FAF" w:rsidRDefault="00AC03C4" w:rsidP="00AC03C4">
      <w:pPr>
        <w:numPr>
          <w:ilvl w:val="0"/>
          <w:numId w:val="7"/>
        </w:numPr>
        <w:overflowPunct w:val="0"/>
        <w:autoSpaceDE w:val="0"/>
        <w:autoSpaceDN w:val="0"/>
        <w:adjustRightInd w:val="0"/>
        <w:spacing w:line="480" w:lineRule="exact"/>
        <w:ind w:left="0" w:firstLine="709"/>
        <w:jc w:val="both"/>
        <w:textAlignment w:val="baseline"/>
        <w:rPr>
          <w:sz w:val="27"/>
          <w:szCs w:val="27"/>
        </w:rPr>
      </w:pPr>
      <w:r w:rsidRPr="00F76FAF">
        <w:rPr>
          <w:sz w:val="27"/>
          <w:szCs w:val="27"/>
        </w:rPr>
        <w:t>При глубокой коме защитные движения исчезают и возникает мышечная атония.</w:t>
      </w:r>
    </w:p>
    <w:p w:rsidR="00AC03C4" w:rsidRPr="00F76FAF" w:rsidRDefault="00AC03C4" w:rsidP="00AC03C4">
      <w:pPr>
        <w:numPr>
          <w:ilvl w:val="0"/>
          <w:numId w:val="8"/>
        </w:numPr>
        <w:overflowPunct w:val="0"/>
        <w:autoSpaceDE w:val="0"/>
        <w:autoSpaceDN w:val="0"/>
        <w:adjustRightInd w:val="0"/>
        <w:spacing w:line="480" w:lineRule="exact"/>
        <w:ind w:left="0" w:firstLine="709"/>
        <w:jc w:val="both"/>
        <w:textAlignment w:val="baseline"/>
        <w:rPr>
          <w:sz w:val="27"/>
          <w:szCs w:val="27"/>
        </w:rPr>
      </w:pPr>
      <w:r w:rsidRPr="00F76FAF">
        <w:rPr>
          <w:sz w:val="27"/>
          <w:szCs w:val="27"/>
        </w:rPr>
        <w:t xml:space="preserve">При запредельной коме возникают двусторонний мидриаз, неподвижность глазных яблок, резко выражены нарушения витальных функций. </w:t>
      </w:r>
    </w:p>
    <w:p w:rsidR="00AC03C4" w:rsidRPr="00F76FAF" w:rsidRDefault="00AC03C4" w:rsidP="00AC03C4">
      <w:pPr>
        <w:spacing w:line="480" w:lineRule="exact"/>
        <w:ind w:firstLine="709"/>
        <w:jc w:val="both"/>
        <w:rPr>
          <w:sz w:val="27"/>
          <w:szCs w:val="27"/>
        </w:rPr>
      </w:pPr>
      <w:r w:rsidRPr="00F76FAF">
        <w:rPr>
          <w:sz w:val="27"/>
          <w:szCs w:val="27"/>
        </w:rPr>
        <w:t xml:space="preserve"> За последние годы было предложено много шкал, таблиц и формул, основанных на разнообразных подходах к объективному определению тяжести повреждения головного мозга. </w:t>
      </w:r>
    </w:p>
    <w:p w:rsidR="00AC03C4" w:rsidRPr="00F76FAF" w:rsidRDefault="00AC03C4" w:rsidP="00AC03C4">
      <w:pPr>
        <w:spacing w:line="480" w:lineRule="exact"/>
        <w:ind w:firstLine="709"/>
        <w:jc w:val="both"/>
        <w:rPr>
          <w:sz w:val="27"/>
          <w:szCs w:val="27"/>
        </w:rPr>
      </w:pPr>
      <w:r w:rsidRPr="00F76FAF">
        <w:rPr>
          <w:sz w:val="27"/>
          <w:szCs w:val="27"/>
        </w:rPr>
        <w:t xml:space="preserve">В 1974 году в Шотландии </w:t>
      </w:r>
      <w:r w:rsidRPr="00F76FAF">
        <w:rPr>
          <w:sz w:val="27"/>
          <w:szCs w:val="27"/>
          <w:lang w:val="en-US"/>
        </w:rPr>
        <w:t>Teasdale</w:t>
      </w:r>
      <w:r w:rsidRPr="00F76FAF">
        <w:rPr>
          <w:sz w:val="27"/>
          <w:szCs w:val="27"/>
        </w:rPr>
        <w:t xml:space="preserve"> </w:t>
      </w:r>
      <w:r w:rsidRPr="00F76FAF">
        <w:rPr>
          <w:sz w:val="27"/>
          <w:szCs w:val="27"/>
          <w:lang w:val="en-US"/>
        </w:rPr>
        <w:t>J</w:t>
      </w:r>
      <w:r w:rsidRPr="00F76FAF">
        <w:rPr>
          <w:sz w:val="27"/>
          <w:szCs w:val="27"/>
        </w:rPr>
        <w:t xml:space="preserve"> и  </w:t>
      </w:r>
      <w:r w:rsidRPr="00F76FAF">
        <w:rPr>
          <w:sz w:val="27"/>
          <w:szCs w:val="27"/>
          <w:lang w:val="en-US"/>
        </w:rPr>
        <w:t>Jennett</w:t>
      </w:r>
      <w:r w:rsidRPr="00F76FAF">
        <w:rPr>
          <w:sz w:val="27"/>
          <w:szCs w:val="27"/>
        </w:rPr>
        <w:t xml:space="preserve">  </w:t>
      </w:r>
      <w:r w:rsidRPr="00F76FAF">
        <w:rPr>
          <w:sz w:val="27"/>
          <w:szCs w:val="27"/>
          <w:lang w:val="en-US"/>
        </w:rPr>
        <w:t>B</w:t>
      </w:r>
      <w:r w:rsidRPr="00F76FAF">
        <w:rPr>
          <w:sz w:val="27"/>
          <w:szCs w:val="27"/>
        </w:rPr>
        <w:t>. была разработана методика объективной оценки тяжести черепно-мозговых травм по степени нарушения сознания, получившая широкое распространение под названием «Шкала ком Глазго». Она основана на суммарной оценке количественных кодов значений трех простых, но высокоинформативных симптомов повреждения головного мозга, в соответствии с которой определяются пять количественных интервалов - степеней тяжести черепно-мозговой травмы (табл. 1).</w:t>
      </w:r>
    </w:p>
    <w:p w:rsidR="00AC03C4" w:rsidRPr="00F76FAF" w:rsidRDefault="00AC03C4" w:rsidP="00AC03C4">
      <w:pPr>
        <w:spacing w:line="480" w:lineRule="exact"/>
        <w:ind w:firstLine="709"/>
        <w:jc w:val="both"/>
        <w:rPr>
          <w:sz w:val="27"/>
          <w:szCs w:val="27"/>
        </w:rPr>
      </w:pPr>
      <w:r w:rsidRPr="00F76FAF">
        <w:rPr>
          <w:sz w:val="27"/>
          <w:szCs w:val="27"/>
        </w:rPr>
        <w:t>При практическом использовании шкалы ком Глазго были обнаружены серьезные ограничения. К ним относятся отсутствие стволовых признаков, невозможность оценки словесных реакций при интубации больного, а так же слишком низкая оценка в баллах такой важной функции, как открывание глаз на звук или боль, характеризующей пробуждение больного и выход из коматозного состояния. Кроме того, в шкале ком Глазго предусмотрена экспертная оценка в баллах степени реактивности нервной системы, однако этот метод неадекватен для количественной характеристики стволовых признаков.</w:t>
      </w:r>
    </w:p>
    <w:p w:rsidR="00AC03C4" w:rsidRPr="00F76FAF" w:rsidRDefault="00AC03C4" w:rsidP="00AC03C4">
      <w:pPr>
        <w:spacing w:line="480" w:lineRule="exact"/>
        <w:ind w:firstLine="709"/>
        <w:jc w:val="right"/>
        <w:rPr>
          <w:sz w:val="27"/>
          <w:szCs w:val="27"/>
        </w:rPr>
      </w:pPr>
    </w:p>
    <w:p w:rsidR="00AC03C4" w:rsidRPr="00F76FAF" w:rsidRDefault="00AC03C4" w:rsidP="00AC03C4">
      <w:pPr>
        <w:spacing w:line="480" w:lineRule="exact"/>
        <w:ind w:firstLine="709"/>
        <w:jc w:val="right"/>
        <w:rPr>
          <w:sz w:val="27"/>
          <w:szCs w:val="27"/>
        </w:rPr>
      </w:pPr>
    </w:p>
    <w:p w:rsidR="00AC03C4" w:rsidRPr="00F76FAF" w:rsidRDefault="00AC03C4" w:rsidP="00AC03C4">
      <w:pPr>
        <w:spacing w:line="480" w:lineRule="exact"/>
        <w:jc w:val="right"/>
        <w:rPr>
          <w:sz w:val="27"/>
          <w:szCs w:val="27"/>
        </w:rPr>
      </w:pPr>
      <w:r w:rsidRPr="00F76FAF">
        <w:rPr>
          <w:sz w:val="27"/>
          <w:szCs w:val="27"/>
        </w:rPr>
        <w:t>Таблица 1</w:t>
      </w:r>
      <w:r w:rsidRPr="00F76FAF">
        <w:rPr>
          <w:sz w:val="27"/>
          <w:szCs w:val="27"/>
          <w:lang w:val="en-US"/>
        </w:rPr>
        <w:t>.</w:t>
      </w:r>
    </w:p>
    <w:p w:rsidR="00AC03C4" w:rsidRPr="00F76FAF" w:rsidRDefault="00AC03C4" w:rsidP="00AC03C4">
      <w:pPr>
        <w:spacing w:line="480" w:lineRule="exact"/>
        <w:jc w:val="center"/>
        <w:rPr>
          <w:sz w:val="27"/>
          <w:szCs w:val="27"/>
        </w:rPr>
      </w:pPr>
      <w:r w:rsidRPr="00F76FAF">
        <w:rPr>
          <w:sz w:val="27"/>
          <w:szCs w:val="27"/>
        </w:rPr>
        <w:t xml:space="preserve">        Шкала ком Глазго</w:t>
      </w:r>
    </w:p>
    <w:p w:rsidR="00AC03C4" w:rsidRPr="00F76FAF" w:rsidRDefault="00AC03C4" w:rsidP="00AC03C4">
      <w:pPr>
        <w:spacing w:line="480" w:lineRule="exact"/>
        <w:jc w:val="center"/>
        <w:rPr>
          <w:sz w:val="27"/>
          <w:szCs w:val="27"/>
        </w:rPr>
      </w:pPr>
    </w:p>
    <w:tbl>
      <w:tblPr>
        <w:tblW w:w="0" w:type="auto"/>
        <w:tblInd w:w="25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67"/>
        <w:gridCol w:w="6151"/>
        <w:gridCol w:w="2354"/>
      </w:tblGrid>
      <w:tr w:rsidR="00AC03C4" w:rsidRPr="00F76FAF">
        <w:tc>
          <w:tcPr>
            <w:tcW w:w="567" w:type="dxa"/>
          </w:tcPr>
          <w:p w:rsidR="00AC03C4" w:rsidRPr="00F76FAF" w:rsidRDefault="00AC03C4" w:rsidP="00AC03C4">
            <w:pPr>
              <w:spacing w:line="360" w:lineRule="exact"/>
              <w:jc w:val="both"/>
              <w:rPr>
                <w:sz w:val="27"/>
                <w:szCs w:val="27"/>
              </w:rPr>
            </w:pPr>
            <w:r w:rsidRPr="00F76FAF">
              <w:rPr>
                <w:sz w:val="27"/>
                <w:szCs w:val="27"/>
              </w:rPr>
              <w:t>№</w:t>
            </w:r>
          </w:p>
        </w:tc>
        <w:tc>
          <w:tcPr>
            <w:tcW w:w="6151" w:type="dxa"/>
          </w:tcPr>
          <w:p w:rsidR="00AC03C4" w:rsidRPr="00F76FAF" w:rsidRDefault="00AC03C4" w:rsidP="00AC03C4">
            <w:pPr>
              <w:spacing w:line="360" w:lineRule="exact"/>
              <w:jc w:val="center"/>
              <w:rPr>
                <w:sz w:val="27"/>
                <w:szCs w:val="27"/>
              </w:rPr>
            </w:pPr>
            <w:r w:rsidRPr="00F76FAF">
              <w:rPr>
                <w:sz w:val="27"/>
                <w:szCs w:val="27"/>
              </w:rPr>
              <w:t>Клинические симптомы</w:t>
            </w:r>
          </w:p>
        </w:tc>
        <w:tc>
          <w:tcPr>
            <w:tcW w:w="2354" w:type="dxa"/>
          </w:tcPr>
          <w:p w:rsidR="00AC03C4" w:rsidRPr="00F76FAF" w:rsidRDefault="00AC03C4" w:rsidP="00AC03C4">
            <w:pPr>
              <w:spacing w:line="360" w:lineRule="exact"/>
              <w:jc w:val="center"/>
              <w:rPr>
                <w:sz w:val="27"/>
                <w:szCs w:val="27"/>
              </w:rPr>
            </w:pPr>
            <w:r w:rsidRPr="00F76FAF">
              <w:rPr>
                <w:sz w:val="27"/>
                <w:szCs w:val="27"/>
              </w:rPr>
              <w:t>Баллы</w:t>
            </w:r>
          </w:p>
        </w:tc>
      </w:tr>
      <w:tr w:rsidR="00AC03C4" w:rsidRPr="00F76FAF">
        <w:tc>
          <w:tcPr>
            <w:tcW w:w="567" w:type="dxa"/>
            <w:tcBorders>
              <w:top w:val="nil"/>
            </w:tcBorders>
          </w:tcPr>
          <w:p w:rsidR="00AC03C4" w:rsidRPr="00F76FAF" w:rsidRDefault="00AC03C4" w:rsidP="00AC03C4">
            <w:pPr>
              <w:spacing w:line="360" w:lineRule="exact"/>
              <w:jc w:val="both"/>
              <w:rPr>
                <w:sz w:val="27"/>
                <w:szCs w:val="27"/>
              </w:rPr>
            </w:pPr>
            <w:r w:rsidRPr="00F76FAF">
              <w:rPr>
                <w:sz w:val="27"/>
                <w:szCs w:val="27"/>
              </w:rPr>
              <w:t>1.</w:t>
            </w:r>
          </w:p>
        </w:tc>
        <w:tc>
          <w:tcPr>
            <w:tcW w:w="6151" w:type="dxa"/>
            <w:tcBorders>
              <w:top w:val="nil"/>
            </w:tcBorders>
          </w:tcPr>
          <w:p w:rsidR="00AC03C4" w:rsidRPr="00F76FAF" w:rsidRDefault="00AC03C4" w:rsidP="00AC03C4">
            <w:pPr>
              <w:spacing w:line="360" w:lineRule="exact"/>
              <w:jc w:val="both"/>
              <w:rPr>
                <w:sz w:val="27"/>
                <w:szCs w:val="27"/>
              </w:rPr>
            </w:pPr>
            <w:r w:rsidRPr="00F76FAF">
              <w:rPr>
                <w:sz w:val="27"/>
                <w:szCs w:val="27"/>
              </w:rPr>
              <w:t>Открывание глаз:</w:t>
            </w:r>
          </w:p>
          <w:p w:rsidR="00AC03C4" w:rsidRPr="00F76FAF" w:rsidRDefault="00AC03C4" w:rsidP="00AC03C4">
            <w:pPr>
              <w:spacing w:line="360" w:lineRule="exact"/>
              <w:jc w:val="both"/>
              <w:rPr>
                <w:sz w:val="27"/>
                <w:szCs w:val="27"/>
              </w:rPr>
            </w:pPr>
            <w:r w:rsidRPr="00F76FAF">
              <w:rPr>
                <w:sz w:val="27"/>
                <w:szCs w:val="27"/>
              </w:rPr>
              <w:t xml:space="preserve">  - самостоятельно</w:t>
            </w:r>
          </w:p>
          <w:p w:rsidR="00AC03C4" w:rsidRPr="00F76FAF" w:rsidRDefault="00AC03C4" w:rsidP="00AC03C4">
            <w:pPr>
              <w:spacing w:line="360" w:lineRule="exact"/>
              <w:jc w:val="both"/>
              <w:rPr>
                <w:sz w:val="27"/>
                <w:szCs w:val="27"/>
              </w:rPr>
            </w:pPr>
            <w:r w:rsidRPr="00F76FAF">
              <w:rPr>
                <w:sz w:val="27"/>
                <w:szCs w:val="27"/>
              </w:rPr>
              <w:t xml:space="preserve">  - на словесный раздражитель</w:t>
            </w:r>
          </w:p>
          <w:p w:rsidR="00AC03C4" w:rsidRPr="00F76FAF" w:rsidRDefault="00AC03C4" w:rsidP="00AC03C4">
            <w:pPr>
              <w:spacing w:line="360" w:lineRule="exact"/>
              <w:jc w:val="both"/>
              <w:rPr>
                <w:sz w:val="27"/>
                <w:szCs w:val="27"/>
              </w:rPr>
            </w:pPr>
            <w:r w:rsidRPr="00F76FAF">
              <w:rPr>
                <w:sz w:val="27"/>
                <w:szCs w:val="27"/>
              </w:rPr>
              <w:t xml:space="preserve">  - на болевой раздражитель</w:t>
            </w:r>
          </w:p>
          <w:p w:rsidR="00AC03C4" w:rsidRPr="00F76FAF" w:rsidRDefault="00AC03C4" w:rsidP="00AC03C4">
            <w:pPr>
              <w:spacing w:line="360" w:lineRule="exact"/>
              <w:jc w:val="both"/>
              <w:rPr>
                <w:sz w:val="27"/>
                <w:szCs w:val="27"/>
              </w:rPr>
            </w:pPr>
            <w:r w:rsidRPr="00F76FAF">
              <w:rPr>
                <w:sz w:val="27"/>
                <w:szCs w:val="27"/>
              </w:rPr>
              <w:t xml:space="preserve">  - отсутствует </w:t>
            </w:r>
          </w:p>
        </w:tc>
        <w:tc>
          <w:tcPr>
            <w:tcW w:w="2354" w:type="dxa"/>
            <w:tcBorders>
              <w:top w:val="nil"/>
            </w:tcBorders>
          </w:tcPr>
          <w:p w:rsidR="00AC03C4" w:rsidRPr="00F76FAF" w:rsidRDefault="00AC03C4" w:rsidP="00AC03C4">
            <w:pPr>
              <w:spacing w:line="360" w:lineRule="exact"/>
              <w:jc w:val="center"/>
              <w:rPr>
                <w:sz w:val="27"/>
                <w:szCs w:val="27"/>
              </w:rPr>
            </w:pPr>
          </w:p>
          <w:p w:rsidR="00AC03C4" w:rsidRPr="00F76FAF" w:rsidRDefault="00AC03C4" w:rsidP="00AC03C4">
            <w:pPr>
              <w:spacing w:line="360" w:lineRule="exact"/>
              <w:jc w:val="center"/>
              <w:rPr>
                <w:sz w:val="27"/>
                <w:szCs w:val="27"/>
              </w:rPr>
            </w:pPr>
            <w:r w:rsidRPr="00F76FAF">
              <w:rPr>
                <w:sz w:val="27"/>
                <w:szCs w:val="27"/>
              </w:rPr>
              <w:t>4</w:t>
            </w:r>
          </w:p>
          <w:p w:rsidR="00AC03C4" w:rsidRPr="00F76FAF" w:rsidRDefault="00AC03C4" w:rsidP="00AC03C4">
            <w:pPr>
              <w:spacing w:line="360" w:lineRule="exact"/>
              <w:jc w:val="center"/>
              <w:rPr>
                <w:sz w:val="27"/>
                <w:szCs w:val="27"/>
              </w:rPr>
            </w:pPr>
            <w:r w:rsidRPr="00F76FAF">
              <w:rPr>
                <w:sz w:val="27"/>
                <w:szCs w:val="27"/>
              </w:rPr>
              <w:t>3</w:t>
            </w:r>
          </w:p>
          <w:p w:rsidR="00AC03C4" w:rsidRPr="00F76FAF" w:rsidRDefault="00AC03C4" w:rsidP="00AC03C4">
            <w:pPr>
              <w:spacing w:line="360" w:lineRule="exact"/>
              <w:jc w:val="center"/>
              <w:rPr>
                <w:sz w:val="27"/>
                <w:szCs w:val="27"/>
              </w:rPr>
            </w:pPr>
            <w:r w:rsidRPr="00F76FAF">
              <w:rPr>
                <w:sz w:val="27"/>
                <w:szCs w:val="27"/>
              </w:rPr>
              <w:t>2</w:t>
            </w:r>
          </w:p>
          <w:p w:rsidR="00AC03C4" w:rsidRPr="00F76FAF" w:rsidRDefault="00AC03C4" w:rsidP="00AC03C4">
            <w:pPr>
              <w:spacing w:line="360" w:lineRule="exact"/>
              <w:jc w:val="center"/>
              <w:rPr>
                <w:sz w:val="27"/>
                <w:szCs w:val="27"/>
              </w:rPr>
            </w:pPr>
            <w:r w:rsidRPr="00F76FAF">
              <w:rPr>
                <w:sz w:val="27"/>
                <w:szCs w:val="27"/>
              </w:rPr>
              <w:t>1</w:t>
            </w:r>
          </w:p>
        </w:tc>
      </w:tr>
      <w:tr w:rsidR="00AC03C4" w:rsidRPr="00F76FAF">
        <w:tc>
          <w:tcPr>
            <w:tcW w:w="567" w:type="dxa"/>
          </w:tcPr>
          <w:p w:rsidR="00AC03C4" w:rsidRPr="00F76FAF" w:rsidRDefault="00AC03C4" w:rsidP="00AC03C4">
            <w:pPr>
              <w:spacing w:line="360" w:lineRule="exact"/>
              <w:jc w:val="both"/>
              <w:rPr>
                <w:sz w:val="27"/>
                <w:szCs w:val="27"/>
              </w:rPr>
            </w:pPr>
            <w:r w:rsidRPr="00F76FAF">
              <w:rPr>
                <w:sz w:val="27"/>
                <w:szCs w:val="27"/>
              </w:rPr>
              <w:t>2.</w:t>
            </w:r>
          </w:p>
        </w:tc>
        <w:tc>
          <w:tcPr>
            <w:tcW w:w="6151" w:type="dxa"/>
          </w:tcPr>
          <w:p w:rsidR="00AC03C4" w:rsidRPr="00F76FAF" w:rsidRDefault="00AC03C4" w:rsidP="00AC03C4">
            <w:pPr>
              <w:spacing w:line="360" w:lineRule="exact"/>
              <w:jc w:val="both"/>
              <w:rPr>
                <w:sz w:val="27"/>
                <w:szCs w:val="27"/>
              </w:rPr>
            </w:pPr>
            <w:r w:rsidRPr="00F76FAF">
              <w:rPr>
                <w:sz w:val="27"/>
                <w:szCs w:val="27"/>
              </w:rPr>
              <w:t>Двигательные реакции:</w:t>
            </w:r>
          </w:p>
          <w:p w:rsidR="00AC03C4" w:rsidRPr="00F76FAF" w:rsidRDefault="00AC03C4" w:rsidP="00AC03C4">
            <w:pPr>
              <w:spacing w:line="360" w:lineRule="exact"/>
              <w:jc w:val="both"/>
              <w:rPr>
                <w:sz w:val="27"/>
                <w:szCs w:val="27"/>
              </w:rPr>
            </w:pPr>
            <w:r w:rsidRPr="00F76FAF">
              <w:rPr>
                <w:sz w:val="27"/>
                <w:szCs w:val="27"/>
              </w:rPr>
              <w:t xml:space="preserve">  - выполнение инструкций</w:t>
            </w:r>
          </w:p>
          <w:p w:rsidR="00AC03C4" w:rsidRPr="00F76FAF" w:rsidRDefault="00AC03C4" w:rsidP="00AC03C4">
            <w:pPr>
              <w:spacing w:line="360" w:lineRule="exact"/>
              <w:jc w:val="both"/>
              <w:rPr>
                <w:sz w:val="27"/>
                <w:szCs w:val="27"/>
              </w:rPr>
            </w:pPr>
            <w:r w:rsidRPr="00F76FAF">
              <w:rPr>
                <w:sz w:val="27"/>
                <w:szCs w:val="27"/>
              </w:rPr>
              <w:t xml:space="preserve">  - возможность локализации боли</w:t>
            </w:r>
          </w:p>
          <w:p w:rsidR="00AC03C4" w:rsidRPr="00F76FAF" w:rsidRDefault="00AC03C4" w:rsidP="00AC03C4">
            <w:pPr>
              <w:spacing w:line="360" w:lineRule="exact"/>
              <w:jc w:val="both"/>
              <w:rPr>
                <w:sz w:val="27"/>
                <w:szCs w:val="27"/>
              </w:rPr>
            </w:pPr>
            <w:r w:rsidRPr="00F76FAF">
              <w:rPr>
                <w:sz w:val="27"/>
                <w:szCs w:val="27"/>
              </w:rPr>
              <w:t xml:space="preserve">  - отдергивание руки со сгибанием</w:t>
            </w:r>
          </w:p>
          <w:p w:rsidR="00AC03C4" w:rsidRPr="00F76FAF" w:rsidRDefault="00AC03C4" w:rsidP="00AC03C4">
            <w:pPr>
              <w:spacing w:line="360" w:lineRule="exact"/>
              <w:jc w:val="both"/>
              <w:rPr>
                <w:sz w:val="27"/>
                <w:szCs w:val="27"/>
              </w:rPr>
            </w:pPr>
            <w:r w:rsidRPr="00F76FAF">
              <w:rPr>
                <w:sz w:val="27"/>
                <w:szCs w:val="27"/>
              </w:rPr>
              <w:t xml:space="preserve">  - патологическое сгибание</w:t>
            </w:r>
          </w:p>
          <w:p w:rsidR="00AC03C4" w:rsidRPr="00F76FAF" w:rsidRDefault="00AC03C4" w:rsidP="00AC03C4">
            <w:pPr>
              <w:spacing w:line="360" w:lineRule="exact"/>
              <w:jc w:val="both"/>
              <w:rPr>
                <w:sz w:val="27"/>
                <w:szCs w:val="27"/>
              </w:rPr>
            </w:pPr>
            <w:r w:rsidRPr="00F76FAF">
              <w:rPr>
                <w:sz w:val="27"/>
                <w:szCs w:val="27"/>
              </w:rPr>
              <w:t xml:space="preserve">  - разгибательная реакция</w:t>
            </w:r>
          </w:p>
          <w:p w:rsidR="00AC03C4" w:rsidRPr="00F76FAF" w:rsidRDefault="00AC03C4" w:rsidP="00AC03C4">
            <w:pPr>
              <w:spacing w:line="360" w:lineRule="exact"/>
              <w:jc w:val="both"/>
              <w:rPr>
                <w:sz w:val="27"/>
                <w:szCs w:val="27"/>
              </w:rPr>
            </w:pPr>
            <w:r w:rsidRPr="00F76FAF">
              <w:rPr>
                <w:sz w:val="27"/>
                <w:szCs w:val="27"/>
              </w:rPr>
              <w:t xml:space="preserve">  - отсутствие движений</w:t>
            </w:r>
          </w:p>
        </w:tc>
        <w:tc>
          <w:tcPr>
            <w:tcW w:w="2354" w:type="dxa"/>
          </w:tcPr>
          <w:p w:rsidR="00AC03C4" w:rsidRPr="00F76FAF" w:rsidRDefault="00AC03C4" w:rsidP="00AC03C4">
            <w:pPr>
              <w:spacing w:line="360" w:lineRule="exact"/>
              <w:jc w:val="center"/>
              <w:rPr>
                <w:sz w:val="27"/>
                <w:szCs w:val="27"/>
              </w:rPr>
            </w:pPr>
          </w:p>
          <w:p w:rsidR="00AC03C4" w:rsidRPr="00F76FAF" w:rsidRDefault="00AC03C4" w:rsidP="00AC03C4">
            <w:pPr>
              <w:spacing w:line="360" w:lineRule="exact"/>
              <w:jc w:val="center"/>
              <w:rPr>
                <w:sz w:val="27"/>
                <w:szCs w:val="27"/>
              </w:rPr>
            </w:pPr>
            <w:r w:rsidRPr="00F76FAF">
              <w:rPr>
                <w:sz w:val="27"/>
                <w:szCs w:val="27"/>
              </w:rPr>
              <w:t>6</w:t>
            </w:r>
          </w:p>
          <w:p w:rsidR="00AC03C4" w:rsidRPr="00F76FAF" w:rsidRDefault="00AC03C4" w:rsidP="00AC03C4">
            <w:pPr>
              <w:spacing w:line="360" w:lineRule="exact"/>
              <w:jc w:val="center"/>
              <w:rPr>
                <w:sz w:val="27"/>
                <w:szCs w:val="27"/>
              </w:rPr>
            </w:pPr>
            <w:r w:rsidRPr="00F76FAF">
              <w:rPr>
                <w:sz w:val="27"/>
                <w:szCs w:val="27"/>
              </w:rPr>
              <w:t>5</w:t>
            </w:r>
          </w:p>
          <w:p w:rsidR="00AC03C4" w:rsidRPr="00F76FAF" w:rsidRDefault="00AC03C4" w:rsidP="00AC03C4">
            <w:pPr>
              <w:spacing w:line="360" w:lineRule="exact"/>
              <w:jc w:val="center"/>
              <w:rPr>
                <w:sz w:val="27"/>
                <w:szCs w:val="27"/>
              </w:rPr>
            </w:pPr>
            <w:r w:rsidRPr="00F76FAF">
              <w:rPr>
                <w:sz w:val="27"/>
                <w:szCs w:val="27"/>
              </w:rPr>
              <w:t>4</w:t>
            </w:r>
          </w:p>
          <w:p w:rsidR="00AC03C4" w:rsidRPr="00F76FAF" w:rsidRDefault="00AC03C4" w:rsidP="00AC03C4">
            <w:pPr>
              <w:spacing w:line="360" w:lineRule="exact"/>
              <w:jc w:val="center"/>
              <w:rPr>
                <w:sz w:val="27"/>
                <w:szCs w:val="27"/>
              </w:rPr>
            </w:pPr>
            <w:r w:rsidRPr="00F76FAF">
              <w:rPr>
                <w:sz w:val="27"/>
                <w:szCs w:val="27"/>
              </w:rPr>
              <w:t>3</w:t>
            </w:r>
          </w:p>
          <w:p w:rsidR="00AC03C4" w:rsidRPr="00F76FAF" w:rsidRDefault="00AC03C4" w:rsidP="00AC03C4">
            <w:pPr>
              <w:spacing w:line="360" w:lineRule="exact"/>
              <w:jc w:val="center"/>
              <w:rPr>
                <w:sz w:val="27"/>
                <w:szCs w:val="27"/>
              </w:rPr>
            </w:pPr>
            <w:r w:rsidRPr="00F76FAF">
              <w:rPr>
                <w:sz w:val="27"/>
                <w:szCs w:val="27"/>
              </w:rPr>
              <w:t>2</w:t>
            </w:r>
          </w:p>
          <w:p w:rsidR="00AC03C4" w:rsidRPr="00F76FAF" w:rsidRDefault="00AC03C4" w:rsidP="00AC03C4">
            <w:pPr>
              <w:spacing w:line="360" w:lineRule="exact"/>
              <w:jc w:val="center"/>
              <w:rPr>
                <w:sz w:val="27"/>
                <w:szCs w:val="27"/>
              </w:rPr>
            </w:pPr>
            <w:r w:rsidRPr="00F76FAF">
              <w:rPr>
                <w:sz w:val="27"/>
                <w:szCs w:val="27"/>
              </w:rPr>
              <w:t>1</w:t>
            </w:r>
          </w:p>
        </w:tc>
      </w:tr>
      <w:tr w:rsidR="00AC03C4" w:rsidRPr="00F76FAF">
        <w:tc>
          <w:tcPr>
            <w:tcW w:w="567" w:type="dxa"/>
          </w:tcPr>
          <w:p w:rsidR="00AC03C4" w:rsidRPr="00F76FAF" w:rsidRDefault="00AC03C4" w:rsidP="00AC03C4">
            <w:pPr>
              <w:spacing w:line="360" w:lineRule="exact"/>
              <w:jc w:val="both"/>
              <w:rPr>
                <w:sz w:val="27"/>
                <w:szCs w:val="27"/>
              </w:rPr>
            </w:pPr>
            <w:r w:rsidRPr="00F76FAF">
              <w:rPr>
                <w:sz w:val="27"/>
                <w:szCs w:val="27"/>
              </w:rPr>
              <w:t>3.</w:t>
            </w:r>
          </w:p>
        </w:tc>
        <w:tc>
          <w:tcPr>
            <w:tcW w:w="6151" w:type="dxa"/>
          </w:tcPr>
          <w:p w:rsidR="00AC03C4" w:rsidRPr="00F76FAF" w:rsidRDefault="00AC03C4" w:rsidP="00AC03C4">
            <w:pPr>
              <w:spacing w:line="360" w:lineRule="exact"/>
              <w:jc w:val="both"/>
              <w:rPr>
                <w:sz w:val="27"/>
                <w:szCs w:val="27"/>
              </w:rPr>
            </w:pPr>
            <w:r w:rsidRPr="00F76FAF">
              <w:rPr>
                <w:sz w:val="27"/>
                <w:szCs w:val="27"/>
              </w:rPr>
              <w:t>Словесный ответ:</w:t>
            </w:r>
          </w:p>
          <w:p w:rsidR="00AC03C4" w:rsidRPr="00F76FAF" w:rsidRDefault="00AC03C4" w:rsidP="00AC03C4">
            <w:pPr>
              <w:spacing w:line="360" w:lineRule="exact"/>
              <w:jc w:val="both"/>
              <w:rPr>
                <w:sz w:val="27"/>
                <w:szCs w:val="27"/>
              </w:rPr>
            </w:pPr>
            <w:r w:rsidRPr="00F76FAF">
              <w:rPr>
                <w:sz w:val="27"/>
                <w:szCs w:val="27"/>
              </w:rPr>
              <w:t xml:space="preserve">  - полная ориентированность</w:t>
            </w:r>
          </w:p>
          <w:p w:rsidR="00AC03C4" w:rsidRPr="00F76FAF" w:rsidRDefault="00AC03C4" w:rsidP="00AC03C4">
            <w:pPr>
              <w:spacing w:line="360" w:lineRule="exact"/>
              <w:jc w:val="both"/>
              <w:rPr>
                <w:sz w:val="27"/>
                <w:szCs w:val="27"/>
              </w:rPr>
            </w:pPr>
            <w:r w:rsidRPr="00F76FAF">
              <w:rPr>
                <w:sz w:val="27"/>
                <w:szCs w:val="27"/>
              </w:rPr>
              <w:t xml:space="preserve">  - спутанная речь</w:t>
            </w:r>
          </w:p>
          <w:p w:rsidR="00AC03C4" w:rsidRPr="00F76FAF" w:rsidRDefault="00AC03C4" w:rsidP="00AC03C4">
            <w:pPr>
              <w:spacing w:line="360" w:lineRule="exact"/>
              <w:jc w:val="both"/>
              <w:rPr>
                <w:sz w:val="27"/>
                <w:szCs w:val="27"/>
              </w:rPr>
            </w:pPr>
            <w:r w:rsidRPr="00F76FAF">
              <w:rPr>
                <w:sz w:val="27"/>
                <w:szCs w:val="27"/>
              </w:rPr>
              <w:t xml:space="preserve">  - непонятные слова</w:t>
            </w:r>
          </w:p>
          <w:p w:rsidR="00AC03C4" w:rsidRPr="00F76FAF" w:rsidRDefault="00AC03C4" w:rsidP="00AC03C4">
            <w:pPr>
              <w:spacing w:line="360" w:lineRule="exact"/>
              <w:jc w:val="both"/>
              <w:rPr>
                <w:sz w:val="27"/>
                <w:szCs w:val="27"/>
              </w:rPr>
            </w:pPr>
            <w:r w:rsidRPr="00F76FAF">
              <w:rPr>
                <w:sz w:val="27"/>
                <w:szCs w:val="27"/>
              </w:rPr>
              <w:t xml:space="preserve">  - нечленораздельные звуки</w:t>
            </w:r>
          </w:p>
          <w:p w:rsidR="00AC03C4" w:rsidRPr="00F76FAF" w:rsidRDefault="00AC03C4" w:rsidP="00AC03C4">
            <w:pPr>
              <w:spacing w:line="360" w:lineRule="exact"/>
              <w:jc w:val="both"/>
              <w:rPr>
                <w:sz w:val="27"/>
                <w:szCs w:val="27"/>
              </w:rPr>
            </w:pPr>
            <w:r w:rsidRPr="00F76FAF">
              <w:rPr>
                <w:sz w:val="27"/>
                <w:szCs w:val="27"/>
              </w:rPr>
              <w:t xml:space="preserve">  - отсутствие речи</w:t>
            </w:r>
          </w:p>
        </w:tc>
        <w:tc>
          <w:tcPr>
            <w:tcW w:w="2354" w:type="dxa"/>
          </w:tcPr>
          <w:p w:rsidR="00AC03C4" w:rsidRPr="00F76FAF" w:rsidRDefault="00AC03C4" w:rsidP="00AC03C4">
            <w:pPr>
              <w:spacing w:line="360" w:lineRule="exact"/>
              <w:jc w:val="both"/>
              <w:rPr>
                <w:sz w:val="27"/>
                <w:szCs w:val="27"/>
              </w:rPr>
            </w:pPr>
          </w:p>
          <w:p w:rsidR="00AC03C4" w:rsidRPr="00F76FAF" w:rsidRDefault="00AC03C4" w:rsidP="00AC03C4">
            <w:pPr>
              <w:spacing w:line="360" w:lineRule="exact"/>
              <w:jc w:val="center"/>
              <w:rPr>
                <w:sz w:val="27"/>
                <w:szCs w:val="27"/>
              </w:rPr>
            </w:pPr>
            <w:r w:rsidRPr="00F76FAF">
              <w:rPr>
                <w:sz w:val="27"/>
                <w:szCs w:val="27"/>
              </w:rPr>
              <w:t>5</w:t>
            </w:r>
          </w:p>
          <w:p w:rsidR="00AC03C4" w:rsidRPr="00F76FAF" w:rsidRDefault="00AC03C4" w:rsidP="00AC03C4">
            <w:pPr>
              <w:spacing w:line="360" w:lineRule="exact"/>
              <w:jc w:val="center"/>
              <w:rPr>
                <w:sz w:val="27"/>
                <w:szCs w:val="27"/>
              </w:rPr>
            </w:pPr>
            <w:r w:rsidRPr="00F76FAF">
              <w:rPr>
                <w:sz w:val="27"/>
                <w:szCs w:val="27"/>
              </w:rPr>
              <w:t>4</w:t>
            </w:r>
          </w:p>
          <w:p w:rsidR="00AC03C4" w:rsidRPr="00F76FAF" w:rsidRDefault="00AC03C4" w:rsidP="00AC03C4">
            <w:pPr>
              <w:spacing w:line="360" w:lineRule="exact"/>
              <w:jc w:val="center"/>
              <w:rPr>
                <w:sz w:val="27"/>
                <w:szCs w:val="27"/>
              </w:rPr>
            </w:pPr>
            <w:r w:rsidRPr="00F76FAF">
              <w:rPr>
                <w:sz w:val="27"/>
                <w:szCs w:val="27"/>
              </w:rPr>
              <w:t>3</w:t>
            </w:r>
          </w:p>
          <w:p w:rsidR="00AC03C4" w:rsidRPr="00F76FAF" w:rsidRDefault="00AC03C4" w:rsidP="00AC03C4">
            <w:pPr>
              <w:spacing w:line="360" w:lineRule="exact"/>
              <w:jc w:val="center"/>
              <w:rPr>
                <w:sz w:val="27"/>
                <w:szCs w:val="27"/>
              </w:rPr>
            </w:pPr>
            <w:r w:rsidRPr="00F76FAF">
              <w:rPr>
                <w:sz w:val="27"/>
                <w:szCs w:val="27"/>
              </w:rPr>
              <w:t>2</w:t>
            </w:r>
          </w:p>
          <w:p w:rsidR="00AC03C4" w:rsidRPr="00F76FAF" w:rsidRDefault="00AC03C4" w:rsidP="00AC03C4">
            <w:pPr>
              <w:spacing w:line="360" w:lineRule="exact"/>
              <w:jc w:val="center"/>
              <w:rPr>
                <w:sz w:val="27"/>
                <w:szCs w:val="27"/>
              </w:rPr>
            </w:pPr>
            <w:r w:rsidRPr="00F76FAF">
              <w:rPr>
                <w:sz w:val="27"/>
                <w:szCs w:val="27"/>
              </w:rPr>
              <w:t>1</w:t>
            </w:r>
          </w:p>
        </w:tc>
      </w:tr>
      <w:tr w:rsidR="00AC03C4" w:rsidRPr="00F76FAF">
        <w:tc>
          <w:tcPr>
            <w:tcW w:w="567" w:type="dxa"/>
          </w:tcPr>
          <w:p w:rsidR="00AC03C4" w:rsidRPr="00F76FAF" w:rsidRDefault="00AC03C4" w:rsidP="00AC03C4">
            <w:pPr>
              <w:spacing w:line="360" w:lineRule="exact"/>
              <w:jc w:val="both"/>
              <w:rPr>
                <w:sz w:val="27"/>
                <w:szCs w:val="27"/>
              </w:rPr>
            </w:pPr>
          </w:p>
        </w:tc>
        <w:tc>
          <w:tcPr>
            <w:tcW w:w="6151" w:type="dxa"/>
          </w:tcPr>
          <w:p w:rsidR="00AC03C4" w:rsidRPr="00F76FAF" w:rsidRDefault="00AC03C4" w:rsidP="00AC03C4">
            <w:pPr>
              <w:spacing w:line="360" w:lineRule="exact"/>
              <w:jc w:val="both"/>
              <w:rPr>
                <w:sz w:val="27"/>
                <w:szCs w:val="27"/>
              </w:rPr>
            </w:pPr>
            <w:r w:rsidRPr="00F76FAF">
              <w:rPr>
                <w:sz w:val="27"/>
                <w:szCs w:val="27"/>
              </w:rPr>
              <w:t>ЧМТ легкой степени тяжести</w:t>
            </w:r>
          </w:p>
          <w:p w:rsidR="00AC03C4" w:rsidRPr="00F76FAF" w:rsidRDefault="00AC03C4" w:rsidP="00AC03C4">
            <w:pPr>
              <w:spacing w:line="360" w:lineRule="exact"/>
              <w:jc w:val="both"/>
              <w:rPr>
                <w:sz w:val="27"/>
                <w:szCs w:val="27"/>
              </w:rPr>
            </w:pPr>
            <w:r w:rsidRPr="00F76FAF">
              <w:rPr>
                <w:sz w:val="27"/>
                <w:szCs w:val="27"/>
              </w:rPr>
              <w:t>ЧМТ средней степени тяжести</w:t>
            </w:r>
          </w:p>
          <w:p w:rsidR="00AC03C4" w:rsidRPr="00F76FAF" w:rsidRDefault="00AC03C4" w:rsidP="00AC03C4">
            <w:pPr>
              <w:spacing w:line="360" w:lineRule="exact"/>
              <w:jc w:val="both"/>
              <w:rPr>
                <w:sz w:val="27"/>
                <w:szCs w:val="27"/>
              </w:rPr>
            </w:pPr>
            <w:r w:rsidRPr="00F76FAF">
              <w:rPr>
                <w:sz w:val="27"/>
                <w:szCs w:val="27"/>
              </w:rPr>
              <w:t>Тяжелая ЧМТ</w:t>
            </w:r>
          </w:p>
        </w:tc>
        <w:tc>
          <w:tcPr>
            <w:tcW w:w="2354" w:type="dxa"/>
          </w:tcPr>
          <w:p w:rsidR="00AC03C4" w:rsidRPr="00F76FAF" w:rsidRDefault="00AC03C4" w:rsidP="00AC03C4">
            <w:pPr>
              <w:spacing w:line="360" w:lineRule="exact"/>
              <w:jc w:val="center"/>
              <w:rPr>
                <w:sz w:val="27"/>
                <w:szCs w:val="27"/>
              </w:rPr>
            </w:pPr>
            <w:r w:rsidRPr="00F76FAF">
              <w:rPr>
                <w:sz w:val="27"/>
                <w:szCs w:val="27"/>
              </w:rPr>
              <w:t>13-15</w:t>
            </w:r>
          </w:p>
          <w:p w:rsidR="00AC03C4" w:rsidRPr="00F76FAF" w:rsidRDefault="00AC03C4" w:rsidP="00AC03C4">
            <w:pPr>
              <w:spacing w:line="360" w:lineRule="exact"/>
              <w:jc w:val="center"/>
              <w:rPr>
                <w:sz w:val="27"/>
                <w:szCs w:val="27"/>
              </w:rPr>
            </w:pPr>
            <w:r w:rsidRPr="00F76FAF">
              <w:rPr>
                <w:sz w:val="27"/>
                <w:szCs w:val="27"/>
              </w:rPr>
              <w:t>9-12</w:t>
            </w:r>
          </w:p>
          <w:p w:rsidR="00AC03C4" w:rsidRPr="00F76FAF" w:rsidRDefault="00AC03C4" w:rsidP="00AC03C4">
            <w:pPr>
              <w:spacing w:line="360" w:lineRule="exact"/>
              <w:jc w:val="center"/>
              <w:rPr>
                <w:sz w:val="27"/>
                <w:szCs w:val="27"/>
              </w:rPr>
            </w:pPr>
            <w:r w:rsidRPr="00F76FAF">
              <w:rPr>
                <w:sz w:val="27"/>
                <w:szCs w:val="27"/>
              </w:rPr>
              <w:t>3-8</w:t>
            </w:r>
          </w:p>
        </w:tc>
      </w:tr>
    </w:tbl>
    <w:p w:rsidR="00AC03C4" w:rsidRPr="00F76FAF" w:rsidRDefault="00AC03C4" w:rsidP="00AC03C4">
      <w:pPr>
        <w:spacing w:line="480" w:lineRule="exact"/>
        <w:ind w:firstLine="709"/>
        <w:jc w:val="both"/>
        <w:rPr>
          <w:sz w:val="27"/>
          <w:szCs w:val="27"/>
        </w:rPr>
      </w:pPr>
    </w:p>
    <w:p w:rsidR="00AC03C4" w:rsidRPr="00F76FAF" w:rsidRDefault="00AC03C4" w:rsidP="00AC03C4">
      <w:pPr>
        <w:spacing w:line="480" w:lineRule="exact"/>
        <w:ind w:firstLine="709"/>
        <w:jc w:val="both"/>
        <w:rPr>
          <w:sz w:val="27"/>
          <w:szCs w:val="27"/>
        </w:rPr>
      </w:pPr>
      <w:r w:rsidRPr="00F76FAF">
        <w:rPr>
          <w:sz w:val="27"/>
          <w:szCs w:val="27"/>
        </w:rPr>
        <w:t>У пострадавших с тяжелыми СЧМТ степень нарушения сознания при поступлении в ряде случаев может зависеть и от влияния внечерепных причин, таких как гиперкапния, гипоксия, анемия, травматический шок. [14]. Затрудняет оценку неврологического статуса при СЧМТ и алкогольное опьянение, при котором могут быть как общемозговые, так и очаговые симптомы поражения нервной системы, значительно изменяющие клиническое течение ЧМТ [10]. В таких случаях адекватная оценка неврологической симптоматики становится возможной только после проведения дезинтоксикационной терапии.</w:t>
      </w:r>
    </w:p>
    <w:p w:rsidR="00AC03C4" w:rsidRPr="00F76FAF" w:rsidRDefault="00AC03C4" w:rsidP="00AC03C4">
      <w:pPr>
        <w:spacing w:line="480" w:lineRule="exact"/>
        <w:ind w:firstLine="567"/>
        <w:jc w:val="both"/>
        <w:rPr>
          <w:sz w:val="27"/>
          <w:szCs w:val="27"/>
        </w:rPr>
      </w:pPr>
      <w:r w:rsidRPr="00F76FAF">
        <w:rPr>
          <w:sz w:val="27"/>
          <w:szCs w:val="27"/>
        </w:rPr>
        <w:t>В клинике военно-полевой хирургии для оценки тяжести повреждений головного мозга и внечерепных повреждений при сочетанных травмах используется шкала «ВПХ-П (МТ)», разработанная Е.К. Гуманенко и соавт.. По этой шкале сотрясение головного мозга и ушиб головного мозга легкой степени относятся к легким повреждениям, ушиб головного мозга средней степени - к повреждениям средней тяжести, верхнестволовая форма тяжелого ушиба головного мозга - к  тяжелым повреждениям, а нижнестволовая форма тяжелого ушиба головного мозга - к крайне тяжелым повреждениям. Сдавление  головного мозга на фоне нетяжелых ушибов головного мозга относятся к тяжелым повреждениям, а на фоне тяжелых ушибов - к крайне тяжелым повреждениям.</w:t>
      </w:r>
    </w:p>
    <w:p w:rsidR="00AC03C4" w:rsidRPr="00F76FAF" w:rsidRDefault="00AC03C4" w:rsidP="00AC03C4">
      <w:pPr>
        <w:spacing w:line="480" w:lineRule="exact"/>
        <w:ind w:firstLine="567"/>
        <w:jc w:val="both"/>
        <w:rPr>
          <w:sz w:val="27"/>
          <w:szCs w:val="27"/>
        </w:rPr>
      </w:pPr>
      <w:r w:rsidRPr="00F76FAF">
        <w:rPr>
          <w:sz w:val="27"/>
          <w:szCs w:val="27"/>
        </w:rPr>
        <w:t xml:space="preserve">Диагноз сотрясения головного мозга при сочетанной травме основывается на характерных для него признаках: нарушении или потере сознания на непродолжительное время (секунды - минуты) после травмы, кратковременной дезориентации, ретро- или антероградной амнезии. После восстановления сознания определяются общемозговые, вегетативные, диэнцефальные и изредка нестойкие очаговые неврологические симптомы: мелкоразмашистый горизонтальный нистагм, нарушение конвергенции, боль и расхождение глазных яблок при крайних их отведениях, асимметрия мимической мускулатуры, лабильная негрубая асимметрия кожных сухожильных и периостальных рефлексов. Неврологические симптомы всегда нестойкие, обычно нормализуются в ближайшие часы или к концу первой недели [2]. </w:t>
      </w:r>
    </w:p>
    <w:p w:rsidR="00AC03C4" w:rsidRPr="00F76FAF" w:rsidRDefault="00AC03C4" w:rsidP="00AC03C4">
      <w:pPr>
        <w:spacing w:line="480" w:lineRule="exact"/>
        <w:ind w:firstLine="709"/>
        <w:jc w:val="both"/>
        <w:rPr>
          <w:sz w:val="27"/>
          <w:szCs w:val="27"/>
        </w:rPr>
      </w:pPr>
      <w:r w:rsidRPr="00F76FAF">
        <w:rPr>
          <w:sz w:val="27"/>
          <w:szCs w:val="27"/>
        </w:rPr>
        <w:t xml:space="preserve">Диагноз ушиба головного мозга легкой степени при сочетанных травмах основывается на более выраженной и стойкой неврологической симптоматике, более продолжительном нарушении сознания и данных дополнительных методов исследования, указывающих на наличие субарахноидального кровоизлияния [2]. </w:t>
      </w:r>
    </w:p>
    <w:p w:rsidR="00AC03C4" w:rsidRPr="00F76FAF" w:rsidRDefault="00AC03C4" w:rsidP="00AC03C4">
      <w:pPr>
        <w:spacing w:line="480" w:lineRule="exact"/>
        <w:ind w:firstLine="709"/>
        <w:jc w:val="both"/>
        <w:rPr>
          <w:sz w:val="27"/>
          <w:szCs w:val="27"/>
        </w:rPr>
      </w:pPr>
      <w:r w:rsidRPr="00F76FAF">
        <w:rPr>
          <w:sz w:val="27"/>
          <w:szCs w:val="27"/>
        </w:rPr>
        <w:t xml:space="preserve">Диагноз ушиба головного мозга средней степени тяжести основывается  на продолжительной потере сознания (десятки минут - часы) с последующим его нарушением по типу сопора или глубокого оглушения, наличии ретроградной, антероградной амнезии, выраженных стойких очаговых неврологических симптомов. Состояние больных, как правило, тяжелое. В постановке диагноза помогают дополнительные исследования, выявляющие субарахноидальное кровоизлияние и переломы костей свода и основания черепа [1,2]. </w:t>
      </w:r>
    </w:p>
    <w:p w:rsidR="00AC03C4" w:rsidRPr="00F76FAF" w:rsidRDefault="00AC03C4" w:rsidP="00AC03C4">
      <w:pPr>
        <w:spacing w:line="480" w:lineRule="exact"/>
        <w:ind w:firstLine="709"/>
        <w:jc w:val="both"/>
        <w:rPr>
          <w:sz w:val="27"/>
          <w:szCs w:val="27"/>
        </w:rPr>
      </w:pPr>
      <w:r w:rsidRPr="00F76FAF">
        <w:rPr>
          <w:sz w:val="27"/>
          <w:szCs w:val="27"/>
        </w:rPr>
        <w:t xml:space="preserve">Диагноз ушиба головного мозга тяжелой степени при сочетанных травмах основывается на продолжительной потере сознания (часы - сутки) с последующим его нарушением по типу комы, реже сопора; выявлении выраженных психомоторных расстройств, очаговых неврологических, чаще стволовых нарушений, расстройств витальных функций. Состояние больных при поступлении тяжелое или крайне тяжелое. В зависимости от локализации и обширности повреждений мозга может преобладать в клинике тот или иной симптомокомплекс: корковый, подкорковый, диэнцефально-катаболический, мезенцефалобульбарный, бульбарный [1,2].  </w:t>
      </w:r>
    </w:p>
    <w:p w:rsidR="00AC03C4" w:rsidRPr="00F76FAF" w:rsidRDefault="00AC03C4" w:rsidP="00AC03C4">
      <w:pPr>
        <w:spacing w:line="480" w:lineRule="exact"/>
        <w:ind w:firstLine="709"/>
        <w:jc w:val="both"/>
        <w:rPr>
          <w:sz w:val="27"/>
          <w:szCs w:val="27"/>
        </w:rPr>
      </w:pPr>
      <w:r w:rsidRPr="00F76FAF">
        <w:rPr>
          <w:sz w:val="27"/>
          <w:szCs w:val="27"/>
        </w:rPr>
        <w:t>Диагностика сдавления головного мозга при сочетанных травмах основывается на динамике изменения основных клинико-неврологических признаков ЧМТ (утяжеление любого из них) и на появлении дополнительных признаков: анизокории, фиксации головы и взора в сторону, судорог, брадикардии [2].</w:t>
      </w:r>
    </w:p>
    <w:p w:rsidR="00AC03C4" w:rsidRPr="00F76FAF" w:rsidRDefault="00AC03C4" w:rsidP="00AC03C4">
      <w:pPr>
        <w:spacing w:line="480" w:lineRule="exact"/>
        <w:ind w:firstLine="709"/>
        <w:jc w:val="both"/>
        <w:rPr>
          <w:sz w:val="27"/>
          <w:szCs w:val="27"/>
        </w:rPr>
      </w:pPr>
      <w:r w:rsidRPr="00F76FAF">
        <w:rPr>
          <w:sz w:val="27"/>
          <w:szCs w:val="27"/>
        </w:rPr>
        <w:t xml:space="preserve">При развитии гематомы  на фоне ушибов головного мозга легкой степени, выявляется «светлый промежуток» - улучшение состояния после травмы с последующим повторным углублением степени нарушения сознания и появлением очаговой неврологической симптоматики. Формирование гематом на фоне ушибов средней или тяжелой степени характеризуется нарастанием общемозговых и очаговых симптомов после травмы. При этом «светлый промежуток» чаще всего отсутствует [1,2].  </w:t>
      </w:r>
    </w:p>
    <w:p w:rsidR="00AC03C4" w:rsidRPr="00F76FAF" w:rsidRDefault="00AC03C4" w:rsidP="00AC03C4">
      <w:pPr>
        <w:spacing w:line="480" w:lineRule="exact"/>
        <w:ind w:firstLine="709"/>
        <w:jc w:val="both"/>
        <w:rPr>
          <w:sz w:val="27"/>
          <w:szCs w:val="27"/>
        </w:rPr>
      </w:pPr>
      <w:r w:rsidRPr="00F76FAF">
        <w:rPr>
          <w:sz w:val="27"/>
          <w:szCs w:val="27"/>
        </w:rPr>
        <w:t xml:space="preserve">В связи с трудностями диагностики характера и локализации внутричерепных повреждений при СЧМТ большое значение имеют дополнительные инструментальные методы диагностики: ликворологическое исследование, краниография, эхоэнцефалоскопия, электроэнцефалография, церебральная ангиография, компьютерная томография, транскраниальная допплерография [6]. Следует констатировать, что указанный комплекс не вошел  в рутинную практику для этого вида тяжелой ЧМТ. </w:t>
      </w:r>
    </w:p>
    <w:p w:rsidR="00AC03C4" w:rsidRPr="00F76FAF" w:rsidRDefault="00AC03C4" w:rsidP="00AC03C4">
      <w:pPr>
        <w:overflowPunct w:val="0"/>
        <w:autoSpaceDE w:val="0"/>
        <w:autoSpaceDN w:val="0"/>
        <w:adjustRightInd w:val="0"/>
        <w:spacing w:line="480" w:lineRule="exact"/>
        <w:jc w:val="center"/>
        <w:textAlignment w:val="baseline"/>
        <w:rPr>
          <w:sz w:val="27"/>
          <w:szCs w:val="27"/>
        </w:rPr>
      </w:pPr>
    </w:p>
    <w:p w:rsidR="00AC03C4" w:rsidRPr="00F76FAF" w:rsidRDefault="00AC03C4" w:rsidP="00AC03C4">
      <w:pPr>
        <w:overflowPunct w:val="0"/>
        <w:autoSpaceDE w:val="0"/>
        <w:autoSpaceDN w:val="0"/>
        <w:adjustRightInd w:val="0"/>
        <w:spacing w:line="480" w:lineRule="exact"/>
        <w:jc w:val="center"/>
        <w:textAlignment w:val="baseline"/>
        <w:rPr>
          <w:sz w:val="27"/>
          <w:szCs w:val="27"/>
        </w:rPr>
      </w:pPr>
    </w:p>
    <w:p w:rsidR="00AC03C4" w:rsidRPr="00F76FAF" w:rsidRDefault="00AC03C4" w:rsidP="00AC03C4">
      <w:pPr>
        <w:overflowPunct w:val="0"/>
        <w:autoSpaceDE w:val="0"/>
        <w:autoSpaceDN w:val="0"/>
        <w:adjustRightInd w:val="0"/>
        <w:spacing w:line="480" w:lineRule="exact"/>
        <w:ind w:left="709"/>
        <w:jc w:val="center"/>
        <w:textAlignment w:val="baseline"/>
        <w:rPr>
          <w:i/>
          <w:sz w:val="27"/>
          <w:szCs w:val="27"/>
        </w:rPr>
      </w:pPr>
      <w:r w:rsidRPr="00F76FAF">
        <w:rPr>
          <w:i/>
          <w:sz w:val="27"/>
          <w:szCs w:val="27"/>
        </w:rPr>
        <w:t>3. Патогенетические критерии тяжести повреждения  головного мозга при сочетанных черепно-мозговых травмах</w:t>
      </w:r>
    </w:p>
    <w:p w:rsidR="00AC03C4" w:rsidRPr="00F76FAF" w:rsidRDefault="00AC03C4" w:rsidP="00AC03C4">
      <w:pPr>
        <w:spacing w:line="480" w:lineRule="exact"/>
        <w:jc w:val="center"/>
        <w:rPr>
          <w:sz w:val="27"/>
          <w:szCs w:val="27"/>
        </w:rPr>
      </w:pPr>
    </w:p>
    <w:p w:rsidR="00AC03C4" w:rsidRPr="00F76FAF" w:rsidRDefault="00AC03C4" w:rsidP="00AC03C4">
      <w:pPr>
        <w:spacing w:line="480" w:lineRule="exact"/>
        <w:ind w:firstLine="709"/>
        <w:jc w:val="both"/>
        <w:rPr>
          <w:sz w:val="27"/>
          <w:szCs w:val="27"/>
        </w:rPr>
      </w:pPr>
      <w:r w:rsidRPr="00F76FAF">
        <w:rPr>
          <w:sz w:val="27"/>
          <w:szCs w:val="27"/>
        </w:rPr>
        <w:t xml:space="preserve"> Центральная нервная система, осуществляющая регуляцию и координацию всех жизненных функций организма, требует колоссальных затрат энергии. Основным энергетическим субстратом мозга являются углеводы, главным образом глюкоза. Распад углеводов в мозге может происходить как по анаэробному, так и по аэробному пути. При этом аэробные процессы в мозге играют очень важную роль, так как 85 % всей потребляемой мозгом глюкозы полностью окисляется до СО</w:t>
      </w:r>
      <w:r w:rsidRPr="00F76FAF">
        <w:rPr>
          <w:sz w:val="27"/>
          <w:szCs w:val="27"/>
          <w:vertAlign w:val="subscript"/>
        </w:rPr>
        <w:t>2</w:t>
      </w:r>
      <w:r w:rsidRPr="00F76FAF">
        <w:rPr>
          <w:sz w:val="27"/>
          <w:szCs w:val="27"/>
        </w:rPr>
        <w:t xml:space="preserve"> и Н</w:t>
      </w:r>
      <w:r w:rsidRPr="00F76FAF">
        <w:rPr>
          <w:sz w:val="27"/>
          <w:szCs w:val="27"/>
          <w:vertAlign w:val="subscript"/>
        </w:rPr>
        <w:t>2</w:t>
      </w:r>
      <w:r w:rsidRPr="00F76FAF">
        <w:rPr>
          <w:sz w:val="27"/>
          <w:szCs w:val="27"/>
        </w:rPr>
        <w:t xml:space="preserve">О, 13 % превращается в молочную кислоту и 2 % - в пировиноградную кислоту. В целом около 90 % потребляемой головным мозгом глюкозы утилизируется по аэробному пути. </w:t>
      </w:r>
    </w:p>
    <w:p w:rsidR="00AC03C4" w:rsidRPr="00F76FAF" w:rsidRDefault="00AC03C4" w:rsidP="00AC03C4">
      <w:pPr>
        <w:spacing w:line="480" w:lineRule="exact"/>
        <w:ind w:firstLine="709"/>
        <w:jc w:val="both"/>
        <w:rPr>
          <w:sz w:val="27"/>
          <w:szCs w:val="27"/>
        </w:rPr>
      </w:pPr>
      <w:r w:rsidRPr="00F76FAF">
        <w:rPr>
          <w:sz w:val="27"/>
          <w:szCs w:val="27"/>
        </w:rPr>
        <w:t xml:space="preserve">Нарушения дыхания, общего кровообращения, ликвородинамики при СЧМТ ведут к недостаточности мозгового кровообращения. При этом нарушаются все виды обмена веществ в головном мозге, включая и окислительно-восстановительные процессы. Расстройства кровообращения в головном мозге вследствие ЧМТ, общая и церебральная гипоксия, интоксикация продуктами распада поврежденных тканей и излившейся крови служат причинами развития вторичных морфологических и функциональных нарушений. Это проявляется нарушением тканевого и клеточного метаболизма с переходом энергетического обмена на путь анаэробного гликолиза [18]. </w:t>
      </w:r>
    </w:p>
    <w:p w:rsidR="00AC03C4" w:rsidRPr="00F76FAF" w:rsidRDefault="00AC03C4" w:rsidP="00AC03C4">
      <w:pPr>
        <w:spacing w:line="480" w:lineRule="exact"/>
        <w:ind w:firstLine="709"/>
        <w:jc w:val="both"/>
        <w:rPr>
          <w:sz w:val="27"/>
          <w:szCs w:val="27"/>
        </w:rPr>
      </w:pPr>
      <w:r w:rsidRPr="00F76FAF">
        <w:rPr>
          <w:sz w:val="27"/>
          <w:szCs w:val="27"/>
        </w:rPr>
        <w:t xml:space="preserve">Шок и кровопотеря, обусловленные переломами  длинных трубчатых костей, костей таза, повреждением внутренних органов, приводят к расстройству центральной гемодинамики [13] и вследствие этого, нарастанию недостаточности кровоснабжения мозга. Увеличиваются нарушения белкового и электролитного баланса, кислотно-щелочного состояния. Таким образом, повреждение мозга приводит к нарушению всех видов обмена и нервной регуляции процессов метаболизма, а травма груди, живота, таза, конечностей не только усиливает эти изменения, но и создает дополнительные патологические условия, угнетающие деятельность мозга [9].  </w:t>
      </w:r>
    </w:p>
    <w:p w:rsidR="00AC03C4" w:rsidRPr="00F76FAF" w:rsidRDefault="00AC03C4" w:rsidP="00AC03C4">
      <w:pPr>
        <w:spacing w:line="480" w:lineRule="exact"/>
        <w:ind w:firstLine="709"/>
        <w:jc w:val="both"/>
        <w:rPr>
          <w:sz w:val="27"/>
          <w:szCs w:val="27"/>
        </w:rPr>
      </w:pPr>
      <w:r w:rsidRPr="00F76FAF">
        <w:rPr>
          <w:sz w:val="27"/>
          <w:szCs w:val="27"/>
        </w:rPr>
        <w:t>Для СЧМТ характерно несоответствие  между количеством необходимого кислорода и фактическим потреблением его. Кислородное голодание, возникающее в результате расстройства окислительных процессов, отягощает клиническое течение ЧМТ и является одним из основных патогенетических факторов [18]. Оценка в головном мозге парциального давления кислорода (</w:t>
      </w:r>
      <w:r w:rsidRPr="00F76FAF">
        <w:rPr>
          <w:sz w:val="27"/>
          <w:szCs w:val="27"/>
          <w:lang w:val="en-US"/>
        </w:rPr>
        <w:t>PO</w:t>
      </w:r>
      <w:r w:rsidRPr="00F76FAF">
        <w:rPr>
          <w:sz w:val="27"/>
          <w:szCs w:val="27"/>
          <w:vertAlign w:val="subscript"/>
        </w:rPr>
        <w:t>2</w:t>
      </w:r>
      <w:r w:rsidRPr="00F76FAF">
        <w:rPr>
          <w:sz w:val="27"/>
          <w:szCs w:val="27"/>
        </w:rPr>
        <w:t>), углекислого газа (</w:t>
      </w:r>
      <w:r w:rsidRPr="00F76FAF">
        <w:rPr>
          <w:sz w:val="27"/>
          <w:szCs w:val="27"/>
          <w:lang w:val="en-US"/>
        </w:rPr>
        <w:t>PCO</w:t>
      </w:r>
      <w:r w:rsidRPr="00F76FAF">
        <w:rPr>
          <w:sz w:val="27"/>
          <w:szCs w:val="27"/>
          <w:vertAlign w:val="subscript"/>
        </w:rPr>
        <w:t>2</w:t>
      </w:r>
      <w:r w:rsidRPr="00F76FAF">
        <w:rPr>
          <w:sz w:val="27"/>
          <w:szCs w:val="27"/>
        </w:rPr>
        <w:t xml:space="preserve">), </w:t>
      </w:r>
      <w:r w:rsidRPr="00F76FAF">
        <w:rPr>
          <w:sz w:val="27"/>
          <w:szCs w:val="27"/>
          <w:lang w:val="en-US"/>
        </w:rPr>
        <w:t>PH</w:t>
      </w:r>
      <w:r w:rsidRPr="00F76FAF">
        <w:rPr>
          <w:sz w:val="27"/>
          <w:szCs w:val="27"/>
        </w:rPr>
        <w:t xml:space="preserve">, лактата, глюкозы позволяет определять в динамике течения ЧМТ степень метаболических нарушений и ишемии мозга. Изменения данных показателей коррелируют с тяжестью ЧМТ [9]. </w:t>
      </w:r>
    </w:p>
    <w:p w:rsidR="00AC03C4" w:rsidRPr="00F76FAF" w:rsidRDefault="00AC03C4" w:rsidP="00AC03C4">
      <w:pPr>
        <w:spacing w:line="480" w:lineRule="exact"/>
        <w:ind w:firstLine="709"/>
        <w:jc w:val="both"/>
        <w:rPr>
          <w:sz w:val="27"/>
          <w:szCs w:val="27"/>
        </w:rPr>
      </w:pPr>
      <w:r w:rsidRPr="00F76FAF">
        <w:rPr>
          <w:sz w:val="27"/>
          <w:szCs w:val="27"/>
        </w:rPr>
        <w:t xml:space="preserve">Гипоксия мозга, нарушения его метаболизма сопровождаются развитием отека мозга, центральным нарушением дыхания, что приводит к увеличению гемоциркуляции, нарастанию отека мозга и значительному ухудшению течения и прогнозов ЧМТ [14].   </w:t>
      </w:r>
    </w:p>
    <w:p w:rsidR="00AC03C4" w:rsidRPr="00F76FAF" w:rsidRDefault="00AC03C4" w:rsidP="00AC03C4">
      <w:pPr>
        <w:spacing w:line="480" w:lineRule="exact"/>
        <w:ind w:firstLine="709"/>
        <w:jc w:val="both"/>
        <w:rPr>
          <w:sz w:val="27"/>
          <w:szCs w:val="27"/>
        </w:rPr>
      </w:pPr>
      <w:r w:rsidRPr="00F76FAF">
        <w:rPr>
          <w:sz w:val="27"/>
          <w:szCs w:val="27"/>
        </w:rPr>
        <w:t>Таким образом, складывается впечатление, что в настоящий период отсутствуют единые подходы в объективизации течения тяжелой ЧМТ, используемый при изолированном повреждении, в структуре полисегментарного поражения. Предварительный анализ законченных клинических случаев показал, что практически отсутствует информация об индивидуальных особенностях прогрессирования тяжелой ЧМТ, а также сведения о выработке частной стратегии и тактики лечения на основании объективной оценки тяжести повреждения головного мозга. Для ответа на эти вопросы необходимым представляется провести ретроспективный анализ особенностей течения травматической болезни при тяжелой СЧМТ</w:t>
      </w:r>
    </w:p>
    <w:p w:rsidR="00AC03C4" w:rsidRPr="00F76FAF" w:rsidRDefault="00AC03C4" w:rsidP="00AC03C4">
      <w:pPr>
        <w:pStyle w:val="a3"/>
        <w:spacing w:line="360" w:lineRule="auto"/>
        <w:rPr>
          <w:sz w:val="27"/>
          <w:szCs w:val="27"/>
        </w:rPr>
      </w:pPr>
    </w:p>
    <w:p w:rsidR="00AC03C4" w:rsidRPr="00F76FAF" w:rsidRDefault="00AC03C4" w:rsidP="00AC03C4">
      <w:pPr>
        <w:pStyle w:val="a3"/>
        <w:spacing w:line="360" w:lineRule="auto"/>
        <w:rPr>
          <w:sz w:val="27"/>
          <w:szCs w:val="27"/>
        </w:rPr>
      </w:pPr>
    </w:p>
    <w:p w:rsidR="00AC03C4" w:rsidRPr="00F76FAF" w:rsidRDefault="00AC03C4" w:rsidP="00AC03C4">
      <w:pPr>
        <w:pStyle w:val="a3"/>
        <w:numPr>
          <w:ilvl w:val="0"/>
          <w:numId w:val="2"/>
        </w:numPr>
        <w:spacing w:line="360" w:lineRule="auto"/>
        <w:rPr>
          <w:b/>
          <w:sz w:val="27"/>
          <w:szCs w:val="27"/>
        </w:rPr>
      </w:pPr>
      <w:r w:rsidRPr="00F76FAF">
        <w:rPr>
          <w:b/>
          <w:sz w:val="27"/>
          <w:szCs w:val="27"/>
        </w:rPr>
        <w:t>Цель работы.</w:t>
      </w:r>
    </w:p>
    <w:p w:rsidR="00AC03C4" w:rsidRPr="00F76FAF" w:rsidRDefault="00AC03C4" w:rsidP="00AC03C4">
      <w:pPr>
        <w:pStyle w:val="a3"/>
        <w:spacing w:line="360" w:lineRule="auto"/>
        <w:ind w:firstLine="720"/>
        <w:rPr>
          <w:sz w:val="27"/>
          <w:szCs w:val="27"/>
        </w:rPr>
      </w:pPr>
      <w:r w:rsidRPr="00F76FAF">
        <w:rPr>
          <w:sz w:val="27"/>
          <w:szCs w:val="27"/>
        </w:rPr>
        <w:t xml:space="preserve">На основании ретроспективного анализа историй болезни  пострадавших с тяжелой СЧМТ в клинике нейрохирургии ВМедА проследить особенности диагностических, лечебных и прогностических алгоритмов, выявить трудности  объективизации тяжести ЧМТ в структуре полисегментарного повреждения.  </w:t>
      </w:r>
    </w:p>
    <w:p w:rsidR="00AC03C4" w:rsidRPr="00F76FAF" w:rsidRDefault="00AC03C4" w:rsidP="00AC03C4">
      <w:pPr>
        <w:pStyle w:val="a3"/>
        <w:spacing w:line="360" w:lineRule="auto"/>
        <w:ind w:firstLine="720"/>
        <w:rPr>
          <w:sz w:val="27"/>
          <w:szCs w:val="27"/>
        </w:rPr>
      </w:pPr>
    </w:p>
    <w:p w:rsidR="00AC03C4" w:rsidRPr="00F76FAF" w:rsidRDefault="00AC03C4" w:rsidP="00AC03C4">
      <w:pPr>
        <w:pStyle w:val="a3"/>
        <w:numPr>
          <w:ilvl w:val="0"/>
          <w:numId w:val="2"/>
        </w:numPr>
        <w:spacing w:line="360" w:lineRule="auto"/>
        <w:rPr>
          <w:b/>
          <w:sz w:val="27"/>
          <w:szCs w:val="27"/>
        </w:rPr>
      </w:pPr>
      <w:r w:rsidRPr="00F76FAF">
        <w:rPr>
          <w:b/>
          <w:sz w:val="27"/>
          <w:szCs w:val="27"/>
        </w:rPr>
        <w:t>Задачи исследования.</w:t>
      </w:r>
    </w:p>
    <w:p w:rsidR="00AC03C4" w:rsidRDefault="00AC03C4" w:rsidP="00AC03C4">
      <w:pPr>
        <w:pStyle w:val="a3"/>
        <w:numPr>
          <w:ilvl w:val="1"/>
          <w:numId w:val="1"/>
        </w:numPr>
        <w:spacing w:line="360" w:lineRule="auto"/>
        <w:rPr>
          <w:sz w:val="27"/>
          <w:szCs w:val="27"/>
        </w:rPr>
      </w:pPr>
      <w:r w:rsidRPr="00F76FAF">
        <w:rPr>
          <w:sz w:val="27"/>
          <w:szCs w:val="27"/>
        </w:rPr>
        <w:t>Проанализировать особенности оценки тяжести у пострадавших с тяжелой</w:t>
      </w:r>
      <w:r w:rsidR="004B28E3">
        <w:rPr>
          <w:sz w:val="27"/>
          <w:szCs w:val="27"/>
        </w:rPr>
        <w:t xml:space="preserve"> изолированной и сочетанной ЧМТ в раннем</w:t>
      </w:r>
      <w:r w:rsidRPr="00F76FAF">
        <w:rPr>
          <w:sz w:val="27"/>
          <w:szCs w:val="27"/>
        </w:rPr>
        <w:t xml:space="preserve"> периоде.</w:t>
      </w:r>
    </w:p>
    <w:p w:rsidR="004B28E3" w:rsidRPr="00F76FAF" w:rsidRDefault="004B28E3" w:rsidP="004B28E3">
      <w:pPr>
        <w:pStyle w:val="a3"/>
        <w:numPr>
          <w:ilvl w:val="1"/>
          <w:numId w:val="1"/>
        </w:numPr>
        <w:spacing w:line="360" w:lineRule="auto"/>
        <w:rPr>
          <w:sz w:val="27"/>
          <w:szCs w:val="27"/>
        </w:rPr>
      </w:pPr>
      <w:r>
        <w:rPr>
          <w:sz w:val="27"/>
          <w:szCs w:val="27"/>
        </w:rPr>
        <w:t xml:space="preserve">Оценить влияние организационных факторов (скорости госпитализации в специализированный стационар, своевременности диагностики сдавления головного мозга,  сроков, законченности и адекватности нейрохирургического вмешательства) на развитие клинической ситуации и особенности течения травматической болезни. </w:t>
      </w:r>
    </w:p>
    <w:p w:rsidR="00AC03C4" w:rsidRPr="00F76FAF" w:rsidRDefault="00AC03C4" w:rsidP="004B28E3">
      <w:pPr>
        <w:pStyle w:val="a3"/>
        <w:numPr>
          <w:ilvl w:val="1"/>
          <w:numId w:val="1"/>
        </w:numPr>
        <w:spacing w:line="360" w:lineRule="auto"/>
        <w:rPr>
          <w:sz w:val="27"/>
          <w:szCs w:val="27"/>
        </w:rPr>
      </w:pPr>
      <w:r w:rsidRPr="00F76FAF">
        <w:rPr>
          <w:sz w:val="27"/>
          <w:szCs w:val="27"/>
        </w:rPr>
        <w:t>Выявить прогностически значимые</w:t>
      </w:r>
      <w:r>
        <w:rPr>
          <w:sz w:val="27"/>
          <w:szCs w:val="27"/>
        </w:rPr>
        <w:t>, коррелирующие с исходами,</w:t>
      </w:r>
      <w:r w:rsidRPr="00F76FAF">
        <w:rPr>
          <w:sz w:val="27"/>
          <w:szCs w:val="27"/>
        </w:rPr>
        <w:t xml:space="preserve"> крит</w:t>
      </w:r>
      <w:r w:rsidR="00E226E6">
        <w:rPr>
          <w:sz w:val="27"/>
          <w:szCs w:val="27"/>
        </w:rPr>
        <w:t xml:space="preserve">ерии для оценки состоятельности компенсаторных реакций </w:t>
      </w:r>
      <w:r w:rsidRPr="00F76FAF">
        <w:rPr>
          <w:sz w:val="27"/>
          <w:szCs w:val="27"/>
        </w:rPr>
        <w:t xml:space="preserve">у пострадавших с тяжелой </w:t>
      </w:r>
      <w:r w:rsidR="004B28E3">
        <w:rPr>
          <w:sz w:val="27"/>
          <w:szCs w:val="27"/>
        </w:rPr>
        <w:t xml:space="preserve">изолированной и сочетанной </w:t>
      </w:r>
      <w:r w:rsidRPr="00F76FAF">
        <w:rPr>
          <w:sz w:val="27"/>
          <w:szCs w:val="27"/>
        </w:rPr>
        <w:t>ЧМТ и закономерности течения травматической болезни в последующем.</w:t>
      </w:r>
    </w:p>
    <w:p w:rsidR="00AC03C4" w:rsidRPr="00F76FAF" w:rsidRDefault="00AC03C4" w:rsidP="00AC03C4">
      <w:pPr>
        <w:pStyle w:val="a3"/>
        <w:spacing w:line="360" w:lineRule="auto"/>
        <w:rPr>
          <w:sz w:val="27"/>
          <w:szCs w:val="27"/>
        </w:rPr>
      </w:pPr>
    </w:p>
    <w:p w:rsidR="00AC03C4" w:rsidRPr="00F76FAF" w:rsidRDefault="00AC03C4" w:rsidP="00AC03C4">
      <w:pPr>
        <w:pStyle w:val="a3"/>
        <w:numPr>
          <w:ilvl w:val="0"/>
          <w:numId w:val="2"/>
        </w:numPr>
        <w:spacing w:line="360" w:lineRule="auto"/>
        <w:rPr>
          <w:b/>
          <w:sz w:val="27"/>
          <w:szCs w:val="27"/>
        </w:rPr>
      </w:pPr>
      <w:r w:rsidRPr="00F76FAF">
        <w:rPr>
          <w:b/>
          <w:sz w:val="27"/>
          <w:szCs w:val="27"/>
        </w:rPr>
        <w:t>Материалы и методы.</w:t>
      </w:r>
    </w:p>
    <w:p w:rsidR="00AC03C4" w:rsidRDefault="00AC03C4" w:rsidP="00AC03C4">
      <w:pPr>
        <w:pStyle w:val="a4"/>
        <w:spacing w:line="360" w:lineRule="auto"/>
        <w:ind w:firstLine="993"/>
        <w:jc w:val="both"/>
        <w:rPr>
          <w:b w:val="0"/>
          <w:sz w:val="27"/>
          <w:szCs w:val="27"/>
        </w:rPr>
      </w:pPr>
      <w:r w:rsidRPr="00F76FAF">
        <w:rPr>
          <w:b w:val="0"/>
          <w:sz w:val="27"/>
          <w:szCs w:val="27"/>
        </w:rPr>
        <w:t xml:space="preserve">В  работе по данным истории болезни проанализированы ретроспективно 112  клинических  случаев пострадавших с тяжелой СЧМТ, поступивших и находившихся на лечении  в отделении реанимации и интенсивной терапии клиники Нейрохирургии Военно-медицинской академии </w:t>
      </w:r>
      <w:r>
        <w:rPr>
          <w:b w:val="0"/>
          <w:sz w:val="27"/>
          <w:szCs w:val="27"/>
        </w:rPr>
        <w:t>в период с 1993 по 2003</w:t>
      </w:r>
      <w:r w:rsidRPr="00F76FAF">
        <w:rPr>
          <w:b w:val="0"/>
          <w:sz w:val="27"/>
          <w:szCs w:val="27"/>
        </w:rPr>
        <w:t xml:space="preserve"> годы. Этот временной интервал выбран для того, чтобы выявить особенности диагностики тяжелой  ЧМТ тогда, когда представления о выраженности внутричерепных повреждений строились преимущественно  на клинических данных.</w:t>
      </w:r>
    </w:p>
    <w:p w:rsidR="00AC03C4" w:rsidRDefault="00AC03C4" w:rsidP="00AC03C4">
      <w:pPr>
        <w:pStyle w:val="a4"/>
        <w:spacing w:line="360" w:lineRule="auto"/>
        <w:ind w:firstLine="993"/>
        <w:jc w:val="both"/>
        <w:rPr>
          <w:b w:val="0"/>
          <w:sz w:val="27"/>
          <w:szCs w:val="27"/>
        </w:rPr>
      </w:pPr>
    </w:p>
    <w:p w:rsidR="00AC03C4" w:rsidRPr="00BD7552" w:rsidRDefault="00AC03C4" w:rsidP="00AC03C4">
      <w:pPr>
        <w:pStyle w:val="a4"/>
        <w:spacing w:line="360" w:lineRule="auto"/>
        <w:ind w:firstLine="993"/>
        <w:jc w:val="both"/>
        <w:rPr>
          <w:sz w:val="27"/>
          <w:szCs w:val="27"/>
        </w:rPr>
      </w:pPr>
      <w:r>
        <w:rPr>
          <w:sz w:val="27"/>
          <w:szCs w:val="27"/>
          <w:lang w:val="en-US"/>
        </w:rPr>
        <w:t>V</w:t>
      </w:r>
      <w:r w:rsidRPr="006B4610">
        <w:rPr>
          <w:sz w:val="27"/>
          <w:szCs w:val="27"/>
        </w:rPr>
        <w:t>.</w:t>
      </w:r>
      <w:r>
        <w:rPr>
          <w:sz w:val="27"/>
          <w:szCs w:val="27"/>
          <w:lang w:val="en-US"/>
        </w:rPr>
        <w:t>I</w:t>
      </w:r>
      <w:r w:rsidRPr="00BD7552">
        <w:rPr>
          <w:sz w:val="27"/>
          <w:szCs w:val="27"/>
        </w:rPr>
        <w:t xml:space="preserve">  </w:t>
      </w:r>
      <w:r>
        <w:rPr>
          <w:sz w:val="27"/>
          <w:szCs w:val="27"/>
        </w:rPr>
        <w:t>Материалы исследования.</w:t>
      </w:r>
    </w:p>
    <w:p w:rsidR="00AC03C4" w:rsidRPr="00F76FAF" w:rsidRDefault="00AC03C4" w:rsidP="00AC03C4">
      <w:pPr>
        <w:pStyle w:val="a3"/>
        <w:spacing w:line="360" w:lineRule="auto"/>
        <w:rPr>
          <w:sz w:val="27"/>
          <w:szCs w:val="28"/>
        </w:rPr>
      </w:pPr>
      <w:bookmarkStart w:id="0" w:name="_Ref91445708"/>
      <w:bookmarkStart w:id="1" w:name="_Ref74573964"/>
      <w:bookmarkEnd w:id="0"/>
      <w:bookmarkEnd w:id="1"/>
      <w:r w:rsidRPr="00F76FAF">
        <w:rPr>
          <w:sz w:val="27"/>
          <w:szCs w:val="28"/>
        </w:rPr>
        <w:t xml:space="preserve">Для реализации цели и задач исследования был сформирован массив данных, основанный на ретроспективном анализе историй болезни 112 пострадавших с тяжелой сочетанной черепно-мозговой травмой, лечившихся в </w:t>
      </w:r>
      <w:r w:rsidRPr="00F76FAF">
        <w:rPr>
          <w:rFonts w:eastAsia="Arial"/>
          <w:sz w:val="27"/>
          <w:szCs w:val="28"/>
        </w:rPr>
        <w:t>клинике нейрохирургии Военно-медицинской академии им. С.М.Кирова в период с 1993 по 200</w:t>
      </w:r>
      <w:r w:rsidRPr="00F76FAF">
        <w:rPr>
          <w:sz w:val="27"/>
          <w:szCs w:val="28"/>
        </w:rPr>
        <w:t>3</w:t>
      </w:r>
      <w:r w:rsidRPr="00F76FAF">
        <w:rPr>
          <w:rFonts w:eastAsia="Arial"/>
          <w:sz w:val="27"/>
          <w:szCs w:val="28"/>
        </w:rPr>
        <w:t xml:space="preserve"> гг</w:t>
      </w:r>
      <w:r w:rsidRPr="00F76FAF">
        <w:rPr>
          <w:sz w:val="27"/>
          <w:szCs w:val="28"/>
        </w:rPr>
        <w:t>. с целью поиска прогностически значимых факторов течения СЧМТ в острейшем периоде, коррелирующих с исходами заболевания и позволяющих оптимизировать проводимую интенсивную терапию на ранней стадии течения травматической болезни.</w:t>
      </w:r>
    </w:p>
    <w:p w:rsidR="00AC03C4" w:rsidRPr="00F76FAF" w:rsidRDefault="00AC03C4" w:rsidP="00AC03C4">
      <w:pPr>
        <w:pStyle w:val="a5"/>
        <w:spacing w:line="360" w:lineRule="auto"/>
        <w:ind w:firstLine="720"/>
        <w:jc w:val="both"/>
        <w:rPr>
          <w:sz w:val="27"/>
          <w:szCs w:val="28"/>
        </w:rPr>
      </w:pPr>
      <w:r w:rsidRPr="00F76FAF">
        <w:rPr>
          <w:sz w:val="27"/>
          <w:szCs w:val="28"/>
        </w:rPr>
        <w:t xml:space="preserve"> </w:t>
      </w:r>
    </w:p>
    <w:p w:rsidR="00AC03C4" w:rsidRPr="00BD7552" w:rsidRDefault="00AC03C4" w:rsidP="00AC03C4">
      <w:pPr>
        <w:spacing w:line="360" w:lineRule="auto"/>
        <w:rPr>
          <w:b/>
          <w:vanish/>
          <w:sz w:val="27"/>
          <w:szCs w:val="28"/>
        </w:rPr>
      </w:pPr>
    </w:p>
    <w:p w:rsidR="00AC03C4" w:rsidRPr="00F76FAF" w:rsidRDefault="00AC03C4" w:rsidP="00AC03C4">
      <w:pPr>
        <w:spacing w:line="360" w:lineRule="auto"/>
        <w:ind w:left="720"/>
        <w:rPr>
          <w:sz w:val="27"/>
          <w:szCs w:val="28"/>
        </w:rPr>
      </w:pPr>
      <w:r w:rsidRPr="00BD7552">
        <w:rPr>
          <w:b/>
          <w:sz w:val="27"/>
          <w:szCs w:val="28"/>
          <w:lang w:val="en-US"/>
        </w:rPr>
        <w:t>V</w:t>
      </w:r>
      <w:r w:rsidRPr="006B4610">
        <w:rPr>
          <w:b/>
          <w:sz w:val="27"/>
          <w:szCs w:val="28"/>
        </w:rPr>
        <w:t>.</w:t>
      </w:r>
      <w:r w:rsidRPr="00BD7552">
        <w:rPr>
          <w:b/>
          <w:sz w:val="27"/>
          <w:szCs w:val="28"/>
          <w:lang w:val="en-US"/>
        </w:rPr>
        <w:t>I</w:t>
      </w:r>
      <w:r w:rsidRPr="006B4610">
        <w:rPr>
          <w:b/>
          <w:sz w:val="27"/>
          <w:szCs w:val="28"/>
        </w:rPr>
        <w:t>.</w:t>
      </w:r>
      <w:r w:rsidRPr="00BD7552">
        <w:rPr>
          <w:b/>
          <w:sz w:val="27"/>
          <w:szCs w:val="28"/>
          <w:lang w:val="en-US"/>
        </w:rPr>
        <w:t>I</w:t>
      </w:r>
      <w:r w:rsidRPr="00F76FAF">
        <w:rPr>
          <w:sz w:val="27"/>
          <w:szCs w:val="28"/>
        </w:rPr>
        <w:t xml:space="preserve">  Ретроспективный анализ историй болезни</w:t>
      </w:r>
    </w:p>
    <w:p w:rsidR="00AC03C4" w:rsidRPr="00F76FAF" w:rsidRDefault="00AC03C4" w:rsidP="00AC03C4">
      <w:pPr>
        <w:spacing w:line="360" w:lineRule="auto"/>
        <w:ind w:left="720"/>
        <w:jc w:val="center"/>
        <w:rPr>
          <w:sz w:val="27"/>
          <w:szCs w:val="28"/>
        </w:rPr>
      </w:pPr>
    </w:p>
    <w:p w:rsidR="00AC03C4" w:rsidRPr="00F76FAF" w:rsidRDefault="00AC03C4" w:rsidP="00AC03C4">
      <w:pPr>
        <w:spacing w:line="360" w:lineRule="auto"/>
        <w:jc w:val="both"/>
        <w:rPr>
          <w:sz w:val="27"/>
          <w:szCs w:val="28"/>
        </w:rPr>
      </w:pPr>
      <w:r w:rsidRPr="00F76FAF">
        <w:rPr>
          <w:sz w:val="27"/>
          <w:szCs w:val="28"/>
        </w:rPr>
        <w:t>Ретроспективный анализ историй болезни проводился с целью комплексного анализа клинических проявлений, исходов и особенностей течения травматической болезни у пострадавших с тяжелой сочетанной черепно-мозговой травмой с использованием объективной оценки тяжести состояния.</w:t>
      </w:r>
    </w:p>
    <w:p w:rsidR="00AC03C4" w:rsidRPr="00F76FAF" w:rsidRDefault="00AC03C4" w:rsidP="00AC03C4">
      <w:pPr>
        <w:spacing w:line="360" w:lineRule="auto"/>
        <w:ind w:firstLine="720"/>
        <w:jc w:val="both"/>
        <w:rPr>
          <w:sz w:val="27"/>
          <w:szCs w:val="27"/>
        </w:rPr>
      </w:pPr>
      <w:r w:rsidRPr="00F76FAF">
        <w:rPr>
          <w:sz w:val="27"/>
          <w:szCs w:val="28"/>
        </w:rPr>
        <w:t>Для создания базы данных было сформировано специализиров</w:t>
      </w:r>
      <w:r>
        <w:rPr>
          <w:sz w:val="27"/>
          <w:szCs w:val="28"/>
        </w:rPr>
        <w:t>анное описание, включающее 102 признака</w:t>
      </w:r>
      <w:r w:rsidRPr="00F76FAF">
        <w:rPr>
          <w:sz w:val="27"/>
          <w:szCs w:val="28"/>
        </w:rPr>
        <w:t>. Информация о пострадавших, клинические, биохимические, электрофизиологические показатели и основные мероприятия интенсивной терапии заносилась в формализованном</w:t>
      </w:r>
      <w:r w:rsidRPr="00F76FAF">
        <w:rPr>
          <w:sz w:val="27"/>
          <w:szCs w:val="27"/>
        </w:rPr>
        <w:t xml:space="preserve"> виде в карту кодирования. Регистрация признако</w:t>
      </w:r>
      <w:r>
        <w:rPr>
          <w:sz w:val="27"/>
          <w:szCs w:val="27"/>
        </w:rPr>
        <w:t>в производилась в динамике за 5</w:t>
      </w:r>
      <w:r w:rsidRPr="00F76FAF">
        <w:rPr>
          <w:sz w:val="27"/>
          <w:szCs w:val="27"/>
        </w:rPr>
        <w:t xml:space="preserve"> суток лечения в отделении интенсивной терапии и реанимации. Карта включала следующие разделы.</w:t>
      </w:r>
    </w:p>
    <w:p w:rsidR="00AC03C4" w:rsidRPr="00F76FAF" w:rsidRDefault="00AC03C4" w:rsidP="00AC03C4">
      <w:pPr>
        <w:pStyle w:val="20"/>
        <w:numPr>
          <w:ilvl w:val="0"/>
          <w:numId w:val="24"/>
        </w:numPr>
        <w:spacing w:after="0" w:line="360" w:lineRule="auto"/>
        <w:ind w:left="0" w:firstLine="720"/>
        <w:jc w:val="both"/>
        <w:rPr>
          <w:sz w:val="27"/>
          <w:szCs w:val="28"/>
        </w:rPr>
      </w:pPr>
      <w:r w:rsidRPr="00F76FAF">
        <w:rPr>
          <w:sz w:val="27"/>
          <w:szCs w:val="28"/>
        </w:rPr>
        <w:t xml:space="preserve">Раздел общих сведений – содержит паспортные данные о пострадавшем, а также общие сведения о механизме травмы, сроках доставки в клинику после травмы,  способе транспортировки, догоспитальной помощи. </w:t>
      </w:r>
    </w:p>
    <w:p w:rsidR="00AC03C4" w:rsidRPr="00F76FAF" w:rsidRDefault="00AC03C4" w:rsidP="00AC03C4">
      <w:pPr>
        <w:pStyle w:val="20"/>
        <w:numPr>
          <w:ilvl w:val="0"/>
          <w:numId w:val="24"/>
        </w:numPr>
        <w:spacing w:after="0" w:line="360" w:lineRule="auto"/>
        <w:ind w:left="0" w:firstLine="720"/>
        <w:jc w:val="both"/>
        <w:rPr>
          <w:sz w:val="27"/>
          <w:szCs w:val="28"/>
        </w:rPr>
      </w:pPr>
      <w:r w:rsidRPr="00F76FAF">
        <w:rPr>
          <w:sz w:val="27"/>
          <w:szCs w:val="28"/>
        </w:rPr>
        <w:t>Раздел, содержащий развернутую клиническую характеристику состояния пострадавшего при поступлении в клинику с акцентом на уровень сознания, неврологический статус, витальные функции, выполненный при поступлении диагностический минимум.</w:t>
      </w:r>
    </w:p>
    <w:p w:rsidR="00AC03C4" w:rsidRDefault="00AC03C4" w:rsidP="00AC03C4">
      <w:pPr>
        <w:pStyle w:val="20"/>
        <w:numPr>
          <w:ilvl w:val="0"/>
          <w:numId w:val="24"/>
        </w:numPr>
        <w:spacing w:after="0" w:line="360" w:lineRule="auto"/>
        <w:ind w:left="0" w:firstLine="720"/>
        <w:jc w:val="both"/>
        <w:rPr>
          <w:sz w:val="27"/>
          <w:szCs w:val="28"/>
        </w:rPr>
      </w:pPr>
      <w:r w:rsidRPr="00F76FAF">
        <w:rPr>
          <w:sz w:val="27"/>
          <w:szCs w:val="28"/>
        </w:rPr>
        <w:t>Раздел, описывающий характер повреждений по локализации и тяжести травмы, с выделением ведущего повреждения.</w:t>
      </w:r>
    </w:p>
    <w:p w:rsidR="00AC03C4" w:rsidRPr="00F76FAF" w:rsidRDefault="00AC03C4" w:rsidP="00AC03C4">
      <w:pPr>
        <w:pStyle w:val="20"/>
        <w:numPr>
          <w:ilvl w:val="0"/>
          <w:numId w:val="24"/>
        </w:numPr>
        <w:spacing w:after="0" w:line="360" w:lineRule="auto"/>
        <w:ind w:left="0" w:firstLine="720"/>
        <w:jc w:val="both"/>
        <w:rPr>
          <w:sz w:val="27"/>
          <w:szCs w:val="28"/>
        </w:rPr>
      </w:pPr>
      <w:r>
        <w:rPr>
          <w:sz w:val="27"/>
          <w:szCs w:val="28"/>
        </w:rPr>
        <w:t>Раздел, описывающий выполненные в экстренном порядке оперативные вмешательства их результат, повторные операции.</w:t>
      </w:r>
    </w:p>
    <w:p w:rsidR="00AC03C4" w:rsidRPr="00F76FAF" w:rsidRDefault="00AC03C4" w:rsidP="00AC03C4">
      <w:pPr>
        <w:pStyle w:val="20"/>
        <w:numPr>
          <w:ilvl w:val="0"/>
          <w:numId w:val="24"/>
        </w:numPr>
        <w:spacing w:after="0" w:line="360" w:lineRule="auto"/>
        <w:ind w:left="0" w:firstLine="720"/>
        <w:jc w:val="both"/>
        <w:rPr>
          <w:sz w:val="27"/>
          <w:szCs w:val="28"/>
        </w:rPr>
      </w:pPr>
      <w:r w:rsidRPr="00F76FAF">
        <w:rPr>
          <w:sz w:val="27"/>
          <w:szCs w:val="28"/>
        </w:rPr>
        <w:t>Раздел, описывающий исход травмы с характеристикой причин летального исхода, вида и срока развития осложнений, длительность лечения в ОИТ, в клинике, продолжительность ИВЛ.</w:t>
      </w:r>
    </w:p>
    <w:p w:rsidR="00AC03C4" w:rsidRDefault="00AC03C4" w:rsidP="00AC03C4">
      <w:pPr>
        <w:pStyle w:val="20"/>
        <w:numPr>
          <w:ilvl w:val="0"/>
          <w:numId w:val="24"/>
        </w:numPr>
        <w:spacing w:after="0" w:line="360" w:lineRule="auto"/>
        <w:ind w:left="0" w:firstLine="720"/>
        <w:jc w:val="both"/>
        <w:rPr>
          <w:sz w:val="27"/>
          <w:szCs w:val="28"/>
        </w:rPr>
      </w:pPr>
      <w:r w:rsidRPr="00F76FAF">
        <w:rPr>
          <w:sz w:val="27"/>
          <w:szCs w:val="28"/>
        </w:rPr>
        <w:t>Раздел, включающий оценку тяжести повреждений по шкале Глазго, Шахновича ВПХ-П (МТ) и тяжесть состояния при поступлении по шкале ВПХ-СП.</w:t>
      </w:r>
    </w:p>
    <w:p w:rsidR="00AC03C4" w:rsidRPr="00F76FAF" w:rsidRDefault="00AC03C4" w:rsidP="00AC03C4">
      <w:pPr>
        <w:pStyle w:val="20"/>
        <w:numPr>
          <w:ilvl w:val="0"/>
          <w:numId w:val="24"/>
        </w:numPr>
        <w:spacing w:after="0" w:line="360" w:lineRule="auto"/>
        <w:ind w:left="0" w:firstLine="720"/>
        <w:jc w:val="both"/>
        <w:rPr>
          <w:sz w:val="27"/>
          <w:szCs w:val="28"/>
        </w:rPr>
      </w:pPr>
      <w:r>
        <w:rPr>
          <w:sz w:val="27"/>
          <w:szCs w:val="28"/>
        </w:rPr>
        <w:t xml:space="preserve">Раздел, включающий оценку тяжести повреждений с помощью инструментальных методов исследования: рентгенографии черепа, данных КТ (ЯМРТ), ангиографии, эхоэнцефалоскопии, мониторинга ВЧД в динамике. </w:t>
      </w:r>
    </w:p>
    <w:p w:rsidR="00AC03C4" w:rsidRPr="00F76FAF" w:rsidRDefault="00AC03C4" w:rsidP="00AC03C4">
      <w:pPr>
        <w:pStyle w:val="20"/>
        <w:numPr>
          <w:ilvl w:val="0"/>
          <w:numId w:val="24"/>
        </w:numPr>
        <w:tabs>
          <w:tab w:val="left" w:pos="9355"/>
        </w:tabs>
        <w:spacing w:after="0" w:line="360" w:lineRule="auto"/>
        <w:ind w:left="0" w:firstLine="720"/>
        <w:jc w:val="both"/>
        <w:rPr>
          <w:sz w:val="27"/>
          <w:szCs w:val="28"/>
        </w:rPr>
      </w:pPr>
      <w:r w:rsidRPr="00F76FAF">
        <w:rPr>
          <w:sz w:val="27"/>
          <w:szCs w:val="28"/>
        </w:rPr>
        <w:t xml:space="preserve">Раздел, состоящий из детального физиологического и биохимического описания состояния центральной нервной системы, систем дыхания, гемодинамики, метаболизма, транспорта газов крови, гемостаза, выделения в течение первых 10 суток течения травматической болезни, с интегральной оценкой тяжести состояния по шкале ВПХ-СГ, </w:t>
      </w:r>
      <w:r w:rsidRPr="00F76FAF">
        <w:rPr>
          <w:sz w:val="27"/>
          <w:szCs w:val="28"/>
          <w:lang w:val="en-US"/>
        </w:rPr>
        <w:t>APACHE</w:t>
      </w:r>
      <w:r w:rsidRPr="00F76FAF">
        <w:rPr>
          <w:sz w:val="27"/>
          <w:szCs w:val="28"/>
        </w:rPr>
        <w:t xml:space="preserve"> </w:t>
      </w:r>
      <w:r w:rsidRPr="00F76FAF">
        <w:rPr>
          <w:sz w:val="27"/>
          <w:szCs w:val="28"/>
          <w:lang w:val="en-US"/>
        </w:rPr>
        <w:t>II</w:t>
      </w:r>
      <w:r w:rsidRPr="00F76FAF">
        <w:rPr>
          <w:sz w:val="27"/>
          <w:szCs w:val="28"/>
        </w:rPr>
        <w:t xml:space="preserve">, </w:t>
      </w:r>
      <w:r w:rsidRPr="00F76FAF">
        <w:rPr>
          <w:sz w:val="27"/>
          <w:szCs w:val="28"/>
          <w:lang w:val="en-US"/>
        </w:rPr>
        <w:t>SAPS</w:t>
      </w:r>
      <w:r w:rsidRPr="00F76FAF">
        <w:rPr>
          <w:sz w:val="27"/>
          <w:szCs w:val="28"/>
        </w:rPr>
        <w:t xml:space="preserve"> </w:t>
      </w:r>
      <w:r w:rsidRPr="00F76FAF">
        <w:rPr>
          <w:sz w:val="27"/>
          <w:szCs w:val="28"/>
          <w:lang w:val="en-US"/>
        </w:rPr>
        <w:t>II</w:t>
      </w:r>
      <w:r w:rsidRPr="00F76FAF">
        <w:rPr>
          <w:sz w:val="27"/>
          <w:szCs w:val="28"/>
        </w:rPr>
        <w:t>. Общая характеристика клинических наблюдений предста</w:t>
      </w:r>
      <w:r>
        <w:rPr>
          <w:sz w:val="27"/>
          <w:szCs w:val="28"/>
        </w:rPr>
        <w:t>влена в табл. 2</w:t>
      </w:r>
      <w:r w:rsidRPr="00F76FAF">
        <w:rPr>
          <w:sz w:val="27"/>
          <w:szCs w:val="28"/>
        </w:rPr>
        <w:t>.</w:t>
      </w:r>
    </w:p>
    <w:p w:rsidR="00AC03C4" w:rsidRPr="00F76FAF" w:rsidRDefault="00AC03C4" w:rsidP="00AC03C4">
      <w:pPr>
        <w:pStyle w:val="20"/>
        <w:widowControl w:val="0"/>
        <w:tabs>
          <w:tab w:val="left" w:pos="9355"/>
        </w:tabs>
        <w:spacing w:line="360" w:lineRule="auto"/>
        <w:ind w:left="-180" w:firstLine="1183"/>
        <w:rPr>
          <w:sz w:val="27"/>
          <w:szCs w:val="28"/>
        </w:rPr>
      </w:pPr>
      <w:r w:rsidRPr="00F76FAF">
        <w:rPr>
          <w:sz w:val="27"/>
          <w:szCs w:val="28"/>
        </w:rPr>
        <w:t>Подавляющее большинст</w:t>
      </w:r>
      <w:r>
        <w:rPr>
          <w:sz w:val="27"/>
          <w:szCs w:val="28"/>
        </w:rPr>
        <w:t>во пострадавших  – мужчины (71</w:t>
      </w:r>
      <w:r w:rsidRPr="00F76FAF">
        <w:rPr>
          <w:sz w:val="27"/>
          <w:szCs w:val="28"/>
        </w:rPr>
        <w:t xml:space="preserve">%) </w:t>
      </w:r>
      <w:r w:rsidRPr="00F76FAF">
        <w:rPr>
          <w:sz w:val="27"/>
          <w:szCs w:val="27"/>
        </w:rPr>
        <w:t xml:space="preserve">     </w:t>
      </w:r>
      <w:r w:rsidRPr="00F76FAF">
        <w:rPr>
          <w:sz w:val="27"/>
          <w:szCs w:val="28"/>
        </w:rPr>
        <w:t>трудоспособного возраста (38±7 лет). Основными причинами сочетанных т</w:t>
      </w:r>
      <w:r>
        <w:rPr>
          <w:sz w:val="27"/>
          <w:szCs w:val="28"/>
        </w:rPr>
        <w:t>равм были автопроисшествия (57%), прочие причины (43</w:t>
      </w:r>
      <w:r w:rsidRPr="00F76FAF">
        <w:rPr>
          <w:sz w:val="27"/>
          <w:szCs w:val="28"/>
        </w:rPr>
        <w:t>%). Наиболее часто характе</w:t>
      </w:r>
      <w:r>
        <w:rPr>
          <w:sz w:val="27"/>
          <w:szCs w:val="28"/>
        </w:rPr>
        <w:t>р травмы был изолированным (59%), ввиду специализации клиники.</w:t>
      </w:r>
      <w:r w:rsidRPr="00F76FAF">
        <w:rPr>
          <w:sz w:val="27"/>
          <w:szCs w:val="28"/>
        </w:rPr>
        <w:t xml:space="preserve"> Доминирующим повреждением в изучаемом массиве являлись травмы головы (24,3%), груди (20,5%), живота (16,9%), в 21,4% случаев тяжесть травмы была обусловлена сочетанием доминирующих повреждений. Далее следовали тяжелые травмы позвоночника (9,7%), таза (5,2%) и конечностей (2,0%).</w:t>
      </w:r>
    </w:p>
    <w:p w:rsidR="00AC03C4" w:rsidRPr="00F76FAF" w:rsidRDefault="00AC03C4" w:rsidP="00AC03C4">
      <w:pPr>
        <w:pStyle w:val="20"/>
        <w:spacing w:line="360" w:lineRule="auto"/>
        <w:ind w:firstLine="720"/>
        <w:rPr>
          <w:sz w:val="23"/>
          <w:szCs w:val="23"/>
        </w:rPr>
      </w:pPr>
    </w:p>
    <w:p w:rsidR="00AC03C4" w:rsidRPr="00F76FAF" w:rsidRDefault="00AC03C4" w:rsidP="00AC03C4">
      <w:pPr>
        <w:pStyle w:val="20"/>
        <w:spacing w:line="360" w:lineRule="auto"/>
        <w:ind w:left="540"/>
        <w:jc w:val="right"/>
        <w:rPr>
          <w:sz w:val="23"/>
          <w:szCs w:val="23"/>
        </w:rPr>
      </w:pPr>
      <w:r>
        <w:rPr>
          <w:sz w:val="23"/>
          <w:szCs w:val="23"/>
        </w:rPr>
        <w:t>Таблица 2</w:t>
      </w:r>
    </w:p>
    <w:p w:rsidR="00AC03C4" w:rsidRPr="00F76FAF" w:rsidRDefault="00AC03C4" w:rsidP="00AC03C4">
      <w:pPr>
        <w:pStyle w:val="1"/>
        <w:spacing w:line="360" w:lineRule="auto"/>
        <w:rPr>
          <w:sz w:val="27"/>
          <w:szCs w:val="27"/>
        </w:rPr>
      </w:pPr>
      <w:r w:rsidRPr="00F76FAF">
        <w:rPr>
          <w:sz w:val="27"/>
          <w:szCs w:val="27"/>
        </w:rPr>
        <w:t>Общая характеристика ретроспективного массива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4530"/>
        <w:gridCol w:w="2631"/>
        <w:gridCol w:w="1582"/>
      </w:tblGrid>
      <w:tr w:rsidR="00AC03C4" w:rsidRPr="00F76FAF">
        <w:trPr>
          <w:cantSplit/>
        </w:trPr>
        <w:tc>
          <w:tcPr>
            <w:tcW w:w="828" w:type="dxa"/>
            <w:vMerge w:val="restart"/>
            <w:vAlign w:val="center"/>
          </w:tcPr>
          <w:p w:rsidR="00AC03C4" w:rsidRPr="00F76FAF" w:rsidRDefault="00AC03C4" w:rsidP="00AC03C4">
            <w:pPr>
              <w:jc w:val="center"/>
              <w:rPr>
                <w:sz w:val="27"/>
                <w:szCs w:val="27"/>
              </w:rPr>
            </w:pPr>
            <w:r w:rsidRPr="00F76FAF">
              <w:rPr>
                <w:sz w:val="27"/>
                <w:szCs w:val="27"/>
              </w:rPr>
              <w:t>№ п/п</w:t>
            </w:r>
          </w:p>
        </w:tc>
        <w:tc>
          <w:tcPr>
            <w:tcW w:w="4530" w:type="dxa"/>
            <w:vMerge w:val="restart"/>
            <w:vAlign w:val="center"/>
          </w:tcPr>
          <w:p w:rsidR="00AC03C4" w:rsidRPr="00F76FAF" w:rsidRDefault="00AC03C4" w:rsidP="00AC03C4">
            <w:pPr>
              <w:jc w:val="center"/>
              <w:rPr>
                <w:sz w:val="27"/>
                <w:szCs w:val="27"/>
              </w:rPr>
            </w:pPr>
            <w:r w:rsidRPr="00F76FAF">
              <w:rPr>
                <w:sz w:val="27"/>
                <w:szCs w:val="27"/>
              </w:rPr>
              <w:t>Распределение пострадавших</w:t>
            </w:r>
          </w:p>
        </w:tc>
        <w:tc>
          <w:tcPr>
            <w:tcW w:w="4213" w:type="dxa"/>
            <w:gridSpan w:val="2"/>
            <w:vAlign w:val="center"/>
          </w:tcPr>
          <w:p w:rsidR="00AC03C4" w:rsidRPr="00F76FAF" w:rsidRDefault="00AC03C4" w:rsidP="00AC03C4">
            <w:pPr>
              <w:jc w:val="center"/>
              <w:rPr>
                <w:sz w:val="27"/>
                <w:szCs w:val="27"/>
              </w:rPr>
            </w:pPr>
            <w:r w:rsidRPr="00F76FAF">
              <w:rPr>
                <w:sz w:val="27"/>
                <w:szCs w:val="27"/>
              </w:rPr>
              <w:t>Характеристика наблюдений</w:t>
            </w:r>
          </w:p>
        </w:tc>
      </w:tr>
      <w:tr w:rsidR="00AC03C4" w:rsidRPr="00F76FAF">
        <w:trPr>
          <w:cantSplit/>
        </w:trPr>
        <w:tc>
          <w:tcPr>
            <w:tcW w:w="828" w:type="dxa"/>
            <w:vMerge/>
            <w:vAlign w:val="center"/>
          </w:tcPr>
          <w:p w:rsidR="00AC03C4" w:rsidRPr="00F76FAF" w:rsidRDefault="00AC03C4" w:rsidP="00AC03C4">
            <w:pPr>
              <w:jc w:val="center"/>
              <w:rPr>
                <w:sz w:val="27"/>
                <w:szCs w:val="27"/>
              </w:rPr>
            </w:pPr>
          </w:p>
        </w:tc>
        <w:tc>
          <w:tcPr>
            <w:tcW w:w="4530" w:type="dxa"/>
            <w:vMerge/>
            <w:vAlign w:val="center"/>
          </w:tcPr>
          <w:p w:rsidR="00AC03C4" w:rsidRPr="00F76FAF" w:rsidRDefault="00AC03C4" w:rsidP="00AC03C4">
            <w:pPr>
              <w:jc w:val="center"/>
              <w:rPr>
                <w:sz w:val="27"/>
                <w:szCs w:val="27"/>
              </w:rPr>
            </w:pPr>
          </w:p>
        </w:tc>
        <w:tc>
          <w:tcPr>
            <w:tcW w:w="2631" w:type="dxa"/>
            <w:vAlign w:val="center"/>
          </w:tcPr>
          <w:p w:rsidR="00AC03C4" w:rsidRPr="00F76FAF" w:rsidRDefault="00AC03C4" w:rsidP="00AC03C4">
            <w:pPr>
              <w:jc w:val="center"/>
              <w:rPr>
                <w:sz w:val="27"/>
                <w:szCs w:val="27"/>
              </w:rPr>
            </w:pPr>
            <w:r w:rsidRPr="00F76FAF">
              <w:rPr>
                <w:sz w:val="27"/>
                <w:szCs w:val="27"/>
              </w:rPr>
              <w:t>Абс. числа</w:t>
            </w:r>
          </w:p>
        </w:tc>
        <w:tc>
          <w:tcPr>
            <w:tcW w:w="1582" w:type="dxa"/>
            <w:vAlign w:val="center"/>
          </w:tcPr>
          <w:p w:rsidR="00AC03C4" w:rsidRPr="00F76FAF" w:rsidRDefault="00AC03C4" w:rsidP="00AC03C4">
            <w:pPr>
              <w:jc w:val="center"/>
              <w:rPr>
                <w:sz w:val="27"/>
                <w:szCs w:val="27"/>
              </w:rPr>
            </w:pPr>
            <w:r w:rsidRPr="00F76FAF">
              <w:rPr>
                <w:sz w:val="27"/>
                <w:szCs w:val="27"/>
              </w:rPr>
              <w:t>%</w:t>
            </w:r>
          </w:p>
        </w:tc>
      </w:tr>
      <w:tr w:rsidR="00AC03C4" w:rsidRPr="00F76FAF">
        <w:trPr>
          <w:cantSplit/>
        </w:trPr>
        <w:tc>
          <w:tcPr>
            <w:tcW w:w="828" w:type="dxa"/>
            <w:vMerge w:val="restart"/>
          </w:tcPr>
          <w:p w:rsidR="00AC03C4" w:rsidRPr="00F76FAF" w:rsidRDefault="00AC03C4" w:rsidP="00AC03C4">
            <w:pPr>
              <w:jc w:val="center"/>
              <w:rPr>
                <w:sz w:val="27"/>
                <w:szCs w:val="27"/>
              </w:rPr>
            </w:pPr>
            <w:r w:rsidRPr="00F76FAF">
              <w:rPr>
                <w:sz w:val="27"/>
                <w:szCs w:val="27"/>
              </w:rPr>
              <w:t>1.</w:t>
            </w:r>
          </w:p>
        </w:tc>
        <w:tc>
          <w:tcPr>
            <w:tcW w:w="4530" w:type="dxa"/>
          </w:tcPr>
          <w:p w:rsidR="00AC03C4" w:rsidRPr="00F76FAF" w:rsidRDefault="00AC03C4" w:rsidP="00AC03C4">
            <w:pPr>
              <w:ind w:right="252"/>
              <w:rPr>
                <w:sz w:val="27"/>
                <w:szCs w:val="27"/>
              </w:rPr>
            </w:pPr>
            <w:r w:rsidRPr="00F76FAF">
              <w:rPr>
                <w:sz w:val="27"/>
                <w:szCs w:val="27"/>
              </w:rPr>
              <w:t>По полу:</w:t>
            </w:r>
          </w:p>
        </w:tc>
        <w:tc>
          <w:tcPr>
            <w:tcW w:w="2631" w:type="dxa"/>
          </w:tcPr>
          <w:p w:rsidR="00AC03C4" w:rsidRPr="00F76FAF" w:rsidRDefault="00AC03C4" w:rsidP="00AC03C4">
            <w:pPr>
              <w:jc w:val="center"/>
              <w:rPr>
                <w:sz w:val="27"/>
                <w:szCs w:val="27"/>
              </w:rPr>
            </w:pPr>
          </w:p>
        </w:tc>
        <w:tc>
          <w:tcPr>
            <w:tcW w:w="1582" w:type="dxa"/>
          </w:tcPr>
          <w:p w:rsidR="00AC03C4" w:rsidRPr="00F76FAF" w:rsidRDefault="00AC03C4" w:rsidP="00AC03C4">
            <w:pPr>
              <w:jc w:val="center"/>
              <w:rPr>
                <w:sz w:val="27"/>
                <w:szCs w:val="27"/>
              </w:rPr>
            </w:pPr>
          </w:p>
        </w:tc>
      </w:tr>
      <w:tr w:rsidR="00AC03C4" w:rsidRPr="00F76FAF">
        <w:trPr>
          <w:cantSplit/>
        </w:trPr>
        <w:tc>
          <w:tcPr>
            <w:tcW w:w="828" w:type="dxa"/>
            <w:vMerge/>
          </w:tcPr>
          <w:p w:rsidR="00AC03C4" w:rsidRPr="00F76FAF" w:rsidRDefault="00AC03C4" w:rsidP="00AC03C4">
            <w:pPr>
              <w:rPr>
                <w:sz w:val="27"/>
                <w:szCs w:val="27"/>
              </w:rPr>
            </w:pPr>
          </w:p>
        </w:tc>
        <w:tc>
          <w:tcPr>
            <w:tcW w:w="4530" w:type="dxa"/>
          </w:tcPr>
          <w:p w:rsidR="00AC03C4" w:rsidRPr="00F76FAF" w:rsidRDefault="00AC03C4" w:rsidP="00AC03C4">
            <w:pPr>
              <w:pStyle w:val="2"/>
              <w:ind w:right="252"/>
              <w:rPr>
                <w:sz w:val="27"/>
                <w:szCs w:val="27"/>
              </w:rPr>
            </w:pPr>
            <w:r w:rsidRPr="00F76FAF">
              <w:rPr>
                <w:sz w:val="27"/>
                <w:szCs w:val="27"/>
              </w:rPr>
              <w:t>Мужчины</w:t>
            </w:r>
          </w:p>
        </w:tc>
        <w:tc>
          <w:tcPr>
            <w:tcW w:w="2631" w:type="dxa"/>
          </w:tcPr>
          <w:p w:rsidR="00AC03C4" w:rsidRPr="00F76FAF" w:rsidRDefault="00AC03C4" w:rsidP="00AC03C4">
            <w:pPr>
              <w:jc w:val="center"/>
              <w:rPr>
                <w:sz w:val="27"/>
                <w:szCs w:val="27"/>
              </w:rPr>
            </w:pPr>
            <w:r>
              <w:rPr>
                <w:sz w:val="27"/>
                <w:szCs w:val="27"/>
              </w:rPr>
              <w:t>79</w:t>
            </w:r>
          </w:p>
        </w:tc>
        <w:tc>
          <w:tcPr>
            <w:tcW w:w="1582" w:type="dxa"/>
          </w:tcPr>
          <w:p w:rsidR="00AC03C4" w:rsidRPr="00F76FAF" w:rsidRDefault="00AC03C4" w:rsidP="00AC03C4">
            <w:pPr>
              <w:jc w:val="center"/>
              <w:rPr>
                <w:sz w:val="27"/>
                <w:szCs w:val="27"/>
              </w:rPr>
            </w:pPr>
            <w:r>
              <w:rPr>
                <w:sz w:val="27"/>
                <w:szCs w:val="27"/>
              </w:rPr>
              <w:t>71</w:t>
            </w:r>
          </w:p>
        </w:tc>
      </w:tr>
      <w:tr w:rsidR="00AC03C4" w:rsidRPr="00F76FAF">
        <w:trPr>
          <w:cantSplit/>
        </w:trPr>
        <w:tc>
          <w:tcPr>
            <w:tcW w:w="828" w:type="dxa"/>
            <w:vMerge/>
          </w:tcPr>
          <w:p w:rsidR="00AC03C4" w:rsidRPr="00F76FAF" w:rsidRDefault="00AC03C4" w:rsidP="00AC03C4">
            <w:pPr>
              <w:rPr>
                <w:sz w:val="27"/>
                <w:szCs w:val="27"/>
              </w:rPr>
            </w:pPr>
          </w:p>
        </w:tc>
        <w:tc>
          <w:tcPr>
            <w:tcW w:w="4530" w:type="dxa"/>
          </w:tcPr>
          <w:p w:rsidR="00AC03C4" w:rsidRPr="00F76FAF" w:rsidRDefault="00AC03C4" w:rsidP="00AC03C4">
            <w:pPr>
              <w:ind w:right="252"/>
              <w:jc w:val="right"/>
              <w:rPr>
                <w:sz w:val="27"/>
                <w:szCs w:val="27"/>
              </w:rPr>
            </w:pPr>
            <w:r w:rsidRPr="00F76FAF">
              <w:rPr>
                <w:sz w:val="27"/>
                <w:szCs w:val="27"/>
              </w:rPr>
              <w:t>Женщины</w:t>
            </w:r>
          </w:p>
        </w:tc>
        <w:tc>
          <w:tcPr>
            <w:tcW w:w="2631" w:type="dxa"/>
          </w:tcPr>
          <w:p w:rsidR="00AC03C4" w:rsidRPr="00F76FAF" w:rsidRDefault="00AC03C4" w:rsidP="00AC03C4">
            <w:pPr>
              <w:jc w:val="center"/>
              <w:rPr>
                <w:sz w:val="27"/>
                <w:szCs w:val="27"/>
              </w:rPr>
            </w:pPr>
            <w:r>
              <w:rPr>
                <w:sz w:val="27"/>
                <w:szCs w:val="27"/>
              </w:rPr>
              <w:t>33</w:t>
            </w:r>
          </w:p>
        </w:tc>
        <w:tc>
          <w:tcPr>
            <w:tcW w:w="1582" w:type="dxa"/>
          </w:tcPr>
          <w:p w:rsidR="00AC03C4" w:rsidRPr="00F76FAF" w:rsidRDefault="00AC03C4" w:rsidP="00AC03C4">
            <w:pPr>
              <w:jc w:val="center"/>
              <w:rPr>
                <w:sz w:val="27"/>
                <w:szCs w:val="27"/>
              </w:rPr>
            </w:pPr>
            <w:r>
              <w:rPr>
                <w:sz w:val="27"/>
                <w:szCs w:val="27"/>
              </w:rPr>
              <w:t>29</w:t>
            </w:r>
          </w:p>
        </w:tc>
      </w:tr>
      <w:tr w:rsidR="00AC03C4" w:rsidRPr="00F76FAF">
        <w:trPr>
          <w:cantSplit/>
        </w:trPr>
        <w:tc>
          <w:tcPr>
            <w:tcW w:w="828" w:type="dxa"/>
            <w:vMerge/>
          </w:tcPr>
          <w:p w:rsidR="00AC03C4" w:rsidRPr="00F76FAF" w:rsidRDefault="00AC03C4" w:rsidP="00AC03C4">
            <w:pPr>
              <w:rPr>
                <w:sz w:val="27"/>
                <w:szCs w:val="27"/>
              </w:rPr>
            </w:pPr>
          </w:p>
        </w:tc>
        <w:tc>
          <w:tcPr>
            <w:tcW w:w="4530" w:type="dxa"/>
          </w:tcPr>
          <w:p w:rsidR="00AC03C4" w:rsidRPr="00F76FAF" w:rsidRDefault="00AC03C4" w:rsidP="00AC03C4">
            <w:pPr>
              <w:ind w:right="252"/>
              <w:rPr>
                <w:sz w:val="27"/>
                <w:szCs w:val="27"/>
              </w:rPr>
            </w:pPr>
            <w:r w:rsidRPr="00F76FAF">
              <w:rPr>
                <w:sz w:val="27"/>
                <w:szCs w:val="27"/>
              </w:rPr>
              <w:t>Всего:</w:t>
            </w:r>
          </w:p>
        </w:tc>
        <w:tc>
          <w:tcPr>
            <w:tcW w:w="2631" w:type="dxa"/>
          </w:tcPr>
          <w:p w:rsidR="00AC03C4" w:rsidRPr="00F76FAF" w:rsidRDefault="00AC03C4" w:rsidP="00AC03C4">
            <w:pPr>
              <w:jc w:val="center"/>
              <w:rPr>
                <w:sz w:val="27"/>
                <w:szCs w:val="27"/>
              </w:rPr>
            </w:pPr>
            <w:r>
              <w:rPr>
                <w:sz w:val="27"/>
                <w:szCs w:val="27"/>
              </w:rPr>
              <w:t>112</w:t>
            </w:r>
          </w:p>
        </w:tc>
        <w:tc>
          <w:tcPr>
            <w:tcW w:w="1582" w:type="dxa"/>
          </w:tcPr>
          <w:p w:rsidR="00AC03C4" w:rsidRPr="00F76FAF" w:rsidRDefault="00AC03C4" w:rsidP="00AC03C4">
            <w:pPr>
              <w:jc w:val="center"/>
              <w:rPr>
                <w:sz w:val="27"/>
                <w:szCs w:val="27"/>
              </w:rPr>
            </w:pPr>
            <w:r w:rsidRPr="00F76FAF">
              <w:rPr>
                <w:sz w:val="27"/>
                <w:szCs w:val="27"/>
              </w:rPr>
              <w:t>100,0</w:t>
            </w:r>
          </w:p>
        </w:tc>
      </w:tr>
      <w:tr w:rsidR="00AC03C4" w:rsidRPr="00F76FAF">
        <w:trPr>
          <w:cantSplit/>
        </w:trPr>
        <w:tc>
          <w:tcPr>
            <w:tcW w:w="828" w:type="dxa"/>
            <w:vMerge w:val="restart"/>
          </w:tcPr>
          <w:p w:rsidR="00AC03C4" w:rsidRPr="00F76FAF" w:rsidRDefault="00AC03C4" w:rsidP="00AC03C4">
            <w:pPr>
              <w:jc w:val="center"/>
              <w:rPr>
                <w:sz w:val="27"/>
                <w:szCs w:val="27"/>
              </w:rPr>
            </w:pPr>
            <w:r w:rsidRPr="00F76FAF">
              <w:rPr>
                <w:sz w:val="27"/>
                <w:szCs w:val="27"/>
              </w:rPr>
              <w:t>2.</w:t>
            </w:r>
          </w:p>
        </w:tc>
        <w:tc>
          <w:tcPr>
            <w:tcW w:w="4530" w:type="dxa"/>
          </w:tcPr>
          <w:p w:rsidR="00AC03C4" w:rsidRPr="00F76FAF" w:rsidRDefault="00AC03C4" w:rsidP="00AC03C4">
            <w:pPr>
              <w:ind w:right="252"/>
              <w:rPr>
                <w:sz w:val="27"/>
                <w:szCs w:val="27"/>
              </w:rPr>
            </w:pPr>
            <w:r w:rsidRPr="00F76FAF">
              <w:rPr>
                <w:sz w:val="27"/>
                <w:szCs w:val="27"/>
              </w:rPr>
              <w:t>По возрасту:</w:t>
            </w:r>
          </w:p>
        </w:tc>
        <w:tc>
          <w:tcPr>
            <w:tcW w:w="2631" w:type="dxa"/>
          </w:tcPr>
          <w:p w:rsidR="00AC03C4" w:rsidRPr="00F76FAF" w:rsidRDefault="00AC03C4" w:rsidP="00AC03C4">
            <w:pPr>
              <w:jc w:val="center"/>
              <w:rPr>
                <w:sz w:val="27"/>
                <w:szCs w:val="27"/>
              </w:rPr>
            </w:pPr>
          </w:p>
        </w:tc>
        <w:tc>
          <w:tcPr>
            <w:tcW w:w="1582" w:type="dxa"/>
          </w:tcPr>
          <w:p w:rsidR="00AC03C4" w:rsidRPr="00F76FAF" w:rsidRDefault="00AC03C4" w:rsidP="00AC03C4">
            <w:pPr>
              <w:jc w:val="center"/>
              <w:rPr>
                <w:sz w:val="27"/>
                <w:szCs w:val="27"/>
              </w:rPr>
            </w:pPr>
          </w:p>
        </w:tc>
      </w:tr>
      <w:tr w:rsidR="00AC03C4" w:rsidRPr="00F76FAF">
        <w:trPr>
          <w:cantSplit/>
          <w:trHeight w:val="200"/>
        </w:trPr>
        <w:tc>
          <w:tcPr>
            <w:tcW w:w="828" w:type="dxa"/>
            <w:vMerge/>
          </w:tcPr>
          <w:p w:rsidR="00AC03C4" w:rsidRPr="00F76FAF" w:rsidRDefault="00AC03C4" w:rsidP="00AC03C4">
            <w:pPr>
              <w:jc w:val="center"/>
              <w:rPr>
                <w:sz w:val="27"/>
                <w:szCs w:val="27"/>
              </w:rPr>
            </w:pPr>
          </w:p>
        </w:tc>
        <w:tc>
          <w:tcPr>
            <w:tcW w:w="4530" w:type="dxa"/>
          </w:tcPr>
          <w:p w:rsidR="00AC03C4" w:rsidRPr="00F76FAF" w:rsidRDefault="00AC03C4" w:rsidP="00AC03C4">
            <w:pPr>
              <w:ind w:right="252"/>
              <w:jc w:val="right"/>
              <w:rPr>
                <w:sz w:val="27"/>
                <w:szCs w:val="27"/>
              </w:rPr>
            </w:pPr>
            <w:r w:rsidRPr="00F76FAF">
              <w:rPr>
                <w:sz w:val="27"/>
                <w:szCs w:val="27"/>
              </w:rPr>
              <w:t>До 20 лет</w:t>
            </w:r>
          </w:p>
        </w:tc>
        <w:tc>
          <w:tcPr>
            <w:tcW w:w="2631" w:type="dxa"/>
          </w:tcPr>
          <w:p w:rsidR="00AC03C4" w:rsidRPr="00F76FAF" w:rsidRDefault="00AC03C4" w:rsidP="00AC03C4">
            <w:pPr>
              <w:jc w:val="center"/>
              <w:rPr>
                <w:sz w:val="27"/>
                <w:szCs w:val="27"/>
              </w:rPr>
            </w:pPr>
            <w:r>
              <w:rPr>
                <w:sz w:val="27"/>
                <w:szCs w:val="27"/>
              </w:rPr>
              <w:t>2</w:t>
            </w:r>
          </w:p>
        </w:tc>
        <w:tc>
          <w:tcPr>
            <w:tcW w:w="1582" w:type="dxa"/>
          </w:tcPr>
          <w:p w:rsidR="00AC03C4" w:rsidRPr="00F76FAF" w:rsidRDefault="00AC03C4" w:rsidP="00AC03C4">
            <w:pPr>
              <w:jc w:val="center"/>
              <w:rPr>
                <w:sz w:val="27"/>
                <w:szCs w:val="27"/>
              </w:rPr>
            </w:pPr>
            <w:r>
              <w:rPr>
                <w:sz w:val="27"/>
                <w:szCs w:val="27"/>
              </w:rPr>
              <w:t>1,8</w:t>
            </w:r>
          </w:p>
        </w:tc>
      </w:tr>
      <w:tr w:rsidR="00AC03C4" w:rsidRPr="00F76FAF">
        <w:trPr>
          <w:cantSplit/>
          <w:trHeight w:val="260"/>
        </w:trPr>
        <w:tc>
          <w:tcPr>
            <w:tcW w:w="828" w:type="dxa"/>
            <w:vMerge/>
          </w:tcPr>
          <w:p w:rsidR="00AC03C4" w:rsidRPr="00F76FAF" w:rsidRDefault="00AC03C4" w:rsidP="00AC03C4">
            <w:pPr>
              <w:jc w:val="center"/>
              <w:rPr>
                <w:sz w:val="27"/>
                <w:szCs w:val="27"/>
              </w:rPr>
            </w:pPr>
          </w:p>
        </w:tc>
        <w:tc>
          <w:tcPr>
            <w:tcW w:w="4530" w:type="dxa"/>
          </w:tcPr>
          <w:p w:rsidR="00AC03C4" w:rsidRPr="00F76FAF" w:rsidRDefault="00AC03C4" w:rsidP="00AC03C4">
            <w:pPr>
              <w:ind w:right="252"/>
              <w:jc w:val="right"/>
              <w:rPr>
                <w:sz w:val="27"/>
                <w:szCs w:val="27"/>
              </w:rPr>
            </w:pPr>
            <w:r w:rsidRPr="00F76FAF">
              <w:rPr>
                <w:sz w:val="27"/>
                <w:szCs w:val="27"/>
              </w:rPr>
              <w:t>20 – 30 лет</w:t>
            </w:r>
          </w:p>
        </w:tc>
        <w:tc>
          <w:tcPr>
            <w:tcW w:w="2631" w:type="dxa"/>
          </w:tcPr>
          <w:p w:rsidR="00AC03C4" w:rsidRPr="00F76FAF" w:rsidRDefault="00AC03C4" w:rsidP="00AC03C4">
            <w:pPr>
              <w:jc w:val="center"/>
              <w:rPr>
                <w:sz w:val="27"/>
                <w:szCs w:val="27"/>
              </w:rPr>
            </w:pPr>
            <w:r>
              <w:rPr>
                <w:sz w:val="27"/>
                <w:szCs w:val="27"/>
              </w:rPr>
              <w:t>19</w:t>
            </w:r>
          </w:p>
        </w:tc>
        <w:tc>
          <w:tcPr>
            <w:tcW w:w="1582" w:type="dxa"/>
          </w:tcPr>
          <w:p w:rsidR="00AC03C4" w:rsidRPr="00F76FAF" w:rsidRDefault="00AC03C4" w:rsidP="00AC03C4">
            <w:pPr>
              <w:jc w:val="center"/>
              <w:rPr>
                <w:sz w:val="27"/>
                <w:szCs w:val="27"/>
              </w:rPr>
            </w:pPr>
            <w:r>
              <w:rPr>
                <w:sz w:val="27"/>
                <w:szCs w:val="27"/>
              </w:rPr>
              <w:t>17</w:t>
            </w:r>
          </w:p>
        </w:tc>
      </w:tr>
      <w:tr w:rsidR="00AC03C4" w:rsidRPr="00F76FAF">
        <w:trPr>
          <w:cantSplit/>
          <w:trHeight w:val="260"/>
        </w:trPr>
        <w:tc>
          <w:tcPr>
            <w:tcW w:w="828" w:type="dxa"/>
            <w:vMerge/>
          </w:tcPr>
          <w:p w:rsidR="00AC03C4" w:rsidRPr="00F76FAF" w:rsidRDefault="00AC03C4" w:rsidP="00AC03C4">
            <w:pPr>
              <w:jc w:val="center"/>
              <w:rPr>
                <w:sz w:val="27"/>
                <w:szCs w:val="27"/>
              </w:rPr>
            </w:pPr>
          </w:p>
        </w:tc>
        <w:tc>
          <w:tcPr>
            <w:tcW w:w="4530" w:type="dxa"/>
          </w:tcPr>
          <w:p w:rsidR="00AC03C4" w:rsidRPr="00F76FAF" w:rsidRDefault="00AC03C4" w:rsidP="00AC03C4">
            <w:pPr>
              <w:ind w:right="252"/>
              <w:jc w:val="right"/>
              <w:rPr>
                <w:sz w:val="27"/>
                <w:szCs w:val="27"/>
              </w:rPr>
            </w:pPr>
            <w:r w:rsidRPr="00F76FAF">
              <w:rPr>
                <w:sz w:val="27"/>
                <w:szCs w:val="27"/>
              </w:rPr>
              <w:t>30 – 40 лет</w:t>
            </w:r>
          </w:p>
        </w:tc>
        <w:tc>
          <w:tcPr>
            <w:tcW w:w="2631" w:type="dxa"/>
          </w:tcPr>
          <w:p w:rsidR="00AC03C4" w:rsidRPr="00F76FAF" w:rsidRDefault="00AC03C4" w:rsidP="00AC03C4">
            <w:pPr>
              <w:jc w:val="center"/>
              <w:rPr>
                <w:sz w:val="27"/>
                <w:szCs w:val="27"/>
              </w:rPr>
            </w:pPr>
            <w:r>
              <w:rPr>
                <w:sz w:val="27"/>
                <w:szCs w:val="27"/>
              </w:rPr>
              <w:t>47</w:t>
            </w:r>
          </w:p>
        </w:tc>
        <w:tc>
          <w:tcPr>
            <w:tcW w:w="1582" w:type="dxa"/>
          </w:tcPr>
          <w:p w:rsidR="00AC03C4" w:rsidRPr="00F76FAF" w:rsidRDefault="00AC03C4" w:rsidP="00AC03C4">
            <w:pPr>
              <w:jc w:val="center"/>
              <w:rPr>
                <w:sz w:val="27"/>
                <w:szCs w:val="27"/>
              </w:rPr>
            </w:pPr>
            <w:r>
              <w:rPr>
                <w:sz w:val="27"/>
                <w:szCs w:val="27"/>
              </w:rPr>
              <w:t>42</w:t>
            </w:r>
          </w:p>
        </w:tc>
      </w:tr>
      <w:tr w:rsidR="00AC03C4" w:rsidRPr="00F76FAF">
        <w:trPr>
          <w:cantSplit/>
        </w:trPr>
        <w:tc>
          <w:tcPr>
            <w:tcW w:w="828" w:type="dxa"/>
            <w:vMerge/>
          </w:tcPr>
          <w:p w:rsidR="00AC03C4" w:rsidRPr="00F76FAF" w:rsidRDefault="00AC03C4" w:rsidP="00AC03C4">
            <w:pPr>
              <w:jc w:val="center"/>
              <w:rPr>
                <w:sz w:val="27"/>
                <w:szCs w:val="27"/>
              </w:rPr>
            </w:pPr>
          </w:p>
        </w:tc>
        <w:tc>
          <w:tcPr>
            <w:tcW w:w="4530" w:type="dxa"/>
          </w:tcPr>
          <w:p w:rsidR="00AC03C4" w:rsidRPr="00F76FAF" w:rsidRDefault="00AC03C4" w:rsidP="00AC03C4">
            <w:pPr>
              <w:ind w:right="252"/>
              <w:jc w:val="right"/>
              <w:rPr>
                <w:sz w:val="27"/>
                <w:szCs w:val="27"/>
              </w:rPr>
            </w:pPr>
            <w:r w:rsidRPr="00F76FAF">
              <w:rPr>
                <w:sz w:val="27"/>
                <w:szCs w:val="27"/>
              </w:rPr>
              <w:t>40 – 50 лет</w:t>
            </w:r>
          </w:p>
        </w:tc>
        <w:tc>
          <w:tcPr>
            <w:tcW w:w="2631" w:type="dxa"/>
          </w:tcPr>
          <w:p w:rsidR="00AC03C4" w:rsidRPr="00F76FAF" w:rsidRDefault="00AC03C4" w:rsidP="00AC03C4">
            <w:pPr>
              <w:jc w:val="center"/>
              <w:rPr>
                <w:sz w:val="27"/>
                <w:szCs w:val="27"/>
              </w:rPr>
            </w:pPr>
            <w:r>
              <w:rPr>
                <w:sz w:val="27"/>
                <w:szCs w:val="27"/>
              </w:rPr>
              <w:t>24</w:t>
            </w:r>
          </w:p>
        </w:tc>
        <w:tc>
          <w:tcPr>
            <w:tcW w:w="1582" w:type="dxa"/>
          </w:tcPr>
          <w:p w:rsidR="00AC03C4" w:rsidRPr="00F76FAF" w:rsidRDefault="00AC03C4" w:rsidP="00AC03C4">
            <w:pPr>
              <w:jc w:val="center"/>
              <w:rPr>
                <w:sz w:val="27"/>
                <w:szCs w:val="27"/>
              </w:rPr>
            </w:pPr>
            <w:r>
              <w:rPr>
                <w:sz w:val="27"/>
                <w:szCs w:val="27"/>
              </w:rPr>
              <w:t>21,4</w:t>
            </w:r>
          </w:p>
        </w:tc>
      </w:tr>
      <w:tr w:rsidR="00AC03C4" w:rsidRPr="00F76FAF">
        <w:trPr>
          <w:cantSplit/>
          <w:trHeight w:val="220"/>
        </w:trPr>
        <w:tc>
          <w:tcPr>
            <w:tcW w:w="828" w:type="dxa"/>
            <w:vMerge/>
          </w:tcPr>
          <w:p w:rsidR="00AC03C4" w:rsidRPr="00F76FAF" w:rsidRDefault="00AC03C4" w:rsidP="00AC03C4">
            <w:pPr>
              <w:jc w:val="center"/>
              <w:rPr>
                <w:sz w:val="27"/>
                <w:szCs w:val="27"/>
              </w:rPr>
            </w:pPr>
          </w:p>
        </w:tc>
        <w:tc>
          <w:tcPr>
            <w:tcW w:w="4530" w:type="dxa"/>
          </w:tcPr>
          <w:p w:rsidR="00AC03C4" w:rsidRPr="00F76FAF" w:rsidRDefault="00AC03C4" w:rsidP="00AC03C4">
            <w:pPr>
              <w:ind w:right="252"/>
              <w:jc w:val="right"/>
              <w:rPr>
                <w:sz w:val="27"/>
                <w:szCs w:val="27"/>
              </w:rPr>
            </w:pPr>
            <w:r w:rsidRPr="00F76FAF">
              <w:rPr>
                <w:sz w:val="27"/>
                <w:szCs w:val="27"/>
              </w:rPr>
              <w:t>50 – 60 лет</w:t>
            </w:r>
          </w:p>
        </w:tc>
        <w:tc>
          <w:tcPr>
            <w:tcW w:w="2631" w:type="dxa"/>
          </w:tcPr>
          <w:p w:rsidR="00AC03C4" w:rsidRPr="00F76FAF" w:rsidRDefault="00AC03C4" w:rsidP="00AC03C4">
            <w:pPr>
              <w:jc w:val="center"/>
              <w:rPr>
                <w:sz w:val="27"/>
                <w:szCs w:val="27"/>
              </w:rPr>
            </w:pPr>
            <w:r>
              <w:rPr>
                <w:sz w:val="27"/>
                <w:szCs w:val="27"/>
              </w:rPr>
              <w:t>12</w:t>
            </w:r>
          </w:p>
        </w:tc>
        <w:tc>
          <w:tcPr>
            <w:tcW w:w="1582" w:type="dxa"/>
          </w:tcPr>
          <w:p w:rsidR="00AC03C4" w:rsidRPr="00F76FAF" w:rsidRDefault="00AC03C4" w:rsidP="00AC03C4">
            <w:pPr>
              <w:jc w:val="center"/>
              <w:rPr>
                <w:sz w:val="27"/>
                <w:szCs w:val="27"/>
              </w:rPr>
            </w:pPr>
            <w:r>
              <w:rPr>
                <w:sz w:val="27"/>
                <w:szCs w:val="27"/>
              </w:rPr>
              <w:t>11</w:t>
            </w:r>
          </w:p>
        </w:tc>
      </w:tr>
      <w:tr w:rsidR="00AC03C4" w:rsidRPr="00F76FAF">
        <w:trPr>
          <w:cantSplit/>
          <w:trHeight w:val="240"/>
        </w:trPr>
        <w:tc>
          <w:tcPr>
            <w:tcW w:w="828" w:type="dxa"/>
            <w:vMerge/>
          </w:tcPr>
          <w:p w:rsidR="00AC03C4" w:rsidRPr="00F76FAF" w:rsidRDefault="00AC03C4" w:rsidP="00AC03C4">
            <w:pPr>
              <w:jc w:val="center"/>
              <w:rPr>
                <w:sz w:val="27"/>
                <w:szCs w:val="27"/>
              </w:rPr>
            </w:pPr>
          </w:p>
        </w:tc>
        <w:tc>
          <w:tcPr>
            <w:tcW w:w="4530" w:type="dxa"/>
          </w:tcPr>
          <w:p w:rsidR="00AC03C4" w:rsidRPr="00F76FAF" w:rsidRDefault="00AC03C4" w:rsidP="00AC03C4">
            <w:pPr>
              <w:ind w:right="252"/>
              <w:jc w:val="right"/>
              <w:rPr>
                <w:sz w:val="27"/>
                <w:szCs w:val="27"/>
              </w:rPr>
            </w:pPr>
            <w:r w:rsidRPr="00F76FAF">
              <w:rPr>
                <w:sz w:val="27"/>
                <w:szCs w:val="27"/>
              </w:rPr>
              <w:t>Более 60</w:t>
            </w:r>
          </w:p>
        </w:tc>
        <w:tc>
          <w:tcPr>
            <w:tcW w:w="2631" w:type="dxa"/>
          </w:tcPr>
          <w:p w:rsidR="00AC03C4" w:rsidRPr="00F76FAF" w:rsidRDefault="00AC03C4" w:rsidP="00AC03C4">
            <w:pPr>
              <w:jc w:val="center"/>
              <w:rPr>
                <w:sz w:val="27"/>
                <w:szCs w:val="27"/>
              </w:rPr>
            </w:pPr>
            <w:r>
              <w:rPr>
                <w:sz w:val="27"/>
                <w:szCs w:val="27"/>
              </w:rPr>
              <w:t>8</w:t>
            </w:r>
          </w:p>
        </w:tc>
        <w:tc>
          <w:tcPr>
            <w:tcW w:w="1582" w:type="dxa"/>
          </w:tcPr>
          <w:p w:rsidR="00AC03C4" w:rsidRPr="00F76FAF" w:rsidRDefault="00AC03C4" w:rsidP="00AC03C4">
            <w:pPr>
              <w:jc w:val="center"/>
              <w:rPr>
                <w:sz w:val="27"/>
                <w:szCs w:val="27"/>
              </w:rPr>
            </w:pPr>
            <w:r>
              <w:rPr>
                <w:sz w:val="27"/>
                <w:szCs w:val="27"/>
              </w:rPr>
              <w:t>6,8</w:t>
            </w:r>
          </w:p>
        </w:tc>
      </w:tr>
      <w:tr w:rsidR="00AC03C4" w:rsidRPr="00F76FAF">
        <w:trPr>
          <w:cantSplit/>
          <w:trHeight w:val="220"/>
        </w:trPr>
        <w:tc>
          <w:tcPr>
            <w:tcW w:w="828" w:type="dxa"/>
            <w:vMerge/>
          </w:tcPr>
          <w:p w:rsidR="00AC03C4" w:rsidRPr="00F76FAF" w:rsidRDefault="00AC03C4" w:rsidP="00AC03C4">
            <w:pPr>
              <w:jc w:val="center"/>
              <w:rPr>
                <w:sz w:val="27"/>
                <w:szCs w:val="27"/>
              </w:rPr>
            </w:pPr>
          </w:p>
        </w:tc>
        <w:tc>
          <w:tcPr>
            <w:tcW w:w="4530" w:type="dxa"/>
          </w:tcPr>
          <w:p w:rsidR="00AC03C4" w:rsidRPr="00F76FAF" w:rsidRDefault="00AC03C4" w:rsidP="00AC03C4">
            <w:pPr>
              <w:ind w:right="252"/>
              <w:rPr>
                <w:sz w:val="27"/>
                <w:szCs w:val="27"/>
              </w:rPr>
            </w:pPr>
            <w:r w:rsidRPr="00F76FAF">
              <w:rPr>
                <w:sz w:val="27"/>
                <w:szCs w:val="27"/>
              </w:rPr>
              <w:t>Всего:</w:t>
            </w:r>
          </w:p>
        </w:tc>
        <w:tc>
          <w:tcPr>
            <w:tcW w:w="2631" w:type="dxa"/>
          </w:tcPr>
          <w:p w:rsidR="00AC03C4" w:rsidRPr="00F76FAF" w:rsidRDefault="00AC03C4" w:rsidP="00AC03C4">
            <w:pPr>
              <w:jc w:val="center"/>
              <w:rPr>
                <w:sz w:val="27"/>
                <w:szCs w:val="27"/>
              </w:rPr>
            </w:pPr>
            <w:r>
              <w:rPr>
                <w:sz w:val="27"/>
                <w:szCs w:val="27"/>
              </w:rPr>
              <w:t>112</w:t>
            </w:r>
          </w:p>
        </w:tc>
        <w:tc>
          <w:tcPr>
            <w:tcW w:w="1582" w:type="dxa"/>
          </w:tcPr>
          <w:p w:rsidR="00AC03C4" w:rsidRPr="00F76FAF" w:rsidRDefault="00AC03C4" w:rsidP="00AC03C4">
            <w:pPr>
              <w:jc w:val="center"/>
              <w:rPr>
                <w:sz w:val="27"/>
                <w:szCs w:val="27"/>
              </w:rPr>
            </w:pPr>
            <w:r w:rsidRPr="00F76FAF">
              <w:rPr>
                <w:sz w:val="27"/>
                <w:szCs w:val="27"/>
              </w:rPr>
              <w:t>100,0</w:t>
            </w:r>
          </w:p>
        </w:tc>
      </w:tr>
      <w:tr w:rsidR="00AC03C4" w:rsidRPr="00F76FAF">
        <w:trPr>
          <w:cantSplit/>
        </w:trPr>
        <w:tc>
          <w:tcPr>
            <w:tcW w:w="828" w:type="dxa"/>
            <w:vMerge w:val="restart"/>
          </w:tcPr>
          <w:p w:rsidR="00AC03C4" w:rsidRPr="00F76FAF" w:rsidRDefault="00AC03C4" w:rsidP="00AC03C4">
            <w:pPr>
              <w:jc w:val="center"/>
              <w:rPr>
                <w:sz w:val="27"/>
                <w:szCs w:val="27"/>
              </w:rPr>
            </w:pPr>
            <w:r w:rsidRPr="00F76FAF">
              <w:rPr>
                <w:sz w:val="27"/>
                <w:szCs w:val="27"/>
              </w:rPr>
              <w:t>3.</w:t>
            </w:r>
          </w:p>
        </w:tc>
        <w:tc>
          <w:tcPr>
            <w:tcW w:w="4530" w:type="dxa"/>
          </w:tcPr>
          <w:p w:rsidR="00AC03C4" w:rsidRPr="00F76FAF" w:rsidRDefault="00AC03C4" w:rsidP="00AC03C4">
            <w:pPr>
              <w:ind w:right="252"/>
              <w:rPr>
                <w:sz w:val="27"/>
                <w:szCs w:val="27"/>
              </w:rPr>
            </w:pPr>
            <w:r w:rsidRPr="00F76FAF">
              <w:rPr>
                <w:sz w:val="27"/>
                <w:szCs w:val="27"/>
              </w:rPr>
              <w:t>По механизму травмы:</w:t>
            </w:r>
          </w:p>
        </w:tc>
        <w:tc>
          <w:tcPr>
            <w:tcW w:w="2631" w:type="dxa"/>
          </w:tcPr>
          <w:p w:rsidR="00AC03C4" w:rsidRPr="00F76FAF" w:rsidRDefault="00AC03C4" w:rsidP="00AC03C4">
            <w:pPr>
              <w:jc w:val="center"/>
              <w:rPr>
                <w:sz w:val="27"/>
                <w:szCs w:val="27"/>
              </w:rPr>
            </w:pPr>
          </w:p>
        </w:tc>
        <w:tc>
          <w:tcPr>
            <w:tcW w:w="1582" w:type="dxa"/>
          </w:tcPr>
          <w:p w:rsidR="00AC03C4" w:rsidRPr="00F76FAF" w:rsidRDefault="00AC03C4" w:rsidP="00AC03C4">
            <w:pPr>
              <w:jc w:val="center"/>
              <w:rPr>
                <w:sz w:val="27"/>
                <w:szCs w:val="27"/>
              </w:rPr>
            </w:pPr>
          </w:p>
        </w:tc>
      </w:tr>
      <w:tr w:rsidR="00AC03C4" w:rsidRPr="00F76FAF">
        <w:trPr>
          <w:cantSplit/>
        </w:trPr>
        <w:tc>
          <w:tcPr>
            <w:tcW w:w="828" w:type="dxa"/>
            <w:vMerge/>
          </w:tcPr>
          <w:p w:rsidR="00AC03C4" w:rsidRPr="00F76FAF" w:rsidRDefault="00AC03C4" w:rsidP="00AC03C4">
            <w:pPr>
              <w:jc w:val="center"/>
              <w:rPr>
                <w:sz w:val="27"/>
                <w:szCs w:val="27"/>
              </w:rPr>
            </w:pPr>
          </w:p>
        </w:tc>
        <w:tc>
          <w:tcPr>
            <w:tcW w:w="4530" w:type="dxa"/>
          </w:tcPr>
          <w:p w:rsidR="00AC03C4" w:rsidRPr="00F76FAF" w:rsidRDefault="00AC03C4" w:rsidP="00AC03C4">
            <w:pPr>
              <w:pStyle w:val="2"/>
              <w:ind w:right="252"/>
              <w:rPr>
                <w:sz w:val="27"/>
                <w:szCs w:val="27"/>
              </w:rPr>
            </w:pPr>
            <w:r w:rsidRPr="00F76FAF">
              <w:rPr>
                <w:sz w:val="27"/>
                <w:szCs w:val="27"/>
              </w:rPr>
              <w:t>Падение с высоты</w:t>
            </w:r>
          </w:p>
        </w:tc>
        <w:tc>
          <w:tcPr>
            <w:tcW w:w="2631" w:type="dxa"/>
          </w:tcPr>
          <w:p w:rsidR="00AC03C4" w:rsidRPr="00F76FAF" w:rsidRDefault="00AC03C4" w:rsidP="00AC03C4">
            <w:pPr>
              <w:jc w:val="center"/>
              <w:rPr>
                <w:sz w:val="27"/>
                <w:szCs w:val="27"/>
              </w:rPr>
            </w:pPr>
            <w:r>
              <w:rPr>
                <w:sz w:val="27"/>
                <w:szCs w:val="27"/>
              </w:rPr>
              <w:t>1</w:t>
            </w:r>
          </w:p>
        </w:tc>
        <w:tc>
          <w:tcPr>
            <w:tcW w:w="1582" w:type="dxa"/>
          </w:tcPr>
          <w:p w:rsidR="00AC03C4" w:rsidRPr="00F76FAF" w:rsidRDefault="00AC03C4" w:rsidP="00AC03C4">
            <w:pPr>
              <w:jc w:val="center"/>
              <w:rPr>
                <w:sz w:val="27"/>
                <w:szCs w:val="27"/>
              </w:rPr>
            </w:pPr>
            <w:r>
              <w:rPr>
                <w:sz w:val="27"/>
                <w:szCs w:val="27"/>
              </w:rPr>
              <w:t>0,9</w:t>
            </w:r>
          </w:p>
        </w:tc>
      </w:tr>
      <w:tr w:rsidR="00AC03C4" w:rsidRPr="00F76FAF">
        <w:trPr>
          <w:cantSplit/>
        </w:trPr>
        <w:tc>
          <w:tcPr>
            <w:tcW w:w="828" w:type="dxa"/>
            <w:vMerge/>
          </w:tcPr>
          <w:p w:rsidR="00AC03C4" w:rsidRPr="00F76FAF" w:rsidRDefault="00AC03C4" w:rsidP="00AC03C4">
            <w:pPr>
              <w:jc w:val="center"/>
              <w:rPr>
                <w:sz w:val="27"/>
                <w:szCs w:val="27"/>
              </w:rPr>
            </w:pPr>
          </w:p>
        </w:tc>
        <w:tc>
          <w:tcPr>
            <w:tcW w:w="4530" w:type="dxa"/>
          </w:tcPr>
          <w:p w:rsidR="00AC03C4" w:rsidRPr="00F76FAF" w:rsidRDefault="00AC03C4" w:rsidP="00AC03C4">
            <w:pPr>
              <w:ind w:right="252"/>
              <w:jc w:val="right"/>
              <w:rPr>
                <w:sz w:val="27"/>
                <w:szCs w:val="27"/>
              </w:rPr>
            </w:pPr>
            <w:r w:rsidRPr="00F76FAF">
              <w:rPr>
                <w:sz w:val="27"/>
                <w:szCs w:val="27"/>
              </w:rPr>
              <w:t>Автопроисшествие</w:t>
            </w:r>
          </w:p>
        </w:tc>
        <w:tc>
          <w:tcPr>
            <w:tcW w:w="2631" w:type="dxa"/>
          </w:tcPr>
          <w:p w:rsidR="00AC03C4" w:rsidRPr="00F76FAF" w:rsidRDefault="00AC03C4" w:rsidP="00AC03C4">
            <w:pPr>
              <w:jc w:val="center"/>
              <w:rPr>
                <w:sz w:val="27"/>
                <w:szCs w:val="27"/>
              </w:rPr>
            </w:pPr>
            <w:r>
              <w:rPr>
                <w:sz w:val="27"/>
                <w:szCs w:val="27"/>
              </w:rPr>
              <w:t>2</w:t>
            </w:r>
            <w:r w:rsidRPr="00F76FAF">
              <w:rPr>
                <w:sz w:val="27"/>
                <w:szCs w:val="27"/>
              </w:rPr>
              <w:t>3</w:t>
            </w:r>
          </w:p>
        </w:tc>
        <w:tc>
          <w:tcPr>
            <w:tcW w:w="1582" w:type="dxa"/>
          </w:tcPr>
          <w:p w:rsidR="00AC03C4" w:rsidRPr="00F76FAF" w:rsidRDefault="00AC03C4" w:rsidP="00AC03C4">
            <w:pPr>
              <w:jc w:val="center"/>
              <w:rPr>
                <w:sz w:val="27"/>
                <w:szCs w:val="27"/>
              </w:rPr>
            </w:pPr>
            <w:r>
              <w:rPr>
                <w:sz w:val="27"/>
                <w:szCs w:val="27"/>
              </w:rPr>
              <w:t>20,5</w:t>
            </w:r>
          </w:p>
        </w:tc>
      </w:tr>
      <w:tr w:rsidR="00AC03C4" w:rsidRPr="00F76FAF">
        <w:trPr>
          <w:cantSplit/>
        </w:trPr>
        <w:tc>
          <w:tcPr>
            <w:tcW w:w="828" w:type="dxa"/>
            <w:vMerge/>
          </w:tcPr>
          <w:p w:rsidR="00AC03C4" w:rsidRPr="00F76FAF" w:rsidRDefault="00AC03C4" w:rsidP="00AC03C4">
            <w:pPr>
              <w:jc w:val="center"/>
              <w:rPr>
                <w:sz w:val="27"/>
                <w:szCs w:val="27"/>
              </w:rPr>
            </w:pPr>
          </w:p>
        </w:tc>
        <w:tc>
          <w:tcPr>
            <w:tcW w:w="4530" w:type="dxa"/>
          </w:tcPr>
          <w:p w:rsidR="00AC03C4" w:rsidRPr="00F76FAF" w:rsidRDefault="00AC03C4" w:rsidP="00AC03C4">
            <w:pPr>
              <w:ind w:right="252"/>
              <w:jc w:val="right"/>
              <w:rPr>
                <w:sz w:val="27"/>
                <w:szCs w:val="27"/>
              </w:rPr>
            </w:pPr>
            <w:r w:rsidRPr="00F76FAF">
              <w:rPr>
                <w:sz w:val="27"/>
                <w:szCs w:val="27"/>
              </w:rPr>
              <w:t>Автопроисшествие (наезд)</w:t>
            </w:r>
          </w:p>
        </w:tc>
        <w:tc>
          <w:tcPr>
            <w:tcW w:w="2631" w:type="dxa"/>
          </w:tcPr>
          <w:p w:rsidR="00AC03C4" w:rsidRPr="00F76FAF" w:rsidRDefault="00AC03C4" w:rsidP="00AC03C4">
            <w:pPr>
              <w:jc w:val="center"/>
              <w:rPr>
                <w:sz w:val="27"/>
                <w:szCs w:val="27"/>
              </w:rPr>
            </w:pPr>
            <w:r>
              <w:rPr>
                <w:sz w:val="27"/>
                <w:szCs w:val="27"/>
              </w:rPr>
              <w:t>34</w:t>
            </w:r>
          </w:p>
        </w:tc>
        <w:tc>
          <w:tcPr>
            <w:tcW w:w="1582" w:type="dxa"/>
          </w:tcPr>
          <w:p w:rsidR="00AC03C4" w:rsidRPr="00F76FAF" w:rsidRDefault="00AC03C4" w:rsidP="00AC03C4">
            <w:pPr>
              <w:jc w:val="center"/>
              <w:rPr>
                <w:sz w:val="27"/>
                <w:szCs w:val="27"/>
              </w:rPr>
            </w:pPr>
            <w:r>
              <w:rPr>
                <w:sz w:val="27"/>
                <w:szCs w:val="27"/>
              </w:rPr>
              <w:t>30,3</w:t>
            </w:r>
          </w:p>
        </w:tc>
      </w:tr>
      <w:tr w:rsidR="00AC03C4" w:rsidRPr="00F76FAF">
        <w:trPr>
          <w:cantSplit/>
        </w:trPr>
        <w:tc>
          <w:tcPr>
            <w:tcW w:w="828" w:type="dxa"/>
            <w:vMerge/>
          </w:tcPr>
          <w:p w:rsidR="00AC03C4" w:rsidRPr="00F76FAF" w:rsidRDefault="00AC03C4" w:rsidP="00AC03C4">
            <w:pPr>
              <w:jc w:val="center"/>
              <w:rPr>
                <w:sz w:val="27"/>
                <w:szCs w:val="27"/>
              </w:rPr>
            </w:pPr>
          </w:p>
        </w:tc>
        <w:tc>
          <w:tcPr>
            <w:tcW w:w="4530" w:type="dxa"/>
          </w:tcPr>
          <w:p w:rsidR="00AC03C4" w:rsidRPr="00F76FAF" w:rsidRDefault="00AC03C4" w:rsidP="00AC03C4">
            <w:pPr>
              <w:ind w:right="252"/>
              <w:jc w:val="right"/>
              <w:rPr>
                <w:sz w:val="27"/>
                <w:szCs w:val="27"/>
              </w:rPr>
            </w:pPr>
            <w:r w:rsidRPr="00F76FAF">
              <w:rPr>
                <w:sz w:val="27"/>
                <w:szCs w:val="27"/>
              </w:rPr>
              <w:t>Сдавление</w:t>
            </w:r>
          </w:p>
        </w:tc>
        <w:tc>
          <w:tcPr>
            <w:tcW w:w="2631" w:type="dxa"/>
          </w:tcPr>
          <w:p w:rsidR="00AC03C4" w:rsidRPr="00F76FAF" w:rsidRDefault="00AC03C4" w:rsidP="00AC03C4">
            <w:pPr>
              <w:jc w:val="center"/>
              <w:rPr>
                <w:sz w:val="27"/>
                <w:szCs w:val="27"/>
              </w:rPr>
            </w:pPr>
            <w:r>
              <w:rPr>
                <w:sz w:val="27"/>
                <w:szCs w:val="27"/>
              </w:rPr>
              <w:t>2</w:t>
            </w:r>
          </w:p>
        </w:tc>
        <w:tc>
          <w:tcPr>
            <w:tcW w:w="1582" w:type="dxa"/>
          </w:tcPr>
          <w:p w:rsidR="00AC03C4" w:rsidRPr="00F76FAF" w:rsidRDefault="00AC03C4" w:rsidP="00AC03C4">
            <w:pPr>
              <w:jc w:val="center"/>
              <w:rPr>
                <w:sz w:val="27"/>
                <w:szCs w:val="27"/>
              </w:rPr>
            </w:pPr>
            <w:r>
              <w:rPr>
                <w:sz w:val="27"/>
                <w:szCs w:val="27"/>
              </w:rPr>
              <w:t>1,8</w:t>
            </w:r>
          </w:p>
        </w:tc>
      </w:tr>
      <w:tr w:rsidR="00AC03C4" w:rsidRPr="00F76FAF">
        <w:trPr>
          <w:cantSplit/>
        </w:trPr>
        <w:tc>
          <w:tcPr>
            <w:tcW w:w="828" w:type="dxa"/>
            <w:vMerge/>
          </w:tcPr>
          <w:p w:rsidR="00AC03C4" w:rsidRPr="00F76FAF" w:rsidRDefault="00AC03C4" w:rsidP="00AC03C4">
            <w:pPr>
              <w:jc w:val="center"/>
              <w:rPr>
                <w:sz w:val="27"/>
                <w:szCs w:val="27"/>
              </w:rPr>
            </w:pPr>
          </w:p>
        </w:tc>
        <w:tc>
          <w:tcPr>
            <w:tcW w:w="4530" w:type="dxa"/>
          </w:tcPr>
          <w:p w:rsidR="00AC03C4" w:rsidRPr="00F76FAF" w:rsidRDefault="00AC03C4" w:rsidP="00AC03C4">
            <w:pPr>
              <w:ind w:right="252"/>
              <w:jc w:val="right"/>
              <w:rPr>
                <w:sz w:val="27"/>
                <w:szCs w:val="27"/>
              </w:rPr>
            </w:pPr>
            <w:r w:rsidRPr="00F76FAF">
              <w:rPr>
                <w:sz w:val="27"/>
                <w:szCs w:val="27"/>
              </w:rPr>
              <w:t>Рельсовая травма</w:t>
            </w:r>
          </w:p>
        </w:tc>
        <w:tc>
          <w:tcPr>
            <w:tcW w:w="2631" w:type="dxa"/>
          </w:tcPr>
          <w:p w:rsidR="00AC03C4" w:rsidRPr="00F76FAF" w:rsidRDefault="00AC03C4" w:rsidP="00AC03C4">
            <w:pPr>
              <w:jc w:val="center"/>
              <w:rPr>
                <w:sz w:val="27"/>
                <w:szCs w:val="27"/>
              </w:rPr>
            </w:pPr>
            <w:r>
              <w:rPr>
                <w:sz w:val="27"/>
                <w:szCs w:val="27"/>
              </w:rPr>
              <w:t>3</w:t>
            </w:r>
          </w:p>
        </w:tc>
        <w:tc>
          <w:tcPr>
            <w:tcW w:w="1582" w:type="dxa"/>
          </w:tcPr>
          <w:p w:rsidR="00AC03C4" w:rsidRPr="00F76FAF" w:rsidRDefault="00AC03C4" w:rsidP="00AC03C4">
            <w:pPr>
              <w:jc w:val="center"/>
              <w:rPr>
                <w:sz w:val="27"/>
                <w:szCs w:val="27"/>
              </w:rPr>
            </w:pPr>
            <w:r>
              <w:rPr>
                <w:sz w:val="27"/>
                <w:szCs w:val="27"/>
              </w:rPr>
              <w:t>2,7</w:t>
            </w:r>
          </w:p>
        </w:tc>
      </w:tr>
      <w:tr w:rsidR="00AC03C4" w:rsidRPr="00F76FAF">
        <w:trPr>
          <w:cantSplit/>
        </w:trPr>
        <w:tc>
          <w:tcPr>
            <w:tcW w:w="828" w:type="dxa"/>
            <w:vMerge/>
          </w:tcPr>
          <w:p w:rsidR="00AC03C4" w:rsidRPr="00F76FAF" w:rsidRDefault="00AC03C4" w:rsidP="00AC03C4">
            <w:pPr>
              <w:jc w:val="center"/>
              <w:rPr>
                <w:sz w:val="27"/>
                <w:szCs w:val="27"/>
              </w:rPr>
            </w:pPr>
          </w:p>
        </w:tc>
        <w:tc>
          <w:tcPr>
            <w:tcW w:w="4530" w:type="dxa"/>
          </w:tcPr>
          <w:p w:rsidR="00AC03C4" w:rsidRPr="00F76FAF" w:rsidRDefault="00AC03C4" w:rsidP="00AC03C4">
            <w:pPr>
              <w:ind w:right="252"/>
              <w:jc w:val="right"/>
              <w:rPr>
                <w:sz w:val="27"/>
                <w:szCs w:val="27"/>
              </w:rPr>
            </w:pPr>
            <w:r w:rsidRPr="00F76FAF">
              <w:rPr>
                <w:sz w:val="27"/>
                <w:szCs w:val="27"/>
              </w:rPr>
              <w:t>Прочие</w:t>
            </w:r>
          </w:p>
        </w:tc>
        <w:tc>
          <w:tcPr>
            <w:tcW w:w="2631" w:type="dxa"/>
          </w:tcPr>
          <w:p w:rsidR="00AC03C4" w:rsidRPr="00F76FAF" w:rsidRDefault="00AC03C4" w:rsidP="00AC03C4">
            <w:pPr>
              <w:jc w:val="center"/>
              <w:rPr>
                <w:sz w:val="27"/>
                <w:szCs w:val="27"/>
              </w:rPr>
            </w:pPr>
            <w:r>
              <w:rPr>
                <w:sz w:val="27"/>
                <w:szCs w:val="27"/>
              </w:rPr>
              <w:t>49</w:t>
            </w:r>
          </w:p>
        </w:tc>
        <w:tc>
          <w:tcPr>
            <w:tcW w:w="1582" w:type="dxa"/>
          </w:tcPr>
          <w:p w:rsidR="00AC03C4" w:rsidRPr="00F76FAF" w:rsidRDefault="00AC03C4" w:rsidP="00AC03C4">
            <w:pPr>
              <w:jc w:val="center"/>
              <w:rPr>
                <w:sz w:val="27"/>
                <w:szCs w:val="27"/>
              </w:rPr>
            </w:pPr>
            <w:r>
              <w:rPr>
                <w:sz w:val="27"/>
                <w:szCs w:val="27"/>
              </w:rPr>
              <w:t>44</w:t>
            </w:r>
          </w:p>
        </w:tc>
      </w:tr>
      <w:tr w:rsidR="00AC03C4" w:rsidRPr="00F76FAF">
        <w:trPr>
          <w:cantSplit/>
          <w:trHeight w:val="300"/>
        </w:trPr>
        <w:tc>
          <w:tcPr>
            <w:tcW w:w="828" w:type="dxa"/>
            <w:vMerge/>
          </w:tcPr>
          <w:p w:rsidR="00AC03C4" w:rsidRPr="00F76FAF" w:rsidRDefault="00AC03C4" w:rsidP="00AC03C4">
            <w:pPr>
              <w:jc w:val="center"/>
              <w:rPr>
                <w:sz w:val="27"/>
                <w:szCs w:val="27"/>
              </w:rPr>
            </w:pPr>
          </w:p>
        </w:tc>
        <w:tc>
          <w:tcPr>
            <w:tcW w:w="4530" w:type="dxa"/>
          </w:tcPr>
          <w:p w:rsidR="00AC03C4" w:rsidRPr="00F76FAF" w:rsidRDefault="00AC03C4" w:rsidP="00AC03C4">
            <w:pPr>
              <w:ind w:right="252"/>
              <w:rPr>
                <w:sz w:val="27"/>
                <w:szCs w:val="27"/>
              </w:rPr>
            </w:pPr>
            <w:r w:rsidRPr="00F76FAF">
              <w:rPr>
                <w:sz w:val="27"/>
                <w:szCs w:val="27"/>
              </w:rPr>
              <w:t>Всего:</w:t>
            </w:r>
          </w:p>
        </w:tc>
        <w:tc>
          <w:tcPr>
            <w:tcW w:w="2631" w:type="dxa"/>
          </w:tcPr>
          <w:p w:rsidR="00AC03C4" w:rsidRPr="00F76FAF" w:rsidRDefault="00AC03C4" w:rsidP="00AC03C4">
            <w:pPr>
              <w:jc w:val="center"/>
              <w:rPr>
                <w:sz w:val="27"/>
                <w:szCs w:val="27"/>
              </w:rPr>
            </w:pPr>
            <w:r>
              <w:rPr>
                <w:sz w:val="27"/>
                <w:szCs w:val="27"/>
              </w:rPr>
              <w:t>112</w:t>
            </w:r>
          </w:p>
        </w:tc>
        <w:tc>
          <w:tcPr>
            <w:tcW w:w="1582" w:type="dxa"/>
          </w:tcPr>
          <w:p w:rsidR="00AC03C4" w:rsidRPr="00F76FAF" w:rsidRDefault="00AC03C4" w:rsidP="00AC03C4">
            <w:pPr>
              <w:jc w:val="center"/>
              <w:rPr>
                <w:sz w:val="27"/>
                <w:szCs w:val="27"/>
              </w:rPr>
            </w:pPr>
            <w:r w:rsidRPr="00F76FAF">
              <w:rPr>
                <w:sz w:val="27"/>
                <w:szCs w:val="27"/>
              </w:rPr>
              <w:t>100,0</w:t>
            </w:r>
          </w:p>
        </w:tc>
      </w:tr>
      <w:tr w:rsidR="00AC03C4" w:rsidRPr="00F76FAF">
        <w:trPr>
          <w:cantSplit/>
          <w:trHeight w:val="330"/>
        </w:trPr>
        <w:tc>
          <w:tcPr>
            <w:tcW w:w="828" w:type="dxa"/>
            <w:vMerge w:val="restart"/>
          </w:tcPr>
          <w:p w:rsidR="00AC03C4" w:rsidRPr="00F76FAF" w:rsidRDefault="00AC03C4" w:rsidP="00AC03C4">
            <w:pPr>
              <w:jc w:val="center"/>
              <w:rPr>
                <w:sz w:val="27"/>
                <w:szCs w:val="27"/>
              </w:rPr>
            </w:pPr>
            <w:r w:rsidRPr="00F76FAF">
              <w:rPr>
                <w:sz w:val="27"/>
                <w:szCs w:val="27"/>
              </w:rPr>
              <w:t>4.</w:t>
            </w:r>
          </w:p>
        </w:tc>
        <w:tc>
          <w:tcPr>
            <w:tcW w:w="4530" w:type="dxa"/>
          </w:tcPr>
          <w:p w:rsidR="00AC03C4" w:rsidRPr="00F76FAF" w:rsidRDefault="00AC03C4" w:rsidP="00AC03C4">
            <w:pPr>
              <w:ind w:right="252"/>
              <w:rPr>
                <w:sz w:val="27"/>
                <w:szCs w:val="27"/>
              </w:rPr>
            </w:pPr>
            <w:r w:rsidRPr="00F76FAF">
              <w:rPr>
                <w:sz w:val="27"/>
                <w:szCs w:val="27"/>
              </w:rPr>
              <w:t>Характер травмы:</w:t>
            </w:r>
          </w:p>
        </w:tc>
        <w:tc>
          <w:tcPr>
            <w:tcW w:w="2631" w:type="dxa"/>
          </w:tcPr>
          <w:p w:rsidR="00AC03C4" w:rsidRPr="00F76FAF" w:rsidRDefault="00AC03C4" w:rsidP="00AC03C4">
            <w:pPr>
              <w:jc w:val="center"/>
              <w:rPr>
                <w:sz w:val="27"/>
                <w:szCs w:val="27"/>
              </w:rPr>
            </w:pPr>
          </w:p>
        </w:tc>
        <w:tc>
          <w:tcPr>
            <w:tcW w:w="1582" w:type="dxa"/>
          </w:tcPr>
          <w:p w:rsidR="00AC03C4" w:rsidRPr="00F76FAF" w:rsidRDefault="00AC03C4" w:rsidP="00AC03C4">
            <w:pPr>
              <w:jc w:val="center"/>
              <w:rPr>
                <w:sz w:val="27"/>
                <w:szCs w:val="27"/>
              </w:rPr>
            </w:pPr>
          </w:p>
        </w:tc>
      </w:tr>
      <w:tr w:rsidR="00AC03C4" w:rsidRPr="00F76FAF">
        <w:trPr>
          <w:cantSplit/>
          <w:trHeight w:val="330"/>
        </w:trPr>
        <w:tc>
          <w:tcPr>
            <w:tcW w:w="828" w:type="dxa"/>
            <w:vMerge/>
          </w:tcPr>
          <w:p w:rsidR="00AC03C4" w:rsidRPr="00F76FAF" w:rsidRDefault="00AC03C4" w:rsidP="00AC03C4">
            <w:pPr>
              <w:jc w:val="center"/>
              <w:rPr>
                <w:sz w:val="27"/>
                <w:szCs w:val="27"/>
              </w:rPr>
            </w:pPr>
          </w:p>
        </w:tc>
        <w:tc>
          <w:tcPr>
            <w:tcW w:w="4530" w:type="dxa"/>
          </w:tcPr>
          <w:p w:rsidR="00AC03C4" w:rsidRPr="00F76FAF" w:rsidRDefault="00AC03C4" w:rsidP="00AC03C4">
            <w:pPr>
              <w:ind w:right="252"/>
              <w:jc w:val="right"/>
              <w:rPr>
                <w:sz w:val="27"/>
                <w:szCs w:val="27"/>
              </w:rPr>
            </w:pPr>
            <w:r w:rsidRPr="00F76FAF">
              <w:rPr>
                <w:sz w:val="27"/>
                <w:szCs w:val="27"/>
              </w:rPr>
              <w:t>Изолированная</w:t>
            </w:r>
          </w:p>
        </w:tc>
        <w:tc>
          <w:tcPr>
            <w:tcW w:w="2631" w:type="dxa"/>
          </w:tcPr>
          <w:p w:rsidR="00AC03C4" w:rsidRPr="00F76FAF" w:rsidRDefault="00AC03C4" w:rsidP="00AC03C4">
            <w:pPr>
              <w:jc w:val="center"/>
              <w:rPr>
                <w:sz w:val="27"/>
                <w:szCs w:val="27"/>
              </w:rPr>
            </w:pPr>
            <w:r>
              <w:rPr>
                <w:sz w:val="27"/>
                <w:szCs w:val="27"/>
              </w:rPr>
              <w:t>59</w:t>
            </w:r>
          </w:p>
        </w:tc>
        <w:tc>
          <w:tcPr>
            <w:tcW w:w="1582" w:type="dxa"/>
          </w:tcPr>
          <w:p w:rsidR="00AC03C4" w:rsidRPr="00F76FAF" w:rsidRDefault="00AC03C4" w:rsidP="00AC03C4">
            <w:pPr>
              <w:jc w:val="center"/>
              <w:rPr>
                <w:sz w:val="27"/>
                <w:szCs w:val="27"/>
              </w:rPr>
            </w:pPr>
            <w:r>
              <w:rPr>
                <w:sz w:val="27"/>
                <w:szCs w:val="27"/>
              </w:rPr>
              <w:t>53</w:t>
            </w:r>
          </w:p>
        </w:tc>
      </w:tr>
      <w:tr w:rsidR="00AC03C4" w:rsidRPr="00F76FAF">
        <w:trPr>
          <w:cantSplit/>
          <w:trHeight w:val="330"/>
        </w:trPr>
        <w:tc>
          <w:tcPr>
            <w:tcW w:w="828" w:type="dxa"/>
            <w:vMerge/>
          </w:tcPr>
          <w:p w:rsidR="00AC03C4" w:rsidRPr="00F76FAF" w:rsidRDefault="00AC03C4" w:rsidP="00AC03C4">
            <w:pPr>
              <w:jc w:val="center"/>
              <w:rPr>
                <w:sz w:val="27"/>
                <w:szCs w:val="27"/>
              </w:rPr>
            </w:pPr>
          </w:p>
        </w:tc>
        <w:tc>
          <w:tcPr>
            <w:tcW w:w="4530" w:type="dxa"/>
          </w:tcPr>
          <w:p w:rsidR="00AC03C4" w:rsidRPr="00F76FAF" w:rsidRDefault="00AC03C4" w:rsidP="00AC03C4">
            <w:pPr>
              <w:ind w:right="252"/>
              <w:jc w:val="right"/>
              <w:rPr>
                <w:sz w:val="27"/>
                <w:szCs w:val="27"/>
              </w:rPr>
            </w:pPr>
            <w:r w:rsidRPr="00F76FAF">
              <w:rPr>
                <w:sz w:val="27"/>
                <w:szCs w:val="27"/>
              </w:rPr>
              <w:t>Множественная</w:t>
            </w:r>
          </w:p>
        </w:tc>
        <w:tc>
          <w:tcPr>
            <w:tcW w:w="2631" w:type="dxa"/>
          </w:tcPr>
          <w:p w:rsidR="00AC03C4" w:rsidRPr="00F76FAF" w:rsidRDefault="00AC03C4" w:rsidP="00AC03C4">
            <w:pPr>
              <w:jc w:val="center"/>
              <w:rPr>
                <w:sz w:val="27"/>
                <w:szCs w:val="27"/>
              </w:rPr>
            </w:pPr>
            <w:r>
              <w:rPr>
                <w:sz w:val="27"/>
                <w:szCs w:val="27"/>
              </w:rPr>
              <w:t>14</w:t>
            </w:r>
          </w:p>
        </w:tc>
        <w:tc>
          <w:tcPr>
            <w:tcW w:w="1582" w:type="dxa"/>
          </w:tcPr>
          <w:p w:rsidR="00AC03C4" w:rsidRPr="00F76FAF" w:rsidRDefault="00AC03C4" w:rsidP="00AC03C4">
            <w:pPr>
              <w:jc w:val="center"/>
              <w:rPr>
                <w:sz w:val="27"/>
                <w:szCs w:val="27"/>
              </w:rPr>
            </w:pPr>
            <w:r>
              <w:rPr>
                <w:sz w:val="27"/>
                <w:szCs w:val="27"/>
              </w:rPr>
              <w:t>12</w:t>
            </w:r>
          </w:p>
        </w:tc>
      </w:tr>
      <w:tr w:rsidR="00AC03C4" w:rsidRPr="00F76FAF">
        <w:trPr>
          <w:cantSplit/>
          <w:trHeight w:val="330"/>
        </w:trPr>
        <w:tc>
          <w:tcPr>
            <w:tcW w:w="828" w:type="dxa"/>
            <w:vMerge/>
          </w:tcPr>
          <w:p w:rsidR="00AC03C4" w:rsidRPr="00F76FAF" w:rsidRDefault="00AC03C4" w:rsidP="00AC03C4">
            <w:pPr>
              <w:jc w:val="center"/>
              <w:rPr>
                <w:sz w:val="27"/>
                <w:szCs w:val="27"/>
              </w:rPr>
            </w:pPr>
          </w:p>
        </w:tc>
        <w:tc>
          <w:tcPr>
            <w:tcW w:w="4530" w:type="dxa"/>
          </w:tcPr>
          <w:p w:rsidR="00AC03C4" w:rsidRPr="00F76FAF" w:rsidRDefault="00AC03C4" w:rsidP="00AC03C4">
            <w:pPr>
              <w:ind w:right="252"/>
              <w:jc w:val="right"/>
              <w:rPr>
                <w:sz w:val="27"/>
                <w:szCs w:val="27"/>
              </w:rPr>
            </w:pPr>
            <w:r w:rsidRPr="00F76FAF">
              <w:rPr>
                <w:sz w:val="27"/>
                <w:szCs w:val="27"/>
              </w:rPr>
              <w:t>Сочетанная</w:t>
            </w:r>
          </w:p>
        </w:tc>
        <w:tc>
          <w:tcPr>
            <w:tcW w:w="2631" w:type="dxa"/>
          </w:tcPr>
          <w:p w:rsidR="00AC03C4" w:rsidRPr="00F76FAF" w:rsidRDefault="00AC03C4" w:rsidP="00AC03C4">
            <w:pPr>
              <w:jc w:val="center"/>
              <w:rPr>
                <w:sz w:val="27"/>
                <w:szCs w:val="27"/>
              </w:rPr>
            </w:pPr>
            <w:r>
              <w:rPr>
                <w:sz w:val="27"/>
                <w:szCs w:val="27"/>
              </w:rPr>
              <w:t>39</w:t>
            </w:r>
          </w:p>
        </w:tc>
        <w:tc>
          <w:tcPr>
            <w:tcW w:w="1582" w:type="dxa"/>
          </w:tcPr>
          <w:p w:rsidR="00AC03C4" w:rsidRPr="00F76FAF" w:rsidRDefault="00AC03C4" w:rsidP="00AC03C4">
            <w:pPr>
              <w:jc w:val="center"/>
              <w:rPr>
                <w:sz w:val="27"/>
                <w:szCs w:val="27"/>
              </w:rPr>
            </w:pPr>
            <w:r>
              <w:rPr>
                <w:sz w:val="27"/>
                <w:szCs w:val="27"/>
              </w:rPr>
              <w:t>35</w:t>
            </w:r>
          </w:p>
        </w:tc>
      </w:tr>
      <w:tr w:rsidR="00AC03C4" w:rsidRPr="00F76FAF">
        <w:trPr>
          <w:cantSplit/>
          <w:trHeight w:val="330"/>
        </w:trPr>
        <w:tc>
          <w:tcPr>
            <w:tcW w:w="828" w:type="dxa"/>
            <w:vMerge/>
          </w:tcPr>
          <w:p w:rsidR="00AC03C4" w:rsidRPr="00F76FAF" w:rsidRDefault="00AC03C4" w:rsidP="00AC03C4">
            <w:pPr>
              <w:jc w:val="center"/>
              <w:rPr>
                <w:sz w:val="27"/>
                <w:szCs w:val="27"/>
              </w:rPr>
            </w:pPr>
          </w:p>
        </w:tc>
        <w:tc>
          <w:tcPr>
            <w:tcW w:w="4530" w:type="dxa"/>
          </w:tcPr>
          <w:p w:rsidR="00AC03C4" w:rsidRPr="00F76FAF" w:rsidRDefault="00AC03C4" w:rsidP="00AC03C4">
            <w:pPr>
              <w:ind w:right="252"/>
              <w:rPr>
                <w:sz w:val="27"/>
                <w:szCs w:val="27"/>
              </w:rPr>
            </w:pPr>
            <w:r w:rsidRPr="00F76FAF">
              <w:rPr>
                <w:sz w:val="27"/>
                <w:szCs w:val="27"/>
              </w:rPr>
              <w:t>Всего:</w:t>
            </w:r>
          </w:p>
        </w:tc>
        <w:tc>
          <w:tcPr>
            <w:tcW w:w="2631" w:type="dxa"/>
          </w:tcPr>
          <w:p w:rsidR="00AC03C4" w:rsidRPr="00F76FAF" w:rsidRDefault="00AC03C4" w:rsidP="00AC03C4">
            <w:pPr>
              <w:jc w:val="center"/>
              <w:rPr>
                <w:sz w:val="27"/>
                <w:szCs w:val="27"/>
              </w:rPr>
            </w:pPr>
            <w:r>
              <w:rPr>
                <w:sz w:val="27"/>
                <w:szCs w:val="27"/>
              </w:rPr>
              <w:t>112</w:t>
            </w:r>
          </w:p>
        </w:tc>
        <w:tc>
          <w:tcPr>
            <w:tcW w:w="1582" w:type="dxa"/>
          </w:tcPr>
          <w:p w:rsidR="00AC03C4" w:rsidRPr="00F76FAF" w:rsidRDefault="00AC03C4" w:rsidP="00AC03C4">
            <w:pPr>
              <w:jc w:val="center"/>
              <w:rPr>
                <w:sz w:val="27"/>
                <w:szCs w:val="27"/>
              </w:rPr>
            </w:pPr>
            <w:r w:rsidRPr="00F76FAF">
              <w:rPr>
                <w:sz w:val="27"/>
                <w:szCs w:val="27"/>
              </w:rPr>
              <w:t>100,0</w:t>
            </w:r>
          </w:p>
        </w:tc>
      </w:tr>
    </w:tbl>
    <w:p w:rsidR="00AC03C4" w:rsidRPr="00F76FAF" w:rsidRDefault="00AC03C4" w:rsidP="00AC03C4">
      <w:pPr>
        <w:pStyle w:val="a6"/>
        <w:rPr>
          <w:sz w:val="27"/>
          <w:szCs w:val="27"/>
        </w:rPr>
      </w:pPr>
    </w:p>
    <w:p w:rsidR="00AC03C4" w:rsidRPr="00F76FAF" w:rsidRDefault="00AC03C4" w:rsidP="00AC03C4">
      <w:pPr>
        <w:pStyle w:val="a6"/>
        <w:rPr>
          <w:sz w:val="27"/>
          <w:szCs w:val="27"/>
        </w:rPr>
      </w:pPr>
      <w:r w:rsidRPr="00F76FAF">
        <w:rPr>
          <w:sz w:val="27"/>
          <w:szCs w:val="27"/>
        </w:rPr>
        <w:br w:type="page"/>
        <w:t>Продолжение табл.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4530"/>
        <w:gridCol w:w="2631"/>
        <w:gridCol w:w="1582"/>
      </w:tblGrid>
      <w:tr w:rsidR="00AC03C4" w:rsidRPr="00F76FAF">
        <w:trPr>
          <w:cantSplit/>
        </w:trPr>
        <w:tc>
          <w:tcPr>
            <w:tcW w:w="828" w:type="dxa"/>
            <w:vMerge w:val="restart"/>
            <w:vAlign w:val="center"/>
          </w:tcPr>
          <w:p w:rsidR="00AC03C4" w:rsidRPr="00F76FAF" w:rsidRDefault="00AC03C4" w:rsidP="00AC03C4">
            <w:pPr>
              <w:jc w:val="center"/>
              <w:rPr>
                <w:sz w:val="27"/>
                <w:szCs w:val="27"/>
              </w:rPr>
            </w:pPr>
            <w:r w:rsidRPr="00F76FAF">
              <w:rPr>
                <w:sz w:val="27"/>
                <w:szCs w:val="27"/>
              </w:rPr>
              <w:t>№ п/п</w:t>
            </w:r>
          </w:p>
        </w:tc>
        <w:tc>
          <w:tcPr>
            <w:tcW w:w="4530" w:type="dxa"/>
            <w:vMerge w:val="restart"/>
            <w:vAlign w:val="center"/>
          </w:tcPr>
          <w:p w:rsidR="00AC03C4" w:rsidRPr="00F76FAF" w:rsidRDefault="00AC03C4" w:rsidP="00AC03C4">
            <w:pPr>
              <w:jc w:val="center"/>
              <w:rPr>
                <w:sz w:val="27"/>
                <w:szCs w:val="27"/>
              </w:rPr>
            </w:pPr>
            <w:r w:rsidRPr="00F76FAF">
              <w:rPr>
                <w:sz w:val="27"/>
                <w:szCs w:val="27"/>
              </w:rPr>
              <w:t>Распределение пострадавших</w:t>
            </w:r>
          </w:p>
        </w:tc>
        <w:tc>
          <w:tcPr>
            <w:tcW w:w="4213" w:type="dxa"/>
            <w:gridSpan w:val="2"/>
            <w:vAlign w:val="center"/>
          </w:tcPr>
          <w:p w:rsidR="00AC03C4" w:rsidRPr="00F76FAF" w:rsidRDefault="00AC03C4" w:rsidP="00AC03C4">
            <w:pPr>
              <w:jc w:val="center"/>
              <w:rPr>
                <w:sz w:val="27"/>
                <w:szCs w:val="27"/>
              </w:rPr>
            </w:pPr>
            <w:r w:rsidRPr="00F76FAF">
              <w:rPr>
                <w:sz w:val="27"/>
                <w:szCs w:val="27"/>
              </w:rPr>
              <w:t>Характеристика наблюдений</w:t>
            </w:r>
          </w:p>
        </w:tc>
      </w:tr>
      <w:tr w:rsidR="00AC03C4" w:rsidRPr="00F76FAF">
        <w:trPr>
          <w:cantSplit/>
        </w:trPr>
        <w:tc>
          <w:tcPr>
            <w:tcW w:w="828" w:type="dxa"/>
            <w:vMerge/>
            <w:vAlign w:val="center"/>
          </w:tcPr>
          <w:p w:rsidR="00AC03C4" w:rsidRPr="00F76FAF" w:rsidRDefault="00AC03C4" w:rsidP="00AC03C4">
            <w:pPr>
              <w:jc w:val="center"/>
              <w:rPr>
                <w:sz w:val="27"/>
                <w:szCs w:val="27"/>
              </w:rPr>
            </w:pPr>
          </w:p>
        </w:tc>
        <w:tc>
          <w:tcPr>
            <w:tcW w:w="4530" w:type="dxa"/>
            <w:vMerge/>
            <w:vAlign w:val="center"/>
          </w:tcPr>
          <w:p w:rsidR="00AC03C4" w:rsidRPr="00F76FAF" w:rsidRDefault="00AC03C4" w:rsidP="00AC03C4">
            <w:pPr>
              <w:jc w:val="center"/>
              <w:rPr>
                <w:sz w:val="27"/>
                <w:szCs w:val="27"/>
              </w:rPr>
            </w:pPr>
          </w:p>
        </w:tc>
        <w:tc>
          <w:tcPr>
            <w:tcW w:w="2631" w:type="dxa"/>
            <w:vAlign w:val="center"/>
          </w:tcPr>
          <w:p w:rsidR="00AC03C4" w:rsidRPr="00F76FAF" w:rsidRDefault="00AC03C4" w:rsidP="00AC03C4">
            <w:pPr>
              <w:jc w:val="center"/>
              <w:rPr>
                <w:sz w:val="27"/>
                <w:szCs w:val="27"/>
              </w:rPr>
            </w:pPr>
            <w:r w:rsidRPr="00F76FAF">
              <w:rPr>
                <w:sz w:val="27"/>
                <w:szCs w:val="27"/>
              </w:rPr>
              <w:t>Абс. числа</w:t>
            </w:r>
          </w:p>
        </w:tc>
        <w:tc>
          <w:tcPr>
            <w:tcW w:w="1582" w:type="dxa"/>
            <w:vAlign w:val="center"/>
          </w:tcPr>
          <w:p w:rsidR="00AC03C4" w:rsidRPr="00F76FAF" w:rsidRDefault="00AC03C4" w:rsidP="00AC03C4">
            <w:pPr>
              <w:jc w:val="center"/>
              <w:rPr>
                <w:sz w:val="27"/>
                <w:szCs w:val="27"/>
              </w:rPr>
            </w:pPr>
            <w:r w:rsidRPr="00F76FAF">
              <w:rPr>
                <w:sz w:val="27"/>
                <w:szCs w:val="27"/>
              </w:rPr>
              <w:t>%</w:t>
            </w:r>
          </w:p>
        </w:tc>
      </w:tr>
      <w:tr w:rsidR="00AC03C4" w:rsidRPr="00F76FAF">
        <w:trPr>
          <w:cantSplit/>
        </w:trPr>
        <w:tc>
          <w:tcPr>
            <w:tcW w:w="828" w:type="dxa"/>
            <w:vMerge w:val="restart"/>
          </w:tcPr>
          <w:p w:rsidR="00AC03C4" w:rsidRPr="00F76FAF" w:rsidRDefault="00AC03C4" w:rsidP="00AC03C4">
            <w:pPr>
              <w:jc w:val="center"/>
              <w:rPr>
                <w:sz w:val="27"/>
                <w:szCs w:val="27"/>
              </w:rPr>
            </w:pPr>
            <w:r w:rsidRPr="00F76FAF">
              <w:rPr>
                <w:sz w:val="27"/>
                <w:szCs w:val="27"/>
              </w:rPr>
              <w:t>5.</w:t>
            </w:r>
          </w:p>
        </w:tc>
        <w:tc>
          <w:tcPr>
            <w:tcW w:w="4530" w:type="dxa"/>
          </w:tcPr>
          <w:p w:rsidR="00AC03C4" w:rsidRPr="00F76FAF" w:rsidRDefault="00AC03C4" w:rsidP="00AC03C4">
            <w:pPr>
              <w:ind w:right="252"/>
              <w:rPr>
                <w:sz w:val="27"/>
                <w:szCs w:val="27"/>
              </w:rPr>
            </w:pPr>
            <w:r w:rsidRPr="00F76FAF">
              <w:rPr>
                <w:sz w:val="27"/>
                <w:szCs w:val="27"/>
              </w:rPr>
              <w:t>По локализации доминирующего повреждения:</w:t>
            </w:r>
          </w:p>
        </w:tc>
        <w:tc>
          <w:tcPr>
            <w:tcW w:w="2631" w:type="dxa"/>
          </w:tcPr>
          <w:p w:rsidR="00AC03C4" w:rsidRPr="00F76FAF" w:rsidRDefault="00AC03C4" w:rsidP="00AC03C4">
            <w:pPr>
              <w:jc w:val="center"/>
              <w:rPr>
                <w:sz w:val="27"/>
                <w:szCs w:val="27"/>
              </w:rPr>
            </w:pPr>
          </w:p>
        </w:tc>
        <w:tc>
          <w:tcPr>
            <w:tcW w:w="1582" w:type="dxa"/>
          </w:tcPr>
          <w:p w:rsidR="00AC03C4" w:rsidRPr="00F76FAF" w:rsidRDefault="00AC03C4" w:rsidP="00AC03C4">
            <w:pPr>
              <w:jc w:val="center"/>
              <w:rPr>
                <w:sz w:val="27"/>
                <w:szCs w:val="27"/>
              </w:rPr>
            </w:pPr>
          </w:p>
        </w:tc>
      </w:tr>
      <w:tr w:rsidR="00AC03C4" w:rsidRPr="00F76FAF">
        <w:trPr>
          <w:cantSplit/>
        </w:trPr>
        <w:tc>
          <w:tcPr>
            <w:tcW w:w="828" w:type="dxa"/>
            <w:vMerge/>
          </w:tcPr>
          <w:p w:rsidR="00AC03C4" w:rsidRPr="00F76FAF" w:rsidRDefault="00AC03C4" w:rsidP="00AC03C4">
            <w:pPr>
              <w:jc w:val="center"/>
              <w:rPr>
                <w:sz w:val="27"/>
                <w:szCs w:val="27"/>
              </w:rPr>
            </w:pPr>
          </w:p>
        </w:tc>
        <w:tc>
          <w:tcPr>
            <w:tcW w:w="4530" w:type="dxa"/>
          </w:tcPr>
          <w:p w:rsidR="00AC03C4" w:rsidRPr="00F76FAF" w:rsidRDefault="00AC03C4" w:rsidP="00AC03C4">
            <w:pPr>
              <w:pStyle w:val="2"/>
              <w:ind w:right="252"/>
              <w:rPr>
                <w:sz w:val="27"/>
                <w:szCs w:val="27"/>
              </w:rPr>
            </w:pPr>
            <w:r w:rsidRPr="00F76FAF">
              <w:rPr>
                <w:sz w:val="27"/>
                <w:szCs w:val="27"/>
              </w:rPr>
              <w:t>Голова</w:t>
            </w:r>
          </w:p>
        </w:tc>
        <w:tc>
          <w:tcPr>
            <w:tcW w:w="2631" w:type="dxa"/>
          </w:tcPr>
          <w:p w:rsidR="00AC03C4" w:rsidRPr="00F76FAF" w:rsidRDefault="00AC03C4" w:rsidP="00AC03C4">
            <w:pPr>
              <w:jc w:val="center"/>
              <w:rPr>
                <w:sz w:val="27"/>
                <w:szCs w:val="27"/>
              </w:rPr>
            </w:pPr>
            <w:r>
              <w:rPr>
                <w:sz w:val="27"/>
                <w:szCs w:val="27"/>
              </w:rPr>
              <w:t>87</w:t>
            </w:r>
          </w:p>
        </w:tc>
        <w:tc>
          <w:tcPr>
            <w:tcW w:w="1582" w:type="dxa"/>
          </w:tcPr>
          <w:p w:rsidR="00AC03C4" w:rsidRPr="00F76FAF" w:rsidRDefault="00AC03C4" w:rsidP="00AC03C4">
            <w:pPr>
              <w:jc w:val="center"/>
              <w:rPr>
                <w:sz w:val="27"/>
                <w:szCs w:val="27"/>
              </w:rPr>
            </w:pPr>
            <w:r>
              <w:rPr>
                <w:sz w:val="27"/>
                <w:szCs w:val="27"/>
              </w:rPr>
              <w:t>78</w:t>
            </w:r>
          </w:p>
        </w:tc>
      </w:tr>
      <w:tr w:rsidR="00AC03C4" w:rsidRPr="00F76FAF">
        <w:trPr>
          <w:cantSplit/>
        </w:trPr>
        <w:tc>
          <w:tcPr>
            <w:tcW w:w="828" w:type="dxa"/>
            <w:vMerge/>
          </w:tcPr>
          <w:p w:rsidR="00AC03C4" w:rsidRPr="00F76FAF" w:rsidRDefault="00AC03C4" w:rsidP="00AC03C4">
            <w:pPr>
              <w:jc w:val="center"/>
              <w:rPr>
                <w:sz w:val="27"/>
                <w:szCs w:val="27"/>
              </w:rPr>
            </w:pPr>
          </w:p>
        </w:tc>
        <w:tc>
          <w:tcPr>
            <w:tcW w:w="4530" w:type="dxa"/>
          </w:tcPr>
          <w:p w:rsidR="00AC03C4" w:rsidRPr="00F76FAF" w:rsidRDefault="00AC03C4" w:rsidP="00AC03C4">
            <w:pPr>
              <w:ind w:right="252"/>
              <w:jc w:val="right"/>
              <w:rPr>
                <w:sz w:val="27"/>
                <w:szCs w:val="27"/>
              </w:rPr>
            </w:pPr>
            <w:r w:rsidRPr="00F76FAF">
              <w:rPr>
                <w:sz w:val="27"/>
                <w:szCs w:val="27"/>
              </w:rPr>
              <w:t>Грудь</w:t>
            </w:r>
          </w:p>
        </w:tc>
        <w:tc>
          <w:tcPr>
            <w:tcW w:w="2631" w:type="dxa"/>
          </w:tcPr>
          <w:p w:rsidR="00AC03C4" w:rsidRPr="00F76FAF" w:rsidRDefault="00AC03C4" w:rsidP="00AC03C4">
            <w:pPr>
              <w:jc w:val="center"/>
              <w:rPr>
                <w:sz w:val="27"/>
                <w:szCs w:val="27"/>
              </w:rPr>
            </w:pPr>
            <w:r>
              <w:rPr>
                <w:sz w:val="27"/>
                <w:szCs w:val="27"/>
              </w:rPr>
              <w:t>1</w:t>
            </w:r>
          </w:p>
        </w:tc>
        <w:tc>
          <w:tcPr>
            <w:tcW w:w="1582" w:type="dxa"/>
          </w:tcPr>
          <w:p w:rsidR="00AC03C4" w:rsidRPr="00F76FAF" w:rsidRDefault="00AC03C4" w:rsidP="00AC03C4">
            <w:pPr>
              <w:jc w:val="center"/>
              <w:rPr>
                <w:sz w:val="27"/>
                <w:szCs w:val="27"/>
              </w:rPr>
            </w:pPr>
            <w:r>
              <w:rPr>
                <w:sz w:val="27"/>
                <w:szCs w:val="27"/>
              </w:rPr>
              <w:t>0,9</w:t>
            </w:r>
          </w:p>
        </w:tc>
      </w:tr>
      <w:tr w:rsidR="00AC03C4" w:rsidRPr="00F76FAF">
        <w:trPr>
          <w:cantSplit/>
        </w:trPr>
        <w:tc>
          <w:tcPr>
            <w:tcW w:w="828" w:type="dxa"/>
            <w:vMerge/>
          </w:tcPr>
          <w:p w:rsidR="00AC03C4" w:rsidRPr="00F76FAF" w:rsidRDefault="00AC03C4" w:rsidP="00AC03C4">
            <w:pPr>
              <w:jc w:val="center"/>
              <w:rPr>
                <w:sz w:val="27"/>
                <w:szCs w:val="27"/>
              </w:rPr>
            </w:pPr>
          </w:p>
        </w:tc>
        <w:tc>
          <w:tcPr>
            <w:tcW w:w="4530" w:type="dxa"/>
          </w:tcPr>
          <w:p w:rsidR="00AC03C4" w:rsidRPr="00F76FAF" w:rsidRDefault="00AC03C4" w:rsidP="00AC03C4">
            <w:pPr>
              <w:ind w:right="252"/>
              <w:jc w:val="right"/>
              <w:rPr>
                <w:sz w:val="27"/>
                <w:szCs w:val="27"/>
              </w:rPr>
            </w:pPr>
            <w:r w:rsidRPr="00F76FAF">
              <w:rPr>
                <w:sz w:val="27"/>
                <w:szCs w:val="27"/>
              </w:rPr>
              <w:t>Живот</w:t>
            </w:r>
          </w:p>
        </w:tc>
        <w:tc>
          <w:tcPr>
            <w:tcW w:w="2631" w:type="dxa"/>
          </w:tcPr>
          <w:p w:rsidR="00AC03C4" w:rsidRPr="00F76FAF" w:rsidRDefault="00AC03C4" w:rsidP="00AC03C4">
            <w:pPr>
              <w:jc w:val="center"/>
              <w:rPr>
                <w:sz w:val="27"/>
                <w:szCs w:val="27"/>
              </w:rPr>
            </w:pPr>
            <w:r>
              <w:rPr>
                <w:sz w:val="27"/>
                <w:szCs w:val="27"/>
              </w:rPr>
              <w:t>2</w:t>
            </w:r>
          </w:p>
        </w:tc>
        <w:tc>
          <w:tcPr>
            <w:tcW w:w="1582" w:type="dxa"/>
          </w:tcPr>
          <w:p w:rsidR="00AC03C4" w:rsidRPr="00F76FAF" w:rsidRDefault="00AC03C4" w:rsidP="00AC03C4">
            <w:pPr>
              <w:jc w:val="center"/>
              <w:rPr>
                <w:sz w:val="27"/>
                <w:szCs w:val="27"/>
              </w:rPr>
            </w:pPr>
            <w:r>
              <w:rPr>
                <w:sz w:val="27"/>
                <w:szCs w:val="27"/>
              </w:rPr>
              <w:t>1,8</w:t>
            </w:r>
          </w:p>
        </w:tc>
      </w:tr>
      <w:tr w:rsidR="00AC03C4" w:rsidRPr="00F76FAF">
        <w:trPr>
          <w:cantSplit/>
        </w:trPr>
        <w:tc>
          <w:tcPr>
            <w:tcW w:w="828" w:type="dxa"/>
            <w:vMerge/>
          </w:tcPr>
          <w:p w:rsidR="00AC03C4" w:rsidRPr="00F76FAF" w:rsidRDefault="00AC03C4" w:rsidP="00AC03C4">
            <w:pPr>
              <w:jc w:val="center"/>
              <w:rPr>
                <w:sz w:val="27"/>
                <w:szCs w:val="27"/>
              </w:rPr>
            </w:pPr>
          </w:p>
        </w:tc>
        <w:tc>
          <w:tcPr>
            <w:tcW w:w="4530" w:type="dxa"/>
          </w:tcPr>
          <w:p w:rsidR="00AC03C4" w:rsidRPr="00F76FAF" w:rsidRDefault="00AC03C4" w:rsidP="00AC03C4">
            <w:pPr>
              <w:ind w:right="252"/>
              <w:jc w:val="right"/>
              <w:rPr>
                <w:sz w:val="27"/>
                <w:szCs w:val="27"/>
              </w:rPr>
            </w:pPr>
            <w:r w:rsidRPr="00F76FAF">
              <w:rPr>
                <w:sz w:val="27"/>
                <w:szCs w:val="27"/>
              </w:rPr>
              <w:t>Таз</w:t>
            </w:r>
          </w:p>
        </w:tc>
        <w:tc>
          <w:tcPr>
            <w:tcW w:w="2631" w:type="dxa"/>
          </w:tcPr>
          <w:p w:rsidR="00AC03C4" w:rsidRPr="00F76FAF" w:rsidRDefault="00AC03C4" w:rsidP="00AC03C4">
            <w:pPr>
              <w:jc w:val="center"/>
              <w:rPr>
                <w:sz w:val="27"/>
                <w:szCs w:val="27"/>
              </w:rPr>
            </w:pPr>
            <w:r>
              <w:rPr>
                <w:sz w:val="27"/>
                <w:szCs w:val="27"/>
              </w:rPr>
              <w:t>1</w:t>
            </w:r>
          </w:p>
        </w:tc>
        <w:tc>
          <w:tcPr>
            <w:tcW w:w="1582" w:type="dxa"/>
          </w:tcPr>
          <w:p w:rsidR="00AC03C4" w:rsidRPr="00F76FAF" w:rsidRDefault="00AC03C4" w:rsidP="00AC03C4">
            <w:pPr>
              <w:jc w:val="center"/>
              <w:rPr>
                <w:sz w:val="27"/>
                <w:szCs w:val="27"/>
              </w:rPr>
            </w:pPr>
            <w:r>
              <w:rPr>
                <w:sz w:val="27"/>
                <w:szCs w:val="27"/>
              </w:rPr>
              <w:t>0.9</w:t>
            </w:r>
          </w:p>
        </w:tc>
      </w:tr>
      <w:tr w:rsidR="00AC03C4" w:rsidRPr="00F76FAF">
        <w:trPr>
          <w:cantSplit/>
        </w:trPr>
        <w:tc>
          <w:tcPr>
            <w:tcW w:w="828" w:type="dxa"/>
            <w:vMerge/>
          </w:tcPr>
          <w:p w:rsidR="00AC03C4" w:rsidRPr="00F76FAF" w:rsidRDefault="00AC03C4" w:rsidP="00AC03C4">
            <w:pPr>
              <w:jc w:val="center"/>
              <w:rPr>
                <w:sz w:val="27"/>
                <w:szCs w:val="27"/>
              </w:rPr>
            </w:pPr>
          </w:p>
        </w:tc>
        <w:tc>
          <w:tcPr>
            <w:tcW w:w="4530" w:type="dxa"/>
          </w:tcPr>
          <w:p w:rsidR="00AC03C4" w:rsidRPr="00F76FAF" w:rsidRDefault="00AC03C4" w:rsidP="00AC03C4">
            <w:pPr>
              <w:ind w:right="252"/>
              <w:jc w:val="right"/>
              <w:rPr>
                <w:sz w:val="27"/>
                <w:szCs w:val="27"/>
              </w:rPr>
            </w:pPr>
            <w:r w:rsidRPr="00F76FAF">
              <w:rPr>
                <w:sz w:val="27"/>
                <w:szCs w:val="27"/>
              </w:rPr>
              <w:t>Позвоночник</w:t>
            </w:r>
          </w:p>
        </w:tc>
        <w:tc>
          <w:tcPr>
            <w:tcW w:w="2631" w:type="dxa"/>
          </w:tcPr>
          <w:p w:rsidR="00AC03C4" w:rsidRPr="00F76FAF" w:rsidRDefault="00AC03C4" w:rsidP="00AC03C4">
            <w:pPr>
              <w:jc w:val="center"/>
              <w:rPr>
                <w:sz w:val="27"/>
                <w:szCs w:val="27"/>
              </w:rPr>
            </w:pPr>
            <w:r>
              <w:rPr>
                <w:sz w:val="27"/>
                <w:szCs w:val="27"/>
              </w:rPr>
              <w:t>4</w:t>
            </w:r>
          </w:p>
        </w:tc>
        <w:tc>
          <w:tcPr>
            <w:tcW w:w="1582" w:type="dxa"/>
          </w:tcPr>
          <w:p w:rsidR="00AC03C4" w:rsidRPr="00F76FAF" w:rsidRDefault="00AC03C4" w:rsidP="00AC03C4">
            <w:pPr>
              <w:jc w:val="center"/>
              <w:rPr>
                <w:sz w:val="27"/>
                <w:szCs w:val="27"/>
              </w:rPr>
            </w:pPr>
            <w:r>
              <w:rPr>
                <w:sz w:val="27"/>
                <w:szCs w:val="27"/>
              </w:rPr>
              <w:t>3.7</w:t>
            </w:r>
          </w:p>
        </w:tc>
      </w:tr>
      <w:tr w:rsidR="00AC03C4" w:rsidRPr="00F76FAF">
        <w:trPr>
          <w:cantSplit/>
        </w:trPr>
        <w:tc>
          <w:tcPr>
            <w:tcW w:w="828" w:type="dxa"/>
            <w:vMerge/>
          </w:tcPr>
          <w:p w:rsidR="00AC03C4" w:rsidRPr="00F76FAF" w:rsidRDefault="00AC03C4" w:rsidP="00AC03C4">
            <w:pPr>
              <w:jc w:val="center"/>
              <w:rPr>
                <w:sz w:val="27"/>
                <w:szCs w:val="27"/>
              </w:rPr>
            </w:pPr>
          </w:p>
        </w:tc>
        <w:tc>
          <w:tcPr>
            <w:tcW w:w="4530" w:type="dxa"/>
          </w:tcPr>
          <w:p w:rsidR="00AC03C4" w:rsidRPr="00F76FAF" w:rsidRDefault="00AC03C4" w:rsidP="00AC03C4">
            <w:pPr>
              <w:ind w:right="252"/>
              <w:jc w:val="right"/>
              <w:rPr>
                <w:sz w:val="27"/>
                <w:szCs w:val="27"/>
              </w:rPr>
            </w:pPr>
            <w:r w:rsidRPr="00F76FAF">
              <w:rPr>
                <w:sz w:val="27"/>
                <w:szCs w:val="27"/>
              </w:rPr>
              <w:t>Конечности</w:t>
            </w:r>
          </w:p>
        </w:tc>
        <w:tc>
          <w:tcPr>
            <w:tcW w:w="2631" w:type="dxa"/>
          </w:tcPr>
          <w:p w:rsidR="00AC03C4" w:rsidRPr="00F76FAF" w:rsidRDefault="00AC03C4" w:rsidP="00AC03C4">
            <w:pPr>
              <w:jc w:val="center"/>
              <w:rPr>
                <w:sz w:val="27"/>
                <w:szCs w:val="27"/>
              </w:rPr>
            </w:pPr>
            <w:r w:rsidRPr="00F76FAF">
              <w:rPr>
                <w:sz w:val="27"/>
                <w:szCs w:val="27"/>
              </w:rPr>
              <w:t>9</w:t>
            </w:r>
          </w:p>
        </w:tc>
        <w:tc>
          <w:tcPr>
            <w:tcW w:w="1582" w:type="dxa"/>
          </w:tcPr>
          <w:p w:rsidR="00AC03C4" w:rsidRPr="00F76FAF" w:rsidRDefault="00AC03C4" w:rsidP="00AC03C4">
            <w:pPr>
              <w:jc w:val="center"/>
              <w:rPr>
                <w:sz w:val="27"/>
                <w:szCs w:val="27"/>
              </w:rPr>
            </w:pPr>
            <w:r>
              <w:rPr>
                <w:sz w:val="27"/>
                <w:szCs w:val="27"/>
              </w:rPr>
              <w:t>8</w:t>
            </w:r>
          </w:p>
        </w:tc>
      </w:tr>
      <w:tr w:rsidR="00AC03C4" w:rsidRPr="00F76FAF">
        <w:trPr>
          <w:cantSplit/>
        </w:trPr>
        <w:tc>
          <w:tcPr>
            <w:tcW w:w="828" w:type="dxa"/>
            <w:vMerge/>
          </w:tcPr>
          <w:p w:rsidR="00AC03C4" w:rsidRPr="00F76FAF" w:rsidRDefault="00AC03C4" w:rsidP="00AC03C4">
            <w:pPr>
              <w:jc w:val="center"/>
              <w:rPr>
                <w:sz w:val="27"/>
                <w:szCs w:val="27"/>
              </w:rPr>
            </w:pPr>
          </w:p>
        </w:tc>
        <w:tc>
          <w:tcPr>
            <w:tcW w:w="4530" w:type="dxa"/>
          </w:tcPr>
          <w:p w:rsidR="00AC03C4" w:rsidRPr="00F76FAF" w:rsidRDefault="00AC03C4" w:rsidP="00AC03C4">
            <w:pPr>
              <w:ind w:right="252"/>
              <w:jc w:val="right"/>
              <w:rPr>
                <w:sz w:val="27"/>
                <w:szCs w:val="27"/>
              </w:rPr>
            </w:pPr>
            <w:r w:rsidRPr="00F76FAF">
              <w:rPr>
                <w:sz w:val="27"/>
                <w:szCs w:val="27"/>
              </w:rPr>
              <w:t>Сочетание</w:t>
            </w:r>
          </w:p>
        </w:tc>
        <w:tc>
          <w:tcPr>
            <w:tcW w:w="2631" w:type="dxa"/>
          </w:tcPr>
          <w:p w:rsidR="00AC03C4" w:rsidRPr="00F76FAF" w:rsidRDefault="00AC03C4" w:rsidP="00AC03C4">
            <w:pPr>
              <w:jc w:val="center"/>
              <w:rPr>
                <w:sz w:val="27"/>
                <w:szCs w:val="27"/>
              </w:rPr>
            </w:pPr>
            <w:r>
              <w:rPr>
                <w:sz w:val="27"/>
                <w:szCs w:val="27"/>
              </w:rPr>
              <w:t>8</w:t>
            </w:r>
          </w:p>
        </w:tc>
        <w:tc>
          <w:tcPr>
            <w:tcW w:w="1582" w:type="dxa"/>
          </w:tcPr>
          <w:p w:rsidR="00AC03C4" w:rsidRPr="00F76FAF" w:rsidRDefault="00AC03C4" w:rsidP="00AC03C4">
            <w:pPr>
              <w:jc w:val="center"/>
              <w:rPr>
                <w:sz w:val="27"/>
                <w:szCs w:val="27"/>
              </w:rPr>
            </w:pPr>
            <w:r>
              <w:rPr>
                <w:sz w:val="27"/>
                <w:szCs w:val="27"/>
              </w:rPr>
              <w:t>6</w:t>
            </w:r>
          </w:p>
        </w:tc>
      </w:tr>
      <w:tr w:rsidR="00AC03C4" w:rsidRPr="00F76FAF">
        <w:trPr>
          <w:cantSplit/>
        </w:trPr>
        <w:tc>
          <w:tcPr>
            <w:tcW w:w="828" w:type="dxa"/>
            <w:vMerge/>
            <w:tcBorders>
              <w:bottom w:val="single" w:sz="4" w:space="0" w:color="auto"/>
            </w:tcBorders>
          </w:tcPr>
          <w:p w:rsidR="00AC03C4" w:rsidRPr="00F76FAF" w:rsidRDefault="00AC03C4" w:rsidP="00AC03C4">
            <w:pPr>
              <w:jc w:val="center"/>
              <w:rPr>
                <w:sz w:val="27"/>
                <w:szCs w:val="27"/>
              </w:rPr>
            </w:pPr>
          </w:p>
        </w:tc>
        <w:tc>
          <w:tcPr>
            <w:tcW w:w="4530" w:type="dxa"/>
            <w:tcBorders>
              <w:bottom w:val="single" w:sz="4" w:space="0" w:color="auto"/>
            </w:tcBorders>
          </w:tcPr>
          <w:p w:rsidR="00AC03C4" w:rsidRPr="00F76FAF" w:rsidRDefault="00AC03C4" w:rsidP="00AC03C4">
            <w:pPr>
              <w:ind w:right="252"/>
              <w:rPr>
                <w:sz w:val="27"/>
                <w:szCs w:val="27"/>
              </w:rPr>
            </w:pPr>
            <w:r w:rsidRPr="00F76FAF">
              <w:rPr>
                <w:sz w:val="27"/>
                <w:szCs w:val="27"/>
              </w:rPr>
              <w:t>Всего:</w:t>
            </w:r>
          </w:p>
        </w:tc>
        <w:tc>
          <w:tcPr>
            <w:tcW w:w="2631" w:type="dxa"/>
            <w:tcBorders>
              <w:bottom w:val="single" w:sz="4" w:space="0" w:color="auto"/>
            </w:tcBorders>
          </w:tcPr>
          <w:p w:rsidR="00AC03C4" w:rsidRPr="00F76FAF" w:rsidRDefault="00AC03C4" w:rsidP="00AC03C4">
            <w:pPr>
              <w:jc w:val="center"/>
              <w:rPr>
                <w:sz w:val="27"/>
                <w:szCs w:val="27"/>
              </w:rPr>
            </w:pPr>
            <w:r>
              <w:rPr>
                <w:sz w:val="27"/>
                <w:szCs w:val="27"/>
              </w:rPr>
              <w:t>112</w:t>
            </w:r>
          </w:p>
        </w:tc>
        <w:tc>
          <w:tcPr>
            <w:tcW w:w="1582" w:type="dxa"/>
            <w:tcBorders>
              <w:bottom w:val="single" w:sz="4" w:space="0" w:color="auto"/>
            </w:tcBorders>
          </w:tcPr>
          <w:p w:rsidR="00AC03C4" w:rsidRPr="00F76FAF" w:rsidRDefault="00AC03C4" w:rsidP="00AC03C4">
            <w:pPr>
              <w:jc w:val="center"/>
              <w:rPr>
                <w:sz w:val="27"/>
                <w:szCs w:val="27"/>
              </w:rPr>
            </w:pPr>
            <w:r w:rsidRPr="00F76FAF">
              <w:rPr>
                <w:sz w:val="27"/>
                <w:szCs w:val="27"/>
              </w:rPr>
              <w:t>100,0</w:t>
            </w:r>
          </w:p>
        </w:tc>
      </w:tr>
      <w:tr w:rsidR="00AC03C4" w:rsidRPr="00F76FAF">
        <w:trPr>
          <w:cantSplit/>
        </w:trPr>
        <w:tc>
          <w:tcPr>
            <w:tcW w:w="828" w:type="dxa"/>
            <w:vMerge w:val="restart"/>
            <w:tcBorders>
              <w:top w:val="nil"/>
            </w:tcBorders>
          </w:tcPr>
          <w:p w:rsidR="00AC03C4" w:rsidRPr="00F76FAF" w:rsidRDefault="00AC03C4" w:rsidP="00AC03C4">
            <w:pPr>
              <w:jc w:val="center"/>
              <w:rPr>
                <w:sz w:val="27"/>
                <w:szCs w:val="27"/>
              </w:rPr>
            </w:pPr>
            <w:r w:rsidRPr="00F76FAF">
              <w:rPr>
                <w:sz w:val="27"/>
                <w:szCs w:val="27"/>
              </w:rPr>
              <w:t>6.</w:t>
            </w:r>
          </w:p>
        </w:tc>
        <w:tc>
          <w:tcPr>
            <w:tcW w:w="4530" w:type="dxa"/>
            <w:tcBorders>
              <w:top w:val="nil"/>
            </w:tcBorders>
          </w:tcPr>
          <w:p w:rsidR="00AC03C4" w:rsidRPr="00F76FAF" w:rsidRDefault="00AC03C4" w:rsidP="00AC03C4">
            <w:pPr>
              <w:ind w:right="252"/>
              <w:rPr>
                <w:sz w:val="27"/>
                <w:szCs w:val="27"/>
              </w:rPr>
            </w:pPr>
            <w:r w:rsidRPr="00F76FAF">
              <w:rPr>
                <w:sz w:val="27"/>
                <w:szCs w:val="27"/>
              </w:rPr>
              <w:t xml:space="preserve">По тяжести повреждений </w:t>
            </w:r>
          </w:p>
          <w:p w:rsidR="00AC03C4" w:rsidRPr="00F76FAF" w:rsidRDefault="00AC03C4" w:rsidP="00AC03C4">
            <w:pPr>
              <w:ind w:right="252"/>
              <w:rPr>
                <w:sz w:val="27"/>
                <w:szCs w:val="27"/>
              </w:rPr>
            </w:pPr>
            <w:r w:rsidRPr="00F76FAF">
              <w:rPr>
                <w:sz w:val="27"/>
                <w:szCs w:val="27"/>
              </w:rPr>
              <w:t>(шкала ВПХ-П(МТ)):</w:t>
            </w:r>
          </w:p>
        </w:tc>
        <w:tc>
          <w:tcPr>
            <w:tcW w:w="2631" w:type="dxa"/>
            <w:tcBorders>
              <w:top w:val="nil"/>
            </w:tcBorders>
          </w:tcPr>
          <w:p w:rsidR="00AC03C4" w:rsidRPr="00F76FAF" w:rsidRDefault="00AC03C4" w:rsidP="00AC03C4">
            <w:pPr>
              <w:jc w:val="center"/>
              <w:rPr>
                <w:sz w:val="27"/>
                <w:szCs w:val="27"/>
              </w:rPr>
            </w:pPr>
          </w:p>
        </w:tc>
        <w:tc>
          <w:tcPr>
            <w:tcW w:w="1582" w:type="dxa"/>
            <w:tcBorders>
              <w:top w:val="nil"/>
            </w:tcBorders>
          </w:tcPr>
          <w:p w:rsidR="00AC03C4" w:rsidRPr="00F76FAF" w:rsidRDefault="00AC03C4" w:rsidP="00AC03C4">
            <w:pPr>
              <w:jc w:val="center"/>
              <w:rPr>
                <w:sz w:val="27"/>
                <w:szCs w:val="27"/>
              </w:rPr>
            </w:pPr>
          </w:p>
        </w:tc>
      </w:tr>
      <w:tr w:rsidR="00AC03C4" w:rsidRPr="00F76FAF">
        <w:trPr>
          <w:cantSplit/>
        </w:trPr>
        <w:tc>
          <w:tcPr>
            <w:tcW w:w="828" w:type="dxa"/>
            <w:vMerge/>
          </w:tcPr>
          <w:p w:rsidR="00AC03C4" w:rsidRPr="00F76FAF" w:rsidRDefault="00AC03C4" w:rsidP="00AC03C4">
            <w:pPr>
              <w:jc w:val="center"/>
              <w:rPr>
                <w:sz w:val="27"/>
                <w:szCs w:val="27"/>
              </w:rPr>
            </w:pPr>
          </w:p>
        </w:tc>
        <w:tc>
          <w:tcPr>
            <w:tcW w:w="4530" w:type="dxa"/>
          </w:tcPr>
          <w:p w:rsidR="00AC03C4" w:rsidRPr="00F76FAF" w:rsidRDefault="00AC03C4" w:rsidP="00AC03C4">
            <w:pPr>
              <w:pStyle w:val="2"/>
              <w:ind w:right="252"/>
              <w:rPr>
                <w:sz w:val="27"/>
                <w:szCs w:val="27"/>
              </w:rPr>
            </w:pPr>
            <w:r w:rsidRPr="00F76FAF">
              <w:rPr>
                <w:sz w:val="27"/>
                <w:szCs w:val="27"/>
              </w:rPr>
              <w:t>Легкие</w:t>
            </w:r>
          </w:p>
        </w:tc>
        <w:tc>
          <w:tcPr>
            <w:tcW w:w="2631" w:type="dxa"/>
          </w:tcPr>
          <w:p w:rsidR="00AC03C4" w:rsidRPr="00F76FAF" w:rsidRDefault="00AC03C4" w:rsidP="00AC03C4">
            <w:pPr>
              <w:jc w:val="center"/>
              <w:rPr>
                <w:sz w:val="27"/>
                <w:szCs w:val="27"/>
              </w:rPr>
            </w:pPr>
            <w:r>
              <w:rPr>
                <w:sz w:val="27"/>
                <w:szCs w:val="27"/>
              </w:rPr>
              <w:t>-</w:t>
            </w:r>
          </w:p>
        </w:tc>
        <w:tc>
          <w:tcPr>
            <w:tcW w:w="1582" w:type="dxa"/>
          </w:tcPr>
          <w:p w:rsidR="00AC03C4" w:rsidRPr="00F76FAF" w:rsidRDefault="00AC03C4" w:rsidP="00AC03C4">
            <w:pPr>
              <w:jc w:val="center"/>
              <w:rPr>
                <w:sz w:val="27"/>
                <w:szCs w:val="27"/>
              </w:rPr>
            </w:pPr>
            <w:r>
              <w:rPr>
                <w:sz w:val="27"/>
                <w:szCs w:val="27"/>
              </w:rPr>
              <w:t>-</w:t>
            </w:r>
          </w:p>
        </w:tc>
      </w:tr>
      <w:tr w:rsidR="00AC03C4" w:rsidRPr="00F76FAF">
        <w:trPr>
          <w:cantSplit/>
        </w:trPr>
        <w:tc>
          <w:tcPr>
            <w:tcW w:w="828" w:type="dxa"/>
            <w:vMerge/>
          </w:tcPr>
          <w:p w:rsidR="00AC03C4" w:rsidRPr="00F76FAF" w:rsidRDefault="00AC03C4" w:rsidP="00AC03C4">
            <w:pPr>
              <w:jc w:val="center"/>
              <w:rPr>
                <w:sz w:val="27"/>
                <w:szCs w:val="27"/>
              </w:rPr>
            </w:pPr>
          </w:p>
        </w:tc>
        <w:tc>
          <w:tcPr>
            <w:tcW w:w="4530" w:type="dxa"/>
          </w:tcPr>
          <w:p w:rsidR="00AC03C4" w:rsidRPr="00F76FAF" w:rsidRDefault="00AC03C4" w:rsidP="00AC03C4">
            <w:pPr>
              <w:ind w:right="252"/>
              <w:jc w:val="right"/>
              <w:rPr>
                <w:sz w:val="27"/>
                <w:szCs w:val="27"/>
              </w:rPr>
            </w:pPr>
            <w:r w:rsidRPr="00F76FAF">
              <w:rPr>
                <w:sz w:val="27"/>
                <w:szCs w:val="27"/>
              </w:rPr>
              <w:t>Средней тяжести</w:t>
            </w:r>
          </w:p>
        </w:tc>
        <w:tc>
          <w:tcPr>
            <w:tcW w:w="2631" w:type="dxa"/>
          </w:tcPr>
          <w:p w:rsidR="00AC03C4" w:rsidRPr="00F76FAF" w:rsidRDefault="00AC03C4" w:rsidP="00AC03C4">
            <w:pPr>
              <w:jc w:val="center"/>
              <w:rPr>
                <w:sz w:val="27"/>
                <w:szCs w:val="27"/>
              </w:rPr>
            </w:pPr>
            <w:r>
              <w:rPr>
                <w:sz w:val="27"/>
                <w:szCs w:val="27"/>
              </w:rPr>
              <w:t>28</w:t>
            </w:r>
          </w:p>
        </w:tc>
        <w:tc>
          <w:tcPr>
            <w:tcW w:w="1582" w:type="dxa"/>
          </w:tcPr>
          <w:p w:rsidR="00AC03C4" w:rsidRPr="00F76FAF" w:rsidRDefault="00AC03C4" w:rsidP="00AC03C4">
            <w:pPr>
              <w:jc w:val="center"/>
              <w:rPr>
                <w:sz w:val="27"/>
                <w:szCs w:val="27"/>
              </w:rPr>
            </w:pPr>
            <w:r>
              <w:rPr>
                <w:sz w:val="27"/>
                <w:szCs w:val="27"/>
              </w:rPr>
              <w:t>25</w:t>
            </w:r>
          </w:p>
        </w:tc>
      </w:tr>
      <w:tr w:rsidR="00AC03C4" w:rsidRPr="00F76FAF">
        <w:trPr>
          <w:cantSplit/>
        </w:trPr>
        <w:tc>
          <w:tcPr>
            <w:tcW w:w="828" w:type="dxa"/>
            <w:vMerge/>
          </w:tcPr>
          <w:p w:rsidR="00AC03C4" w:rsidRPr="00F76FAF" w:rsidRDefault="00AC03C4" w:rsidP="00AC03C4">
            <w:pPr>
              <w:jc w:val="center"/>
              <w:rPr>
                <w:sz w:val="27"/>
                <w:szCs w:val="27"/>
              </w:rPr>
            </w:pPr>
          </w:p>
        </w:tc>
        <w:tc>
          <w:tcPr>
            <w:tcW w:w="4530" w:type="dxa"/>
          </w:tcPr>
          <w:p w:rsidR="00AC03C4" w:rsidRPr="00F76FAF" w:rsidRDefault="00AC03C4" w:rsidP="00AC03C4">
            <w:pPr>
              <w:ind w:right="252"/>
              <w:jc w:val="right"/>
              <w:rPr>
                <w:sz w:val="27"/>
                <w:szCs w:val="27"/>
              </w:rPr>
            </w:pPr>
            <w:r w:rsidRPr="00F76FAF">
              <w:rPr>
                <w:sz w:val="27"/>
                <w:szCs w:val="27"/>
              </w:rPr>
              <w:t>Тяжелые</w:t>
            </w:r>
          </w:p>
        </w:tc>
        <w:tc>
          <w:tcPr>
            <w:tcW w:w="2631" w:type="dxa"/>
          </w:tcPr>
          <w:p w:rsidR="00AC03C4" w:rsidRPr="00F76FAF" w:rsidRDefault="00AC03C4" w:rsidP="00AC03C4">
            <w:pPr>
              <w:jc w:val="center"/>
              <w:rPr>
                <w:sz w:val="27"/>
                <w:szCs w:val="27"/>
              </w:rPr>
            </w:pPr>
            <w:r>
              <w:rPr>
                <w:sz w:val="27"/>
                <w:szCs w:val="27"/>
              </w:rPr>
              <w:t>64</w:t>
            </w:r>
          </w:p>
        </w:tc>
        <w:tc>
          <w:tcPr>
            <w:tcW w:w="1582" w:type="dxa"/>
          </w:tcPr>
          <w:p w:rsidR="00AC03C4" w:rsidRPr="00F76FAF" w:rsidRDefault="00AC03C4" w:rsidP="00AC03C4">
            <w:pPr>
              <w:jc w:val="center"/>
              <w:rPr>
                <w:sz w:val="27"/>
                <w:szCs w:val="27"/>
              </w:rPr>
            </w:pPr>
            <w:r>
              <w:rPr>
                <w:sz w:val="27"/>
                <w:szCs w:val="27"/>
              </w:rPr>
              <w:t>57</w:t>
            </w:r>
          </w:p>
        </w:tc>
      </w:tr>
      <w:tr w:rsidR="00AC03C4" w:rsidRPr="00F76FAF">
        <w:trPr>
          <w:cantSplit/>
        </w:trPr>
        <w:tc>
          <w:tcPr>
            <w:tcW w:w="828" w:type="dxa"/>
            <w:vMerge/>
          </w:tcPr>
          <w:p w:rsidR="00AC03C4" w:rsidRPr="00F76FAF" w:rsidRDefault="00AC03C4" w:rsidP="00AC03C4">
            <w:pPr>
              <w:jc w:val="center"/>
              <w:rPr>
                <w:sz w:val="27"/>
                <w:szCs w:val="27"/>
              </w:rPr>
            </w:pPr>
          </w:p>
        </w:tc>
        <w:tc>
          <w:tcPr>
            <w:tcW w:w="4530" w:type="dxa"/>
          </w:tcPr>
          <w:p w:rsidR="00AC03C4" w:rsidRPr="00F76FAF" w:rsidRDefault="00AC03C4" w:rsidP="00AC03C4">
            <w:pPr>
              <w:ind w:right="252"/>
              <w:jc w:val="right"/>
              <w:rPr>
                <w:sz w:val="27"/>
                <w:szCs w:val="27"/>
              </w:rPr>
            </w:pPr>
            <w:r w:rsidRPr="00F76FAF">
              <w:rPr>
                <w:sz w:val="27"/>
                <w:szCs w:val="27"/>
              </w:rPr>
              <w:t>Крайне тяжелые</w:t>
            </w:r>
          </w:p>
        </w:tc>
        <w:tc>
          <w:tcPr>
            <w:tcW w:w="2631" w:type="dxa"/>
          </w:tcPr>
          <w:p w:rsidR="00AC03C4" w:rsidRPr="00F76FAF" w:rsidRDefault="00AC03C4" w:rsidP="00AC03C4">
            <w:pPr>
              <w:jc w:val="center"/>
              <w:rPr>
                <w:sz w:val="27"/>
                <w:szCs w:val="27"/>
              </w:rPr>
            </w:pPr>
            <w:r>
              <w:rPr>
                <w:sz w:val="27"/>
                <w:szCs w:val="27"/>
              </w:rPr>
              <w:t>20</w:t>
            </w:r>
          </w:p>
        </w:tc>
        <w:tc>
          <w:tcPr>
            <w:tcW w:w="1582" w:type="dxa"/>
          </w:tcPr>
          <w:p w:rsidR="00AC03C4" w:rsidRPr="00F76FAF" w:rsidRDefault="00AC03C4" w:rsidP="00AC03C4">
            <w:pPr>
              <w:jc w:val="center"/>
              <w:rPr>
                <w:sz w:val="27"/>
                <w:szCs w:val="27"/>
              </w:rPr>
            </w:pPr>
            <w:r>
              <w:rPr>
                <w:sz w:val="27"/>
                <w:szCs w:val="27"/>
              </w:rPr>
              <w:t>18</w:t>
            </w:r>
          </w:p>
        </w:tc>
      </w:tr>
      <w:tr w:rsidR="00AC03C4" w:rsidRPr="00F76FAF">
        <w:trPr>
          <w:cantSplit/>
        </w:trPr>
        <w:tc>
          <w:tcPr>
            <w:tcW w:w="828" w:type="dxa"/>
            <w:vMerge/>
          </w:tcPr>
          <w:p w:rsidR="00AC03C4" w:rsidRPr="00F76FAF" w:rsidRDefault="00AC03C4" w:rsidP="00AC03C4">
            <w:pPr>
              <w:jc w:val="center"/>
              <w:rPr>
                <w:sz w:val="27"/>
                <w:szCs w:val="27"/>
              </w:rPr>
            </w:pPr>
          </w:p>
        </w:tc>
        <w:tc>
          <w:tcPr>
            <w:tcW w:w="4530" w:type="dxa"/>
          </w:tcPr>
          <w:p w:rsidR="00AC03C4" w:rsidRPr="00F76FAF" w:rsidRDefault="00AC03C4" w:rsidP="00AC03C4">
            <w:pPr>
              <w:ind w:right="252"/>
              <w:rPr>
                <w:sz w:val="27"/>
                <w:szCs w:val="27"/>
              </w:rPr>
            </w:pPr>
            <w:r w:rsidRPr="00F76FAF">
              <w:rPr>
                <w:sz w:val="27"/>
                <w:szCs w:val="27"/>
              </w:rPr>
              <w:t>Всего:</w:t>
            </w:r>
          </w:p>
        </w:tc>
        <w:tc>
          <w:tcPr>
            <w:tcW w:w="2631" w:type="dxa"/>
          </w:tcPr>
          <w:p w:rsidR="00AC03C4" w:rsidRPr="00F76FAF" w:rsidRDefault="00AC03C4" w:rsidP="00AC03C4">
            <w:pPr>
              <w:jc w:val="center"/>
              <w:rPr>
                <w:sz w:val="27"/>
                <w:szCs w:val="27"/>
              </w:rPr>
            </w:pPr>
            <w:r>
              <w:rPr>
                <w:sz w:val="27"/>
                <w:szCs w:val="27"/>
              </w:rPr>
              <w:t>112</w:t>
            </w:r>
          </w:p>
        </w:tc>
        <w:tc>
          <w:tcPr>
            <w:tcW w:w="1582" w:type="dxa"/>
          </w:tcPr>
          <w:p w:rsidR="00AC03C4" w:rsidRPr="00F76FAF" w:rsidRDefault="00AC03C4" w:rsidP="00AC03C4">
            <w:pPr>
              <w:jc w:val="center"/>
              <w:rPr>
                <w:sz w:val="27"/>
                <w:szCs w:val="27"/>
              </w:rPr>
            </w:pPr>
            <w:r w:rsidRPr="00F76FAF">
              <w:rPr>
                <w:sz w:val="27"/>
                <w:szCs w:val="27"/>
              </w:rPr>
              <w:t>100,0</w:t>
            </w:r>
          </w:p>
        </w:tc>
      </w:tr>
      <w:tr w:rsidR="00AC03C4" w:rsidRPr="00F76FAF">
        <w:trPr>
          <w:cantSplit/>
        </w:trPr>
        <w:tc>
          <w:tcPr>
            <w:tcW w:w="828" w:type="dxa"/>
            <w:vMerge w:val="restart"/>
          </w:tcPr>
          <w:p w:rsidR="00AC03C4" w:rsidRPr="00F76FAF" w:rsidRDefault="00AC03C4" w:rsidP="00AC03C4">
            <w:pPr>
              <w:jc w:val="center"/>
              <w:rPr>
                <w:sz w:val="27"/>
                <w:szCs w:val="27"/>
              </w:rPr>
            </w:pPr>
            <w:r w:rsidRPr="00F76FAF">
              <w:rPr>
                <w:sz w:val="27"/>
                <w:szCs w:val="27"/>
              </w:rPr>
              <w:t>7.</w:t>
            </w:r>
          </w:p>
        </w:tc>
        <w:tc>
          <w:tcPr>
            <w:tcW w:w="4530" w:type="dxa"/>
          </w:tcPr>
          <w:p w:rsidR="00AC03C4" w:rsidRPr="00F76FAF" w:rsidRDefault="00AC03C4" w:rsidP="00AC03C4">
            <w:pPr>
              <w:ind w:right="252"/>
              <w:rPr>
                <w:sz w:val="27"/>
                <w:szCs w:val="27"/>
              </w:rPr>
            </w:pPr>
            <w:r w:rsidRPr="00F76FAF">
              <w:rPr>
                <w:sz w:val="27"/>
                <w:szCs w:val="27"/>
              </w:rPr>
              <w:t>По тяжести состояния при поступлении (шкала ВПХ-СП):</w:t>
            </w:r>
          </w:p>
        </w:tc>
        <w:tc>
          <w:tcPr>
            <w:tcW w:w="2631" w:type="dxa"/>
          </w:tcPr>
          <w:p w:rsidR="00AC03C4" w:rsidRPr="00F76FAF" w:rsidRDefault="00AC03C4" w:rsidP="00AC03C4">
            <w:pPr>
              <w:jc w:val="center"/>
              <w:rPr>
                <w:sz w:val="27"/>
                <w:szCs w:val="27"/>
              </w:rPr>
            </w:pPr>
          </w:p>
        </w:tc>
        <w:tc>
          <w:tcPr>
            <w:tcW w:w="1582" w:type="dxa"/>
          </w:tcPr>
          <w:p w:rsidR="00AC03C4" w:rsidRPr="00F76FAF" w:rsidRDefault="00AC03C4" w:rsidP="00AC03C4">
            <w:pPr>
              <w:jc w:val="center"/>
              <w:rPr>
                <w:sz w:val="27"/>
                <w:szCs w:val="27"/>
              </w:rPr>
            </w:pPr>
          </w:p>
        </w:tc>
      </w:tr>
      <w:tr w:rsidR="00AC03C4" w:rsidRPr="00F76FAF">
        <w:trPr>
          <w:cantSplit/>
        </w:trPr>
        <w:tc>
          <w:tcPr>
            <w:tcW w:w="828" w:type="dxa"/>
            <w:vMerge/>
          </w:tcPr>
          <w:p w:rsidR="00AC03C4" w:rsidRPr="00F76FAF" w:rsidRDefault="00AC03C4" w:rsidP="00AC03C4">
            <w:pPr>
              <w:jc w:val="center"/>
              <w:rPr>
                <w:sz w:val="27"/>
                <w:szCs w:val="27"/>
              </w:rPr>
            </w:pPr>
          </w:p>
        </w:tc>
        <w:tc>
          <w:tcPr>
            <w:tcW w:w="4530" w:type="dxa"/>
          </w:tcPr>
          <w:p w:rsidR="00AC03C4" w:rsidRPr="00F76FAF" w:rsidRDefault="00AC03C4" w:rsidP="00AC03C4">
            <w:pPr>
              <w:pStyle w:val="2"/>
              <w:ind w:right="252"/>
              <w:rPr>
                <w:sz w:val="27"/>
                <w:szCs w:val="27"/>
              </w:rPr>
            </w:pPr>
            <w:r w:rsidRPr="00F76FAF">
              <w:rPr>
                <w:sz w:val="27"/>
                <w:szCs w:val="27"/>
              </w:rPr>
              <w:t>Удовлетворительное</w:t>
            </w:r>
          </w:p>
        </w:tc>
        <w:tc>
          <w:tcPr>
            <w:tcW w:w="2631" w:type="dxa"/>
          </w:tcPr>
          <w:p w:rsidR="00AC03C4" w:rsidRPr="00F76FAF" w:rsidRDefault="00AC03C4" w:rsidP="00AC03C4">
            <w:pPr>
              <w:jc w:val="center"/>
              <w:rPr>
                <w:sz w:val="27"/>
                <w:szCs w:val="27"/>
              </w:rPr>
            </w:pPr>
            <w:r>
              <w:rPr>
                <w:sz w:val="27"/>
                <w:szCs w:val="27"/>
              </w:rPr>
              <w:t>-</w:t>
            </w:r>
          </w:p>
        </w:tc>
        <w:tc>
          <w:tcPr>
            <w:tcW w:w="1582" w:type="dxa"/>
          </w:tcPr>
          <w:p w:rsidR="00AC03C4" w:rsidRPr="00F76FAF" w:rsidRDefault="00AC03C4" w:rsidP="00AC03C4">
            <w:pPr>
              <w:jc w:val="center"/>
              <w:rPr>
                <w:sz w:val="27"/>
                <w:szCs w:val="27"/>
              </w:rPr>
            </w:pPr>
            <w:r>
              <w:rPr>
                <w:sz w:val="27"/>
                <w:szCs w:val="27"/>
              </w:rPr>
              <w:t>-</w:t>
            </w:r>
          </w:p>
        </w:tc>
      </w:tr>
      <w:tr w:rsidR="00AC03C4" w:rsidRPr="00F76FAF">
        <w:trPr>
          <w:cantSplit/>
        </w:trPr>
        <w:tc>
          <w:tcPr>
            <w:tcW w:w="828" w:type="dxa"/>
            <w:vMerge/>
          </w:tcPr>
          <w:p w:rsidR="00AC03C4" w:rsidRPr="00F76FAF" w:rsidRDefault="00AC03C4" w:rsidP="00AC03C4">
            <w:pPr>
              <w:jc w:val="center"/>
              <w:rPr>
                <w:sz w:val="27"/>
                <w:szCs w:val="27"/>
              </w:rPr>
            </w:pPr>
          </w:p>
        </w:tc>
        <w:tc>
          <w:tcPr>
            <w:tcW w:w="4530" w:type="dxa"/>
          </w:tcPr>
          <w:p w:rsidR="00AC03C4" w:rsidRPr="00F76FAF" w:rsidRDefault="00AC03C4" w:rsidP="00AC03C4">
            <w:pPr>
              <w:ind w:right="252"/>
              <w:jc w:val="right"/>
              <w:rPr>
                <w:sz w:val="27"/>
                <w:szCs w:val="27"/>
              </w:rPr>
            </w:pPr>
            <w:r w:rsidRPr="00F76FAF">
              <w:rPr>
                <w:sz w:val="27"/>
                <w:szCs w:val="27"/>
              </w:rPr>
              <w:t>Средней тяжести</w:t>
            </w:r>
          </w:p>
        </w:tc>
        <w:tc>
          <w:tcPr>
            <w:tcW w:w="2631" w:type="dxa"/>
          </w:tcPr>
          <w:p w:rsidR="00AC03C4" w:rsidRPr="00F76FAF" w:rsidRDefault="00AC03C4" w:rsidP="00AC03C4">
            <w:pPr>
              <w:jc w:val="center"/>
              <w:rPr>
                <w:sz w:val="27"/>
                <w:szCs w:val="27"/>
              </w:rPr>
            </w:pPr>
            <w:r>
              <w:rPr>
                <w:sz w:val="27"/>
                <w:szCs w:val="27"/>
              </w:rPr>
              <w:t>16</w:t>
            </w:r>
          </w:p>
        </w:tc>
        <w:tc>
          <w:tcPr>
            <w:tcW w:w="1582" w:type="dxa"/>
          </w:tcPr>
          <w:p w:rsidR="00AC03C4" w:rsidRPr="00F76FAF" w:rsidRDefault="00AC03C4" w:rsidP="00AC03C4">
            <w:pPr>
              <w:jc w:val="center"/>
              <w:rPr>
                <w:sz w:val="27"/>
                <w:szCs w:val="27"/>
              </w:rPr>
            </w:pPr>
            <w:r>
              <w:rPr>
                <w:sz w:val="27"/>
                <w:szCs w:val="27"/>
              </w:rPr>
              <w:t>14</w:t>
            </w:r>
          </w:p>
        </w:tc>
      </w:tr>
      <w:tr w:rsidR="00AC03C4" w:rsidRPr="00F76FAF">
        <w:trPr>
          <w:cantSplit/>
        </w:trPr>
        <w:tc>
          <w:tcPr>
            <w:tcW w:w="828" w:type="dxa"/>
            <w:vMerge/>
          </w:tcPr>
          <w:p w:rsidR="00AC03C4" w:rsidRPr="00F76FAF" w:rsidRDefault="00AC03C4" w:rsidP="00AC03C4">
            <w:pPr>
              <w:jc w:val="center"/>
              <w:rPr>
                <w:sz w:val="27"/>
                <w:szCs w:val="27"/>
              </w:rPr>
            </w:pPr>
          </w:p>
        </w:tc>
        <w:tc>
          <w:tcPr>
            <w:tcW w:w="4530" w:type="dxa"/>
          </w:tcPr>
          <w:p w:rsidR="00AC03C4" w:rsidRPr="00F76FAF" w:rsidRDefault="00AC03C4" w:rsidP="00AC03C4">
            <w:pPr>
              <w:ind w:right="252"/>
              <w:jc w:val="right"/>
              <w:rPr>
                <w:sz w:val="27"/>
                <w:szCs w:val="27"/>
              </w:rPr>
            </w:pPr>
            <w:r w:rsidRPr="00F76FAF">
              <w:rPr>
                <w:sz w:val="27"/>
                <w:szCs w:val="27"/>
              </w:rPr>
              <w:t>Тяжелое</w:t>
            </w:r>
          </w:p>
        </w:tc>
        <w:tc>
          <w:tcPr>
            <w:tcW w:w="2631" w:type="dxa"/>
          </w:tcPr>
          <w:p w:rsidR="00AC03C4" w:rsidRPr="00F76FAF" w:rsidRDefault="00AC03C4" w:rsidP="00AC03C4">
            <w:pPr>
              <w:jc w:val="center"/>
              <w:rPr>
                <w:sz w:val="27"/>
                <w:szCs w:val="27"/>
              </w:rPr>
            </w:pPr>
            <w:r>
              <w:rPr>
                <w:sz w:val="27"/>
                <w:szCs w:val="27"/>
              </w:rPr>
              <w:t>72</w:t>
            </w:r>
          </w:p>
        </w:tc>
        <w:tc>
          <w:tcPr>
            <w:tcW w:w="1582" w:type="dxa"/>
          </w:tcPr>
          <w:p w:rsidR="00AC03C4" w:rsidRPr="00F76FAF" w:rsidRDefault="00AC03C4" w:rsidP="00AC03C4">
            <w:pPr>
              <w:jc w:val="center"/>
              <w:rPr>
                <w:sz w:val="27"/>
                <w:szCs w:val="27"/>
              </w:rPr>
            </w:pPr>
            <w:r>
              <w:rPr>
                <w:sz w:val="27"/>
                <w:szCs w:val="27"/>
              </w:rPr>
              <w:t>64</w:t>
            </w:r>
          </w:p>
        </w:tc>
      </w:tr>
      <w:tr w:rsidR="00AC03C4" w:rsidRPr="00F76FAF">
        <w:trPr>
          <w:cantSplit/>
        </w:trPr>
        <w:tc>
          <w:tcPr>
            <w:tcW w:w="828" w:type="dxa"/>
            <w:vMerge/>
          </w:tcPr>
          <w:p w:rsidR="00AC03C4" w:rsidRPr="00F76FAF" w:rsidRDefault="00AC03C4" w:rsidP="00AC03C4">
            <w:pPr>
              <w:jc w:val="center"/>
              <w:rPr>
                <w:sz w:val="27"/>
                <w:szCs w:val="27"/>
              </w:rPr>
            </w:pPr>
          </w:p>
        </w:tc>
        <w:tc>
          <w:tcPr>
            <w:tcW w:w="4530" w:type="dxa"/>
          </w:tcPr>
          <w:p w:rsidR="00AC03C4" w:rsidRPr="00F76FAF" w:rsidRDefault="00AC03C4" w:rsidP="00AC03C4">
            <w:pPr>
              <w:ind w:right="252"/>
              <w:jc w:val="right"/>
              <w:rPr>
                <w:sz w:val="27"/>
                <w:szCs w:val="27"/>
              </w:rPr>
            </w:pPr>
            <w:r w:rsidRPr="00F76FAF">
              <w:rPr>
                <w:sz w:val="27"/>
                <w:szCs w:val="27"/>
              </w:rPr>
              <w:t>Крайне тяжелое</w:t>
            </w:r>
          </w:p>
        </w:tc>
        <w:tc>
          <w:tcPr>
            <w:tcW w:w="2631" w:type="dxa"/>
          </w:tcPr>
          <w:p w:rsidR="00AC03C4" w:rsidRPr="00F76FAF" w:rsidRDefault="00AC03C4" w:rsidP="00AC03C4">
            <w:pPr>
              <w:jc w:val="center"/>
              <w:rPr>
                <w:sz w:val="27"/>
                <w:szCs w:val="27"/>
              </w:rPr>
            </w:pPr>
            <w:r>
              <w:rPr>
                <w:sz w:val="27"/>
                <w:szCs w:val="27"/>
              </w:rPr>
              <w:t>22</w:t>
            </w:r>
          </w:p>
        </w:tc>
        <w:tc>
          <w:tcPr>
            <w:tcW w:w="1582" w:type="dxa"/>
          </w:tcPr>
          <w:p w:rsidR="00AC03C4" w:rsidRPr="00F76FAF" w:rsidRDefault="00AC03C4" w:rsidP="00AC03C4">
            <w:pPr>
              <w:jc w:val="center"/>
              <w:rPr>
                <w:sz w:val="27"/>
                <w:szCs w:val="27"/>
              </w:rPr>
            </w:pPr>
            <w:r>
              <w:rPr>
                <w:sz w:val="27"/>
                <w:szCs w:val="27"/>
              </w:rPr>
              <w:t>20</w:t>
            </w:r>
          </w:p>
        </w:tc>
      </w:tr>
      <w:tr w:rsidR="00AC03C4" w:rsidRPr="00F76FAF">
        <w:trPr>
          <w:cantSplit/>
        </w:trPr>
        <w:tc>
          <w:tcPr>
            <w:tcW w:w="828" w:type="dxa"/>
            <w:vMerge/>
          </w:tcPr>
          <w:p w:rsidR="00AC03C4" w:rsidRPr="00F76FAF" w:rsidRDefault="00AC03C4" w:rsidP="00AC03C4">
            <w:pPr>
              <w:jc w:val="center"/>
              <w:rPr>
                <w:sz w:val="27"/>
                <w:szCs w:val="27"/>
              </w:rPr>
            </w:pPr>
          </w:p>
        </w:tc>
        <w:tc>
          <w:tcPr>
            <w:tcW w:w="4530" w:type="dxa"/>
          </w:tcPr>
          <w:p w:rsidR="00AC03C4" w:rsidRPr="00F76FAF" w:rsidRDefault="00AC03C4" w:rsidP="00AC03C4">
            <w:pPr>
              <w:ind w:right="252"/>
              <w:jc w:val="right"/>
              <w:rPr>
                <w:sz w:val="27"/>
                <w:szCs w:val="27"/>
              </w:rPr>
            </w:pPr>
            <w:r w:rsidRPr="00F76FAF">
              <w:rPr>
                <w:sz w:val="27"/>
                <w:szCs w:val="27"/>
              </w:rPr>
              <w:t>Критическое</w:t>
            </w:r>
          </w:p>
        </w:tc>
        <w:tc>
          <w:tcPr>
            <w:tcW w:w="2631" w:type="dxa"/>
          </w:tcPr>
          <w:p w:rsidR="00AC03C4" w:rsidRPr="00F76FAF" w:rsidRDefault="00AC03C4" w:rsidP="00AC03C4">
            <w:pPr>
              <w:jc w:val="center"/>
              <w:rPr>
                <w:sz w:val="27"/>
                <w:szCs w:val="27"/>
              </w:rPr>
            </w:pPr>
            <w:r>
              <w:rPr>
                <w:sz w:val="27"/>
                <w:szCs w:val="27"/>
              </w:rPr>
              <w:t>2</w:t>
            </w:r>
          </w:p>
        </w:tc>
        <w:tc>
          <w:tcPr>
            <w:tcW w:w="1582" w:type="dxa"/>
          </w:tcPr>
          <w:p w:rsidR="00AC03C4" w:rsidRPr="00F76FAF" w:rsidRDefault="00AC03C4" w:rsidP="00AC03C4">
            <w:pPr>
              <w:jc w:val="center"/>
              <w:rPr>
                <w:sz w:val="27"/>
                <w:szCs w:val="27"/>
              </w:rPr>
            </w:pPr>
            <w:r>
              <w:rPr>
                <w:sz w:val="27"/>
                <w:szCs w:val="27"/>
              </w:rPr>
              <w:t>2</w:t>
            </w:r>
          </w:p>
        </w:tc>
      </w:tr>
      <w:tr w:rsidR="00AC03C4" w:rsidRPr="00F76FAF">
        <w:trPr>
          <w:cantSplit/>
          <w:trHeight w:val="90"/>
        </w:trPr>
        <w:tc>
          <w:tcPr>
            <w:tcW w:w="828" w:type="dxa"/>
            <w:vMerge/>
          </w:tcPr>
          <w:p w:rsidR="00AC03C4" w:rsidRPr="00F76FAF" w:rsidRDefault="00AC03C4" w:rsidP="00AC03C4">
            <w:pPr>
              <w:jc w:val="center"/>
              <w:rPr>
                <w:sz w:val="27"/>
                <w:szCs w:val="27"/>
              </w:rPr>
            </w:pPr>
          </w:p>
        </w:tc>
        <w:tc>
          <w:tcPr>
            <w:tcW w:w="4530" w:type="dxa"/>
          </w:tcPr>
          <w:p w:rsidR="00AC03C4" w:rsidRPr="00F76FAF" w:rsidRDefault="00AC03C4" w:rsidP="00AC03C4">
            <w:pPr>
              <w:ind w:right="252"/>
              <w:rPr>
                <w:sz w:val="27"/>
                <w:szCs w:val="27"/>
              </w:rPr>
            </w:pPr>
            <w:r w:rsidRPr="00F76FAF">
              <w:rPr>
                <w:sz w:val="27"/>
                <w:szCs w:val="27"/>
              </w:rPr>
              <w:t>Всего:</w:t>
            </w:r>
          </w:p>
        </w:tc>
        <w:tc>
          <w:tcPr>
            <w:tcW w:w="2631" w:type="dxa"/>
          </w:tcPr>
          <w:p w:rsidR="00AC03C4" w:rsidRPr="00F76FAF" w:rsidRDefault="00AC03C4" w:rsidP="00AC03C4">
            <w:pPr>
              <w:jc w:val="center"/>
              <w:rPr>
                <w:sz w:val="27"/>
                <w:szCs w:val="27"/>
              </w:rPr>
            </w:pPr>
            <w:r>
              <w:rPr>
                <w:sz w:val="27"/>
                <w:szCs w:val="27"/>
              </w:rPr>
              <w:t>112</w:t>
            </w:r>
          </w:p>
        </w:tc>
        <w:tc>
          <w:tcPr>
            <w:tcW w:w="1582" w:type="dxa"/>
          </w:tcPr>
          <w:p w:rsidR="00AC03C4" w:rsidRPr="00F76FAF" w:rsidRDefault="00AC03C4" w:rsidP="00AC03C4">
            <w:pPr>
              <w:jc w:val="center"/>
              <w:rPr>
                <w:sz w:val="27"/>
                <w:szCs w:val="27"/>
              </w:rPr>
            </w:pPr>
            <w:r w:rsidRPr="00F76FAF">
              <w:rPr>
                <w:sz w:val="27"/>
                <w:szCs w:val="27"/>
              </w:rPr>
              <w:t>100,0</w:t>
            </w:r>
          </w:p>
        </w:tc>
      </w:tr>
      <w:tr w:rsidR="00AC03C4" w:rsidRPr="00F76FAF">
        <w:trPr>
          <w:cantSplit/>
        </w:trPr>
        <w:tc>
          <w:tcPr>
            <w:tcW w:w="828" w:type="dxa"/>
            <w:vMerge w:val="restart"/>
          </w:tcPr>
          <w:p w:rsidR="00AC03C4" w:rsidRPr="00F76FAF" w:rsidRDefault="00AC03C4" w:rsidP="00AC03C4">
            <w:pPr>
              <w:jc w:val="center"/>
              <w:rPr>
                <w:sz w:val="27"/>
                <w:szCs w:val="27"/>
              </w:rPr>
            </w:pPr>
            <w:r w:rsidRPr="00F76FAF">
              <w:rPr>
                <w:sz w:val="27"/>
                <w:szCs w:val="27"/>
              </w:rPr>
              <w:t>8.</w:t>
            </w:r>
          </w:p>
        </w:tc>
        <w:tc>
          <w:tcPr>
            <w:tcW w:w="4530" w:type="dxa"/>
          </w:tcPr>
          <w:p w:rsidR="00AC03C4" w:rsidRPr="00F76FAF" w:rsidRDefault="00AC03C4" w:rsidP="00AC03C4">
            <w:pPr>
              <w:ind w:right="252"/>
              <w:rPr>
                <w:sz w:val="27"/>
                <w:szCs w:val="27"/>
              </w:rPr>
            </w:pPr>
            <w:r w:rsidRPr="00F76FAF">
              <w:rPr>
                <w:sz w:val="27"/>
                <w:szCs w:val="27"/>
              </w:rPr>
              <w:t>Исход:</w:t>
            </w:r>
          </w:p>
        </w:tc>
        <w:tc>
          <w:tcPr>
            <w:tcW w:w="2631" w:type="dxa"/>
          </w:tcPr>
          <w:p w:rsidR="00AC03C4" w:rsidRPr="00F76FAF" w:rsidRDefault="00AC03C4" w:rsidP="00AC03C4">
            <w:pPr>
              <w:jc w:val="center"/>
              <w:rPr>
                <w:sz w:val="27"/>
                <w:szCs w:val="27"/>
              </w:rPr>
            </w:pPr>
          </w:p>
        </w:tc>
        <w:tc>
          <w:tcPr>
            <w:tcW w:w="1582" w:type="dxa"/>
          </w:tcPr>
          <w:p w:rsidR="00AC03C4" w:rsidRPr="00F76FAF" w:rsidRDefault="00AC03C4" w:rsidP="00AC03C4">
            <w:pPr>
              <w:jc w:val="center"/>
              <w:rPr>
                <w:sz w:val="27"/>
                <w:szCs w:val="27"/>
              </w:rPr>
            </w:pPr>
          </w:p>
        </w:tc>
      </w:tr>
      <w:tr w:rsidR="00AC03C4" w:rsidRPr="00F76FAF">
        <w:trPr>
          <w:cantSplit/>
        </w:trPr>
        <w:tc>
          <w:tcPr>
            <w:tcW w:w="828" w:type="dxa"/>
            <w:vMerge/>
          </w:tcPr>
          <w:p w:rsidR="00AC03C4" w:rsidRPr="00F76FAF" w:rsidRDefault="00AC03C4" w:rsidP="00AC03C4">
            <w:pPr>
              <w:jc w:val="center"/>
              <w:rPr>
                <w:sz w:val="27"/>
                <w:szCs w:val="27"/>
              </w:rPr>
            </w:pPr>
          </w:p>
        </w:tc>
        <w:tc>
          <w:tcPr>
            <w:tcW w:w="4530" w:type="dxa"/>
          </w:tcPr>
          <w:p w:rsidR="00AC03C4" w:rsidRPr="00F76FAF" w:rsidRDefault="00AC03C4" w:rsidP="00AC03C4">
            <w:pPr>
              <w:pStyle w:val="2"/>
              <w:ind w:right="252"/>
              <w:rPr>
                <w:sz w:val="27"/>
                <w:szCs w:val="27"/>
              </w:rPr>
            </w:pPr>
            <w:r w:rsidRPr="00F76FAF">
              <w:rPr>
                <w:sz w:val="27"/>
                <w:szCs w:val="27"/>
              </w:rPr>
              <w:t>Выжили</w:t>
            </w:r>
          </w:p>
        </w:tc>
        <w:tc>
          <w:tcPr>
            <w:tcW w:w="2631" w:type="dxa"/>
          </w:tcPr>
          <w:p w:rsidR="00AC03C4" w:rsidRPr="00F76FAF" w:rsidRDefault="00AC03C4" w:rsidP="00AC03C4">
            <w:pPr>
              <w:jc w:val="center"/>
              <w:rPr>
                <w:sz w:val="27"/>
                <w:szCs w:val="27"/>
              </w:rPr>
            </w:pPr>
            <w:r>
              <w:rPr>
                <w:sz w:val="27"/>
                <w:szCs w:val="27"/>
              </w:rPr>
              <w:t>68</w:t>
            </w:r>
          </w:p>
        </w:tc>
        <w:tc>
          <w:tcPr>
            <w:tcW w:w="1582" w:type="dxa"/>
          </w:tcPr>
          <w:p w:rsidR="00AC03C4" w:rsidRPr="00F76FAF" w:rsidRDefault="00AC03C4" w:rsidP="00AC03C4">
            <w:pPr>
              <w:jc w:val="center"/>
              <w:rPr>
                <w:sz w:val="27"/>
                <w:szCs w:val="27"/>
              </w:rPr>
            </w:pPr>
            <w:r>
              <w:rPr>
                <w:sz w:val="27"/>
                <w:szCs w:val="27"/>
              </w:rPr>
              <w:t>60</w:t>
            </w:r>
          </w:p>
        </w:tc>
      </w:tr>
      <w:tr w:rsidR="00AC03C4" w:rsidRPr="00F76FAF">
        <w:trPr>
          <w:cantSplit/>
        </w:trPr>
        <w:tc>
          <w:tcPr>
            <w:tcW w:w="828" w:type="dxa"/>
            <w:vMerge/>
          </w:tcPr>
          <w:p w:rsidR="00AC03C4" w:rsidRPr="00F76FAF" w:rsidRDefault="00AC03C4" w:rsidP="00AC03C4">
            <w:pPr>
              <w:jc w:val="center"/>
              <w:rPr>
                <w:sz w:val="27"/>
                <w:szCs w:val="27"/>
              </w:rPr>
            </w:pPr>
          </w:p>
        </w:tc>
        <w:tc>
          <w:tcPr>
            <w:tcW w:w="4530" w:type="dxa"/>
          </w:tcPr>
          <w:p w:rsidR="00AC03C4" w:rsidRPr="00F76FAF" w:rsidRDefault="00AC03C4" w:rsidP="00AC03C4">
            <w:pPr>
              <w:ind w:right="252"/>
              <w:jc w:val="right"/>
              <w:rPr>
                <w:sz w:val="27"/>
                <w:szCs w:val="27"/>
              </w:rPr>
            </w:pPr>
            <w:r w:rsidRPr="00F76FAF">
              <w:rPr>
                <w:sz w:val="27"/>
                <w:szCs w:val="27"/>
              </w:rPr>
              <w:t>Умерли</w:t>
            </w:r>
          </w:p>
        </w:tc>
        <w:tc>
          <w:tcPr>
            <w:tcW w:w="2631" w:type="dxa"/>
          </w:tcPr>
          <w:p w:rsidR="00AC03C4" w:rsidRPr="00F76FAF" w:rsidRDefault="00AC03C4" w:rsidP="00AC03C4">
            <w:pPr>
              <w:jc w:val="center"/>
              <w:rPr>
                <w:sz w:val="27"/>
                <w:szCs w:val="27"/>
              </w:rPr>
            </w:pPr>
            <w:r>
              <w:rPr>
                <w:sz w:val="27"/>
                <w:szCs w:val="27"/>
              </w:rPr>
              <w:t>44</w:t>
            </w:r>
          </w:p>
        </w:tc>
        <w:tc>
          <w:tcPr>
            <w:tcW w:w="1582" w:type="dxa"/>
          </w:tcPr>
          <w:p w:rsidR="00AC03C4" w:rsidRPr="00F76FAF" w:rsidRDefault="00AC03C4" w:rsidP="00AC03C4">
            <w:pPr>
              <w:jc w:val="center"/>
              <w:rPr>
                <w:sz w:val="27"/>
                <w:szCs w:val="27"/>
              </w:rPr>
            </w:pPr>
            <w:r>
              <w:rPr>
                <w:sz w:val="27"/>
                <w:szCs w:val="27"/>
              </w:rPr>
              <w:t>40</w:t>
            </w:r>
          </w:p>
        </w:tc>
      </w:tr>
      <w:tr w:rsidR="00AC03C4" w:rsidRPr="00F76FAF">
        <w:trPr>
          <w:cantSplit/>
        </w:trPr>
        <w:tc>
          <w:tcPr>
            <w:tcW w:w="828" w:type="dxa"/>
            <w:vMerge/>
          </w:tcPr>
          <w:p w:rsidR="00AC03C4" w:rsidRPr="00F76FAF" w:rsidRDefault="00AC03C4" w:rsidP="00AC03C4">
            <w:pPr>
              <w:jc w:val="center"/>
              <w:rPr>
                <w:sz w:val="27"/>
                <w:szCs w:val="27"/>
              </w:rPr>
            </w:pPr>
          </w:p>
        </w:tc>
        <w:tc>
          <w:tcPr>
            <w:tcW w:w="4530" w:type="dxa"/>
          </w:tcPr>
          <w:p w:rsidR="00AC03C4" w:rsidRPr="00F76FAF" w:rsidRDefault="00AC03C4" w:rsidP="00AC03C4">
            <w:pPr>
              <w:ind w:right="252"/>
              <w:rPr>
                <w:sz w:val="27"/>
                <w:szCs w:val="27"/>
              </w:rPr>
            </w:pPr>
            <w:r w:rsidRPr="00F76FAF">
              <w:rPr>
                <w:sz w:val="27"/>
                <w:szCs w:val="27"/>
              </w:rPr>
              <w:t>Всего:</w:t>
            </w:r>
          </w:p>
        </w:tc>
        <w:tc>
          <w:tcPr>
            <w:tcW w:w="2631" w:type="dxa"/>
          </w:tcPr>
          <w:p w:rsidR="00AC03C4" w:rsidRPr="00F76FAF" w:rsidRDefault="00AC03C4" w:rsidP="00AC03C4">
            <w:pPr>
              <w:jc w:val="center"/>
              <w:rPr>
                <w:sz w:val="27"/>
                <w:szCs w:val="27"/>
              </w:rPr>
            </w:pPr>
            <w:r>
              <w:rPr>
                <w:sz w:val="27"/>
                <w:szCs w:val="27"/>
              </w:rPr>
              <w:t>112</w:t>
            </w:r>
          </w:p>
        </w:tc>
        <w:tc>
          <w:tcPr>
            <w:tcW w:w="1582" w:type="dxa"/>
          </w:tcPr>
          <w:p w:rsidR="00AC03C4" w:rsidRPr="00F76FAF" w:rsidRDefault="00AC03C4" w:rsidP="00AC03C4">
            <w:pPr>
              <w:jc w:val="center"/>
              <w:rPr>
                <w:sz w:val="27"/>
                <w:szCs w:val="27"/>
              </w:rPr>
            </w:pPr>
            <w:r w:rsidRPr="00F76FAF">
              <w:rPr>
                <w:sz w:val="27"/>
                <w:szCs w:val="27"/>
              </w:rPr>
              <w:t>100,0</w:t>
            </w:r>
          </w:p>
        </w:tc>
      </w:tr>
      <w:tr w:rsidR="00AC03C4" w:rsidRPr="00F76FAF">
        <w:trPr>
          <w:cantSplit/>
        </w:trPr>
        <w:tc>
          <w:tcPr>
            <w:tcW w:w="828" w:type="dxa"/>
            <w:vMerge w:val="restart"/>
          </w:tcPr>
          <w:p w:rsidR="00AC03C4" w:rsidRPr="00F76FAF" w:rsidRDefault="00AC03C4" w:rsidP="00AC03C4">
            <w:pPr>
              <w:jc w:val="center"/>
              <w:rPr>
                <w:sz w:val="27"/>
                <w:szCs w:val="27"/>
              </w:rPr>
            </w:pPr>
            <w:r w:rsidRPr="00F76FAF">
              <w:rPr>
                <w:sz w:val="27"/>
                <w:szCs w:val="27"/>
              </w:rPr>
              <w:t>9.</w:t>
            </w:r>
          </w:p>
        </w:tc>
        <w:tc>
          <w:tcPr>
            <w:tcW w:w="4530" w:type="dxa"/>
          </w:tcPr>
          <w:p w:rsidR="00AC03C4" w:rsidRPr="00F76FAF" w:rsidRDefault="00AC03C4" w:rsidP="00AC03C4">
            <w:pPr>
              <w:rPr>
                <w:sz w:val="27"/>
                <w:szCs w:val="27"/>
              </w:rPr>
            </w:pPr>
            <w:r w:rsidRPr="00F76FAF">
              <w:rPr>
                <w:sz w:val="27"/>
                <w:szCs w:val="27"/>
              </w:rPr>
              <w:t>Осложнения:</w:t>
            </w:r>
          </w:p>
        </w:tc>
        <w:tc>
          <w:tcPr>
            <w:tcW w:w="2631" w:type="dxa"/>
          </w:tcPr>
          <w:p w:rsidR="00AC03C4" w:rsidRPr="00F76FAF" w:rsidRDefault="00AC03C4" w:rsidP="00AC03C4">
            <w:pPr>
              <w:jc w:val="center"/>
              <w:rPr>
                <w:sz w:val="27"/>
                <w:szCs w:val="27"/>
              </w:rPr>
            </w:pPr>
          </w:p>
        </w:tc>
        <w:tc>
          <w:tcPr>
            <w:tcW w:w="1582" w:type="dxa"/>
          </w:tcPr>
          <w:p w:rsidR="00AC03C4" w:rsidRPr="00F76FAF" w:rsidRDefault="00AC03C4" w:rsidP="00AC03C4">
            <w:pPr>
              <w:jc w:val="center"/>
              <w:rPr>
                <w:sz w:val="27"/>
                <w:szCs w:val="27"/>
              </w:rPr>
            </w:pPr>
          </w:p>
        </w:tc>
      </w:tr>
      <w:tr w:rsidR="00AC03C4" w:rsidRPr="00F76FAF">
        <w:trPr>
          <w:cantSplit/>
        </w:trPr>
        <w:tc>
          <w:tcPr>
            <w:tcW w:w="828" w:type="dxa"/>
            <w:vMerge/>
          </w:tcPr>
          <w:p w:rsidR="00AC03C4" w:rsidRPr="00F76FAF" w:rsidRDefault="00AC03C4" w:rsidP="00AC03C4">
            <w:pPr>
              <w:jc w:val="center"/>
              <w:rPr>
                <w:sz w:val="27"/>
                <w:szCs w:val="27"/>
              </w:rPr>
            </w:pPr>
          </w:p>
        </w:tc>
        <w:tc>
          <w:tcPr>
            <w:tcW w:w="4530" w:type="dxa"/>
          </w:tcPr>
          <w:p w:rsidR="00AC03C4" w:rsidRPr="00F76FAF" w:rsidRDefault="00AC03C4" w:rsidP="00AC03C4">
            <w:pPr>
              <w:pStyle w:val="2"/>
              <w:rPr>
                <w:sz w:val="27"/>
                <w:szCs w:val="27"/>
              </w:rPr>
            </w:pPr>
            <w:r w:rsidRPr="00F76FAF">
              <w:rPr>
                <w:sz w:val="27"/>
                <w:szCs w:val="27"/>
              </w:rPr>
              <w:t>Неинфекционные</w:t>
            </w:r>
          </w:p>
        </w:tc>
        <w:tc>
          <w:tcPr>
            <w:tcW w:w="2631" w:type="dxa"/>
            <w:vAlign w:val="center"/>
          </w:tcPr>
          <w:p w:rsidR="00AC03C4" w:rsidRPr="00F76FAF" w:rsidRDefault="00AC03C4" w:rsidP="00AC03C4">
            <w:pPr>
              <w:jc w:val="center"/>
              <w:rPr>
                <w:sz w:val="27"/>
                <w:szCs w:val="27"/>
              </w:rPr>
            </w:pPr>
            <w:r>
              <w:rPr>
                <w:sz w:val="27"/>
                <w:szCs w:val="27"/>
              </w:rPr>
              <w:t>49</w:t>
            </w:r>
          </w:p>
        </w:tc>
        <w:tc>
          <w:tcPr>
            <w:tcW w:w="1582" w:type="dxa"/>
            <w:vAlign w:val="center"/>
          </w:tcPr>
          <w:p w:rsidR="00AC03C4" w:rsidRPr="00F76FAF" w:rsidRDefault="00AC03C4" w:rsidP="00AC03C4">
            <w:pPr>
              <w:jc w:val="center"/>
              <w:rPr>
                <w:sz w:val="27"/>
                <w:szCs w:val="27"/>
              </w:rPr>
            </w:pPr>
            <w:r>
              <w:rPr>
                <w:sz w:val="27"/>
                <w:szCs w:val="27"/>
              </w:rPr>
              <w:t>44</w:t>
            </w:r>
          </w:p>
        </w:tc>
      </w:tr>
      <w:tr w:rsidR="00AC03C4" w:rsidRPr="00F76FAF">
        <w:trPr>
          <w:cantSplit/>
        </w:trPr>
        <w:tc>
          <w:tcPr>
            <w:tcW w:w="828" w:type="dxa"/>
            <w:vMerge/>
          </w:tcPr>
          <w:p w:rsidR="00AC03C4" w:rsidRPr="00F76FAF" w:rsidRDefault="00AC03C4" w:rsidP="00AC03C4">
            <w:pPr>
              <w:jc w:val="center"/>
              <w:rPr>
                <w:sz w:val="27"/>
                <w:szCs w:val="27"/>
              </w:rPr>
            </w:pPr>
          </w:p>
        </w:tc>
        <w:tc>
          <w:tcPr>
            <w:tcW w:w="4530" w:type="dxa"/>
          </w:tcPr>
          <w:p w:rsidR="00AC03C4" w:rsidRPr="00F76FAF" w:rsidRDefault="00AC03C4" w:rsidP="00AC03C4">
            <w:pPr>
              <w:pStyle w:val="2"/>
              <w:rPr>
                <w:sz w:val="27"/>
                <w:szCs w:val="27"/>
              </w:rPr>
            </w:pPr>
            <w:r w:rsidRPr="00F76FAF">
              <w:rPr>
                <w:sz w:val="27"/>
                <w:szCs w:val="27"/>
              </w:rPr>
              <w:t>Местные инфекционные</w:t>
            </w:r>
          </w:p>
        </w:tc>
        <w:tc>
          <w:tcPr>
            <w:tcW w:w="2631" w:type="dxa"/>
            <w:vAlign w:val="center"/>
          </w:tcPr>
          <w:p w:rsidR="00AC03C4" w:rsidRPr="00F76FAF" w:rsidRDefault="00AC03C4" w:rsidP="00AC03C4">
            <w:pPr>
              <w:jc w:val="center"/>
              <w:rPr>
                <w:sz w:val="27"/>
                <w:szCs w:val="27"/>
              </w:rPr>
            </w:pPr>
            <w:r>
              <w:rPr>
                <w:sz w:val="27"/>
                <w:szCs w:val="27"/>
              </w:rPr>
              <w:t>17</w:t>
            </w:r>
          </w:p>
        </w:tc>
        <w:tc>
          <w:tcPr>
            <w:tcW w:w="1582" w:type="dxa"/>
            <w:vAlign w:val="center"/>
          </w:tcPr>
          <w:p w:rsidR="00AC03C4" w:rsidRPr="00F76FAF" w:rsidRDefault="00AC03C4" w:rsidP="00AC03C4">
            <w:pPr>
              <w:jc w:val="center"/>
              <w:rPr>
                <w:sz w:val="27"/>
                <w:szCs w:val="27"/>
              </w:rPr>
            </w:pPr>
            <w:r>
              <w:rPr>
                <w:sz w:val="27"/>
                <w:szCs w:val="27"/>
              </w:rPr>
              <w:t>15</w:t>
            </w:r>
          </w:p>
        </w:tc>
      </w:tr>
      <w:tr w:rsidR="00AC03C4" w:rsidRPr="00F76FAF">
        <w:trPr>
          <w:cantSplit/>
        </w:trPr>
        <w:tc>
          <w:tcPr>
            <w:tcW w:w="828" w:type="dxa"/>
            <w:vMerge/>
          </w:tcPr>
          <w:p w:rsidR="00AC03C4" w:rsidRPr="00F76FAF" w:rsidRDefault="00AC03C4" w:rsidP="00AC03C4">
            <w:pPr>
              <w:jc w:val="center"/>
              <w:rPr>
                <w:sz w:val="27"/>
                <w:szCs w:val="27"/>
              </w:rPr>
            </w:pPr>
          </w:p>
        </w:tc>
        <w:tc>
          <w:tcPr>
            <w:tcW w:w="4530" w:type="dxa"/>
          </w:tcPr>
          <w:p w:rsidR="00AC03C4" w:rsidRPr="00F76FAF" w:rsidRDefault="00AC03C4" w:rsidP="00AC03C4">
            <w:pPr>
              <w:jc w:val="right"/>
              <w:rPr>
                <w:sz w:val="27"/>
                <w:szCs w:val="27"/>
              </w:rPr>
            </w:pPr>
            <w:r w:rsidRPr="00F76FAF">
              <w:rPr>
                <w:sz w:val="27"/>
                <w:szCs w:val="27"/>
              </w:rPr>
              <w:t>Висцеральные инфекционные</w:t>
            </w:r>
          </w:p>
        </w:tc>
        <w:tc>
          <w:tcPr>
            <w:tcW w:w="2631" w:type="dxa"/>
            <w:vAlign w:val="center"/>
          </w:tcPr>
          <w:p w:rsidR="00AC03C4" w:rsidRPr="00F76FAF" w:rsidRDefault="00AC03C4" w:rsidP="00AC03C4">
            <w:pPr>
              <w:jc w:val="center"/>
              <w:rPr>
                <w:sz w:val="27"/>
                <w:szCs w:val="27"/>
              </w:rPr>
            </w:pPr>
            <w:r>
              <w:rPr>
                <w:sz w:val="27"/>
                <w:szCs w:val="27"/>
              </w:rPr>
              <w:t>43</w:t>
            </w:r>
          </w:p>
        </w:tc>
        <w:tc>
          <w:tcPr>
            <w:tcW w:w="1582" w:type="dxa"/>
            <w:vAlign w:val="center"/>
          </w:tcPr>
          <w:p w:rsidR="00AC03C4" w:rsidRPr="00F76FAF" w:rsidRDefault="00AC03C4" w:rsidP="00AC03C4">
            <w:pPr>
              <w:jc w:val="center"/>
              <w:rPr>
                <w:sz w:val="27"/>
                <w:szCs w:val="27"/>
              </w:rPr>
            </w:pPr>
            <w:r>
              <w:rPr>
                <w:sz w:val="27"/>
                <w:szCs w:val="27"/>
              </w:rPr>
              <w:t>38</w:t>
            </w:r>
          </w:p>
        </w:tc>
      </w:tr>
      <w:tr w:rsidR="00AC03C4" w:rsidRPr="00F76FAF">
        <w:trPr>
          <w:cantSplit/>
        </w:trPr>
        <w:tc>
          <w:tcPr>
            <w:tcW w:w="828" w:type="dxa"/>
            <w:vMerge/>
          </w:tcPr>
          <w:p w:rsidR="00AC03C4" w:rsidRPr="00F76FAF" w:rsidRDefault="00AC03C4" w:rsidP="00AC03C4">
            <w:pPr>
              <w:jc w:val="center"/>
              <w:rPr>
                <w:sz w:val="27"/>
                <w:szCs w:val="27"/>
              </w:rPr>
            </w:pPr>
          </w:p>
        </w:tc>
        <w:tc>
          <w:tcPr>
            <w:tcW w:w="4530" w:type="dxa"/>
          </w:tcPr>
          <w:p w:rsidR="00AC03C4" w:rsidRPr="00F76FAF" w:rsidRDefault="00AC03C4" w:rsidP="00AC03C4">
            <w:pPr>
              <w:jc w:val="right"/>
              <w:rPr>
                <w:sz w:val="27"/>
                <w:szCs w:val="27"/>
              </w:rPr>
            </w:pPr>
            <w:r w:rsidRPr="00F76FAF">
              <w:rPr>
                <w:sz w:val="27"/>
                <w:szCs w:val="27"/>
              </w:rPr>
              <w:t>Генерализованные инфекционные</w:t>
            </w:r>
          </w:p>
        </w:tc>
        <w:tc>
          <w:tcPr>
            <w:tcW w:w="2631" w:type="dxa"/>
            <w:vAlign w:val="center"/>
          </w:tcPr>
          <w:p w:rsidR="00AC03C4" w:rsidRPr="00F76FAF" w:rsidRDefault="00AC03C4" w:rsidP="00AC03C4">
            <w:pPr>
              <w:jc w:val="center"/>
              <w:rPr>
                <w:sz w:val="27"/>
                <w:szCs w:val="27"/>
              </w:rPr>
            </w:pPr>
            <w:r>
              <w:rPr>
                <w:sz w:val="27"/>
                <w:szCs w:val="27"/>
              </w:rPr>
              <w:t>3</w:t>
            </w:r>
          </w:p>
        </w:tc>
        <w:tc>
          <w:tcPr>
            <w:tcW w:w="1582" w:type="dxa"/>
            <w:vAlign w:val="center"/>
          </w:tcPr>
          <w:p w:rsidR="00AC03C4" w:rsidRPr="00F76FAF" w:rsidRDefault="00AC03C4" w:rsidP="00AC03C4">
            <w:pPr>
              <w:jc w:val="center"/>
              <w:rPr>
                <w:sz w:val="27"/>
                <w:szCs w:val="27"/>
              </w:rPr>
            </w:pPr>
            <w:r>
              <w:rPr>
                <w:sz w:val="27"/>
                <w:szCs w:val="27"/>
              </w:rPr>
              <w:t>3</w:t>
            </w:r>
          </w:p>
        </w:tc>
      </w:tr>
      <w:tr w:rsidR="00AC03C4" w:rsidRPr="00F76FAF">
        <w:trPr>
          <w:cantSplit/>
        </w:trPr>
        <w:tc>
          <w:tcPr>
            <w:tcW w:w="828" w:type="dxa"/>
            <w:vMerge/>
          </w:tcPr>
          <w:p w:rsidR="00AC03C4" w:rsidRPr="00F76FAF" w:rsidRDefault="00AC03C4" w:rsidP="00AC03C4">
            <w:pPr>
              <w:jc w:val="center"/>
              <w:rPr>
                <w:sz w:val="27"/>
                <w:szCs w:val="27"/>
              </w:rPr>
            </w:pPr>
          </w:p>
        </w:tc>
        <w:tc>
          <w:tcPr>
            <w:tcW w:w="4530" w:type="dxa"/>
          </w:tcPr>
          <w:p w:rsidR="00AC03C4" w:rsidRPr="00F76FAF" w:rsidRDefault="00AC03C4" w:rsidP="00AC03C4">
            <w:pPr>
              <w:rPr>
                <w:sz w:val="27"/>
                <w:szCs w:val="27"/>
              </w:rPr>
            </w:pPr>
            <w:r w:rsidRPr="00F76FAF">
              <w:rPr>
                <w:sz w:val="27"/>
                <w:szCs w:val="27"/>
              </w:rPr>
              <w:t>Всего:</w:t>
            </w:r>
          </w:p>
        </w:tc>
        <w:tc>
          <w:tcPr>
            <w:tcW w:w="2631" w:type="dxa"/>
          </w:tcPr>
          <w:p w:rsidR="00AC03C4" w:rsidRPr="007A1168" w:rsidRDefault="00AC03C4" w:rsidP="00AC03C4">
            <w:pPr>
              <w:jc w:val="center"/>
              <w:rPr>
                <w:sz w:val="27"/>
                <w:szCs w:val="27"/>
              </w:rPr>
            </w:pPr>
            <w:r>
              <w:rPr>
                <w:sz w:val="27"/>
                <w:szCs w:val="27"/>
              </w:rPr>
              <w:t>112</w:t>
            </w:r>
          </w:p>
        </w:tc>
        <w:tc>
          <w:tcPr>
            <w:tcW w:w="1582" w:type="dxa"/>
          </w:tcPr>
          <w:p w:rsidR="00AC03C4" w:rsidRPr="00F76FAF" w:rsidRDefault="00AC03C4" w:rsidP="00AC03C4">
            <w:pPr>
              <w:jc w:val="center"/>
              <w:rPr>
                <w:sz w:val="27"/>
                <w:szCs w:val="27"/>
              </w:rPr>
            </w:pPr>
            <w:r w:rsidRPr="00F76FAF">
              <w:rPr>
                <w:sz w:val="27"/>
                <w:szCs w:val="27"/>
              </w:rPr>
              <w:t>100,0</w:t>
            </w:r>
          </w:p>
        </w:tc>
      </w:tr>
    </w:tbl>
    <w:p w:rsidR="00AC03C4" w:rsidRPr="00F76FAF" w:rsidRDefault="00AC03C4" w:rsidP="00AC03C4">
      <w:pPr>
        <w:spacing w:line="360" w:lineRule="auto"/>
        <w:ind w:firstLine="540"/>
        <w:jc w:val="center"/>
        <w:rPr>
          <w:sz w:val="27"/>
          <w:szCs w:val="27"/>
        </w:rPr>
      </w:pPr>
    </w:p>
    <w:p w:rsidR="00AC03C4" w:rsidRPr="00E30825" w:rsidRDefault="00AC03C4" w:rsidP="00AC03C4">
      <w:pPr>
        <w:pStyle w:val="a4"/>
        <w:spacing w:line="360" w:lineRule="auto"/>
        <w:ind w:firstLine="993"/>
        <w:jc w:val="both"/>
        <w:rPr>
          <w:b w:val="0"/>
          <w:sz w:val="28"/>
          <w:szCs w:val="28"/>
        </w:rPr>
      </w:pPr>
      <w:r w:rsidRPr="00F76FAF">
        <w:rPr>
          <w:sz w:val="27"/>
          <w:szCs w:val="27"/>
        </w:rPr>
        <w:br w:type="page"/>
      </w:r>
      <w:r w:rsidRPr="00E30825">
        <w:rPr>
          <w:b w:val="0"/>
          <w:sz w:val="28"/>
          <w:szCs w:val="28"/>
        </w:rPr>
        <w:t xml:space="preserve"> </w:t>
      </w:r>
    </w:p>
    <w:p w:rsidR="00AC03C4" w:rsidRPr="00E30825" w:rsidRDefault="00AC03C4" w:rsidP="00AC03C4">
      <w:pPr>
        <w:pStyle w:val="a4"/>
        <w:spacing w:line="360" w:lineRule="auto"/>
        <w:ind w:firstLine="993"/>
        <w:jc w:val="both"/>
        <w:rPr>
          <w:b w:val="0"/>
          <w:sz w:val="28"/>
          <w:szCs w:val="28"/>
        </w:rPr>
      </w:pPr>
      <w:r w:rsidRPr="00E30825">
        <w:rPr>
          <w:b w:val="0"/>
          <w:sz w:val="28"/>
          <w:szCs w:val="28"/>
        </w:rPr>
        <w:t>Помимо этого по данным карт наблюдения в базу данных включали  ЧСС, АД, ЦВД, температуру тела; показатели газового состава крови, КОС и ВЭБ, уровня мочевины, креатинина, глюкозы, АЛТ, АСТ и общего белка. Информационная матрица также включала результаты исследования системы гемостаза и общеклинического анализа крови.</w:t>
      </w:r>
    </w:p>
    <w:p w:rsidR="00AC03C4" w:rsidRPr="00F76FAF" w:rsidRDefault="00AC03C4" w:rsidP="00AC03C4">
      <w:pPr>
        <w:pStyle w:val="a4"/>
        <w:spacing w:line="360" w:lineRule="auto"/>
        <w:ind w:firstLine="993"/>
        <w:jc w:val="both"/>
        <w:rPr>
          <w:b w:val="0"/>
          <w:sz w:val="27"/>
          <w:szCs w:val="27"/>
        </w:rPr>
      </w:pPr>
    </w:p>
    <w:p w:rsidR="00AC03C4" w:rsidRDefault="00AC03C4" w:rsidP="00AC03C4">
      <w:pPr>
        <w:spacing w:line="360" w:lineRule="auto"/>
        <w:ind w:left="720"/>
        <w:jc w:val="both"/>
        <w:rPr>
          <w:sz w:val="28"/>
        </w:rPr>
      </w:pPr>
      <w:r w:rsidRPr="001B7D82">
        <w:rPr>
          <w:b/>
          <w:sz w:val="28"/>
          <w:lang w:val="en-US"/>
        </w:rPr>
        <w:t>V</w:t>
      </w:r>
      <w:r w:rsidRPr="006B4610">
        <w:rPr>
          <w:b/>
          <w:sz w:val="28"/>
        </w:rPr>
        <w:t>.</w:t>
      </w:r>
      <w:r w:rsidRPr="001B7D82">
        <w:rPr>
          <w:b/>
          <w:sz w:val="28"/>
          <w:lang w:val="en-US"/>
        </w:rPr>
        <w:t>II</w:t>
      </w:r>
      <w:r w:rsidRPr="006B4610">
        <w:rPr>
          <w:sz w:val="28"/>
        </w:rPr>
        <w:t xml:space="preserve">. </w:t>
      </w:r>
      <w:r>
        <w:rPr>
          <w:sz w:val="28"/>
        </w:rPr>
        <w:t>Методы исследования</w:t>
      </w:r>
    </w:p>
    <w:p w:rsidR="00AC03C4" w:rsidRDefault="00AC03C4" w:rsidP="00AC03C4">
      <w:pPr>
        <w:spacing w:line="360" w:lineRule="auto"/>
        <w:jc w:val="both"/>
        <w:rPr>
          <w:sz w:val="28"/>
        </w:rPr>
      </w:pPr>
      <w:r>
        <w:rPr>
          <w:sz w:val="28"/>
        </w:rPr>
        <w:tab/>
        <w:t xml:space="preserve">В соответствии с целью исследования полученные данные были подвергнуты статистической обработке с помощью пакета прикладных </w:t>
      </w:r>
      <w:r w:rsidRPr="00E30825">
        <w:rPr>
          <w:b/>
          <w:sz w:val="28"/>
        </w:rPr>
        <w:t>программ</w:t>
      </w:r>
      <w:r w:rsidRPr="006B4610">
        <w:rPr>
          <w:b/>
          <w:sz w:val="27"/>
          <w:szCs w:val="27"/>
        </w:rPr>
        <w:t xml:space="preserve"> </w:t>
      </w:r>
      <w:r w:rsidRPr="00E30825">
        <w:rPr>
          <w:b/>
          <w:sz w:val="27"/>
          <w:szCs w:val="27"/>
          <w:lang w:val="en-US"/>
        </w:rPr>
        <w:t>VIP</w:t>
      </w:r>
      <w:r w:rsidRPr="00E30825">
        <w:rPr>
          <w:b/>
          <w:sz w:val="27"/>
          <w:szCs w:val="27"/>
        </w:rPr>
        <w:t>-</w:t>
      </w:r>
      <w:r w:rsidRPr="00E30825">
        <w:rPr>
          <w:b/>
          <w:sz w:val="27"/>
          <w:szCs w:val="27"/>
          <w:lang w:val="en-US"/>
        </w:rPr>
        <w:t>STAT</w:t>
      </w:r>
      <w:r w:rsidRPr="00E30825">
        <w:rPr>
          <w:b/>
          <w:sz w:val="27"/>
          <w:szCs w:val="27"/>
        </w:rPr>
        <w:t xml:space="preserve"> (Перелома В.И.)</w:t>
      </w:r>
      <w:r w:rsidRPr="00F76FAF">
        <w:rPr>
          <w:b/>
          <w:sz w:val="27"/>
          <w:szCs w:val="27"/>
        </w:rPr>
        <w:t xml:space="preserve"> </w:t>
      </w:r>
      <w:r>
        <w:rPr>
          <w:b/>
          <w:sz w:val="27"/>
          <w:szCs w:val="27"/>
        </w:rPr>
        <w:t>,</w:t>
      </w:r>
      <w:r>
        <w:rPr>
          <w:sz w:val="28"/>
        </w:rPr>
        <w:t xml:space="preserve"> предназначенного для решения медико-биологических задач. Данная программа позволила произвести подсчет значений переменных, их частот и накопленных процентов, а также определить такие значения статистики как среднее значение, медиану, моду, среднее квадратичное отклонение, стандартную ошибку среднего значения, доверительный интервал для среднего значения, коэффициент корреляции. </w:t>
      </w:r>
    </w:p>
    <w:p w:rsidR="00AC03C4" w:rsidRDefault="00AC03C4" w:rsidP="00AC03C4">
      <w:pPr>
        <w:spacing w:line="360" w:lineRule="auto"/>
        <w:ind w:firstLine="720"/>
        <w:jc w:val="both"/>
        <w:rPr>
          <w:sz w:val="28"/>
        </w:rPr>
      </w:pPr>
      <w:r>
        <w:rPr>
          <w:sz w:val="28"/>
        </w:rPr>
        <w:t>В ходе работы применяли методы сравнительного и системного анализа, а также экспертных оценок. Статистическую обработку производили с помощью классических для медико-биологических работ методов параметрического и непараметрического статистического анализа. Оценку различий средних величин независимых выборок выполняли на основании критерия Стьюдента.</w:t>
      </w:r>
    </w:p>
    <w:p w:rsidR="00AC03C4" w:rsidRDefault="00AC03C4" w:rsidP="00AC03C4">
      <w:pPr>
        <w:spacing w:line="360" w:lineRule="auto"/>
        <w:ind w:firstLine="720"/>
        <w:jc w:val="both"/>
        <w:rPr>
          <w:sz w:val="28"/>
        </w:rPr>
      </w:pPr>
    </w:p>
    <w:p w:rsidR="00AC03C4" w:rsidRPr="0006094A" w:rsidRDefault="0006094A" w:rsidP="00AC03C4">
      <w:pPr>
        <w:spacing w:line="360" w:lineRule="auto"/>
        <w:ind w:firstLine="720"/>
        <w:jc w:val="both"/>
        <w:rPr>
          <w:b/>
          <w:sz w:val="28"/>
        </w:rPr>
      </w:pPr>
      <w:r w:rsidRPr="0006094A">
        <w:rPr>
          <w:b/>
          <w:sz w:val="28"/>
        </w:rPr>
        <w:t>Результаты работы и их обсуждение.</w:t>
      </w:r>
    </w:p>
    <w:p w:rsidR="00AC03C4" w:rsidRDefault="00AC03C4" w:rsidP="00AC03C4">
      <w:pPr>
        <w:spacing w:line="360" w:lineRule="auto"/>
        <w:ind w:firstLine="720"/>
        <w:jc w:val="both"/>
        <w:rPr>
          <w:sz w:val="28"/>
        </w:rPr>
      </w:pPr>
    </w:p>
    <w:p w:rsidR="00AC03C4" w:rsidRDefault="0006094A" w:rsidP="00AC03C4">
      <w:pPr>
        <w:spacing w:line="360" w:lineRule="auto"/>
        <w:ind w:firstLine="720"/>
        <w:jc w:val="both"/>
        <w:rPr>
          <w:sz w:val="28"/>
        </w:rPr>
      </w:pPr>
      <w:r>
        <w:rPr>
          <w:sz w:val="28"/>
        </w:rPr>
        <w:t>Полученные результаты подтвердили, сделанные ранее выводы о принципиальной важности организационных моментов при оказании помощи этой категории пострадавших. Задержка госпитализации в специализированный, многопрофильный стационар, отсутствие возможности исчерпывающей своевременной</w:t>
      </w:r>
      <w:r w:rsidR="00522DC7">
        <w:rPr>
          <w:sz w:val="28"/>
        </w:rPr>
        <w:t xml:space="preserve"> диагностики и специализированной хирургической помощи способствовали неблагоприятным исходам травмы. Применительно к пострадавшим с ИЧМТ и СЧМТ принципиальное значение имела своевременная диагностика сдавления головного мозга, а также адекватная внутренняя и внешняя декомпрессия с последующей пластикой твёрдой мозговой оболочки.</w:t>
      </w:r>
      <w:r w:rsidR="00BB06FC">
        <w:rPr>
          <w:sz w:val="28"/>
        </w:rPr>
        <w:t xml:space="preserve"> Несвоевременная диагностика сдавления головного мозга, задержка с проведением хирургической декомпрессии приводили</w:t>
      </w:r>
      <w:r w:rsidR="00230FE3">
        <w:rPr>
          <w:sz w:val="28"/>
        </w:rPr>
        <w:t xml:space="preserve"> к срыву компенсаторных реакций, достоверному ухудшению прогноза </w:t>
      </w:r>
      <w:r w:rsidR="007E7DD8">
        <w:rPr>
          <w:sz w:val="28"/>
        </w:rPr>
        <w:t>и увеличению уровня летальности (график 1).</w:t>
      </w:r>
    </w:p>
    <w:p w:rsidR="00AC03C4" w:rsidRDefault="007E7DD8" w:rsidP="00AC03C4">
      <w:pPr>
        <w:spacing w:line="360" w:lineRule="auto"/>
        <w:ind w:firstLine="720"/>
        <w:jc w:val="both"/>
        <w:rPr>
          <w:sz w:val="28"/>
        </w:rPr>
      </w:pPr>
      <w:r>
        <w:rPr>
          <w:sz w:val="28"/>
        </w:rPr>
        <w:t xml:space="preserve">                                                                             </w:t>
      </w:r>
      <w:r w:rsidR="004B28E3">
        <w:rPr>
          <w:sz w:val="28"/>
        </w:rPr>
        <w:t xml:space="preserve">                             </w:t>
      </w:r>
      <w:r>
        <w:rPr>
          <w:sz w:val="28"/>
        </w:rPr>
        <w:t xml:space="preserve"> </w:t>
      </w:r>
      <w:r w:rsidR="004B28E3">
        <w:rPr>
          <w:sz w:val="28"/>
        </w:rPr>
        <w:t xml:space="preserve">График </w:t>
      </w:r>
      <w:r>
        <w:rPr>
          <w:sz w:val="28"/>
        </w:rPr>
        <w:t>1</w:t>
      </w:r>
    </w:p>
    <w:p w:rsidR="00AC03C4" w:rsidRDefault="004B28E3" w:rsidP="00AC03C4">
      <w:pPr>
        <w:spacing w:line="360" w:lineRule="auto"/>
        <w:ind w:firstLine="720"/>
        <w:jc w:val="both"/>
      </w:pPr>
      <w:r>
        <w:object w:dxaOrig="9345" w:dyaOrig="6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311.25pt" o:ole="">
            <v:imagedata r:id="rId5" o:title=""/>
          </v:shape>
          <o:OLEObject Type="Embed" ProgID="MSGraph.Chart.8" ShapeID="_x0000_i1025" DrawAspect="Content" ObjectID="_1459022716" r:id="rId6">
            <o:FieldCodes>\s</o:FieldCodes>
          </o:OLEObject>
        </w:object>
      </w:r>
    </w:p>
    <w:p w:rsidR="00E226E6" w:rsidRDefault="00E226E6" w:rsidP="00AC03C4">
      <w:pPr>
        <w:spacing w:line="360" w:lineRule="auto"/>
        <w:ind w:firstLine="720"/>
        <w:jc w:val="both"/>
      </w:pPr>
    </w:p>
    <w:p w:rsidR="00E226E6" w:rsidRDefault="00E226E6" w:rsidP="00AC03C4">
      <w:pPr>
        <w:spacing w:line="360" w:lineRule="auto"/>
        <w:ind w:firstLine="720"/>
        <w:jc w:val="both"/>
      </w:pPr>
    </w:p>
    <w:p w:rsidR="00E226E6" w:rsidRDefault="00E226E6" w:rsidP="00AC03C4">
      <w:pPr>
        <w:spacing w:line="360" w:lineRule="auto"/>
        <w:ind w:firstLine="720"/>
        <w:jc w:val="both"/>
      </w:pPr>
    </w:p>
    <w:p w:rsidR="00E226E6" w:rsidRDefault="00E226E6" w:rsidP="00AC03C4">
      <w:pPr>
        <w:spacing w:line="360" w:lineRule="auto"/>
        <w:ind w:firstLine="720"/>
        <w:jc w:val="both"/>
      </w:pPr>
    </w:p>
    <w:p w:rsidR="00E226E6" w:rsidRDefault="00E226E6" w:rsidP="00AC03C4">
      <w:pPr>
        <w:spacing w:line="360" w:lineRule="auto"/>
        <w:ind w:firstLine="720"/>
        <w:jc w:val="both"/>
      </w:pPr>
    </w:p>
    <w:p w:rsidR="00E226E6" w:rsidRDefault="00E226E6" w:rsidP="00AC03C4">
      <w:pPr>
        <w:spacing w:line="360" w:lineRule="auto"/>
        <w:ind w:firstLine="720"/>
        <w:jc w:val="both"/>
      </w:pPr>
    </w:p>
    <w:p w:rsidR="00E226E6" w:rsidRDefault="00E226E6" w:rsidP="00AC03C4">
      <w:pPr>
        <w:spacing w:line="360" w:lineRule="auto"/>
        <w:ind w:firstLine="720"/>
        <w:jc w:val="both"/>
      </w:pPr>
    </w:p>
    <w:p w:rsidR="00E226E6" w:rsidRDefault="00E226E6" w:rsidP="00AC03C4">
      <w:pPr>
        <w:spacing w:line="360" w:lineRule="auto"/>
        <w:ind w:firstLine="720"/>
        <w:jc w:val="both"/>
      </w:pPr>
    </w:p>
    <w:p w:rsidR="00E226E6" w:rsidRDefault="00E226E6" w:rsidP="00AC03C4">
      <w:pPr>
        <w:spacing w:line="360" w:lineRule="auto"/>
        <w:ind w:firstLine="720"/>
        <w:jc w:val="both"/>
      </w:pPr>
    </w:p>
    <w:p w:rsidR="00E226E6" w:rsidRDefault="00E226E6" w:rsidP="00AC03C4">
      <w:pPr>
        <w:spacing w:line="360" w:lineRule="auto"/>
        <w:ind w:firstLine="720"/>
        <w:jc w:val="both"/>
        <w:rPr>
          <w:sz w:val="28"/>
        </w:rPr>
      </w:pPr>
    </w:p>
    <w:p w:rsidR="00054AF7" w:rsidRPr="00F76FAF" w:rsidRDefault="00054AF7" w:rsidP="00054AF7">
      <w:pPr>
        <w:pStyle w:val="a3"/>
        <w:spacing w:line="360" w:lineRule="auto"/>
        <w:rPr>
          <w:sz w:val="27"/>
          <w:szCs w:val="27"/>
        </w:rPr>
      </w:pPr>
    </w:p>
    <w:p w:rsidR="00054AF7" w:rsidRPr="00F76FAF" w:rsidRDefault="00054AF7" w:rsidP="00054AF7">
      <w:pPr>
        <w:pStyle w:val="a3"/>
        <w:spacing w:line="360" w:lineRule="auto"/>
        <w:rPr>
          <w:sz w:val="27"/>
          <w:szCs w:val="27"/>
        </w:rPr>
      </w:pPr>
    </w:p>
    <w:p w:rsidR="00054AF7" w:rsidRPr="00F76FAF" w:rsidRDefault="00054AF7" w:rsidP="00054AF7">
      <w:pPr>
        <w:pStyle w:val="a3"/>
        <w:numPr>
          <w:ilvl w:val="0"/>
          <w:numId w:val="2"/>
        </w:numPr>
        <w:spacing w:line="360" w:lineRule="auto"/>
        <w:rPr>
          <w:sz w:val="27"/>
          <w:szCs w:val="27"/>
        </w:rPr>
      </w:pPr>
      <w:r w:rsidRPr="00F76FAF">
        <w:rPr>
          <w:sz w:val="27"/>
          <w:szCs w:val="27"/>
        </w:rPr>
        <w:t xml:space="preserve">Список литературы.   </w:t>
      </w:r>
    </w:p>
    <w:p w:rsidR="00054AF7" w:rsidRPr="00F76FAF" w:rsidRDefault="00054AF7" w:rsidP="00054AF7">
      <w:pPr>
        <w:rPr>
          <w:sz w:val="27"/>
          <w:szCs w:val="27"/>
        </w:rPr>
      </w:pPr>
    </w:p>
    <w:p w:rsidR="00054AF7" w:rsidRDefault="00054AF7" w:rsidP="00054AF7">
      <w:pPr>
        <w:numPr>
          <w:ilvl w:val="0"/>
          <w:numId w:val="21"/>
        </w:numPr>
        <w:rPr>
          <w:sz w:val="27"/>
          <w:szCs w:val="27"/>
        </w:rPr>
      </w:pPr>
      <w:r w:rsidRPr="00F76FAF">
        <w:rPr>
          <w:sz w:val="27"/>
          <w:szCs w:val="27"/>
        </w:rPr>
        <w:t xml:space="preserve">Коновалов А.Н., Лихтерман Л.Б., Потапов А. А. //Черепно-мозговая травма// Клиническое руководство. Том </w:t>
      </w:r>
      <w:r w:rsidRPr="00F76FAF">
        <w:rPr>
          <w:sz w:val="27"/>
          <w:szCs w:val="27"/>
          <w:lang w:val="en-US"/>
        </w:rPr>
        <w:t>II</w:t>
      </w:r>
      <w:r w:rsidRPr="00F76FAF">
        <w:rPr>
          <w:sz w:val="27"/>
          <w:szCs w:val="27"/>
        </w:rPr>
        <w:t>., гл .7, Москва, «Антидор», 2001</w:t>
      </w:r>
      <w:r w:rsidR="00BC20BA">
        <w:rPr>
          <w:sz w:val="27"/>
          <w:szCs w:val="27"/>
        </w:rPr>
        <w:t>.</w:t>
      </w:r>
    </w:p>
    <w:p w:rsidR="00BC20BA" w:rsidRPr="00F76FAF" w:rsidRDefault="00BC20BA" w:rsidP="00BC20BA">
      <w:pPr>
        <w:rPr>
          <w:sz w:val="27"/>
          <w:szCs w:val="27"/>
        </w:rPr>
      </w:pPr>
    </w:p>
    <w:p w:rsidR="00054AF7" w:rsidRPr="00F76FAF" w:rsidRDefault="00054AF7" w:rsidP="00054AF7">
      <w:pPr>
        <w:numPr>
          <w:ilvl w:val="0"/>
          <w:numId w:val="21"/>
        </w:numPr>
        <w:rPr>
          <w:sz w:val="27"/>
          <w:szCs w:val="27"/>
        </w:rPr>
      </w:pPr>
      <w:r w:rsidRPr="00F76FAF">
        <w:rPr>
          <w:sz w:val="27"/>
          <w:szCs w:val="27"/>
        </w:rPr>
        <w:t>Коновалов А.Н., Лихтерман Л.Б., Потапов А.А.//Нейротравматология// Справочник.-- М.: ИПЦ «ВАЗАР-ФЕРРО», 1994. --416 с.</w:t>
      </w:r>
    </w:p>
    <w:p w:rsidR="00054AF7" w:rsidRPr="00F76FAF" w:rsidRDefault="00054AF7" w:rsidP="00054AF7">
      <w:pPr>
        <w:ind w:left="360"/>
        <w:rPr>
          <w:sz w:val="27"/>
          <w:szCs w:val="27"/>
        </w:rPr>
      </w:pPr>
    </w:p>
    <w:p w:rsidR="00054AF7" w:rsidRPr="00F76FAF" w:rsidRDefault="00054AF7" w:rsidP="00054AF7">
      <w:pPr>
        <w:pStyle w:val="a3"/>
        <w:numPr>
          <w:ilvl w:val="0"/>
          <w:numId w:val="21"/>
        </w:numPr>
        <w:tabs>
          <w:tab w:val="left" w:pos="0"/>
        </w:tabs>
        <w:overflowPunct w:val="0"/>
        <w:autoSpaceDE w:val="0"/>
        <w:autoSpaceDN w:val="0"/>
        <w:adjustRightInd w:val="0"/>
        <w:rPr>
          <w:sz w:val="27"/>
          <w:szCs w:val="27"/>
        </w:rPr>
      </w:pPr>
      <w:r w:rsidRPr="00F76FAF">
        <w:rPr>
          <w:sz w:val="27"/>
          <w:szCs w:val="27"/>
        </w:rPr>
        <w:t>Парфенов В.Е. Реактивность системы мозгового кровообращения и возможности ее коррекции в остром периоде травмы головного мозга: Автореф. дис. … канд. мед. наук. – М., 1987. – 22 с.</w:t>
      </w:r>
    </w:p>
    <w:p w:rsidR="00054AF7" w:rsidRPr="00F76FAF" w:rsidRDefault="00054AF7" w:rsidP="00054AF7">
      <w:pPr>
        <w:ind w:left="360"/>
        <w:rPr>
          <w:sz w:val="27"/>
          <w:szCs w:val="27"/>
        </w:rPr>
      </w:pPr>
    </w:p>
    <w:p w:rsidR="00054AF7" w:rsidRPr="00F76FAF" w:rsidRDefault="00054AF7" w:rsidP="00054AF7">
      <w:pPr>
        <w:numPr>
          <w:ilvl w:val="0"/>
          <w:numId w:val="21"/>
        </w:numPr>
        <w:rPr>
          <w:sz w:val="27"/>
          <w:szCs w:val="27"/>
        </w:rPr>
      </w:pPr>
      <w:r w:rsidRPr="00F76FAF">
        <w:rPr>
          <w:sz w:val="27"/>
          <w:szCs w:val="27"/>
        </w:rPr>
        <w:t>Полушин Ю.С. и др.//Анестезиология и реаниматология// Руководство для врачей, гл. 40, СПб., «ЭЛБИ-СПб», 2004</w:t>
      </w:r>
    </w:p>
    <w:p w:rsidR="00054AF7" w:rsidRPr="00F76FAF" w:rsidRDefault="00054AF7" w:rsidP="00054AF7">
      <w:pPr>
        <w:rPr>
          <w:sz w:val="27"/>
          <w:szCs w:val="27"/>
        </w:rPr>
      </w:pPr>
    </w:p>
    <w:p w:rsidR="00054AF7" w:rsidRPr="00F76FAF" w:rsidRDefault="00054AF7" w:rsidP="00054AF7">
      <w:pPr>
        <w:numPr>
          <w:ilvl w:val="0"/>
          <w:numId w:val="21"/>
        </w:numPr>
        <w:rPr>
          <w:sz w:val="27"/>
          <w:szCs w:val="27"/>
        </w:rPr>
      </w:pPr>
      <w:r w:rsidRPr="00F76FAF">
        <w:rPr>
          <w:sz w:val="27"/>
          <w:szCs w:val="27"/>
        </w:rPr>
        <w:t>Потапов А.А. //Патогенез и дифференцированное лечение очаговых и диффузных повреждений головного мозга // Автореферат докт. мед. наук, Москва, 1989, с. 54</w:t>
      </w:r>
    </w:p>
    <w:p w:rsidR="00054AF7" w:rsidRPr="00F76FAF" w:rsidRDefault="00054AF7" w:rsidP="00054AF7">
      <w:pPr>
        <w:rPr>
          <w:sz w:val="27"/>
          <w:szCs w:val="27"/>
        </w:rPr>
      </w:pPr>
    </w:p>
    <w:p w:rsidR="00054AF7" w:rsidRPr="00F76FAF" w:rsidRDefault="00054AF7" w:rsidP="00054AF7">
      <w:pPr>
        <w:numPr>
          <w:ilvl w:val="0"/>
          <w:numId w:val="21"/>
        </w:numPr>
        <w:rPr>
          <w:sz w:val="27"/>
          <w:szCs w:val="27"/>
        </w:rPr>
      </w:pPr>
      <w:r w:rsidRPr="00F76FAF">
        <w:rPr>
          <w:sz w:val="27"/>
          <w:szCs w:val="27"/>
        </w:rPr>
        <w:t>Потапов А.А., Гайтур Э.И., Мухамеджанов Х.и др. // Тяжелая черепно-мозговая травма, сопровождающаяся гипоксией у взрослых и детей.// В</w:t>
      </w:r>
      <w:r w:rsidRPr="00F76FAF">
        <w:rPr>
          <w:sz w:val="27"/>
          <w:szCs w:val="27"/>
          <w:lang w:val="en-US"/>
        </w:rPr>
        <w:t xml:space="preserve"> </w:t>
      </w:r>
      <w:r w:rsidRPr="00F76FAF">
        <w:rPr>
          <w:sz w:val="27"/>
          <w:szCs w:val="27"/>
        </w:rPr>
        <w:t>книге</w:t>
      </w:r>
      <w:r w:rsidRPr="00F76FAF">
        <w:rPr>
          <w:sz w:val="27"/>
          <w:szCs w:val="27"/>
          <w:lang w:val="en-US"/>
        </w:rPr>
        <w:t xml:space="preserve">: </w:t>
      </w:r>
      <w:r w:rsidRPr="00F76FAF">
        <w:rPr>
          <w:sz w:val="27"/>
          <w:szCs w:val="27"/>
        </w:rPr>
        <w:t>Неотложная</w:t>
      </w:r>
      <w:r w:rsidRPr="00F76FAF">
        <w:rPr>
          <w:sz w:val="27"/>
          <w:szCs w:val="27"/>
          <w:lang w:val="en-US"/>
        </w:rPr>
        <w:t xml:space="preserve"> </w:t>
      </w:r>
      <w:r w:rsidRPr="00F76FAF">
        <w:rPr>
          <w:sz w:val="27"/>
          <w:szCs w:val="27"/>
        </w:rPr>
        <w:t>хирургия</w:t>
      </w:r>
      <w:r w:rsidRPr="00F76FAF">
        <w:rPr>
          <w:sz w:val="27"/>
          <w:szCs w:val="27"/>
          <w:lang w:val="en-US"/>
        </w:rPr>
        <w:t xml:space="preserve"> </w:t>
      </w:r>
      <w:r w:rsidRPr="00F76FAF">
        <w:rPr>
          <w:sz w:val="27"/>
          <w:szCs w:val="27"/>
        </w:rPr>
        <w:t>детского возраста</w:t>
      </w:r>
      <w:r w:rsidRPr="00F76FAF">
        <w:rPr>
          <w:sz w:val="27"/>
          <w:szCs w:val="27"/>
          <w:lang w:val="en-US"/>
        </w:rPr>
        <w:t xml:space="preserve">, </w:t>
      </w:r>
      <w:r w:rsidRPr="00F76FAF">
        <w:rPr>
          <w:sz w:val="27"/>
          <w:szCs w:val="27"/>
        </w:rPr>
        <w:t>М</w:t>
      </w:r>
      <w:r w:rsidRPr="00F76FAF">
        <w:rPr>
          <w:sz w:val="27"/>
          <w:szCs w:val="27"/>
          <w:lang w:val="en-US"/>
        </w:rPr>
        <w:t xml:space="preserve">. </w:t>
      </w:r>
      <w:r w:rsidRPr="00F76FAF">
        <w:rPr>
          <w:sz w:val="27"/>
          <w:szCs w:val="27"/>
        </w:rPr>
        <w:t>Медицина</w:t>
      </w:r>
      <w:r w:rsidRPr="00F76FAF">
        <w:rPr>
          <w:sz w:val="27"/>
          <w:szCs w:val="27"/>
          <w:lang w:val="en-US"/>
        </w:rPr>
        <w:t>, 1996</w:t>
      </w:r>
    </w:p>
    <w:p w:rsidR="00054AF7" w:rsidRPr="00F76FAF" w:rsidRDefault="00054AF7" w:rsidP="00054AF7">
      <w:pPr>
        <w:rPr>
          <w:sz w:val="27"/>
          <w:szCs w:val="27"/>
        </w:rPr>
      </w:pPr>
    </w:p>
    <w:p w:rsidR="00054AF7" w:rsidRPr="00F76FAF" w:rsidRDefault="00054AF7" w:rsidP="00054AF7">
      <w:pPr>
        <w:numPr>
          <w:ilvl w:val="0"/>
          <w:numId w:val="21"/>
        </w:numPr>
        <w:rPr>
          <w:sz w:val="27"/>
          <w:szCs w:val="27"/>
        </w:rPr>
      </w:pPr>
      <w:r w:rsidRPr="00F76FAF">
        <w:rPr>
          <w:sz w:val="27"/>
          <w:szCs w:val="27"/>
        </w:rPr>
        <w:t>Потапов А.А., Брагина Н.Н., Амчеславский В.Г. и др. //Внедрение современных  рекомендаций и оценка их  влияния на тактику и результаты лечения тяжелой черепно-мозговой травмы // Отчетный доклад на сессии ученого совета НИИ нейрохирургии им. Н.Н. Бурденко РАМН, Москва, 14-15 марта, 2002 год</w:t>
      </w:r>
    </w:p>
    <w:p w:rsidR="00054AF7" w:rsidRPr="00F76FAF" w:rsidRDefault="00054AF7" w:rsidP="00054AF7">
      <w:pPr>
        <w:ind w:left="360"/>
        <w:rPr>
          <w:sz w:val="27"/>
          <w:szCs w:val="27"/>
        </w:rPr>
      </w:pPr>
    </w:p>
    <w:p w:rsidR="00054AF7" w:rsidRPr="00F76FAF" w:rsidRDefault="00054AF7" w:rsidP="00054AF7">
      <w:pPr>
        <w:numPr>
          <w:ilvl w:val="0"/>
          <w:numId w:val="21"/>
        </w:numPr>
        <w:rPr>
          <w:sz w:val="27"/>
          <w:szCs w:val="27"/>
        </w:rPr>
      </w:pPr>
      <w:r w:rsidRPr="00F76FAF">
        <w:rPr>
          <w:sz w:val="27"/>
          <w:szCs w:val="27"/>
        </w:rPr>
        <w:t>СелезневС.А.,БагненкоС.Ф.,ШапотЮ.Б.,КурыгинА.А..//Травматическая болезнь и её осложнения// Руководство для врачей, СПб., Политехника, 2004</w:t>
      </w:r>
    </w:p>
    <w:p w:rsidR="00054AF7" w:rsidRPr="00F76FAF" w:rsidRDefault="00054AF7" w:rsidP="00054AF7">
      <w:pPr>
        <w:ind w:left="360"/>
        <w:rPr>
          <w:sz w:val="27"/>
          <w:szCs w:val="27"/>
        </w:rPr>
      </w:pPr>
    </w:p>
    <w:p w:rsidR="00054AF7" w:rsidRPr="00F76FAF" w:rsidRDefault="00054AF7" w:rsidP="00054AF7">
      <w:pPr>
        <w:numPr>
          <w:ilvl w:val="0"/>
          <w:numId w:val="21"/>
        </w:numPr>
        <w:rPr>
          <w:sz w:val="27"/>
          <w:szCs w:val="27"/>
        </w:rPr>
      </w:pPr>
      <w:r w:rsidRPr="00F76FAF">
        <w:rPr>
          <w:noProof/>
          <w:sz w:val="27"/>
          <w:szCs w:val="27"/>
        </w:rPr>
        <w:t>.</w:t>
      </w:r>
      <w:r w:rsidRPr="00F76FAF">
        <w:rPr>
          <w:sz w:val="27"/>
          <w:szCs w:val="27"/>
        </w:rPr>
        <w:t xml:space="preserve"> Царенко С.В., Крылов В.В., Галанкина И.Е., Матросова В.В., Петриков С.В. //Принципы интенсивной терапии при заболеваниях и повреждениях головного мозга.// В кн. «Травма нервной системы». Омск,</w:t>
      </w:r>
      <w:r w:rsidRPr="00F76FAF">
        <w:rPr>
          <w:noProof/>
          <w:sz w:val="27"/>
          <w:szCs w:val="27"/>
        </w:rPr>
        <w:t xml:space="preserve"> 1999,</w:t>
      </w:r>
      <w:r w:rsidRPr="00F76FAF">
        <w:rPr>
          <w:sz w:val="27"/>
          <w:szCs w:val="27"/>
        </w:rPr>
        <w:t xml:space="preserve"> с.</w:t>
      </w:r>
      <w:r w:rsidRPr="00F76FAF">
        <w:rPr>
          <w:noProof/>
          <w:sz w:val="27"/>
          <w:szCs w:val="27"/>
        </w:rPr>
        <w:t>79-82.</w:t>
      </w:r>
    </w:p>
    <w:p w:rsidR="00054AF7" w:rsidRPr="00F76FAF" w:rsidRDefault="00054AF7" w:rsidP="00054AF7">
      <w:pPr>
        <w:ind w:firstLine="720"/>
        <w:rPr>
          <w:sz w:val="27"/>
          <w:szCs w:val="27"/>
        </w:rPr>
      </w:pPr>
    </w:p>
    <w:p w:rsidR="00054AF7" w:rsidRPr="00F76FAF" w:rsidRDefault="00054AF7" w:rsidP="00054AF7">
      <w:pPr>
        <w:numPr>
          <w:ilvl w:val="0"/>
          <w:numId w:val="21"/>
        </w:numPr>
        <w:rPr>
          <w:sz w:val="27"/>
          <w:szCs w:val="27"/>
        </w:rPr>
      </w:pPr>
      <w:r w:rsidRPr="00F76FAF">
        <w:rPr>
          <w:sz w:val="27"/>
          <w:szCs w:val="27"/>
        </w:rPr>
        <w:t xml:space="preserve">Щеголев А.В., Полушин Ю.С. //Стратегия и тактика интенсивной терапии пострадавших с сочетанной черепно-мозговой травмой.// Лекции и программные доклады </w:t>
      </w:r>
      <w:r w:rsidRPr="00F76FAF">
        <w:rPr>
          <w:sz w:val="27"/>
          <w:szCs w:val="27"/>
          <w:lang w:val="en-US"/>
        </w:rPr>
        <w:t>VII</w:t>
      </w:r>
      <w:r w:rsidRPr="006B4610">
        <w:rPr>
          <w:sz w:val="27"/>
          <w:szCs w:val="27"/>
        </w:rPr>
        <w:t xml:space="preserve"> </w:t>
      </w:r>
      <w:r w:rsidRPr="00F76FAF">
        <w:rPr>
          <w:sz w:val="27"/>
          <w:szCs w:val="27"/>
        </w:rPr>
        <w:t>Всероссийского съезда анестезиологов и реаниматологов, СПб, 2000 год, с. 108</w:t>
      </w:r>
    </w:p>
    <w:p w:rsidR="00054AF7" w:rsidRPr="00F76FAF" w:rsidRDefault="00054AF7" w:rsidP="00054AF7">
      <w:pPr>
        <w:rPr>
          <w:sz w:val="27"/>
          <w:szCs w:val="27"/>
        </w:rPr>
      </w:pPr>
    </w:p>
    <w:p w:rsidR="00054AF7" w:rsidRPr="00F76FAF" w:rsidRDefault="00054AF7" w:rsidP="00054AF7">
      <w:pPr>
        <w:numPr>
          <w:ilvl w:val="0"/>
          <w:numId w:val="21"/>
        </w:numPr>
        <w:rPr>
          <w:sz w:val="27"/>
          <w:szCs w:val="27"/>
        </w:rPr>
      </w:pPr>
      <w:r w:rsidRPr="00F76FAF">
        <w:rPr>
          <w:sz w:val="27"/>
          <w:szCs w:val="27"/>
          <w:lang w:val="en-US"/>
        </w:rPr>
        <w:t>Bullock M.R. et al.// Neurotrauma – 1996.- Vol. 13 N. 11.- P. 639</w:t>
      </w:r>
    </w:p>
    <w:p w:rsidR="00054AF7" w:rsidRPr="00F76FAF" w:rsidRDefault="00054AF7" w:rsidP="00054AF7">
      <w:pPr>
        <w:rPr>
          <w:sz w:val="27"/>
          <w:szCs w:val="27"/>
        </w:rPr>
      </w:pPr>
    </w:p>
    <w:p w:rsidR="00054AF7" w:rsidRPr="00F76FAF" w:rsidRDefault="00054AF7" w:rsidP="00054AF7">
      <w:pPr>
        <w:numPr>
          <w:ilvl w:val="0"/>
          <w:numId w:val="21"/>
        </w:numPr>
        <w:rPr>
          <w:sz w:val="27"/>
          <w:szCs w:val="27"/>
        </w:rPr>
      </w:pPr>
      <w:r w:rsidRPr="00F76FAF">
        <w:rPr>
          <w:sz w:val="27"/>
          <w:szCs w:val="27"/>
        </w:rPr>
        <w:t>С</w:t>
      </w:r>
      <w:r w:rsidRPr="00F76FAF">
        <w:rPr>
          <w:sz w:val="27"/>
          <w:szCs w:val="27"/>
          <w:lang w:val="en-US"/>
        </w:rPr>
        <w:t>han K.H., Dearden N.M., Miller J.D., Midgley S., Piper I.R. // Transcranial Doppler wareform differences in hyperemic and nonhyperemic patients after severe head injury. Surg Neurol, 38 (6): 433-436, 1992</w:t>
      </w:r>
    </w:p>
    <w:p w:rsidR="00054AF7" w:rsidRPr="00F76FAF" w:rsidRDefault="00054AF7" w:rsidP="00054AF7">
      <w:pPr>
        <w:rPr>
          <w:sz w:val="27"/>
          <w:szCs w:val="27"/>
        </w:rPr>
      </w:pPr>
    </w:p>
    <w:p w:rsidR="00054AF7" w:rsidRPr="00F76FAF" w:rsidRDefault="00054AF7" w:rsidP="00054AF7">
      <w:pPr>
        <w:numPr>
          <w:ilvl w:val="0"/>
          <w:numId w:val="21"/>
        </w:numPr>
        <w:rPr>
          <w:sz w:val="27"/>
          <w:szCs w:val="27"/>
        </w:rPr>
      </w:pPr>
      <w:r w:rsidRPr="00F76FAF">
        <w:rPr>
          <w:sz w:val="27"/>
          <w:szCs w:val="27"/>
        </w:rPr>
        <w:t>С</w:t>
      </w:r>
      <w:r w:rsidRPr="00F76FAF">
        <w:rPr>
          <w:sz w:val="27"/>
          <w:szCs w:val="27"/>
          <w:lang w:val="en-US"/>
        </w:rPr>
        <w:t>hesnut R.M., Marshall S.B., Piek J. et al // The role of secondary brain injury in determining outcomes from severe head injury. J Trauma 34:216-222, 1993</w:t>
      </w:r>
    </w:p>
    <w:p w:rsidR="00054AF7" w:rsidRPr="00F76FAF" w:rsidRDefault="00054AF7" w:rsidP="00054AF7">
      <w:pPr>
        <w:rPr>
          <w:sz w:val="27"/>
          <w:szCs w:val="27"/>
        </w:rPr>
      </w:pPr>
    </w:p>
    <w:p w:rsidR="00054AF7" w:rsidRPr="00F76FAF" w:rsidRDefault="00054AF7" w:rsidP="00054AF7">
      <w:pPr>
        <w:numPr>
          <w:ilvl w:val="0"/>
          <w:numId w:val="21"/>
        </w:numPr>
        <w:rPr>
          <w:sz w:val="27"/>
          <w:szCs w:val="27"/>
          <w:lang w:val="en-US"/>
        </w:rPr>
      </w:pPr>
      <w:r w:rsidRPr="00F76FAF">
        <w:rPr>
          <w:sz w:val="27"/>
          <w:szCs w:val="27"/>
          <w:lang w:val="en-US"/>
        </w:rPr>
        <w:t xml:space="preserve">Chesnut R.M. // Implication of the  guidelines for the management of severe head injury for the practicing neurosurgeons. // Surg. Neurol. 1998 Sep; 50(3): 187-193 </w:t>
      </w:r>
    </w:p>
    <w:p w:rsidR="00054AF7" w:rsidRPr="00F76FAF" w:rsidRDefault="00054AF7" w:rsidP="00054AF7">
      <w:pPr>
        <w:rPr>
          <w:sz w:val="27"/>
          <w:szCs w:val="27"/>
          <w:lang w:val="en-US"/>
        </w:rPr>
      </w:pPr>
    </w:p>
    <w:p w:rsidR="00054AF7" w:rsidRPr="00F76FAF" w:rsidRDefault="00054AF7" w:rsidP="00054AF7">
      <w:pPr>
        <w:numPr>
          <w:ilvl w:val="0"/>
          <w:numId w:val="21"/>
        </w:numPr>
        <w:rPr>
          <w:sz w:val="27"/>
          <w:szCs w:val="27"/>
        </w:rPr>
      </w:pPr>
      <w:r w:rsidRPr="00F76FAF">
        <w:rPr>
          <w:sz w:val="27"/>
          <w:szCs w:val="27"/>
          <w:lang w:val="en-US"/>
        </w:rPr>
        <w:t>Cocking J.G.L., Webb R.K., Klepper I.D. et al // Blood pressure monitoring – applications and limitations and limitations: an analysis of 2000 incident reports. Anaesthesia and Intensive Care, 21, 565-569,1993</w:t>
      </w:r>
    </w:p>
    <w:p w:rsidR="00054AF7" w:rsidRPr="00F76FAF" w:rsidRDefault="00054AF7" w:rsidP="00054AF7">
      <w:pPr>
        <w:rPr>
          <w:sz w:val="27"/>
          <w:szCs w:val="27"/>
        </w:rPr>
      </w:pPr>
    </w:p>
    <w:p w:rsidR="00054AF7" w:rsidRPr="006B4610" w:rsidRDefault="00054AF7" w:rsidP="00054AF7">
      <w:pPr>
        <w:numPr>
          <w:ilvl w:val="0"/>
          <w:numId w:val="21"/>
        </w:numPr>
        <w:rPr>
          <w:sz w:val="27"/>
          <w:szCs w:val="27"/>
          <w:lang w:val="en-US"/>
        </w:rPr>
      </w:pPr>
      <w:r w:rsidRPr="00F76FAF">
        <w:rPr>
          <w:sz w:val="27"/>
          <w:szCs w:val="27"/>
          <w:lang w:val="en-US"/>
        </w:rPr>
        <w:t>Evidence-Based Medicine Working Group // Evidence-Based Medicine. A new approach to teaching the practice of medicine // JAMA. 1992 Nov 4; 268 (17):2420-2425</w:t>
      </w:r>
    </w:p>
    <w:p w:rsidR="00054AF7" w:rsidRPr="006B4610" w:rsidRDefault="00054AF7" w:rsidP="00054AF7">
      <w:pPr>
        <w:rPr>
          <w:sz w:val="27"/>
          <w:szCs w:val="27"/>
          <w:lang w:val="en-US"/>
        </w:rPr>
      </w:pPr>
    </w:p>
    <w:p w:rsidR="00054AF7" w:rsidRPr="00F76FAF" w:rsidRDefault="00054AF7" w:rsidP="00054AF7">
      <w:pPr>
        <w:numPr>
          <w:ilvl w:val="0"/>
          <w:numId w:val="21"/>
        </w:numPr>
        <w:rPr>
          <w:sz w:val="27"/>
          <w:szCs w:val="27"/>
          <w:lang w:val="en-US"/>
        </w:rPr>
      </w:pPr>
      <w:r w:rsidRPr="00F76FAF">
        <w:rPr>
          <w:sz w:val="27"/>
          <w:szCs w:val="27"/>
          <w:lang w:val="en-US"/>
        </w:rPr>
        <w:t>Gaidelines For The management Of Severe Head Injury, 1996</w:t>
      </w:r>
    </w:p>
    <w:p w:rsidR="00054AF7" w:rsidRPr="006B4610" w:rsidRDefault="00054AF7" w:rsidP="00054AF7">
      <w:pPr>
        <w:rPr>
          <w:sz w:val="27"/>
          <w:szCs w:val="27"/>
          <w:lang w:val="en-US"/>
        </w:rPr>
      </w:pPr>
    </w:p>
    <w:p w:rsidR="00054AF7" w:rsidRPr="00F76FAF" w:rsidRDefault="00054AF7" w:rsidP="00054AF7">
      <w:pPr>
        <w:numPr>
          <w:ilvl w:val="0"/>
          <w:numId w:val="21"/>
        </w:numPr>
        <w:rPr>
          <w:sz w:val="27"/>
          <w:szCs w:val="27"/>
          <w:lang w:val="en-US"/>
        </w:rPr>
      </w:pPr>
      <w:smartTag w:uri="urn:schemas-microsoft-com:office:smarttags" w:element="place">
        <w:r w:rsidRPr="00F76FAF">
          <w:rPr>
            <w:sz w:val="27"/>
            <w:szCs w:val="27"/>
            <w:lang w:val="en-US"/>
          </w:rPr>
          <w:t>Maas</w:t>
        </w:r>
      </w:smartTag>
      <w:r w:rsidRPr="00F76FAF">
        <w:rPr>
          <w:sz w:val="27"/>
          <w:szCs w:val="27"/>
          <w:lang w:val="en-US"/>
        </w:rPr>
        <w:t xml:space="preserve"> A.I.R.// Current  recommendations for neurotrauma// Current Opinion in Critical Care, 2000, 6, 281-292.</w:t>
      </w:r>
    </w:p>
    <w:p w:rsidR="00054AF7" w:rsidRPr="00F76FAF" w:rsidRDefault="00054AF7" w:rsidP="00054AF7">
      <w:pPr>
        <w:rPr>
          <w:sz w:val="27"/>
          <w:szCs w:val="27"/>
          <w:lang w:val="en-US"/>
        </w:rPr>
      </w:pPr>
    </w:p>
    <w:p w:rsidR="00054AF7" w:rsidRPr="00F76FAF" w:rsidRDefault="00054AF7" w:rsidP="00054AF7">
      <w:pPr>
        <w:numPr>
          <w:ilvl w:val="0"/>
          <w:numId w:val="21"/>
        </w:numPr>
        <w:rPr>
          <w:sz w:val="27"/>
          <w:szCs w:val="27"/>
        </w:rPr>
      </w:pPr>
      <w:r w:rsidRPr="00F76FAF">
        <w:rPr>
          <w:sz w:val="27"/>
          <w:szCs w:val="27"/>
          <w:lang w:val="en-US"/>
        </w:rPr>
        <w:t>Goraj B., Rifkinson- Mann S., Leslie D.R., Lansen T.A., Kasoff S.S., Tenner M.S. // Correlation of intracranial pressure and transcranial Doppler resistive index after head trauma. Am J Neuroradiol., 15 (7), 1333-1339, 1994</w:t>
      </w:r>
    </w:p>
    <w:p w:rsidR="00054AF7" w:rsidRPr="00F76FAF" w:rsidRDefault="00054AF7" w:rsidP="00054AF7">
      <w:pPr>
        <w:rPr>
          <w:sz w:val="27"/>
          <w:szCs w:val="27"/>
        </w:rPr>
      </w:pPr>
    </w:p>
    <w:p w:rsidR="00054AF7" w:rsidRPr="00F76FAF" w:rsidRDefault="00054AF7" w:rsidP="00054AF7">
      <w:pPr>
        <w:numPr>
          <w:ilvl w:val="0"/>
          <w:numId w:val="21"/>
        </w:numPr>
        <w:rPr>
          <w:sz w:val="27"/>
          <w:szCs w:val="27"/>
        </w:rPr>
      </w:pPr>
      <w:r w:rsidRPr="00F76FAF">
        <w:rPr>
          <w:sz w:val="27"/>
          <w:szCs w:val="27"/>
          <w:lang w:val="en-US"/>
        </w:rPr>
        <w:t>Harders A., Kakarieka A., Braakman R. and German tSAH Study Group: Traumatic subarachnoid hemorrhage and its treatment with nimodipine// J Neurosurg. 85, P. 82-89, 1996</w:t>
      </w:r>
    </w:p>
    <w:p w:rsidR="00054AF7" w:rsidRPr="00F76FAF" w:rsidRDefault="00054AF7" w:rsidP="00054AF7">
      <w:pPr>
        <w:rPr>
          <w:sz w:val="27"/>
          <w:szCs w:val="27"/>
        </w:rPr>
      </w:pPr>
    </w:p>
    <w:p w:rsidR="00054AF7" w:rsidRPr="006B4610" w:rsidRDefault="00054AF7" w:rsidP="00054AF7">
      <w:pPr>
        <w:numPr>
          <w:ilvl w:val="0"/>
          <w:numId w:val="21"/>
        </w:numPr>
        <w:rPr>
          <w:sz w:val="27"/>
          <w:szCs w:val="27"/>
          <w:lang w:val="en-US"/>
        </w:rPr>
      </w:pPr>
      <w:r w:rsidRPr="00F76FAF">
        <w:rPr>
          <w:sz w:val="27"/>
          <w:szCs w:val="27"/>
          <w:lang w:val="en-US"/>
        </w:rPr>
        <w:t xml:space="preserve">Kakarieka A. //   Traumatic Subarachnoid Hemorrhage// </w:t>
      </w:r>
      <w:smartTag w:uri="urn:schemas-microsoft-com:office:smarttags" w:element="place">
        <w:smartTag w:uri="urn:schemas-microsoft-com:office:smarttags" w:element="City">
          <w:r w:rsidRPr="00F76FAF">
            <w:rPr>
              <w:sz w:val="27"/>
              <w:szCs w:val="27"/>
              <w:lang w:val="en-US"/>
            </w:rPr>
            <w:t>Springer-Verlag</w:t>
          </w:r>
        </w:smartTag>
        <w:r w:rsidRPr="00F76FAF">
          <w:rPr>
            <w:sz w:val="27"/>
            <w:szCs w:val="27"/>
            <w:lang w:val="en-US"/>
          </w:rPr>
          <w:t xml:space="preserve"> </w:t>
        </w:r>
        <w:smartTag w:uri="urn:schemas-microsoft-com:office:smarttags" w:element="State">
          <w:r w:rsidRPr="00F76FAF">
            <w:rPr>
              <w:sz w:val="27"/>
              <w:szCs w:val="27"/>
              <w:lang w:val="en-US"/>
            </w:rPr>
            <w:t>Berlin</w:t>
          </w:r>
        </w:smartTag>
      </w:smartTag>
      <w:r w:rsidRPr="00F76FAF">
        <w:rPr>
          <w:sz w:val="27"/>
          <w:szCs w:val="27"/>
          <w:lang w:val="en-US"/>
        </w:rPr>
        <w:t xml:space="preserve"> </w:t>
      </w:r>
      <w:smartTag w:uri="urn:schemas-microsoft-com:office:smarttags" w:element="City">
        <w:smartTag w:uri="urn:schemas-microsoft-com:office:smarttags" w:element="place">
          <w:r w:rsidRPr="00F76FAF">
            <w:rPr>
              <w:sz w:val="27"/>
              <w:szCs w:val="27"/>
              <w:lang w:val="en-US"/>
            </w:rPr>
            <w:t>Heidelberg</w:t>
          </w:r>
        </w:smartTag>
      </w:smartTag>
      <w:r w:rsidRPr="00F76FAF">
        <w:rPr>
          <w:sz w:val="27"/>
          <w:szCs w:val="27"/>
          <w:lang w:val="en-US"/>
        </w:rPr>
        <w:t>, 109 p., 1997</w:t>
      </w:r>
    </w:p>
    <w:p w:rsidR="00054AF7" w:rsidRPr="006B4610" w:rsidRDefault="00054AF7" w:rsidP="00054AF7">
      <w:pPr>
        <w:rPr>
          <w:sz w:val="27"/>
          <w:szCs w:val="27"/>
          <w:lang w:val="en-US"/>
        </w:rPr>
      </w:pPr>
    </w:p>
    <w:p w:rsidR="00054AF7" w:rsidRPr="00F76FAF" w:rsidRDefault="00054AF7" w:rsidP="00054AF7">
      <w:pPr>
        <w:numPr>
          <w:ilvl w:val="0"/>
          <w:numId w:val="21"/>
        </w:numPr>
        <w:rPr>
          <w:sz w:val="27"/>
          <w:szCs w:val="27"/>
        </w:rPr>
      </w:pPr>
      <w:r w:rsidRPr="00F76FAF">
        <w:rPr>
          <w:sz w:val="27"/>
          <w:szCs w:val="27"/>
          <w:lang w:val="en-US"/>
        </w:rPr>
        <w:t>Lee E.J., Chio C.C., Chang C.H., Chen H.H. // Prognostic significance of altered cerebral blood velocity in acute head trauma. J Formos Med Assoc, 96: 15-12,</w:t>
      </w:r>
      <w:r w:rsidRPr="00F76FAF">
        <w:rPr>
          <w:sz w:val="27"/>
          <w:szCs w:val="27"/>
        </w:rPr>
        <w:t xml:space="preserve"> </w:t>
      </w:r>
      <w:r w:rsidRPr="00F76FAF">
        <w:rPr>
          <w:sz w:val="27"/>
          <w:szCs w:val="27"/>
          <w:lang w:val="en-US"/>
        </w:rPr>
        <w:t>1998</w:t>
      </w:r>
    </w:p>
    <w:p w:rsidR="00054AF7" w:rsidRPr="00F76FAF" w:rsidRDefault="00054AF7" w:rsidP="00054AF7">
      <w:pPr>
        <w:rPr>
          <w:sz w:val="27"/>
          <w:szCs w:val="27"/>
        </w:rPr>
      </w:pPr>
    </w:p>
    <w:p w:rsidR="00054AF7" w:rsidRPr="00F76FAF" w:rsidRDefault="00054AF7" w:rsidP="00054AF7">
      <w:pPr>
        <w:numPr>
          <w:ilvl w:val="0"/>
          <w:numId w:val="21"/>
        </w:numPr>
        <w:rPr>
          <w:sz w:val="27"/>
          <w:szCs w:val="27"/>
          <w:lang w:val="en-US"/>
        </w:rPr>
      </w:pPr>
      <w:r w:rsidRPr="00F76FAF">
        <w:rPr>
          <w:sz w:val="27"/>
          <w:szCs w:val="27"/>
          <w:lang w:val="en-US"/>
        </w:rPr>
        <w:t>Management and Prognosis of Severe Traumatic Brain Injury, 2000</w:t>
      </w:r>
    </w:p>
    <w:p w:rsidR="00054AF7" w:rsidRPr="00F76FAF" w:rsidRDefault="00054AF7" w:rsidP="00054AF7">
      <w:pPr>
        <w:rPr>
          <w:sz w:val="27"/>
          <w:szCs w:val="27"/>
          <w:lang w:val="en-US"/>
        </w:rPr>
      </w:pPr>
    </w:p>
    <w:p w:rsidR="00054AF7" w:rsidRPr="00F76FAF" w:rsidRDefault="00054AF7" w:rsidP="00054AF7">
      <w:pPr>
        <w:numPr>
          <w:ilvl w:val="0"/>
          <w:numId w:val="21"/>
        </w:numPr>
        <w:rPr>
          <w:sz w:val="27"/>
          <w:szCs w:val="27"/>
          <w:lang w:val="en-US"/>
        </w:rPr>
      </w:pPr>
      <w:r w:rsidRPr="00F76FAF">
        <w:rPr>
          <w:sz w:val="27"/>
          <w:szCs w:val="27"/>
          <w:lang w:val="en-US"/>
        </w:rPr>
        <w:t>Marmarou A., Anderson R.L., Ward J.D., et al. Impact of ICP instability and hypotension on outcome  in patients with severe head trauma. J Neurosurgery, 75: S59-S66, 1991</w:t>
      </w:r>
    </w:p>
    <w:p w:rsidR="00054AF7" w:rsidRPr="006B4610" w:rsidRDefault="00054AF7" w:rsidP="00054AF7">
      <w:pPr>
        <w:rPr>
          <w:sz w:val="27"/>
          <w:szCs w:val="27"/>
          <w:lang w:val="en-US"/>
        </w:rPr>
      </w:pPr>
    </w:p>
    <w:p w:rsidR="00054AF7" w:rsidRPr="00F76FAF" w:rsidRDefault="00054AF7" w:rsidP="00054AF7">
      <w:pPr>
        <w:numPr>
          <w:ilvl w:val="0"/>
          <w:numId w:val="21"/>
        </w:numPr>
        <w:rPr>
          <w:sz w:val="27"/>
          <w:szCs w:val="27"/>
          <w:lang w:val="en-US"/>
        </w:rPr>
      </w:pPr>
      <w:r w:rsidRPr="00F76FAF">
        <w:rPr>
          <w:sz w:val="27"/>
          <w:szCs w:val="27"/>
          <w:lang w:val="en-US"/>
        </w:rPr>
        <w:t>Marshall L.F., Gautille T., Klauberg M.R., et al // The outcome of severe closed injury.   J Neurosurgery, 75: S28-S36, 1991</w:t>
      </w:r>
    </w:p>
    <w:p w:rsidR="00054AF7" w:rsidRPr="00F76FAF" w:rsidRDefault="00054AF7" w:rsidP="00054AF7">
      <w:pPr>
        <w:rPr>
          <w:sz w:val="27"/>
          <w:szCs w:val="27"/>
          <w:lang w:val="en-US"/>
        </w:rPr>
      </w:pPr>
    </w:p>
    <w:p w:rsidR="00054AF7" w:rsidRPr="00F76FAF" w:rsidRDefault="00054AF7" w:rsidP="00054AF7">
      <w:pPr>
        <w:numPr>
          <w:ilvl w:val="0"/>
          <w:numId w:val="21"/>
        </w:numPr>
        <w:rPr>
          <w:sz w:val="27"/>
          <w:szCs w:val="27"/>
          <w:lang w:val="en-US"/>
        </w:rPr>
      </w:pPr>
      <w:r w:rsidRPr="00F76FAF">
        <w:rPr>
          <w:sz w:val="27"/>
          <w:szCs w:val="27"/>
          <w:lang w:val="en-US"/>
        </w:rPr>
        <w:t>Mendelow A.D., Crawford P.J.// Primary and  secondary brain injury. In Head Injury: ed Reilly P. and Bullock R.. Chapman&amp;Hall Medical, P. 71-89, 1997</w:t>
      </w:r>
    </w:p>
    <w:p w:rsidR="00054AF7" w:rsidRPr="00F76FAF" w:rsidRDefault="00054AF7" w:rsidP="00054AF7">
      <w:pPr>
        <w:rPr>
          <w:sz w:val="27"/>
          <w:szCs w:val="27"/>
          <w:lang w:val="en-US"/>
        </w:rPr>
      </w:pPr>
    </w:p>
    <w:p w:rsidR="00054AF7" w:rsidRPr="00F76FAF" w:rsidRDefault="00054AF7" w:rsidP="00054AF7">
      <w:pPr>
        <w:rPr>
          <w:sz w:val="27"/>
          <w:szCs w:val="27"/>
          <w:lang w:val="en-US"/>
        </w:rPr>
      </w:pPr>
    </w:p>
    <w:p w:rsidR="00054AF7" w:rsidRPr="006B4610" w:rsidRDefault="00054AF7" w:rsidP="00054AF7">
      <w:pPr>
        <w:numPr>
          <w:ilvl w:val="0"/>
          <w:numId w:val="21"/>
        </w:numPr>
        <w:rPr>
          <w:sz w:val="27"/>
          <w:szCs w:val="27"/>
          <w:lang w:val="en-US"/>
        </w:rPr>
      </w:pPr>
      <w:r w:rsidRPr="00F76FAF">
        <w:rPr>
          <w:sz w:val="27"/>
          <w:szCs w:val="27"/>
          <w:lang w:val="en-US"/>
        </w:rPr>
        <w:t>Woolf S.H. // Practice guidelines: a new reality in medicine. I. Recent developments. // Arch. Intern. Med. –1990 Vol. 150. – P. 1811-1818.</w:t>
      </w:r>
    </w:p>
    <w:p w:rsidR="00054AF7" w:rsidRPr="006B4610" w:rsidRDefault="00054AF7" w:rsidP="00054AF7">
      <w:pPr>
        <w:rPr>
          <w:sz w:val="27"/>
          <w:szCs w:val="27"/>
          <w:lang w:val="en-US"/>
        </w:rPr>
      </w:pPr>
    </w:p>
    <w:p w:rsidR="00054AF7" w:rsidRPr="00F76FAF" w:rsidRDefault="00054AF7" w:rsidP="00054AF7">
      <w:pPr>
        <w:numPr>
          <w:ilvl w:val="0"/>
          <w:numId w:val="21"/>
        </w:numPr>
        <w:rPr>
          <w:sz w:val="27"/>
          <w:szCs w:val="27"/>
        </w:rPr>
      </w:pPr>
      <w:r w:rsidRPr="00F76FAF">
        <w:rPr>
          <w:sz w:val="27"/>
          <w:szCs w:val="27"/>
          <w:lang w:val="en-US"/>
        </w:rPr>
        <w:t>Woolf S.H. // Practice guidelines: a new reality in medicine. II. Methods of developing guidelines . // Arch. Intern. Med. –1992 May; Vol. 152 (5): 946-52.</w:t>
      </w:r>
    </w:p>
    <w:p w:rsidR="00054AF7" w:rsidRPr="00F76FAF" w:rsidRDefault="00054AF7" w:rsidP="00054AF7">
      <w:pPr>
        <w:rPr>
          <w:sz w:val="27"/>
          <w:szCs w:val="27"/>
        </w:rPr>
      </w:pPr>
    </w:p>
    <w:p w:rsidR="00054AF7" w:rsidRPr="00F76FAF" w:rsidRDefault="00054AF7" w:rsidP="00054AF7">
      <w:pPr>
        <w:numPr>
          <w:ilvl w:val="0"/>
          <w:numId w:val="21"/>
        </w:numPr>
        <w:rPr>
          <w:sz w:val="27"/>
          <w:szCs w:val="27"/>
        </w:rPr>
      </w:pPr>
      <w:r w:rsidRPr="00F76FAF">
        <w:rPr>
          <w:sz w:val="27"/>
          <w:szCs w:val="27"/>
          <w:lang w:val="en-US"/>
        </w:rPr>
        <w:t>Woolf S.H. // Practice guidelines: a new reality in medicine. III. Impact on patient care. // Arch. Intern. Med. –1993, Vol. 153(23). – P. 2646-2655.</w:t>
      </w:r>
    </w:p>
    <w:p w:rsidR="00054AF7" w:rsidRPr="00F76FAF" w:rsidRDefault="00054AF7" w:rsidP="00054AF7">
      <w:pPr>
        <w:rPr>
          <w:sz w:val="27"/>
          <w:szCs w:val="27"/>
        </w:rPr>
      </w:pPr>
    </w:p>
    <w:p w:rsidR="00054AF7" w:rsidRPr="00F76FAF" w:rsidRDefault="00054AF7" w:rsidP="00054AF7">
      <w:pPr>
        <w:rPr>
          <w:sz w:val="27"/>
          <w:szCs w:val="27"/>
          <w:lang w:val="en-US"/>
        </w:rPr>
      </w:pPr>
    </w:p>
    <w:p w:rsidR="00054AF7" w:rsidRPr="00F76FAF" w:rsidRDefault="00054AF7" w:rsidP="00054AF7">
      <w:pPr>
        <w:rPr>
          <w:sz w:val="27"/>
          <w:szCs w:val="27"/>
          <w:lang w:val="en-US"/>
        </w:rPr>
      </w:pPr>
    </w:p>
    <w:p w:rsidR="00054AF7" w:rsidRPr="00F76FAF" w:rsidRDefault="00054AF7" w:rsidP="00054AF7">
      <w:pPr>
        <w:rPr>
          <w:sz w:val="27"/>
          <w:szCs w:val="27"/>
        </w:rPr>
      </w:pPr>
    </w:p>
    <w:p w:rsidR="00054AF7" w:rsidRPr="00F76FAF" w:rsidRDefault="00054AF7" w:rsidP="00054AF7">
      <w:pPr>
        <w:rPr>
          <w:sz w:val="27"/>
          <w:szCs w:val="27"/>
        </w:rPr>
      </w:pPr>
    </w:p>
    <w:p w:rsidR="00054AF7" w:rsidRPr="00F76FAF" w:rsidRDefault="00054AF7" w:rsidP="00054AF7">
      <w:pPr>
        <w:rPr>
          <w:sz w:val="27"/>
          <w:szCs w:val="27"/>
          <w:lang w:val="en-US"/>
        </w:rPr>
      </w:pPr>
    </w:p>
    <w:p w:rsidR="00054AF7" w:rsidRPr="00F76FAF" w:rsidRDefault="00054AF7" w:rsidP="00054AF7">
      <w:pPr>
        <w:rPr>
          <w:sz w:val="27"/>
          <w:szCs w:val="27"/>
          <w:lang w:val="en-US"/>
        </w:rPr>
      </w:pPr>
    </w:p>
    <w:p w:rsidR="00054AF7" w:rsidRPr="00F76FAF" w:rsidRDefault="00054AF7" w:rsidP="00054AF7">
      <w:pPr>
        <w:rPr>
          <w:sz w:val="27"/>
          <w:szCs w:val="27"/>
          <w:lang w:val="en-US"/>
        </w:rPr>
      </w:pPr>
    </w:p>
    <w:p w:rsidR="00054AF7" w:rsidRPr="00F76FAF" w:rsidRDefault="00054AF7" w:rsidP="00054AF7">
      <w:pPr>
        <w:rPr>
          <w:sz w:val="27"/>
          <w:szCs w:val="27"/>
          <w:lang w:val="en-US"/>
        </w:rPr>
      </w:pPr>
    </w:p>
    <w:p w:rsidR="00054AF7" w:rsidRPr="00F76FAF" w:rsidRDefault="00054AF7" w:rsidP="00054AF7">
      <w:pPr>
        <w:rPr>
          <w:sz w:val="27"/>
          <w:szCs w:val="27"/>
          <w:lang w:val="en-US"/>
        </w:rPr>
      </w:pPr>
    </w:p>
    <w:p w:rsidR="00054AF7" w:rsidRPr="00F76FAF" w:rsidRDefault="00054AF7" w:rsidP="00054AF7">
      <w:pPr>
        <w:rPr>
          <w:sz w:val="27"/>
          <w:szCs w:val="27"/>
          <w:lang w:val="en-US"/>
        </w:rPr>
      </w:pPr>
    </w:p>
    <w:p w:rsidR="00054AF7" w:rsidRPr="00F76FAF" w:rsidRDefault="00054AF7" w:rsidP="00054AF7">
      <w:pPr>
        <w:rPr>
          <w:sz w:val="27"/>
          <w:szCs w:val="27"/>
          <w:lang w:val="en-US"/>
        </w:rPr>
      </w:pPr>
    </w:p>
    <w:p w:rsidR="00054AF7" w:rsidRPr="00F76FAF" w:rsidRDefault="00054AF7" w:rsidP="00054AF7">
      <w:pPr>
        <w:rPr>
          <w:sz w:val="27"/>
          <w:szCs w:val="27"/>
          <w:lang w:val="en-US"/>
        </w:rPr>
      </w:pPr>
    </w:p>
    <w:p w:rsidR="00054AF7" w:rsidRPr="00F76FAF" w:rsidRDefault="00054AF7" w:rsidP="00054AF7">
      <w:pPr>
        <w:rPr>
          <w:sz w:val="27"/>
          <w:szCs w:val="27"/>
          <w:lang w:val="en-US"/>
        </w:rPr>
      </w:pPr>
    </w:p>
    <w:p w:rsidR="00054AF7" w:rsidRPr="00F76FAF" w:rsidRDefault="00054AF7" w:rsidP="00054AF7">
      <w:pPr>
        <w:rPr>
          <w:sz w:val="27"/>
          <w:szCs w:val="27"/>
          <w:lang w:val="en-US"/>
        </w:rPr>
      </w:pPr>
      <w:r w:rsidRPr="00F76FAF">
        <w:rPr>
          <w:sz w:val="27"/>
          <w:szCs w:val="27"/>
          <w:lang w:val="en-US"/>
        </w:rPr>
        <w:t xml:space="preserve"> </w:t>
      </w:r>
    </w:p>
    <w:p w:rsidR="00054AF7" w:rsidRPr="00F76FAF" w:rsidRDefault="00054AF7" w:rsidP="00054AF7">
      <w:pPr>
        <w:ind w:left="60"/>
        <w:rPr>
          <w:sz w:val="27"/>
          <w:szCs w:val="27"/>
          <w:lang w:val="en-US"/>
        </w:rPr>
      </w:pPr>
    </w:p>
    <w:p w:rsidR="00054AF7" w:rsidRPr="00F76FAF" w:rsidRDefault="00054AF7" w:rsidP="00054AF7">
      <w:pPr>
        <w:rPr>
          <w:sz w:val="27"/>
          <w:szCs w:val="27"/>
          <w:lang w:val="en-US"/>
        </w:rPr>
      </w:pPr>
    </w:p>
    <w:p w:rsidR="00054AF7" w:rsidRPr="00F76FAF" w:rsidRDefault="00054AF7" w:rsidP="00054AF7">
      <w:pPr>
        <w:rPr>
          <w:sz w:val="27"/>
          <w:szCs w:val="27"/>
          <w:lang w:val="en-US"/>
        </w:rPr>
      </w:pPr>
    </w:p>
    <w:p w:rsidR="00AC03C4" w:rsidRDefault="00AC03C4" w:rsidP="00AC03C4">
      <w:pPr>
        <w:spacing w:line="360" w:lineRule="auto"/>
        <w:jc w:val="both"/>
        <w:rPr>
          <w:sz w:val="28"/>
        </w:rPr>
      </w:pPr>
    </w:p>
    <w:p w:rsidR="00462696" w:rsidRDefault="00462696">
      <w:bookmarkStart w:id="2" w:name="_GoBack"/>
      <w:bookmarkEnd w:id="2"/>
    </w:p>
    <w:sectPr w:rsidR="004626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D632C"/>
    <w:multiLevelType w:val="hybridMultilevel"/>
    <w:tmpl w:val="2A3A72D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335D7F"/>
    <w:multiLevelType w:val="hybridMultilevel"/>
    <w:tmpl w:val="1A6E38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9F724A"/>
    <w:multiLevelType w:val="singleLevel"/>
    <w:tmpl w:val="D59A2DC4"/>
    <w:lvl w:ilvl="0">
      <w:start w:val="1"/>
      <w:numFmt w:val="decimal"/>
      <w:lvlText w:val="%1. "/>
      <w:legacy w:legacy="1" w:legacySpace="0" w:legacyIndent="283"/>
      <w:lvlJc w:val="left"/>
      <w:pPr>
        <w:ind w:left="992" w:hanging="283"/>
      </w:pPr>
      <w:rPr>
        <w:b w:val="0"/>
        <w:i w:val="0"/>
        <w:sz w:val="28"/>
      </w:rPr>
    </w:lvl>
  </w:abstractNum>
  <w:abstractNum w:abstractNumId="3">
    <w:nsid w:val="06DF4EC6"/>
    <w:multiLevelType w:val="singleLevel"/>
    <w:tmpl w:val="889087D8"/>
    <w:lvl w:ilvl="0">
      <w:start w:val="1"/>
      <w:numFmt w:val="decimal"/>
      <w:lvlText w:val="1.%1. "/>
      <w:legacy w:legacy="1" w:legacySpace="0" w:legacyIndent="283"/>
      <w:lvlJc w:val="left"/>
      <w:pPr>
        <w:ind w:left="283" w:hanging="283"/>
      </w:pPr>
      <w:rPr>
        <w:b w:val="0"/>
        <w:i w:val="0"/>
        <w:sz w:val="28"/>
      </w:rPr>
    </w:lvl>
  </w:abstractNum>
  <w:abstractNum w:abstractNumId="4">
    <w:nsid w:val="1A4449D8"/>
    <w:multiLevelType w:val="singleLevel"/>
    <w:tmpl w:val="357643BE"/>
    <w:lvl w:ilvl="0">
      <w:start w:val="3"/>
      <w:numFmt w:val="decimal"/>
      <w:lvlText w:val="1.%1. "/>
      <w:legacy w:legacy="1" w:legacySpace="0" w:legacyIndent="283"/>
      <w:lvlJc w:val="left"/>
      <w:pPr>
        <w:ind w:left="283" w:hanging="283"/>
      </w:pPr>
      <w:rPr>
        <w:b w:val="0"/>
        <w:i w:val="0"/>
        <w:sz w:val="28"/>
      </w:rPr>
    </w:lvl>
  </w:abstractNum>
  <w:abstractNum w:abstractNumId="5">
    <w:nsid w:val="1AE57157"/>
    <w:multiLevelType w:val="hybridMultilevel"/>
    <w:tmpl w:val="45F2BB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0B4436C"/>
    <w:multiLevelType w:val="hybridMultilevel"/>
    <w:tmpl w:val="9A843C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8161EC7"/>
    <w:multiLevelType w:val="hybridMultilevel"/>
    <w:tmpl w:val="3C723E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39646F2"/>
    <w:multiLevelType w:val="singleLevel"/>
    <w:tmpl w:val="CF94EEEA"/>
    <w:lvl w:ilvl="0">
      <w:start w:val="1"/>
      <w:numFmt w:val="decimal"/>
      <w:lvlText w:val="%1."/>
      <w:legacy w:legacy="1" w:legacySpace="0" w:legacyIndent="360"/>
      <w:lvlJc w:val="left"/>
      <w:pPr>
        <w:ind w:left="1069" w:hanging="360"/>
      </w:pPr>
    </w:lvl>
  </w:abstractNum>
  <w:abstractNum w:abstractNumId="9">
    <w:nsid w:val="3A9222D8"/>
    <w:multiLevelType w:val="singleLevel"/>
    <w:tmpl w:val="0419000F"/>
    <w:lvl w:ilvl="0">
      <w:start w:val="1"/>
      <w:numFmt w:val="decimal"/>
      <w:lvlText w:val="%1."/>
      <w:lvlJc w:val="left"/>
      <w:pPr>
        <w:tabs>
          <w:tab w:val="num" w:pos="360"/>
        </w:tabs>
        <w:ind w:left="360" w:hanging="360"/>
      </w:pPr>
    </w:lvl>
  </w:abstractNum>
  <w:abstractNum w:abstractNumId="10">
    <w:nsid w:val="40077EA4"/>
    <w:multiLevelType w:val="singleLevel"/>
    <w:tmpl w:val="7CA672F0"/>
    <w:lvl w:ilvl="0">
      <w:start w:val="2"/>
      <w:numFmt w:val="decimal"/>
      <w:lvlText w:val="2.%1. "/>
      <w:legacy w:legacy="1" w:legacySpace="0" w:legacyIndent="283"/>
      <w:lvlJc w:val="left"/>
      <w:pPr>
        <w:ind w:left="1003" w:hanging="283"/>
      </w:pPr>
      <w:rPr>
        <w:sz w:val="28"/>
      </w:rPr>
    </w:lvl>
  </w:abstractNum>
  <w:abstractNum w:abstractNumId="11">
    <w:nsid w:val="44AA62F8"/>
    <w:multiLevelType w:val="hybridMultilevel"/>
    <w:tmpl w:val="1CD096EE"/>
    <w:lvl w:ilvl="0" w:tplc="0419000F">
      <w:start w:val="1"/>
      <w:numFmt w:val="decimal"/>
      <w:lvlText w:val="%1."/>
      <w:lvlJc w:val="left"/>
      <w:pPr>
        <w:tabs>
          <w:tab w:val="num" w:pos="1980"/>
        </w:tabs>
        <w:ind w:left="1980" w:hanging="360"/>
      </w:pPr>
    </w:lvl>
    <w:lvl w:ilvl="1" w:tplc="04190019" w:tentative="1">
      <w:start w:val="1"/>
      <w:numFmt w:val="lowerLetter"/>
      <w:lvlText w:val="%2."/>
      <w:lvlJc w:val="left"/>
      <w:pPr>
        <w:tabs>
          <w:tab w:val="num" w:pos="2700"/>
        </w:tabs>
        <w:ind w:left="2700" w:hanging="360"/>
      </w:p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12">
    <w:nsid w:val="452F6996"/>
    <w:multiLevelType w:val="singleLevel"/>
    <w:tmpl w:val="D59A2DC4"/>
    <w:lvl w:ilvl="0">
      <w:start w:val="1"/>
      <w:numFmt w:val="decimal"/>
      <w:lvlText w:val="%1. "/>
      <w:legacy w:legacy="1" w:legacySpace="0" w:legacyIndent="283"/>
      <w:lvlJc w:val="left"/>
      <w:pPr>
        <w:ind w:left="992" w:hanging="283"/>
      </w:pPr>
      <w:rPr>
        <w:b w:val="0"/>
        <w:i w:val="0"/>
        <w:sz w:val="28"/>
      </w:rPr>
    </w:lvl>
  </w:abstractNum>
  <w:abstractNum w:abstractNumId="13">
    <w:nsid w:val="45CE341E"/>
    <w:multiLevelType w:val="singleLevel"/>
    <w:tmpl w:val="2CF64948"/>
    <w:lvl w:ilvl="0">
      <w:start w:val="6"/>
      <w:numFmt w:val="decimal"/>
      <w:lvlText w:val="%1. "/>
      <w:legacy w:legacy="1" w:legacySpace="0" w:legacyIndent="283"/>
      <w:lvlJc w:val="left"/>
      <w:pPr>
        <w:ind w:left="992" w:hanging="283"/>
      </w:pPr>
      <w:rPr>
        <w:b w:val="0"/>
        <w:i w:val="0"/>
        <w:sz w:val="28"/>
      </w:rPr>
    </w:lvl>
  </w:abstractNum>
  <w:abstractNum w:abstractNumId="14">
    <w:nsid w:val="47DA380E"/>
    <w:multiLevelType w:val="hybridMultilevel"/>
    <w:tmpl w:val="636A3A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BF70C19"/>
    <w:multiLevelType w:val="hybridMultilevel"/>
    <w:tmpl w:val="95600EAA"/>
    <w:lvl w:ilvl="0" w:tplc="6FFCAA2A">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6">
    <w:nsid w:val="4CBB6EEE"/>
    <w:multiLevelType w:val="singleLevel"/>
    <w:tmpl w:val="EC4007E8"/>
    <w:lvl w:ilvl="0">
      <w:start w:val="2"/>
      <w:numFmt w:val="decimal"/>
      <w:lvlText w:val="1.%1. "/>
      <w:legacy w:legacy="1" w:legacySpace="0" w:legacyIndent="283"/>
      <w:lvlJc w:val="left"/>
      <w:pPr>
        <w:ind w:left="283" w:hanging="283"/>
      </w:pPr>
      <w:rPr>
        <w:b w:val="0"/>
        <w:i w:val="0"/>
        <w:sz w:val="28"/>
      </w:rPr>
    </w:lvl>
  </w:abstractNum>
  <w:abstractNum w:abstractNumId="17">
    <w:nsid w:val="52D45F23"/>
    <w:multiLevelType w:val="hybridMultilevel"/>
    <w:tmpl w:val="DC705454"/>
    <w:lvl w:ilvl="0" w:tplc="2BD84FF0">
      <w:start w:val="1"/>
      <w:numFmt w:val="upperRoman"/>
      <w:lvlText w:val="%1."/>
      <w:lvlJc w:val="left"/>
      <w:pPr>
        <w:tabs>
          <w:tab w:val="num" w:pos="1429"/>
        </w:tabs>
        <w:ind w:left="1429" w:hanging="72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BF76083"/>
    <w:multiLevelType w:val="hybridMultilevel"/>
    <w:tmpl w:val="7F8C9C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1CE6135"/>
    <w:multiLevelType w:val="hybridMultilevel"/>
    <w:tmpl w:val="431E53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4264D1B"/>
    <w:multiLevelType w:val="hybridMultilevel"/>
    <w:tmpl w:val="9F04EA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DDF574C"/>
    <w:multiLevelType w:val="hybridMultilevel"/>
    <w:tmpl w:val="97BA3B80"/>
    <w:lvl w:ilvl="0" w:tplc="A4F4BC8E">
      <w:start w:val="1"/>
      <w:numFmt w:val="decimal"/>
      <w:lvlText w:val="%1."/>
      <w:lvlJc w:val="center"/>
      <w:pPr>
        <w:tabs>
          <w:tab w:val="num" w:pos="900"/>
        </w:tabs>
        <w:ind w:left="200" w:firstLine="340"/>
      </w:pPr>
      <w:rPr>
        <w:rFonts w:ascii="Times New Roman" w:hAnsi="Times New Roman" w:hint="default"/>
        <w:color w:val="auto"/>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6FBC53C9"/>
    <w:multiLevelType w:val="hybridMultilevel"/>
    <w:tmpl w:val="19C29B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5F05951"/>
    <w:multiLevelType w:val="hybridMultilevel"/>
    <w:tmpl w:val="1458D87C"/>
    <w:lvl w:ilvl="0" w:tplc="2BD84FF0">
      <w:start w:val="1"/>
      <w:numFmt w:val="upperRoman"/>
      <w:lvlText w:val="%1."/>
      <w:lvlJc w:val="left"/>
      <w:pPr>
        <w:tabs>
          <w:tab w:val="num" w:pos="1429"/>
        </w:tabs>
        <w:ind w:left="1429" w:hanging="720"/>
      </w:pPr>
      <w:rPr>
        <w:rFonts w:hint="default"/>
      </w:rPr>
    </w:lvl>
    <w:lvl w:ilvl="1" w:tplc="C396FF1C">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23"/>
  </w:num>
  <w:num w:numId="2">
    <w:abstractNumId w:val="17"/>
  </w:num>
  <w:num w:numId="3">
    <w:abstractNumId w:val="3"/>
  </w:num>
  <w:num w:numId="4">
    <w:abstractNumId w:val="12"/>
  </w:num>
  <w:num w:numId="5">
    <w:abstractNumId w:val="2"/>
  </w:num>
  <w:num w:numId="6">
    <w:abstractNumId w:val="16"/>
  </w:num>
  <w:num w:numId="7">
    <w:abstractNumId w:val="13"/>
  </w:num>
  <w:num w:numId="8">
    <w:abstractNumId w:val="13"/>
    <w:lvlOverride w:ilvl="0">
      <w:lvl w:ilvl="0">
        <w:start w:val="1"/>
        <w:numFmt w:val="decimal"/>
        <w:lvlText w:val="%1. "/>
        <w:legacy w:legacy="1" w:legacySpace="0" w:legacyIndent="283"/>
        <w:lvlJc w:val="left"/>
        <w:pPr>
          <w:ind w:left="992" w:hanging="283"/>
        </w:pPr>
        <w:rPr>
          <w:b w:val="0"/>
          <w:i w:val="0"/>
          <w:sz w:val="28"/>
        </w:rPr>
      </w:lvl>
    </w:lvlOverride>
  </w:num>
  <w:num w:numId="9">
    <w:abstractNumId w:val="4"/>
  </w:num>
  <w:num w:numId="10">
    <w:abstractNumId w:val="9"/>
  </w:num>
  <w:num w:numId="11">
    <w:abstractNumId w:val="0"/>
  </w:num>
  <w:num w:numId="12">
    <w:abstractNumId w:val="1"/>
  </w:num>
  <w:num w:numId="13">
    <w:abstractNumId w:val="15"/>
  </w:num>
  <w:num w:numId="14">
    <w:abstractNumId w:val="22"/>
  </w:num>
  <w:num w:numId="15">
    <w:abstractNumId w:val="7"/>
  </w:num>
  <w:num w:numId="16">
    <w:abstractNumId w:val="6"/>
  </w:num>
  <w:num w:numId="17">
    <w:abstractNumId w:val="19"/>
  </w:num>
  <w:num w:numId="18">
    <w:abstractNumId w:val="18"/>
  </w:num>
  <w:num w:numId="19">
    <w:abstractNumId w:val="5"/>
  </w:num>
  <w:num w:numId="20">
    <w:abstractNumId w:val="14"/>
  </w:num>
  <w:num w:numId="21">
    <w:abstractNumId w:val="20"/>
  </w:num>
  <w:num w:numId="22">
    <w:abstractNumId w:val="11"/>
  </w:num>
  <w:num w:numId="23">
    <w:abstractNumId w:val="8"/>
    <w:lvlOverride w:ilvl="0">
      <w:startOverride w:val="1"/>
    </w:lvlOverride>
  </w:num>
  <w:num w:numId="24">
    <w:abstractNumId w:val="2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6FF4"/>
    <w:rsid w:val="00054AF7"/>
    <w:rsid w:val="0006094A"/>
    <w:rsid w:val="00126935"/>
    <w:rsid w:val="00142A35"/>
    <w:rsid w:val="00230FE3"/>
    <w:rsid w:val="00334280"/>
    <w:rsid w:val="003A72EE"/>
    <w:rsid w:val="00462696"/>
    <w:rsid w:val="00465093"/>
    <w:rsid w:val="004B28E3"/>
    <w:rsid w:val="00522DC7"/>
    <w:rsid w:val="006336C8"/>
    <w:rsid w:val="006B4610"/>
    <w:rsid w:val="00735C12"/>
    <w:rsid w:val="007E7DD8"/>
    <w:rsid w:val="00AA36BD"/>
    <w:rsid w:val="00AC03C4"/>
    <w:rsid w:val="00B52187"/>
    <w:rsid w:val="00BB06FC"/>
    <w:rsid w:val="00BC20BA"/>
    <w:rsid w:val="00CA305B"/>
    <w:rsid w:val="00D26FF4"/>
    <w:rsid w:val="00D72999"/>
    <w:rsid w:val="00DE5F13"/>
    <w:rsid w:val="00E22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7"/>
    <o:shapelayout v:ext="edit">
      <o:idmap v:ext="edit" data="1"/>
    </o:shapelayout>
  </w:shapeDefaults>
  <w:decimalSymbol w:val=","/>
  <w:listSeparator w:val=";"/>
  <w15:chartTrackingRefBased/>
  <w15:docId w15:val="{8C2C62A9-7C54-4FFC-A4CF-7326535E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3C4"/>
    <w:rPr>
      <w:sz w:val="24"/>
      <w:szCs w:val="24"/>
    </w:rPr>
  </w:style>
  <w:style w:type="paragraph" w:styleId="1">
    <w:name w:val="heading 1"/>
    <w:basedOn w:val="a"/>
    <w:next w:val="a"/>
    <w:qFormat/>
    <w:rsid w:val="00AC03C4"/>
    <w:pPr>
      <w:keepNext/>
      <w:ind w:firstLine="540"/>
      <w:jc w:val="center"/>
      <w:outlineLvl w:val="0"/>
    </w:pPr>
    <w:rPr>
      <w:sz w:val="28"/>
    </w:rPr>
  </w:style>
  <w:style w:type="paragraph" w:styleId="2">
    <w:name w:val="heading 2"/>
    <w:basedOn w:val="a"/>
    <w:next w:val="a"/>
    <w:qFormat/>
    <w:rsid w:val="00AC03C4"/>
    <w:pPr>
      <w:keepNext/>
      <w:jc w:val="righ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C03C4"/>
    <w:pPr>
      <w:jc w:val="both"/>
    </w:pPr>
  </w:style>
  <w:style w:type="paragraph" w:styleId="a4">
    <w:name w:val="Title"/>
    <w:basedOn w:val="a"/>
    <w:qFormat/>
    <w:rsid w:val="00AC03C4"/>
    <w:pPr>
      <w:jc w:val="center"/>
    </w:pPr>
    <w:rPr>
      <w:b/>
      <w:sz w:val="32"/>
    </w:rPr>
  </w:style>
  <w:style w:type="paragraph" w:styleId="a5">
    <w:name w:val="Body Text Indent"/>
    <w:basedOn w:val="a"/>
    <w:rsid w:val="00AC03C4"/>
    <w:pPr>
      <w:spacing w:after="120"/>
      <w:ind w:left="283"/>
    </w:pPr>
  </w:style>
  <w:style w:type="paragraph" w:styleId="20">
    <w:name w:val="Body Text Indent 2"/>
    <w:basedOn w:val="a"/>
    <w:rsid w:val="00AC03C4"/>
    <w:pPr>
      <w:spacing w:after="120" w:line="480" w:lineRule="auto"/>
      <w:ind w:left="283"/>
    </w:pPr>
  </w:style>
  <w:style w:type="paragraph" w:styleId="a6">
    <w:name w:val="caption"/>
    <w:basedOn w:val="a"/>
    <w:next w:val="a"/>
    <w:qFormat/>
    <w:rsid w:val="00AC03C4"/>
    <w:pPr>
      <w:spacing w:line="360" w:lineRule="auto"/>
      <w:ind w:firstLine="540"/>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5829</Words>
  <Characters>33227</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ВОЕННО-МЕДИЦИНСКАЯ АКАДЕМИЯ</vt:lpstr>
    </vt:vector>
  </TitlesOfParts>
  <Company>VMA</Company>
  <LinksUpToDate>false</LinksUpToDate>
  <CharactersWithSpaces>38979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ВОЕННО-МЕДИЦИНСКАЯ АКАДЕМИЯ</dc:title>
  <dc:subject/>
  <dc:creator>Sergey</dc:creator>
  <cp:keywords/>
  <dc:description/>
  <cp:lastModifiedBy>admin</cp:lastModifiedBy>
  <cp:revision>2</cp:revision>
  <dcterms:created xsi:type="dcterms:W3CDTF">2014-04-14T20:19:00Z</dcterms:created>
  <dcterms:modified xsi:type="dcterms:W3CDTF">2014-04-14T20:19:00Z</dcterms:modified>
</cp:coreProperties>
</file>