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56A" w:rsidRDefault="009F456A">
      <w:pPr>
        <w:spacing w:line="360" w:lineRule="auto"/>
        <w:ind w:firstLine="0"/>
        <w:jc w:val="center"/>
        <w:rPr>
          <w:lang w:val="uk-UA"/>
        </w:rPr>
      </w:pPr>
      <w:r>
        <w:t>Министерство образования и науки</w:t>
      </w:r>
      <w:r>
        <w:rPr>
          <w:lang w:val="uk-UA"/>
        </w:rPr>
        <w:t xml:space="preserve"> Украины</w:t>
      </w:r>
    </w:p>
    <w:p w:rsidR="009F456A" w:rsidRDefault="009F456A">
      <w:pPr>
        <w:spacing w:line="360" w:lineRule="auto"/>
        <w:ind w:firstLine="0"/>
        <w:jc w:val="center"/>
      </w:pPr>
      <w:r>
        <w:t>Запорожский государственный университет</w:t>
      </w:r>
    </w:p>
    <w:p w:rsidR="009F456A" w:rsidRDefault="009F456A">
      <w:pPr>
        <w:spacing w:before="360" w:after="360" w:line="360" w:lineRule="auto"/>
        <w:jc w:val="right"/>
        <w:rPr>
          <w:lang w:val="uk-UA"/>
        </w:rPr>
      </w:pPr>
      <w:r>
        <w:t>Кафедра экономической кибернетики</w:t>
      </w:r>
    </w:p>
    <w:p w:rsidR="009F456A" w:rsidRDefault="009F456A">
      <w:pPr>
        <w:pStyle w:val="1"/>
        <w:pageBreakBefore w:val="0"/>
        <w:spacing w:after="240"/>
        <w:rPr>
          <w:sz w:val="28"/>
        </w:rPr>
      </w:pPr>
      <w:r>
        <w:rPr>
          <w:sz w:val="28"/>
        </w:rPr>
        <w:t>КУРСОВАЯ РОБОТА</w:t>
      </w:r>
    </w:p>
    <w:p w:rsidR="009F456A" w:rsidRDefault="009F456A">
      <w:pPr>
        <w:spacing w:after="120" w:line="360" w:lineRule="auto"/>
        <w:ind w:firstLine="0"/>
        <w:jc w:val="center"/>
        <w:rPr>
          <w:b/>
          <w:i/>
          <w:sz w:val="36"/>
          <w:lang w:val="uk-UA"/>
        </w:rPr>
      </w:pPr>
      <w:r>
        <w:rPr>
          <w:lang w:val="uk-UA"/>
        </w:rPr>
        <w:t>на тему</w:t>
      </w:r>
      <w:r>
        <w:rPr>
          <w:lang w:val="uk-UA"/>
        </w:rPr>
        <w:br/>
      </w:r>
      <w:r>
        <w:rPr>
          <w:b/>
          <w:i/>
          <w:sz w:val="36"/>
          <w:lang w:val="uk-UA"/>
        </w:rPr>
        <w:t>ПРОГНОЗИРОВАНИЕ С УЧЕТОМ</w:t>
      </w:r>
      <w:r>
        <w:rPr>
          <w:b/>
          <w:i/>
          <w:sz w:val="36"/>
          <w:lang w:val="uk-UA"/>
        </w:rPr>
        <w:br/>
        <w:t>ФАКТОРА СТАРЕНИЯ ИНФОРМАЦИИ</w:t>
      </w:r>
    </w:p>
    <w:p w:rsidR="009F456A" w:rsidRDefault="009F456A">
      <w:pPr>
        <w:spacing w:before="480" w:line="360" w:lineRule="auto"/>
        <w:jc w:val="right"/>
        <w:rPr>
          <w:lang w:val="uk-UA"/>
        </w:rPr>
      </w:pPr>
      <w:r>
        <w:rPr>
          <w:lang w:val="uk-UA"/>
        </w:rPr>
        <w:t xml:space="preserve">Студентки </w:t>
      </w:r>
      <w:r>
        <w:t>группы</w:t>
      </w:r>
      <w:r>
        <w:rPr>
          <w:lang w:val="uk-UA"/>
        </w:rPr>
        <w:t xml:space="preserve"> </w:t>
      </w:r>
      <w:r>
        <w:rPr>
          <w:i/>
          <w:color w:val="0000FF"/>
          <w:u w:val="single"/>
          <w:lang w:val="uk-UA"/>
        </w:rPr>
        <w:t>5120-1</w:t>
      </w:r>
      <w:r>
        <w:rPr>
          <w:color w:val="0000FF"/>
          <w:u w:val="single"/>
          <w:lang w:val="uk-UA"/>
        </w:rPr>
        <w:t xml:space="preserve"> </w:t>
      </w:r>
      <w:r>
        <w:rPr>
          <w:i/>
          <w:color w:val="0000FF"/>
          <w:u w:val="single"/>
          <w:lang w:val="en-US"/>
        </w:rPr>
        <w:t>III-</w:t>
      </w:r>
      <w:r>
        <w:rPr>
          <w:i/>
          <w:color w:val="0000FF"/>
          <w:u w:val="single"/>
          <w:lang w:val="uk-UA"/>
        </w:rPr>
        <w:t>го</w:t>
      </w:r>
      <w:r>
        <w:rPr>
          <w:color w:val="0000FF"/>
          <w:u w:val="single"/>
          <w:lang w:val="uk-UA"/>
        </w:rPr>
        <w:t xml:space="preserve"> </w:t>
      </w:r>
      <w:r>
        <w:rPr>
          <w:color w:val="0000FF"/>
          <w:u w:val="single"/>
        </w:rPr>
        <w:t>курса</w:t>
      </w:r>
    </w:p>
    <w:p w:rsidR="009F456A" w:rsidRDefault="009F456A">
      <w:pPr>
        <w:spacing w:line="360" w:lineRule="auto"/>
        <w:jc w:val="right"/>
        <w:rPr>
          <w:i/>
          <w:u w:val="single"/>
          <w:lang w:val="uk-UA"/>
        </w:rPr>
      </w:pPr>
      <w:r>
        <w:t>факультета</w:t>
      </w:r>
      <w:r>
        <w:rPr>
          <w:lang w:val="uk-UA"/>
        </w:rPr>
        <w:t xml:space="preserve"> </w:t>
      </w:r>
      <w:r>
        <w:rPr>
          <w:i/>
          <w:color w:val="0000FF"/>
          <w:u w:val="single"/>
          <w:lang w:val="uk-UA"/>
        </w:rPr>
        <w:t>экономического</w:t>
      </w:r>
    </w:p>
    <w:p w:rsidR="009F456A" w:rsidRDefault="009F456A">
      <w:pPr>
        <w:pStyle w:val="3"/>
        <w:keepNext w:val="0"/>
        <w:spacing w:before="0" w:after="120"/>
        <w:jc w:val="right"/>
        <w:rPr>
          <w:color w:val="0000FF"/>
          <w:u w:val="single"/>
        </w:rPr>
      </w:pPr>
      <w:r>
        <w:rPr>
          <w:noProof/>
          <w:color w:val="0000FF"/>
          <w:u w:val="single"/>
        </w:rPr>
        <w:t>Малеевой Светланы Викторовны</w:t>
      </w:r>
    </w:p>
    <w:p w:rsidR="009F456A" w:rsidRDefault="009F456A">
      <w:pPr>
        <w:spacing w:line="360" w:lineRule="auto"/>
        <w:jc w:val="right"/>
        <w:rPr>
          <w:lang w:val="uk-UA"/>
        </w:rPr>
      </w:pPr>
      <w:r>
        <w:rPr>
          <w:lang w:val="uk-UA"/>
        </w:rPr>
        <w:t>/Ф.И.О./</w:t>
      </w:r>
    </w:p>
    <w:p w:rsidR="009F456A" w:rsidRDefault="009F456A">
      <w:pPr>
        <w:spacing w:before="360" w:line="360" w:lineRule="auto"/>
        <w:jc w:val="right"/>
        <w:rPr>
          <w:i/>
          <w:color w:val="0000FF"/>
        </w:rPr>
      </w:pPr>
      <w:r>
        <w:t>Научный</w:t>
      </w:r>
      <w:r>
        <w:rPr>
          <w:lang w:val="uk-UA"/>
        </w:rPr>
        <w:t xml:space="preserve"> </w:t>
      </w:r>
      <w:r>
        <w:t>руководитель</w:t>
      </w:r>
      <w:r>
        <w:rPr>
          <w:lang w:val="uk-UA"/>
        </w:rPr>
        <w:t xml:space="preserve"> </w:t>
      </w:r>
      <w:r>
        <w:rPr>
          <w:i/>
          <w:color w:val="0000FF"/>
          <w:u w:val="single"/>
          <w:lang w:val="uk-UA"/>
        </w:rPr>
        <w:t xml:space="preserve">доцент </w:t>
      </w:r>
      <w:r>
        <w:rPr>
          <w:i/>
          <w:color w:val="0000FF"/>
          <w:u w:val="single"/>
        </w:rPr>
        <w:t>кафедры</w:t>
      </w:r>
      <w:r>
        <w:rPr>
          <w:i/>
          <w:color w:val="0000FF"/>
          <w:lang w:val="uk-UA"/>
        </w:rPr>
        <w:br/>
      </w:r>
      <w:r>
        <w:rPr>
          <w:i/>
          <w:color w:val="0000FF"/>
          <w:u w:val="single"/>
        </w:rPr>
        <w:t>экономической кибернетики</w:t>
      </w:r>
    </w:p>
    <w:p w:rsidR="009F456A" w:rsidRDefault="009F456A">
      <w:pPr>
        <w:pStyle w:val="3"/>
        <w:keepNext w:val="0"/>
        <w:spacing w:before="0" w:after="120"/>
        <w:jc w:val="right"/>
        <w:rPr>
          <w:noProof/>
          <w:color w:val="0000FF"/>
          <w:u w:val="single"/>
        </w:rPr>
      </w:pPr>
      <w:r>
        <w:rPr>
          <w:noProof/>
          <w:color w:val="0000FF"/>
          <w:u w:val="single"/>
        </w:rPr>
        <w:t>Максишко Наталья Константиновна</w:t>
      </w:r>
    </w:p>
    <w:p w:rsidR="009F456A" w:rsidRDefault="009F456A">
      <w:pPr>
        <w:spacing w:line="360" w:lineRule="auto"/>
        <w:jc w:val="right"/>
        <w:rPr>
          <w:lang w:val="uk-UA"/>
        </w:rPr>
      </w:pPr>
      <w:r>
        <w:rPr>
          <w:lang w:val="uk-UA"/>
        </w:rPr>
        <w:t xml:space="preserve">/Ф.И.О., </w:t>
      </w:r>
      <w:r>
        <w:t>учёная</w:t>
      </w:r>
      <w:r>
        <w:rPr>
          <w:lang w:val="uk-UA"/>
        </w:rPr>
        <w:t xml:space="preserve"> </w:t>
      </w:r>
      <w:r>
        <w:t>степень</w:t>
      </w:r>
      <w:r>
        <w:rPr>
          <w:lang w:val="uk-UA"/>
        </w:rPr>
        <w:t xml:space="preserve"> </w:t>
      </w:r>
      <w:r>
        <w:t>и звание</w:t>
      </w:r>
      <w:r>
        <w:rPr>
          <w:lang w:val="uk-UA"/>
        </w:rPr>
        <w:t>/</w:t>
      </w:r>
    </w:p>
    <w:p w:rsidR="009F456A" w:rsidRDefault="009F456A">
      <w:pPr>
        <w:spacing w:before="840" w:line="360" w:lineRule="auto"/>
        <w:jc w:val="right"/>
        <w:rPr>
          <w:lang w:val="uk-UA"/>
        </w:rPr>
      </w:pPr>
      <w:r>
        <w:t>Регистрационный</w:t>
      </w:r>
      <w:r>
        <w:rPr>
          <w:lang w:val="uk-UA"/>
        </w:rPr>
        <w:t xml:space="preserve"> номер_________</w:t>
      </w:r>
    </w:p>
    <w:p w:rsidR="009F456A" w:rsidRDefault="009F456A">
      <w:pPr>
        <w:spacing w:line="360" w:lineRule="auto"/>
        <w:jc w:val="right"/>
        <w:rPr>
          <w:lang w:val="uk-UA"/>
        </w:rPr>
      </w:pPr>
      <w:r>
        <w:rPr>
          <w:lang w:val="uk-UA"/>
        </w:rPr>
        <w:t>Дата_________</w:t>
      </w:r>
    </w:p>
    <w:p w:rsidR="009F456A" w:rsidRDefault="009F456A">
      <w:pPr>
        <w:spacing w:after="240" w:line="360" w:lineRule="auto"/>
        <w:ind w:firstLine="0"/>
        <w:jc w:val="right"/>
        <w:rPr>
          <w:lang w:val="uk-UA"/>
        </w:rPr>
      </w:pPr>
      <w:r>
        <w:t>Подпись</w:t>
      </w:r>
      <w:r>
        <w:rPr>
          <w:lang w:val="uk-UA"/>
        </w:rPr>
        <w:t>_________</w:t>
      </w:r>
    </w:p>
    <w:p w:rsidR="009F456A" w:rsidRDefault="009F456A">
      <w:pPr>
        <w:spacing w:before="1320" w:line="360" w:lineRule="auto"/>
        <w:ind w:firstLine="0"/>
        <w:jc w:val="center"/>
        <w:rPr>
          <w:lang w:val="uk-UA"/>
        </w:rPr>
      </w:pPr>
      <w:r>
        <w:rPr>
          <w:lang w:val="uk-UA"/>
        </w:rPr>
        <w:t>2003</w:t>
      </w:r>
    </w:p>
    <w:p w:rsidR="009F456A" w:rsidRDefault="009F456A">
      <w:pPr>
        <w:pStyle w:val="2"/>
        <w:pageBreakBefore/>
        <w:spacing w:before="0" w:after="0" w:line="360" w:lineRule="auto"/>
        <w:rPr>
          <w:rFonts w:ascii="Times New Roman" w:hAnsi="Times New Roman"/>
          <w:lang w:val="uk-UA"/>
        </w:rPr>
      </w:pPr>
      <w:r>
        <w:rPr>
          <w:rFonts w:ascii="Times New Roman" w:hAnsi="Times New Roman"/>
          <w:lang w:val="uk-UA"/>
        </w:rPr>
        <w:t>Реферат</w:t>
      </w:r>
    </w:p>
    <w:p w:rsidR="009F456A" w:rsidRDefault="009F456A">
      <w:pPr>
        <w:spacing w:line="360" w:lineRule="auto"/>
        <w:rPr>
          <w:lang w:val="uk-UA"/>
        </w:rPr>
      </w:pPr>
      <w:r>
        <w:rPr>
          <w:lang w:val="uk-UA"/>
        </w:rPr>
        <w:t xml:space="preserve">Курсова робота: 28 </w:t>
      </w:r>
      <w:r>
        <w:t>страниц,</w:t>
      </w:r>
      <w:r>
        <w:rPr>
          <w:lang w:val="uk-UA"/>
        </w:rPr>
        <w:t xml:space="preserve"> 3 </w:t>
      </w:r>
      <w:r>
        <w:t>таблицы</w:t>
      </w:r>
      <w:r>
        <w:rPr>
          <w:lang w:val="uk-UA"/>
        </w:rPr>
        <w:t xml:space="preserve">, 3 </w:t>
      </w:r>
      <w:r>
        <w:t>приложения</w:t>
      </w:r>
      <w:r>
        <w:rPr>
          <w:lang w:val="uk-UA"/>
        </w:rPr>
        <w:t xml:space="preserve">, __ </w:t>
      </w:r>
      <w:r>
        <w:t>источников</w:t>
      </w:r>
      <w:r>
        <w:rPr>
          <w:lang w:val="uk-UA"/>
        </w:rPr>
        <w:t>.</w:t>
      </w:r>
    </w:p>
    <w:p w:rsidR="009F456A" w:rsidRDefault="009F456A">
      <w:pPr>
        <w:spacing w:line="360" w:lineRule="auto"/>
        <w:rPr>
          <w:lang w:val="uk-UA"/>
        </w:rPr>
      </w:pPr>
      <w:r>
        <w:t>Объект</w:t>
      </w:r>
      <w:r>
        <w:rPr>
          <w:lang w:val="uk-UA"/>
        </w:rPr>
        <w:t xml:space="preserve"> </w:t>
      </w:r>
      <w:r>
        <w:t>исследования</w:t>
      </w:r>
      <w:r>
        <w:rPr>
          <w:lang w:val="uk-UA"/>
        </w:rPr>
        <w:t xml:space="preserve"> </w:t>
      </w:r>
      <w:r>
        <w:t>– методы прогнозирования</w:t>
      </w:r>
    </w:p>
    <w:p w:rsidR="009F456A" w:rsidRDefault="009F456A">
      <w:pPr>
        <w:spacing w:line="360" w:lineRule="auto"/>
        <w:ind w:left="709" w:firstLine="0"/>
      </w:pPr>
      <w:r>
        <w:t>Цель работы – определить влияние старения информации на точность прогноза микроэкономической среды на примере рыночного механизма спроса – предложения.</w:t>
      </w:r>
    </w:p>
    <w:p w:rsidR="009F456A" w:rsidRDefault="009F456A">
      <w:pPr>
        <w:spacing w:line="360" w:lineRule="auto"/>
      </w:pPr>
      <w:r>
        <w:t>Метод исследования – описательный, сравнительный.</w:t>
      </w:r>
    </w:p>
    <w:p w:rsidR="009F456A" w:rsidRDefault="009F456A">
      <w:pPr>
        <w:pStyle w:val="a4"/>
        <w:keepNext w:val="0"/>
      </w:pPr>
      <w:r>
        <w:t>В условиях нормальной рыночной экономики автоматически происходит сопряжение личностных интересов отдельных товаропроизводителей и первичных хозяйственных систем (предприятий, объединений и организаций) с интересами общества. Это достигается с помощью рыночного механизма спроса – предложения и сопутствующей ему конкуренции. Опыт проведения прогнозных исследований в различных областях общественной жизни, науки и техники позволил выявить ряд методов, которые могут эффективно применяться для прогнозирования развития рыночного спроса. Однако, как и любая информация, данные  на спрос на тот или иной товар устаревают и требуют обновления. В данной курсовой работе рассматриваются вопросы о методах прогнозирования с учетом фактора старения информации.</w:t>
      </w:r>
    </w:p>
    <w:p w:rsidR="009F456A" w:rsidRDefault="00C7573F">
      <w:pPr>
        <w:pStyle w:val="a8"/>
      </w:pPr>
      <w:r>
        <w:rPr>
          <w:noProof/>
        </w:rPr>
        <w:pict>
          <v:rect id="_x0000_s1037" style="position:absolute;left:0;text-align:left;margin-left:454.95pt;margin-top:308.15pt;width:28.8pt;height:28.8pt;z-index:251657728" o:allowincell="f" stroked="f"/>
        </w:pict>
      </w:r>
      <w:r w:rsidR="009F456A">
        <w:t>ПРОГНОЗ, ФАКТОР ВРЕМЕНИ, ПРОЦЕСС КУМУЛЯЦИИ ИНФОРМАЦИИ, ЭНТРОПИЯ ШЕННОНА,КВАНТ ИНФОРМАЦИИ,</w:t>
      </w:r>
      <w:r w:rsidR="009F456A">
        <w:rPr>
          <w:color w:val="000000"/>
        </w:rPr>
        <w:t xml:space="preserve"> МОДЕЛИ ГОМПЕРЦА И</w:t>
      </w:r>
      <w:r w:rsidR="009F456A">
        <w:t xml:space="preserve"> ГОМПЕРЦА-МАКЕГАМА.</w:t>
      </w:r>
    </w:p>
    <w:p w:rsidR="009F456A" w:rsidRDefault="009F456A">
      <w:pPr>
        <w:pStyle w:val="1"/>
        <w:rPr>
          <w:sz w:val="28"/>
        </w:rPr>
      </w:pPr>
      <w:r>
        <w:rPr>
          <w:sz w:val="28"/>
        </w:rPr>
        <w:t>содержание</w:t>
      </w:r>
    </w:p>
    <w:p w:rsidR="009F456A" w:rsidRDefault="009F456A">
      <w:pPr>
        <w:pStyle w:val="a4"/>
        <w:keepNext w:val="0"/>
        <w:tabs>
          <w:tab w:val="clear" w:pos="1134"/>
          <w:tab w:val="left" w:pos="9072"/>
        </w:tabs>
        <w:spacing w:after="240"/>
      </w:pPr>
      <w:r>
        <w:t>ВВЕДЕНИЕ………………………………………………………………..</w:t>
      </w:r>
      <w:r>
        <w:tab/>
        <w:t>4</w:t>
      </w:r>
    </w:p>
    <w:p w:rsidR="009F456A" w:rsidRDefault="009F456A">
      <w:pPr>
        <w:pStyle w:val="a4"/>
        <w:keepNext w:val="0"/>
        <w:numPr>
          <w:ilvl w:val="0"/>
          <w:numId w:val="23"/>
        </w:numPr>
        <w:tabs>
          <w:tab w:val="clear" w:pos="360"/>
          <w:tab w:val="num" w:pos="1080"/>
          <w:tab w:val="left" w:pos="9072"/>
        </w:tabs>
        <w:ind w:left="1080"/>
      </w:pPr>
      <w:r>
        <w:t>Методологические вопросы применения информационно-статистических методов в микроэкономическом анализе</w:t>
      </w:r>
    </w:p>
    <w:p w:rsidR="009F456A" w:rsidRDefault="009F456A">
      <w:pPr>
        <w:pStyle w:val="a4"/>
        <w:keepNext w:val="0"/>
        <w:tabs>
          <w:tab w:val="left" w:pos="9072"/>
        </w:tabs>
        <w:ind w:left="1134" w:hanging="414"/>
      </w:pPr>
      <w:r>
        <w:t>1.1.Методологические принципы выбора средств и</w:t>
      </w:r>
    </w:p>
    <w:p w:rsidR="009F456A" w:rsidRDefault="009F456A">
      <w:pPr>
        <w:pStyle w:val="a4"/>
        <w:keepNext w:val="0"/>
        <w:tabs>
          <w:tab w:val="left" w:pos="9072"/>
        </w:tabs>
        <w:ind w:left="1134" w:firstLine="0"/>
      </w:pPr>
      <w:r>
        <w:t>методов микроэкономического анализа………………………………5</w:t>
      </w:r>
    </w:p>
    <w:p w:rsidR="009F456A" w:rsidRDefault="009F456A">
      <w:pPr>
        <w:pStyle w:val="a4"/>
        <w:keepNext w:val="0"/>
        <w:tabs>
          <w:tab w:val="left" w:pos="9072"/>
        </w:tabs>
        <w:ind w:left="1134" w:hanging="414"/>
      </w:pPr>
      <w:r>
        <w:t>1.2.Методологические концепции системно-информационного</w:t>
      </w:r>
    </w:p>
    <w:p w:rsidR="009F456A" w:rsidRDefault="009F456A">
      <w:pPr>
        <w:pStyle w:val="a4"/>
        <w:keepNext w:val="0"/>
        <w:tabs>
          <w:tab w:val="left" w:pos="9214"/>
        </w:tabs>
        <w:ind w:left="1134" w:firstLine="0"/>
      </w:pPr>
      <w:r>
        <w:t>анализа в микроэкономике…………………………………………..…7</w:t>
      </w:r>
    </w:p>
    <w:p w:rsidR="009F456A" w:rsidRDefault="009F456A">
      <w:pPr>
        <w:pStyle w:val="a4"/>
        <w:keepNext w:val="0"/>
        <w:numPr>
          <w:ilvl w:val="0"/>
          <w:numId w:val="23"/>
        </w:numPr>
        <w:tabs>
          <w:tab w:val="clear" w:pos="360"/>
          <w:tab w:val="num" w:pos="1080"/>
          <w:tab w:val="left" w:pos="9072"/>
        </w:tabs>
        <w:ind w:left="1080"/>
      </w:pPr>
      <w:r>
        <w:t>Прогнозирование микроэкономических показателей и процессов</w:t>
      </w:r>
    </w:p>
    <w:p w:rsidR="009F456A" w:rsidRDefault="009F456A">
      <w:pPr>
        <w:pStyle w:val="a4"/>
        <w:keepNext w:val="0"/>
        <w:tabs>
          <w:tab w:val="left" w:pos="9072"/>
        </w:tabs>
        <w:ind w:left="1134" w:hanging="414"/>
      </w:pPr>
      <w:r>
        <w:t>2.1 Направления и методы прогнозных исследований в</w:t>
      </w:r>
    </w:p>
    <w:p w:rsidR="009F456A" w:rsidRDefault="009F456A">
      <w:pPr>
        <w:pStyle w:val="a4"/>
        <w:keepNext w:val="0"/>
        <w:tabs>
          <w:tab w:val="left" w:pos="9072"/>
        </w:tabs>
        <w:ind w:left="1134" w:firstLine="0"/>
      </w:pPr>
      <w:r>
        <w:t>микроэкономике и учёт фактора старения</w:t>
      </w:r>
    </w:p>
    <w:p w:rsidR="009F456A" w:rsidRDefault="009F456A">
      <w:pPr>
        <w:pStyle w:val="a4"/>
        <w:keepNext w:val="0"/>
        <w:tabs>
          <w:tab w:val="left" w:pos="9072"/>
        </w:tabs>
        <w:ind w:left="1134" w:firstLine="0"/>
      </w:pPr>
      <w:r>
        <w:t>предпрогнозной информации………………………………………...</w:t>
      </w:r>
      <w:r>
        <w:tab/>
        <w:t>13</w:t>
      </w:r>
    </w:p>
    <w:p w:rsidR="009F456A" w:rsidRDefault="009F456A">
      <w:r>
        <w:t>2.2 Статистические закономерности старения прогнозной</w:t>
      </w:r>
    </w:p>
    <w:p w:rsidR="009F456A" w:rsidRDefault="009F456A">
      <w:pPr>
        <w:pStyle w:val="a4"/>
        <w:keepNext w:val="0"/>
        <w:tabs>
          <w:tab w:val="clear" w:pos="1134"/>
          <w:tab w:val="left" w:pos="1276"/>
          <w:tab w:val="left" w:pos="9072"/>
        </w:tabs>
        <w:ind w:left="1134" w:firstLine="0"/>
      </w:pPr>
      <w:r>
        <w:t>информации…………………………………………………………....17</w:t>
      </w:r>
    </w:p>
    <w:p w:rsidR="009F456A" w:rsidRDefault="009F456A">
      <w:pPr>
        <w:pStyle w:val="a4"/>
        <w:keepNext w:val="0"/>
        <w:tabs>
          <w:tab w:val="left" w:pos="9072"/>
        </w:tabs>
        <w:ind w:left="1134" w:hanging="414"/>
      </w:pPr>
      <w:r>
        <w:t>2.3 Вероятностные модели механизма старения информации…………19</w:t>
      </w:r>
    </w:p>
    <w:p w:rsidR="009F456A" w:rsidRDefault="009F456A">
      <w:pPr>
        <w:pStyle w:val="a4"/>
        <w:keepNext w:val="0"/>
        <w:tabs>
          <w:tab w:val="left" w:pos="9072"/>
        </w:tabs>
        <w:ind w:left="1134" w:hanging="414"/>
      </w:pPr>
      <w:r>
        <w:t>2.4 Определение глубины предпрогнозной ретроспекции с</w:t>
      </w:r>
    </w:p>
    <w:p w:rsidR="009F456A" w:rsidRDefault="009F456A">
      <w:pPr>
        <w:pStyle w:val="a4"/>
        <w:keepNext w:val="0"/>
        <w:tabs>
          <w:tab w:val="left" w:pos="9072"/>
        </w:tabs>
        <w:ind w:left="1134" w:firstLine="0"/>
      </w:pPr>
      <w:r>
        <w:t>учетом старения информации……………………………………..…</w:t>
      </w:r>
      <w:r>
        <w:tab/>
        <w:t>22</w:t>
      </w:r>
    </w:p>
    <w:p w:rsidR="009F456A" w:rsidRDefault="009F456A">
      <w:pPr>
        <w:pStyle w:val="a4"/>
        <w:keepNext w:val="0"/>
        <w:tabs>
          <w:tab w:val="left" w:pos="9072"/>
        </w:tabs>
        <w:ind w:left="1134" w:hanging="414"/>
      </w:pPr>
      <w:r>
        <w:t>ЗАКЛЮЧЕНИЕ.…………………………………………………………..</w:t>
      </w:r>
      <w:r>
        <w:tab/>
        <w:t>26</w:t>
      </w:r>
    </w:p>
    <w:p w:rsidR="009F456A" w:rsidRDefault="009F456A">
      <w:pPr>
        <w:pStyle w:val="a4"/>
        <w:keepNext w:val="0"/>
        <w:tabs>
          <w:tab w:val="left" w:pos="9072"/>
        </w:tabs>
        <w:ind w:left="1134" w:hanging="414"/>
      </w:pPr>
      <w:r>
        <w:t>СПИСОК ЛИТЕРАТУРЫ………………………………………………...</w:t>
      </w:r>
      <w:r>
        <w:tab/>
        <w:t>27</w:t>
      </w:r>
    </w:p>
    <w:p w:rsidR="009F456A" w:rsidRDefault="009F456A">
      <w:pPr>
        <w:pStyle w:val="a4"/>
        <w:keepNext w:val="0"/>
        <w:tabs>
          <w:tab w:val="left" w:pos="9072"/>
        </w:tabs>
        <w:ind w:left="1134" w:hanging="414"/>
      </w:pPr>
      <w:r>
        <w:t>Приложение А…………………………………………………………….</w:t>
      </w:r>
      <w:r>
        <w:tab/>
        <w:t>28</w:t>
      </w:r>
    </w:p>
    <w:p w:rsidR="009F456A" w:rsidRDefault="009F456A">
      <w:pPr>
        <w:pStyle w:val="a4"/>
        <w:keepNext w:val="0"/>
        <w:tabs>
          <w:tab w:val="left" w:pos="9072"/>
        </w:tabs>
        <w:ind w:left="1134" w:hanging="414"/>
      </w:pPr>
      <w:r>
        <w:t>Приложение В…………………………………………………………….</w:t>
      </w:r>
      <w:r>
        <w:tab/>
        <w:t>29</w:t>
      </w:r>
    </w:p>
    <w:p w:rsidR="009F456A" w:rsidRDefault="009F456A">
      <w:pPr>
        <w:pStyle w:val="a4"/>
        <w:keepNext w:val="0"/>
        <w:tabs>
          <w:tab w:val="left" w:pos="9072"/>
        </w:tabs>
        <w:ind w:left="1134" w:hanging="414"/>
      </w:pPr>
      <w:r>
        <w:t>Приложение С…………………………………………………………….</w:t>
      </w:r>
      <w:r>
        <w:tab/>
        <w:t>30</w:t>
      </w:r>
    </w:p>
    <w:p w:rsidR="009F456A" w:rsidRDefault="009F456A">
      <w:pPr>
        <w:pStyle w:val="21"/>
        <w:rPr>
          <w:spacing w:val="0"/>
        </w:rPr>
      </w:pPr>
      <w:r>
        <w:rPr>
          <w:spacing w:val="0"/>
        </w:rPr>
        <w:t>ВВЕДЕНИЕ</w:t>
      </w:r>
    </w:p>
    <w:p w:rsidR="009F456A" w:rsidRDefault="009F456A">
      <w:pPr>
        <w:shd w:val="clear" w:color="auto" w:fill="FFFFFF"/>
      </w:pPr>
      <w:r>
        <w:rPr>
          <w:b/>
          <w:i/>
        </w:rPr>
        <w:t>Прогноз</w:t>
      </w:r>
      <w:r>
        <w:t xml:space="preserve"> – это научно обоснованное суждение о возможных состояниях объекта в будущем и/или об альтернативных путях и сроках их достижения.</w:t>
      </w:r>
    </w:p>
    <w:p w:rsidR="009F456A" w:rsidRDefault="009F456A">
      <w:pPr>
        <w:shd w:val="clear" w:color="auto" w:fill="FFFFFF"/>
      </w:pPr>
      <w:r>
        <w:t>Процесс разработки прогнозов называется прогнозированием, а научная дисциплина о закономерностях разработки прогнозов – прогностикой.</w:t>
      </w:r>
    </w:p>
    <w:p w:rsidR="009F456A" w:rsidRDefault="009F456A">
      <w:pPr>
        <w:shd w:val="clear" w:color="auto" w:fill="FFFFFF"/>
      </w:pPr>
      <w:r>
        <w:rPr>
          <w:b/>
          <w:i/>
        </w:rPr>
        <w:t>Цель работы</w:t>
      </w:r>
      <w:r>
        <w:t xml:space="preserve"> – определить влияние старения информации на точность прогноза микроэкономической среды на примере рыночного механизма спроса – предложения.</w:t>
      </w:r>
    </w:p>
    <w:p w:rsidR="009F456A" w:rsidRDefault="009F456A">
      <w:pPr>
        <w:shd w:val="clear" w:color="auto" w:fill="FFFFFF"/>
      </w:pPr>
      <w:r>
        <w:t>Для того чтобы управлять будущим, человечество создало определенные механизмы, которые в экономической науке называются прогнозирование, макроэкономическое планирование и экономическое программирование.</w:t>
      </w:r>
    </w:p>
    <w:p w:rsidR="009F456A" w:rsidRDefault="009F456A">
      <w:pPr>
        <w:shd w:val="clear" w:color="auto" w:fill="FFFFFF"/>
      </w:pPr>
      <w:r>
        <w:t>Построение прогноза на будущее очень трудоемкая и кропотливая работа, которая требует много времени сил и энергии. Одна из основных предпосылок самого прогноза – это сбор информации. Но так как время не стоит на месте и практически каждую минуту появляется новая информация в прогнозе просто необходимо учитывать фактор старения информации.</w:t>
      </w:r>
    </w:p>
    <w:p w:rsidR="009F456A" w:rsidRDefault="009F456A">
      <w:pPr>
        <w:shd w:val="clear" w:color="auto" w:fill="FFFFFF"/>
      </w:pPr>
      <w:r>
        <w:t>В данной курсовой работе показаны статистические закономерности и вероятностные модели старения прогнозной информации.</w:t>
      </w:r>
    </w:p>
    <w:p w:rsidR="009F456A" w:rsidRDefault="009F456A">
      <w:pPr>
        <w:shd w:val="clear" w:color="auto" w:fill="FFFFFF"/>
      </w:pPr>
      <w:r>
        <w:t>Основные сферы прогнозирования – гидрометеорология, геология, медицина, география, экология, наука и техника, экономика и социология и др.</w:t>
      </w:r>
    </w:p>
    <w:p w:rsidR="009F456A" w:rsidRDefault="009F456A">
      <w:pPr>
        <w:shd w:val="clear" w:color="auto" w:fill="FFFFFF"/>
      </w:pPr>
      <w:r>
        <w:t>Прогнозирование имеет два конкретных аспекта: предсказывать и предвидеть. В зависимости от того, какой результат необходимо получить или, что необходимо спрогнозировать, преимущество предоставляется то одному, то другому аспекту.</w:t>
      </w:r>
    </w:p>
    <w:p w:rsidR="009F456A" w:rsidRDefault="009F456A">
      <w:pPr>
        <w:shd w:val="clear" w:color="auto" w:fill="FFFFFF"/>
      </w:pPr>
      <w:r>
        <w:t>Прогнозирование необходимо, потому что будущее необычно и эффект многих решений, принимаемых сегодня, на протяжении определённого времени не ощущаются. Поэтому точное предвидение будущего повышает эффективность процесса принятия решения.</w:t>
      </w:r>
    </w:p>
    <w:p w:rsidR="009F456A" w:rsidRDefault="009F456A">
      <w:pPr>
        <w:pStyle w:val="21"/>
        <w:rPr>
          <w:spacing w:val="0"/>
        </w:rPr>
      </w:pPr>
      <w:r>
        <w:rPr>
          <w:spacing w:val="0"/>
        </w:rPr>
        <w:t>1. МЕТОДОЛОГИЧЕСКИЕ ВОПРОСЫ ПРИМЕНЕНИЯ ИНФОРМАЦИОННО-СТАТИСТИЧЕСКИХ МЕТОДОВ В МИКРОЭКОНОМИЧЕСКОМ АНАЛИЗЕ.</w:t>
      </w:r>
    </w:p>
    <w:p w:rsidR="009F456A" w:rsidRDefault="009F456A">
      <w:pPr>
        <w:shd w:val="clear" w:color="auto" w:fill="FFFFFF"/>
        <w:spacing w:after="240" w:line="230" w:lineRule="exact"/>
        <w:ind w:firstLine="0"/>
        <w:jc w:val="center"/>
      </w:pPr>
      <w:r>
        <w:rPr>
          <w:b/>
          <w:color w:val="000000"/>
        </w:rPr>
        <w:t>1.1. Методологические принципы</w:t>
      </w:r>
      <w:r>
        <w:rPr>
          <w:b/>
          <w:color w:val="000000"/>
          <w:lang w:val="en-US"/>
        </w:rPr>
        <w:t xml:space="preserve"> </w:t>
      </w:r>
      <w:r>
        <w:rPr>
          <w:b/>
          <w:color w:val="000000"/>
        </w:rPr>
        <w:t>выбора средств и методов микроэкономического анализа</w:t>
      </w:r>
    </w:p>
    <w:p w:rsidR="009F456A" w:rsidRDefault="009F456A">
      <w:pPr>
        <w:shd w:val="clear" w:color="auto" w:fill="FFFFFF"/>
      </w:pPr>
      <w:r>
        <w:t>Под методологическими основами микроэкономики понима</w:t>
      </w:r>
      <w:r>
        <w:softHyphen/>
        <w:t>ют критерии, которыми руководствуются при проведении науч</w:t>
      </w:r>
      <w:r>
        <w:softHyphen/>
        <w:t>ных работ, на основе которых производится оценка исследований и которые оказывают непосредственное влияние на выбор средств и методов проведения микроэкономического анализа. Активизация исследований в области методологии экономиче</w:t>
      </w:r>
      <w:r>
        <w:softHyphen/>
        <w:t>ских исследований вызвана многими причинами, в частности по</w:t>
      </w:r>
      <w:r>
        <w:softHyphen/>
        <w:t>вышением требований к достоверности и оперативности резуль</w:t>
      </w:r>
      <w:r>
        <w:softHyphen/>
        <w:t>татов микроэкономического анализа, неудовлетворенностью тра</w:t>
      </w:r>
      <w:r>
        <w:softHyphen/>
        <w:t>диционными способами сбора и обработки экономической ин</w:t>
      </w:r>
      <w:r>
        <w:softHyphen/>
        <w:t>формации и др. То обстоятельство, что перспективы, связанные с использованием современной вычислительной техники в микро</w:t>
      </w:r>
      <w:r>
        <w:softHyphen/>
        <w:t>экономическом анализе, оправдались не полностью, можно объ</w:t>
      </w:r>
      <w:r>
        <w:softHyphen/>
        <w:t>яснить слабой разработанностью методологии решения задач микроэкономического экспресс-анализа. Без</w:t>
      </w:r>
      <w:r>
        <w:rPr>
          <w:color w:val="000000"/>
        </w:rPr>
        <w:t xml:space="preserve"> преувеличения мож</w:t>
      </w:r>
      <w:r>
        <w:rPr>
          <w:color w:val="000000"/>
        </w:rPr>
        <w:softHyphen/>
        <w:t>но сказать, что методологические проблемы в известном смысле сегодня в этой области являются ключевыми. Для уяснения этих проблем необходимо дать общие представления о задачах и моделях,  применение которых в микроэкономическом  экспресс-анализе представляется целесообразным.</w:t>
      </w:r>
    </w:p>
    <w:p w:rsidR="009F456A" w:rsidRDefault="009F456A">
      <w:pPr>
        <w:shd w:val="clear" w:color="auto" w:fill="FFFFFF"/>
        <w:ind w:firstLine="695"/>
      </w:pPr>
      <w:r>
        <w:t>В микроэкономическом анализе любой вопрос, интуитивно</w:t>
      </w:r>
      <w:r>
        <w:rPr>
          <w:color w:val="000000"/>
        </w:rPr>
        <w:t xml:space="preserve"> воспринимаемый как имеющий смысл, уже можно считать на</w:t>
      </w:r>
      <w:r>
        <w:rPr>
          <w:color w:val="000000"/>
        </w:rPr>
        <w:softHyphen/>
        <w:t>учной задачей. Например, будут ли потребители покупать большее количество продукта тогда, когда цена на него снизит</w:t>
      </w:r>
      <w:r>
        <w:rPr>
          <w:color w:val="000000"/>
        </w:rPr>
        <w:softHyphen/>
        <w:t>ся, а не когда повысится. Это так называемое широкое толкова</w:t>
      </w:r>
      <w:r>
        <w:rPr>
          <w:color w:val="000000"/>
        </w:rPr>
        <w:softHyphen/>
        <w:t>ние задачи. При среднем толковании задачи вопрос формулиру</w:t>
      </w:r>
      <w:r>
        <w:rPr>
          <w:color w:val="000000"/>
        </w:rPr>
        <w:softHyphen/>
        <w:t>ется в терминах макроэкономики, на основании которой можно сделать вывод, что он имеет смысл в данной теории. Такие по</w:t>
      </w:r>
      <w:r>
        <w:rPr>
          <w:color w:val="000000"/>
        </w:rPr>
        <w:softHyphen/>
        <w:t>становки вопроса относятся к предмодельному уровню исследо</w:t>
      </w:r>
      <w:r>
        <w:rPr>
          <w:color w:val="000000"/>
        </w:rPr>
        <w:softHyphen/>
        <w:t>ваний и хотя они играют положительную роль (предмодельный уровень рассуждений в микроэкономике неизбежен), однако до</w:t>
      </w:r>
      <w:r>
        <w:rPr>
          <w:color w:val="000000"/>
        </w:rPr>
        <w:softHyphen/>
        <w:t>ля построений предмодельного уровня исследований микроэко</w:t>
      </w:r>
      <w:r>
        <w:rPr>
          <w:color w:val="000000"/>
        </w:rPr>
        <w:softHyphen/>
        <w:t>номических проблем не должна быть слишком большой.</w:t>
      </w:r>
    </w:p>
    <w:p w:rsidR="009F456A" w:rsidRDefault="009F456A">
      <w:pPr>
        <w:shd w:val="clear" w:color="auto" w:fill="FFFFFF"/>
        <w:ind w:firstLine="709"/>
        <w:rPr>
          <w:color w:val="000000"/>
        </w:rPr>
      </w:pPr>
      <w:r>
        <w:rPr>
          <w:color w:val="000000"/>
        </w:rPr>
        <w:t>Для того, чтобы дать постановку задачи в информационно-содержательном аспекте необходимо указать, что задано экспериментально (результаты наблюдения), что предполагается и допускается, в том числе исходя из теоретических предпосылок, что требуется узнать, как можно найти решение, как его оценить и какова связь данной задачи с другими. Характерные элементы такой постановки (этапы и стадии) представлены в таблице 1 (приложение А).</w:t>
      </w:r>
    </w:p>
    <w:p w:rsidR="009F456A" w:rsidRDefault="009F456A">
      <w:pPr>
        <w:shd w:val="clear" w:color="auto" w:fill="FFFFFF"/>
        <w:ind w:firstLine="709"/>
      </w:pPr>
      <w:r>
        <w:rPr>
          <w:color w:val="000000"/>
        </w:rPr>
        <w:t>Специфические черты моделей в микроэкономическом анализе очевидно должны определяться не только специфическими чертами объекта, но и спецификой задач, для решения которых необходимо построить модель. Принцип целевой спецификации моделей особенно важно учитывать в микроэкономических ис</w:t>
      </w:r>
      <w:r>
        <w:rPr>
          <w:color w:val="000000"/>
        </w:rPr>
        <w:softHyphen/>
        <w:t>следованиях.</w:t>
      </w:r>
    </w:p>
    <w:p w:rsidR="009F456A" w:rsidRDefault="009F456A">
      <w:pPr>
        <w:shd w:val="clear" w:color="auto" w:fill="FFFFFF"/>
        <w:ind w:firstLine="709"/>
        <w:rPr>
          <w:color w:val="000000"/>
        </w:rPr>
      </w:pPr>
      <w:r>
        <w:rPr>
          <w:color w:val="000000"/>
        </w:rPr>
        <w:t>Модели являются целенаправленными конструкциями и могут в связи с этим различаться по форме. Для одной и той же цели микроэкономического анализа могут строиться различные модели, использующие различный аналитический аппарат. Встает вопрос, какую из возможных моделей в этом случае предпочесть, как сравнивать их между собой? Вопрос о провер</w:t>
      </w:r>
      <w:r>
        <w:rPr>
          <w:color w:val="000000"/>
        </w:rPr>
        <w:softHyphen/>
        <w:t>ке пригодности моделей - очень тонкий теоретический вопрос. С общетеоретических позиций модели должны отражать только существенные связи, необходимые для решения задачи микро</w:t>
      </w:r>
      <w:r>
        <w:rPr>
          <w:color w:val="000000"/>
        </w:rPr>
        <w:softHyphen/>
        <w:t>экономического анализа, быть наглядными, иметь хорошо про</w:t>
      </w:r>
      <w:r>
        <w:rPr>
          <w:color w:val="000000"/>
        </w:rPr>
        <w:softHyphen/>
        <w:t>сматриваемую структуру, давать новую информацию об исследуемом процессе и влиять на способ сбора данных. В связи с этим в качестве показателей пригодности математических мо</w:t>
      </w:r>
      <w:r>
        <w:rPr>
          <w:color w:val="000000"/>
        </w:rPr>
        <w:softHyphen/>
        <w:t>делей микроэкономики представляется целесообразным исполь</w:t>
      </w:r>
      <w:r>
        <w:rPr>
          <w:color w:val="000000"/>
        </w:rPr>
        <w:softHyphen/>
        <w:t>зовать показатели адекватности, устойчивости, точности и эф</w:t>
      </w:r>
      <w:r>
        <w:rPr>
          <w:color w:val="000000"/>
        </w:rPr>
        <w:softHyphen/>
        <w:t>фективности. В некоторых случаях микроэкономического экс</w:t>
      </w:r>
      <w:r>
        <w:rPr>
          <w:color w:val="000000"/>
        </w:rPr>
        <w:softHyphen/>
        <w:t>пресс-анализа проверку пригодности моделей (прогнозных, на</w:t>
      </w:r>
      <w:r>
        <w:rPr>
          <w:color w:val="000000"/>
        </w:rPr>
        <w:softHyphen/>
        <w:t>пример) можно свести к статистической проверке гипотез.</w:t>
      </w:r>
    </w:p>
    <w:p w:rsidR="009F456A" w:rsidRDefault="009F456A">
      <w:pPr>
        <w:pageBreakBefore/>
        <w:shd w:val="clear" w:color="auto" w:fill="FFFFFF"/>
        <w:spacing w:after="240" w:line="230" w:lineRule="exact"/>
        <w:ind w:firstLine="0"/>
        <w:jc w:val="center"/>
        <w:rPr>
          <w:b/>
          <w:color w:val="000000"/>
        </w:rPr>
      </w:pPr>
      <w:r>
        <w:rPr>
          <w:b/>
          <w:color w:val="000000"/>
        </w:rPr>
        <w:t>1.2.Методологические концепции системно-информационного анализа в микроэкономике.</w:t>
      </w:r>
    </w:p>
    <w:p w:rsidR="009F456A" w:rsidRDefault="009F456A">
      <w:pPr>
        <w:shd w:val="clear" w:color="auto" w:fill="FFFFFF"/>
        <w:ind w:firstLine="709"/>
        <w:rPr>
          <w:color w:val="000000"/>
        </w:rPr>
      </w:pPr>
      <w:r>
        <w:rPr>
          <w:color w:val="000000"/>
        </w:rPr>
        <w:t>Предмет исследования микроэкономики - поведение эко</w:t>
      </w:r>
      <w:r>
        <w:rPr>
          <w:color w:val="000000"/>
        </w:rPr>
        <w:softHyphen/>
        <w:t>номической единицы, старающейся удовлетворить свои потреб</w:t>
      </w:r>
      <w:r>
        <w:rPr>
          <w:color w:val="000000"/>
        </w:rPr>
        <w:softHyphen/>
        <w:t>ности, внешне выступающей в форме спроса, путем потребле</w:t>
      </w:r>
      <w:r>
        <w:rPr>
          <w:color w:val="000000"/>
        </w:rPr>
        <w:softHyphen/>
        <w:t>ния экономических благ. Спрос является движущей силой эко</w:t>
      </w:r>
      <w:r>
        <w:rPr>
          <w:color w:val="000000"/>
        </w:rPr>
        <w:softHyphen/>
        <w:t>номической деятельности, и это обусловливает необходимость детального анализа потребительской стоимости (полезности) благ в микроэкономике. Предавая исключительно важное значение по</w:t>
      </w:r>
      <w:r>
        <w:rPr>
          <w:color w:val="000000"/>
        </w:rPr>
        <w:softHyphen/>
        <w:t>лезности товаров (услуг и пр.) в микроэкономическом анализе возникает потребность введения расширенной градации эконо</w:t>
      </w:r>
      <w:r>
        <w:rPr>
          <w:color w:val="000000"/>
        </w:rPr>
        <w:softHyphen/>
        <w:t xml:space="preserve">мических благ. В связи с этим различают долговременные блага и предметы краткосрочного пользования, взаимозаменяемые и взаимозаменяющие товары, прямые и косвенные и др. Поэтому особое значение в микроэкономическом анализе придается </w:t>
      </w:r>
      <w:r>
        <w:rPr>
          <w:b/>
          <w:i/>
          <w:color w:val="000000"/>
        </w:rPr>
        <w:t>фактору времени</w:t>
      </w:r>
      <w:r>
        <w:rPr>
          <w:color w:val="000000"/>
        </w:rPr>
        <w:t>. Так, например, для косвенного учета факто</w:t>
      </w:r>
      <w:r>
        <w:rPr>
          <w:color w:val="000000"/>
        </w:rPr>
        <w:softHyphen/>
        <w:t xml:space="preserve">ра времени </w:t>
      </w:r>
      <w:r>
        <w:rPr>
          <w:i/>
          <w:color w:val="000000"/>
        </w:rPr>
        <w:t>А. Маршаллом</w:t>
      </w:r>
      <w:r>
        <w:rPr>
          <w:color w:val="000000"/>
        </w:rPr>
        <w:t xml:space="preserve"> было введено понятие “период” как характеристика скорости приспособления предложения к изме</w:t>
      </w:r>
      <w:r>
        <w:rPr>
          <w:color w:val="000000"/>
        </w:rPr>
        <w:softHyphen/>
        <w:t>нившемуся спросу. Введение понятия “период” позволило до</w:t>
      </w:r>
      <w:r>
        <w:rPr>
          <w:color w:val="000000"/>
        </w:rPr>
        <w:softHyphen/>
        <w:t>полнить сопоставление различных равновесных состояний рын</w:t>
      </w:r>
      <w:r>
        <w:rPr>
          <w:color w:val="000000"/>
        </w:rPr>
        <w:softHyphen/>
        <w:t>ка анализом перехода от одного состояния к другому. Следует заметить, что особое внимание в микроэкономическом анализе уделяется коротким периодам. Это обстоятельство обусловли</w:t>
      </w:r>
      <w:r>
        <w:rPr>
          <w:color w:val="000000"/>
        </w:rPr>
        <w:softHyphen/>
        <w:t>вает необходимость разработки методологии постановки и ре</w:t>
      </w:r>
      <w:r>
        <w:rPr>
          <w:color w:val="000000"/>
        </w:rPr>
        <w:softHyphen/>
        <w:t>шения динамических задач микроэкономического анализа, уче</w:t>
      </w:r>
      <w:r>
        <w:rPr>
          <w:color w:val="000000"/>
        </w:rPr>
        <w:softHyphen/>
        <w:t>та фактора старения экономической информации, неопределен</w:t>
      </w:r>
      <w:r>
        <w:rPr>
          <w:color w:val="000000"/>
        </w:rPr>
        <w:softHyphen/>
        <w:t>ности исходных данных и др. При изучении взаимоотношений экономических агентов друг с другом на микроуровне в основ</w:t>
      </w:r>
      <w:r>
        <w:rPr>
          <w:color w:val="000000"/>
        </w:rPr>
        <w:softHyphen/>
        <w:t>ном используется методология определения равновесия. Со</w:t>
      </w:r>
      <w:r>
        <w:rPr>
          <w:color w:val="000000"/>
        </w:rPr>
        <w:softHyphen/>
        <w:t>стояние экономического равновесия характеризуется отсутствием тенденции к изменению достигнутого баланса интересов. Однако, учитывая факт времени, необходимо рассматривать и неравновесное состояние, описываемое динамическими моде</w:t>
      </w:r>
      <w:r>
        <w:rPr>
          <w:color w:val="000000"/>
        </w:rPr>
        <w:softHyphen/>
        <w:t>лями экономики.</w:t>
      </w:r>
    </w:p>
    <w:p w:rsidR="009F456A" w:rsidRDefault="009F456A">
      <w:pPr>
        <w:pStyle w:val="a9"/>
        <w:ind w:right="0" w:firstLine="709"/>
        <w:rPr>
          <w:spacing w:val="0"/>
        </w:rPr>
      </w:pPr>
      <w:r>
        <w:rPr>
          <w:spacing w:val="0"/>
        </w:rPr>
        <w:t>В микроэкономическом анализе используется дедуктивный метод (от теории к фактам, от общего к частному) и индукция (от частного к общему, от фактов к теории). Дедукция и индукция - взаимодополняющие методы исследования. Сформулированные дедуктивным методом гипотезы позволяют целенаправленно со</w:t>
      </w:r>
      <w:r>
        <w:rPr>
          <w:spacing w:val="0"/>
        </w:rPr>
        <w:softHyphen/>
        <w:t>брать и систематизировать эмпирические данные (наблюдения).</w:t>
      </w:r>
    </w:p>
    <w:p w:rsidR="009F456A" w:rsidRDefault="009F456A">
      <w:pPr>
        <w:shd w:val="clear" w:color="auto" w:fill="FFFFFF"/>
        <w:spacing w:before="48"/>
        <w:rPr>
          <w:color w:val="000000"/>
        </w:rPr>
      </w:pPr>
      <w:r>
        <w:rPr>
          <w:color w:val="000000"/>
        </w:rPr>
        <w:t>В свою очередь, наблюдение за динамикой микроэкономических показателей и их обобщение является предпосылкой для форму</w:t>
      </w:r>
      <w:r>
        <w:rPr>
          <w:color w:val="000000"/>
        </w:rPr>
        <w:softHyphen/>
        <w:t>лирования весьма содержательных гипотез. Так, например, гипо</w:t>
      </w:r>
      <w:r>
        <w:rPr>
          <w:color w:val="000000"/>
        </w:rPr>
        <w:softHyphen/>
        <w:t>теза рационального поведения экономической единицы как норма экономического поведения ее в обществе (индивидуум стремится к максимальному удовлетворению своих потребностей при дан</w:t>
      </w:r>
      <w:r>
        <w:rPr>
          <w:color w:val="000000"/>
        </w:rPr>
        <w:softHyphen/>
        <w:t>ном бюджете, фирма максимизирует прибыль и др.) в реальной жизни не всегда реализуется. Случаи нерационального поведения из рассмотрения нельзя исключать. Поэтому микроэкономиче</w:t>
      </w:r>
      <w:r>
        <w:rPr>
          <w:color w:val="000000"/>
        </w:rPr>
        <w:softHyphen/>
        <w:t>ские показатели и процессы следует рассматривать в общем слу</w:t>
      </w:r>
      <w:r>
        <w:rPr>
          <w:color w:val="000000"/>
        </w:rPr>
        <w:softHyphen/>
        <w:t xml:space="preserve">чае как случайные величины и случайные процессы, требующие их </w:t>
      </w:r>
      <w:r>
        <w:rPr>
          <w:i/>
          <w:color w:val="000000"/>
        </w:rPr>
        <w:t>статистической интерпретации</w:t>
      </w:r>
      <w:r>
        <w:rPr>
          <w:color w:val="000000"/>
        </w:rPr>
        <w:t>. Теоретико-вероятностные и информационно-статистические принципы обобщения таких фактов затруднены ограниченным объемом быстро стареющей исходной информации.</w:t>
      </w:r>
    </w:p>
    <w:p w:rsidR="009F456A" w:rsidRDefault="009F456A">
      <w:pPr>
        <w:pStyle w:val="20"/>
        <w:ind w:right="0"/>
        <w:rPr>
          <w:spacing w:val="0"/>
        </w:rPr>
      </w:pPr>
      <w:r>
        <w:rPr>
          <w:spacing w:val="0"/>
        </w:rPr>
        <w:t>Быстропротекающий и бесконечный процесс изменения, взаимовлияния и борьбы цен составляет сердцевину рыночного механизма. Движущей силой экономической деятельности явля</w:t>
      </w:r>
      <w:r>
        <w:rPr>
          <w:spacing w:val="0"/>
        </w:rPr>
        <w:softHyphen/>
        <w:t>ется спрос, отражающий поведение массового потребителя на изменение цены товара. Величина спроса определяется количе</w:t>
      </w:r>
      <w:r>
        <w:rPr>
          <w:spacing w:val="0"/>
        </w:rPr>
        <w:softHyphen/>
        <w:t>ством товара, которое массовый потребитель добровольно по</w:t>
      </w:r>
      <w:r>
        <w:rPr>
          <w:spacing w:val="0"/>
        </w:rPr>
        <w:softHyphen/>
        <w:t>купает в течении некого периода, ценой данного товара и рядом других факторов. Для микроэкономического анализа, прогнози</w:t>
      </w:r>
      <w:r>
        <w:rPr>
          <w:spacing w:val="0"/>
        </w:rPr>
        <w:softHyphen/>
        <w:t>рования и выработки управленческих решений принципиальное значение имеет выявление закономерности спроса на товар от его цены.</w:t>
      </w:r>
    </w:p>
    <w:p w:rsidR="009F456A" w:rsidRDefault="009F456A">
      <w:pPr>
        <w:pStyle w:val="30"/>
        <w:ind w:right="0"/>
        <w:rPr>
          <w:spacing w:val="0"/>
        </w:rPr>
      </w:pPr>
      <w:r>
        <w:rPr>
          <w:spacing w:val="0"/>
        </w:rPr>
        <w:t>В условиях гибкого рынка цена товара, спрос на него меня</w:t>
      </w:r>
      <w:r>
        <w:rPr>
          <w:spacing w:val="0"/>
        </w:rPr>
        <w:softHyphen/>
        <w:t>ется не только в течении месяца, но и в течении недели и даже дня. Поэтому выявление и постоянное уточнение основной за</w:t>
      </w:r>
      <w:r>
        <w:rPr>
          <w:spacing w:val="0"/>
        </w:rPr>
        <w:softHyphen/>
        <w:t>кономерности, описывающей зависимость количества единиц товара, приобретаемое в течении некоторого периода, от его це</w:t>
      </w:r>
      <w:r>
        <w:rPr>
          <w:spacing w:val="0"/>
        </w:rPr>
        <w:softHyphen/>
        <w:t>ны должно базироваться на системном подходе.</w:t>
      </w:r>
    </w:p>
    <w:p w:rsidR="009F456A" w:rsidRDefault="009F456A">
      <w:pPr>
        <w:shd w:val="clear" w:color="auto" w:fill="FFFFFF"/>
        <w:ind w:firstLine="709"/>
        <w:rPr>
          <w:color w:val="000000"/>
        </w:rPr>
      </w:pPr>
      <w:r>
        <w:rPr>
          <w:color w:val="000000"/>
        </w:rPr>
        <w:t>Из всех методологических концепций системотехническая наиболее близка к разноплановой проблеме анализа и прогнози</w:t>
      </w:r>
      <w:r>
        <w:rPr>
          <w:color w:val="000000"/>
        </w:rPr>
        <w:softHyphen/>
        <w:t>рования рыночного спроса в современных условиях.</w:t>
      </w:r>
    </w:p>
    <w:p w:rsidR="009F456A" w:rsidRDefault="009F456A">
      <w:pPr>
        <w:shd w:val="clear" w:color="auto" w:fill="FFFFFF"/>
        <w:ind w:firstLine="709"/>
        <w:rPr>
          <w:color w:val="000000"/>
        </w:rPr>
      </w:pPr>
      <w:r>
        <w:rPr>
          <w:color w:val="000000"/>
        </w:rPr>
        <w:t>Системный подход объединяет естественнонаучный метод, основанный на формальном выводе и количественной оценке, опирающийся на ограниченный объем исходной информации, с умозрительном методом позволяющем видеть проблему, описать на формализованном языке, установить критерии сравне</w:t>
      </w:r>
      <w:r>
        <w:rPr>
          <w:color w:val="000000"/>
        </w:rPr>
        <w:softHyphen/>
        <w:t>ния альтернатив, ввести рациональную идеализацию проблемы (упростить ее до допустимого предела), найти способ разделе</w:t>
      </w:r>
      <w:r>
        <w:rPr>
          <w:color w:val="000000"/>
        </w:rPr>
        <w:softHyphen/>
        <w:t>ния целого на части, не теряющие свойства целого (осуществить декомпозицию), и найти способ объединения частей в целое без потери их свойств (осуществить композицию) и в итоге найти решение проблемы.</w:t>
      </w:r>
    </w:p>
    <w:p w:rsidR="009F456A" w:rsidRDefault="009F456A">
      <w:pPr>
        <w:shd w:val="clear" w:color="auto" w:fill="FFFFFF"/>
        <w:spacing w:before="10"/>
        <w:ind w:firstLine="709"/>
        <w:rPr>
          <w:color w:val="000000"/>
        </w:rPr>
      </w:pPr>
      <w:r>
        <w:rPr>
          <w:color w:val="000000"/>
        </w:rPr>
        <w:t>Основные принципы системного подхода к проблеме микроэкономического анализа и прогнозирования рыночного спро</w:t>
      </w:r>
      <w:r>
        <w:rPr>
          <w:color w:val="000000"/>
        </w:rPr>
        <w:softHyphen/>
        <w:t>са представлены в табл. 2 (приложение В).</w:t>
      </w:r>
    </w:p>
    <w:p w:rsidR="009F456A" w:rsidRDefault="009F456A">
      <w:pPr>
        <w:shd w:val="clear" w:color="auto" w:fill="FFFFFF"/>
        <w:spacing w:before="14"/>
        <w:ind w:firstLine="709"/>
        <w:rPr>
          <w:color w:val="000000"/>
        </w:rPr>
      </w:pPr>
      <w:r>
        <w:rPr>
          <w:color w:val="000000"/>
        </w:rPr>
        <w:t>Неопределенность информации, с которой приходится стал</w:t>
      </w:r>
      <w:r>
        <w:rPr>
          <w:color w:val="000000"/>
        </w:rPr>
        <w:softHyphen/>
        <w:t>киваться при анализе рыночного спроса, имеет разную природу и значимость. В этой области можно выделить следующие:</w:t>
      </w:r>
    </w:p>
    <w:p w:rsidR="009F456A" w:rsidRDefault="009F456A">
      <w:pPr>
        <w:numPr>
          <w:ilvl w:val="0"/>
          <w:numId w:val="22"/>
        </w:numPr>
        <w:shd w:val="clear" w:color="auto" w:fill="FFFFFF"/>
        <w:spacing w:before="14"/>
        <w:rPr>
          <w:color w:val="000000"/>
        </w:rPr>
      </w:pPr>
      <w:r>
        <w:rPr>
          <w:color w:val="000000"/>
        </w:rPr>
        <w:t>неопределенность, вызванную недостатком информации и ее достоверности в силу социальных, технических и других причин;</w:t>
      </w:r>
    </w:p>
    <w:p w:rsidR="009F456A" w:rsidRDefault="009F456A">
      <w:pPr>
        <w:numPr>
          <w:ilvl w:val="0"/>
          <w:numId w:val="22"/>
        </w:numPr>
        <w:shd w:val="clear" w:color="auto" w:fill="FFFFFF"/>
        <w:spacing w:before="14"/>
        <w:rPr>
          <w:color w:val="000000"/>
        </w:rPr>
      </w:pPr>
      <w:r>
        <w:rPr>
          <w:color w:val="000000"/>
        </w:rPr>
        <w:t>неопределенность, порожденную слишком высокой (недоступной) платой за определенность;</w:t>
      </w:r>
    </w:p>
    <w:p w:rsidR="009F456A" w:rsidRDefault="009F456A">
      <w:pPr>
        <w:numPr>
          <w:ilvl w:val="0"/>
          <w:numId w:val="22"/>
        </w:numPr>
        <w:shd w:val="clear" w:color="auto" w:fill="FFFFFF"/>
        <w:spacing w:before="14"/>
        <w:rPr>
          <w:color w:val="000000"/>
        </w:rPr>
      </w:pPr>
      <w:r>
        <w:rPr>
          <w:color w:val="000000"/>
        </w:rPr>
        <w:t>неопределенность, вызванную поведением среды (покупателей, конкурентов и др.).</w:t>
      </w:r>
    </w:p>
    <w:p w:rsidR="009F456A" w:rsidRDefault="009F456A">
      <w:pPr>
        <w:shd w:val="clear" w:color="auto" w:fill="FFFFFF"/>
        <w:spacing w:before="14"/>
        <w:ind w:firstLine="709"/>
        <w:rPr>
          <w:color w:val="000000"/>
        </w:rPr>
      </w:pPr>
      <w:r>
        <w:rPr>
          <w:color w:val="000000"/>
        </w:rPr>
        <w:t>В формальном отношении при микроэкономическом анализе рыночного спроса, особенно при постановке управленческих задач и выборе методов их решения, можно выделить следующие условия:</w:t>
      </w:r>
    </w:p>
    <w:p w:rsidR="009F456A" w:rsidRDefault="009F456A">
      <w:pPr>
        <w:numPr>
          <w:ilvl w:val="0"/>
          <w:numId w:val="21"/>
        </w:numPr>
        <w:shd w:val="clear" w:color="auto" w:fill="FFFFFF"/>
        <w:tabs>
          <w:tab w:val="clear" w:pos="360"/>
          <w:tab w:val="num" w:pos="1069"/>
        </w:tabs>
        <w:spacing w:before="14"/>
        <w:rPr>
          <w:color w:val="000000"/>
        </w:rPr>
      </w:pPr>
      <w:r>
        <w:rPr>
          <w:i/>
          <w:color w:val="000000"/>
        </w:rPr>
        <w:t>определенные условия</w:t>
      </w:r>
      <w:r>
        <w:rPr>
          <w:color w:val="000000"/>
        </w:rPr>
        <w:t xml:space="preserve"> (вся исходная информация при таких условиях считается точно известной, известны конкретные количественные сведения и данные);</w:t>
      </w:r>
    </w:p>
    <w:p w:rsidR="009F456A" w:rsidRDefault="009F456A">
      <w:pPr>
        <w:numPr>
          <w:ilvl w:val="0"/>
          <w:numId w:val="21"/>
        </w:numPr>
        <w:shd w:val="clear" w:color="auto" w:fill="FFFFFF"/>
        <w:tabs>
          <w:tab w:val="clear" w:pos="360"/>
          <w:tab w:val="num" w:pos="1069"/>
        </w:tabs>
        <w:spacing w:before="14"/>
        <w:rPr>
          <w:color w:val="000000"/>
        </w:rPr>
      </w:pPr>
      <w:r>
        <w:rPr>
          <w:i/>
          <w:color w:val="000000"/>
        </w:rPr>
        <w:t xml:space="preserve">вероятностно-определенные условия </w:t>
      </w:r>
      <w:r>
        <w:rPr>
          <w:color w:val="000000"/>
        </w:rPr>
        <w:t>(исходная информация определенна в вероятностном смысле, помимо однозначных исходных данных имеются случайные величины с точно известными вероятностными характеристиками);</w:t>
      </w:r>
    </w:p>
    <w:p w:rsidR="009F456A" w:rsidRDefault="009F456A">
      <w:pPr>
        <w:numPr>
          <w:ilvl w:val="0"/>
          <w:numId w:val="21"/>
        </w:numPr>
        <w:shd w:val="clear" w:color="auto" w:fill="FFFFFF"/>
        <w:tabs>
          <w:tab w:val="clear" w:pos="360"/>
          <w:tab w:val="num" w:pos="1069"/>
        </w:tabs>
        <w:spacing w:before="14"/>
        <w:rPr>
          <w:color w:val="000000"/>
        </w:rPr>
      </w:pPr>
      <w:r>
        <w:rPr>
          <w:i/>
          <w:color w:val="000000"/>
        </w:rPr>
        <w:t>условия неопределенности</w:t>
      </w:r>
      <w:r>
        <w:rPr>
          <w:color w:val="000000"/>
        </w:rPr>
        <w:t xml:space="preserve"> (исходная информация содержит величины, для которых неточно известно или совсем не известно вероятностное описание).</w:t>
      </w:r>
    </w:p>
    <w:p w:rsidR="009F456A" w:rsidRDefault="009F456A">
      <w:pPr>
        <w:shd w:val="clear" w:color="auto" w:fill="FFFFFF"/>
        <w:spacing w:before="14"/>
        <w:ind w:firstLine="709"/>
        <w:rPr>
          <w:color w:val="000000"/>
        </w:rPr>
      </w:pPr>
      <w:r>
        <w:rPr>
          <w:color w:val="000000"/>
        </w:rPr>
        <w:t>Последнее условие является наиболее типичным при прове</w:t>
      </w:r>
      <w:r>
        <w:rPr>
          <w:color w:val="000000"/>
        </w:rPr>
        <w:softHyphen/>
        <w:t>дении микроэкономического экспресс-анализа.</w:t>
      </w:r>
    </w:p>
    <w:p w:rsidR="009F456A" w:rsidRDefault="009F456A">
      <w:pPr>
        <w:shd w:val="clear" w:color="auto" w:fill="FFFFFF"/>
        <w:spacing w:before="14"/>
        <w:ind w:firstLine="709"/>
        <w:rPr>
          <w:color w:val="000000"/>
        </w:rPr>
      </w:pPr>
      <w:r>
        <w:rPr>
          <w:color w:val="000000"/>
        </w:rPr>
        <w:t>Наличие ряда ситуаций, обладающих той или иной степе</w:t>
      </w:r>
      <w:r>
        <w:rPr>
          <w:color w:val="000000"/>
        </w:rPr>
        <w:softHyphen/>
        <w:t>нью неопределенности, требуют для своего описания привлече</w:t>
      </w:r>
      <w:r>
        <w:rPr>
          <w:color w:val="000000"/>
        </w:rPr>
        <w:softHyphen/>
        <w:t>ния математического аппарата, который бы априори включал в себя вероятность появления неопределенности и ее мер.</w:t>
      </w:r>
    </w:p>
    <w:p w:rsidR="009F456A" w:rsidRDefault="009F456A">
      <w:pPr>
        <w:shd w:val="clear" w:color="auto" w:fill="FFFFFF"/>
        <w:spacing w:before="14"/>
        <w:ind w:firstLine="709"/>
        <w:rPr>
          <w:color w:val="000000"/>
        </w:rPr>
      </w:pPr>
      <w:r>
        <w:rPr>
          <w:color w:val="000000"/>
        </w:rPr>
        <w:t>Вводимое в рассмотрение понятие меры неопределенности должно удовлетворять вполне очевидным требованиям.</w:t>
      </w:r>
    </w:p>
    <w:p w:rsidR="009F456A" w:rsidRDefault="009F456A">
      <w:pPr>
        <w:shd w:val="clear" w:color="auto" w:fill="FFFFFF"/>
        <w:spacing w:before="14"/>
        <w:ind w:firstLine="709"/>
        <w:rPr>
          <w:color w:val="000000"/>
        </w:rPr>
      </w:pPr>
      <w:r>
        <w:rPr>
          <w:color w:val="000000"/>
        </w:rPr>
        <w:t>Мера неопределенности должна быть функционалом и не зависеть от конкретных значений случайной величины, непре</w:t>
      </w:r>
      <w:r>
        <w:rPr>
          <w:color w:val="000000"/>
        </w:rPr>
        <w:softHyphen/>
        <w:t>рывной относительно аргументов, равной нулю при отсутствии всякой неопределенности, аддитивной, а так же иметь макси</w:t>
      </w:r>
      <w:r>
        <w:rPr>
          <w:color w:val="000000"/>
        </w:rPr>
        <w:softHyphen/>
        <w:t>мум, отражающий наибольшую неопределенность.</w:t>
      </w:r>
    </w:p>
    <w:p w:rsidR="009F456A" w:rsidRDefault="009F456A">
      <w:pPr>
        <w:shd w:val="clear" w:color="auto" w:fill="FFFFFF"/>
        <w:spacing w:before="14"/>
        <w:ind w:firstLine="709"/>
        <w:rPr>
          <w:color w:val="000000"/>
        </w:rPr>
      </w:pPr>
      <w:r>
        <w:rPr>
          <w:color w:val="000000"/>
        </w:rPr>
        <w:t>Чаще всего в качестве меры неопределенности случайного объекта исследования с конечным множеством состояний А</w:t>
      </w:r>
      <w:r>
        <w:rPr>
          <w:color w:val="000000"/>
          <w:vertAlign w:val="subscript"/>
        </w:rPr>
        <w:t>1</w:t>
      </w:r>
      <w:r>
        <w:rPr>
          <w:color w:val="000000"/>
        </w:rPr>
        <w:t>,А</w:t>
      </w:r>
      <w:r>
        <w:rPr>
          <w:color w:val="000000"/>
          <w:vertAlign w:val="subscript"/>
        </w:rPr>
        <w:t>2</w:t>
      </w:r>
      <w:r>
        <w:rPr>
          <w:color w:val="000000"/>
        </w:rPr>
        <w:t>,...,А</w:t>
      </w:r>
      <w:r>
        <w:rPr>
          <w:color w:val="000000"/>
          <w:vertAlign w:val="subscript"/>
          <w:lang w:val="en-US"/>
        </w:rPr>
        <w:t>n</w:t>
      </w:r>
      <w:r>
        <w:rPr>
          <w:color w:val="000000"/>
        </w:rPr>
        <w:t xml:space="preserve"> с соответствующими вероятностями </w:t>
      </w:r>
      <w:r>
        <w:rPr>
          <w:color w:val="000000"/>
          <w:lang w:val="en-US"/>
        </w:rPr>
        <w:t>p</w:t>
      </w:r>
      <w:r>
        <w:rPr>
          <w:color w:val="000000"/>
          <w:vertAlign w:val="subscript"/>
          <w:lang w:val="en-US"/>
        </w:rPr>
        <w:t>1</w:t>
      </w:r>
      <w:r>
        <w:rPr>
          <w:color w:val="000000"/>
          <w:lang w:val="en-US"/>
        </w:rPr>
        <w:t>,p</w:t>
      </w:r>
      <w:r>
        <w:rPr>
          <w:color w:val="000000"/>
          <w:vertAlign w:val="subscript"/>
          <w:lang w:val="en-US"/>
        </w:rPr>
        <w:t>2</w:t>
      </w:r>
      <w:r>
        <w:rPr>
          <w:color w:val="000000"/>
          <w:lang w:val="en-US"/>
        </w:rPr>
        <w:t>,…,p</w:t>
      </w:r>
      <w:r>
        <w:rPr>
          <w:color w:val="000000"/>
          <w:vertAlign w:val="subscript"/>
          <w:lang w:val="en-US"/>
        </w:rPr>
        <w:t>n</w:t>
      </w:r>
      <w:r>
        <w:rPr>
          <w:color w:val="000000"/>
        </w:rPr>
        <w:t xml:space="preserve"> используется </w:t>
      </w:r>
      <w:r>
        <w:rPr>
          <w:b/>
          <w:i/>
          <w:color w:val="000000"/>
        </w:rPr>
        <w:t>энтропия Шеннона</w:t>
      </w:r>
    </w:p>
    <w:p w:rsidR="009F456A" w:rsidRDefault="00C7573F">
      <w:pPr>
        <w:shd w:val="clear" w:color="auto" w:fill="FFFFFF"/>
        <w:tabs>
          <w:tab w:val="clear" w:pos="1134"/>
          <w:tab w:val="left" w:pos="5387"/>
        </w:tabs>
        <w:ind w:firstLine="0"/>
        <w:jc w:val="right"/>
        <w:rPr>
          <w:color w:val="000000"/>
        </w:rPr>
      </w:pPr>
      <w:r>
        <w:rPr>
          <w:color w:val="000000"/>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3.75pt" fillcolor="window">
            <v:imagedata r:id="rId7" o:title=""/>
          </v:shape>
        </w:pict>
      </w:r>
      <w:r w:rsidR="009F456A">
        <w:rPr>
          <w:color w:val="000000"/>
        </w:rPr>
        <w:tab/>
        <w:t>(1.1)</w:t>
      </w:r>
    </w:p>
    <w:p w:rsidR="009F456A" w:rsidRDefault="009F456A">
      <w:pPr>
        <w:shd w:val="clear" w:color="auto" w:fill="FFFFFF"/>
        <w:spacing w:before="14"/>
        <w:ind w:firstLine="709"/>
        <w:rPr>
          <w:color w:val="000000"/>
        </w:rPr>
      </w:pPr>
      <w:r>
        <w:rPr>
          <w:color w:val="000000"/>
        </w:rPr>
        <w:t>Энтропия Шеннона является мерой неопределённости конечной схемы и обладает, как нетрудно заметить, рядом свойств, удовлетворяющим весьма общим приведённым выше требованиям.</w:t>
      </w:r>
    </w:p>
    <w:p w:rsidR="009F456A" w:rsidRDefault="009F456A">
      <w:pPr>
        <w:shd w:val="clear" w:color="auto" w:fill="FFFFFF"/>
        <w:spacing w:before="14"/>
        <w:ind w:firstLine="709"/>
        <w:rPr>
          <w:color w:val="000000"/>
        </w:rPr>
      </w:pPr>
      <w:r>
        <w:rPr>
          <w:color w:val="000000"/>
        </w:rPr>
        <w:t>Непрерывные случайные объекты не допускают введения конечной абсолютной меры неопределённости. В качестве относительной меры неопределённости количественной меры используется дифференциальная энтропия:</w:t>
      </w:r>
    </w:p>
    <w:p w:rsidR="009F456A" w:rsidRDefault="00C7573F">
      <w:pPr>
        <w:shd w:val="clear" w:color="auto" w:fill="FFFFFF"/>
        <w:tabs>
          <w:tab w:val="clear" w:pos="1134"/>
          <w:tab w:val="left" w:pos="5387"/>
        </w:tabs>
        <w:ind w:firstLine="0"/>
        <w:jc w:val="right"/>
        <w:rPr>
          <w:color w:val="000000"/>
        </w:rPr>
      </w:pPr>
      <w:r>
        <w:rPr>
          <w:color w:val="000000"/>
          <w:position w:val="-30"/>
        </w:rPr>
        <w:pict>
          <v:shape id="_x0000_i1026" type="#_x0000_t75" style="width:122.25pt;height:36.75pt" fillcolor="window">
            <v:imagedata r:id="rId8" o:title=""/>
          </v:shape>
        </w:pict>
      </w:r>
      <w:r w:rsidR="009F456A">
        <w:rPr>
          <w:color w:val="000000"/>
        </w:rPr>
        <w:tab/>
        <w:t>(1.2)</w:t>
      </w:r>
    </w:p>
    <w:p w:rsidR="009F456A" w:rsidRDefault="009F456A">
      <w:pPr>
        <w:shd w:val="clear" w:color="auto" w:fill="FFFFFF"/>
        <w:spacing w:before="14"/>
        <w:ind w:firstLine="0"/>
        <w:rPr>
          <w:i/>
          <w:color w:val="000000"/>
        </w:rPr>
      </w:pPr>
      <w:r>
        <w:rPr>
          <w:color w:val="000000"/>
        </w:rPr>
        <w:t xml:space="preserve">где </w:t>
      </w:r>
      <w:r>
        <w:rPr>
          <w:i/>
          <w:color w:val="000000"/>
          <w:lang w:val="en-US"/>
        </w:rPr>
        <w:t xml:space="preserve">f(x) </w:t>
      </w:r>
      <w:r>
        <w:rPr>
          <w:color w:val="000000"/>
        </w:rPr>
        <w:t xml:space="preserve">– плотность распределения случайной величины </w:t>
      </w:r>
      <w:r>
        <w:rPr>
          <w:i/>
          <w:color w:val="000000"/>
        </w:rPr>
        <w:t>х.</w:t>
      </w:r>
    </w:p>
    <w:p w:rsidR="009F456A" w:rsidRDefault="009F456A">
      <w:pPr>
        <w:shd w:val="clear" w:color="auto" w:fill="FFFFFF"/>
        <w:spacing w:before="14"/>
        <w:ind w:firstLine="709"/>
        <w:rPr>
          <w:color w:val="000000"/>
        </w:rPr>
      </w:pPr>
      <w:r>
        <w:rPr>
          <w:color w:val="000000"/>
        </w:rPr>
        <w:t>Можно указать и на некоторые другие меры неопределённости, удовлетворяющие общим требованиям:</w:t>
      </w:r>
    </w:p>
    <w:p w:rsidR="009F456A" w:rsidRDefault="00C7573F">
      <w:pPr>
        <w:shd w:val="clear" w:color="auto" w:fill="FFFFFF"/>
        <w:tabs>
          <w:tab w:val="clear" w:pos="1134"/>
          <w:tab w:val="left" w:pos="5387"/>
        </w:tabs>
        <w:ind w:firstLine="0"/>
        <w:jc w:val="right"/>
        <w:rPr>
          <w:color w:val="000000"/>
        </w:rPr>
      </w:pPr>
      <w:r>
        <w:rPr>
          <w:color w:val="000000"/>
          <w:position w:val="-28"/>
        </w:rPr>
        <w:pict>
          <v:shape id="_x0000_i1027" type="#_x0000_t75" style="width:96.75pt;height:33.75pt" fillcolor="window">
            <v:imagedata r:id="rId9" o:title=""/>
          </v:shape>
        </w:pict>
      </w:r>
      <w:r w:rsidR="009F456A">
        <w:rPr>
          <w:color w:val="000000"/>
        </w:rPr>
        <w:tab/>
        <w:t>(1.3)</w:t>
      </w:r>
    </w:p>
    <w:p w:rsidR="009F456A" w:rsidRDefault="00C7573F">
      <w:pPr>
        <w:shd w:val="clear" w:color="auto" w:fill="FFFFFF"/>
        <w:tabs>
          <w:tab w:val="clear" w:pos="1134"/>
          <w:tab w:val="left" w:pos="5387"/>
        </w:tabs>
        <w:ind w:firstLine="0"/>
        <w:jc w:val="right"/>
        <w:rPr>
          <w:color w:val="000000"/>
        </w:rPr>
      </w:pPr>
      <w:r>
        <w:rPr>
          <w:color w:val="000000"/>
          <w:position w:val="-28"/>
        </w:rPr>
        <w:pict>
          <v:shape id="_x0000_i1028" type="#_x0000_t75" style="width:81pt;height:33.75pt" fillcolor="window">
            <v:imagedata r:id="rId10" o:title=""/>
          </v:shape>
        </w:pict>
      </w:r>
      <w:r w:rsidR="009F456A">
        <w:rPr>
          <w:color w:val="000000"/>
        </w:rPr>
        <w:tab/>
        <w:t>(1.4)</w:t>
      </w:r>
    </w:p>
    <w:p w:rsidR="009F456A" w:rsidRDefault="00C7573F">
      <w:pPr>
        <w:shd w:val="clear" w:color="auto" w:fill="FFFFFF"/>
        <w:tabs>
          <w:tab w:val="clear" w:pos="1134"/>
          <w:tab w:val="left" w:pos="5387"/>
        </w:tabs>
        <w:ind w:firstLine="0"/>
        <w:jc w:val="right"/>
        <w:rPr>
          <w:color w:val="000000"/>
        </w:rPr>
      </w:pPr>
      <w:r>
        <w:rPr>
          <w:color w:val="000000"/>
          <w:position w:val="-28"/>
        </w:rPr>
        <w:pict>
          <v:shape id="_x0000_i1029" type="#_x0000_t75" style="width:96.75pt;height:33.75pt" fillcolor="window">
            <v:imagedata r:id="rId11" o:title=""/>
          </v:shape>
        </w:pict>
      </w:r>
      <w:r w:rsidR="009F456A">
        <w:rPr>
          <w:color w:val="000000"/>
        </w:rPr>
        <w:tab/>
        <w:t>(1.5)</w:t>
      </w:r>
    </w:p>
    <w:p w:rsidR="009F456A" w:rsidRDefault="00C7573F">
      <w:pPr>
        <w:shd w:val="clear" w:color="auto" w:fill="FFFFFF"/>
        <w:tabs>
          <w:tab w:val="clear" w:pos="1134"/>
          <w:tab w:val="left" w:pos="5387"/>
        </w:tabs>
        <w:ind w:firstLine="0"/>
        <w:jc w:val="right"/>
        <w:rPr>
          <w:color w:val="000000"/>
        </w:rPr>
      </w:pPr>
      <w:r>
        <w:rPr>
          <w:color w:val="000000"/>
          <w:position w:val="-28"/>
        </w:rPr>
        <w:pict>
          <v:shape id="_x0000_i1030" type="#_x0000_t75" style="width:81pt;height:33.75pt" fillcolor="window">
            <v:imagedata r:id="rId12" o:title=""/>
          </v:shape>
        </w:pict>
      </w:r>
      <w:r w:rsidR="009F456A">
        <w:rPr>
          <w:color w:val="000000"/>
        </w:rPr>
        <w:tab/>
        <w:t>(1.6)</w:t>
      </w:r>
    </w:p>
    <w:p w:rsidR="009F456A" w:rsidRDefault="00C7573F">
      <w:pPr>
        <w:shd w:val="clear" w:color="auto" w:fill="FFFFFF"/>
        <w:tabs>
          <w:tab w:val="clear" w:pos="1134"/>
          <w:tab w:val="left" w:pos="5387"/>
        </w:tabs>
        <w:ind w:firstLine="0"/>
        <w:jc w:val="right"/>
        <w:rPr>
          <w:color w:val="000000"/>
        </w:rPr>
      </w:pPr>
      <w:r>
        <w:rPr>
          <w:color w:val="000000"/>
          <w:position w:val="-28"/>
        </w:rPr>
        <w:pict>
          <v:shape id="_x0000_i1031" type="#_x0000_t75" style="width:96.75pt;height:33.75pt" fillcolor="window">
            <v:imagedata r:id="rId13" o:title=""/>
          </v:shape>
        </w:pict>
      </w:r>
      <w:r w:rsidR="009F456A">
        <w:rPr>
          <w:color w:val="000000"/>
        </w:rPr>
        <w:tab/>
        <w:t>(1.7)</w:t>
      </w:r>
    </w:p>
    <w:p w:rsidR="009F456A" w:rsidRDefault="00C7573F">
      <w:pPr>
        <w:shd w:val="clear" w:color="auto" w:fill="FFFFFF"/>
        <w:tabs>
          <w:tab w:val="clear" w:pos="1134"/>
          <w:tab w:val="left" w:pos="5387"/>
        </w:tabs>
        <w:ind w:firstLine="0"/>
        <w:jc w:val="right"/>
        <w:rPr>
          <w:color w:val="000000"/>
        </w:rPr>
      </w:pPr>
      <w:r>
        <w:rPr>
          <w:color w:val="000000"/>
          <w:position w:val="-28"/>
        </w:rPr>
        <w:pict>
          <v:shape id="_x0000_i1032" type="#_x0000_t75" style="width:135pt;height:33.75pt" fillcolor="window">
            <v:imagedata r:id="rId14" o:title=""/>
          </v:shape>
        </w:pict>
      </w:r>
      <w:r w:rsidR="009F456A">
        <w:rPr>
          <w:color w:val="000000"/>
        </w:rPr>
        <w:tab/>
        <w:t>(1.8)</w:t>
      </w:r>
    </w:p>
    <w:p w:rsidR="009F456A" w:rsidRDefault="009F456A">
      <w:pPr>
        <w:shd w:val="clear" w:color="auto" w:fill="FFFFFF"/>
        <w:spacing w:before="14"/>
        <w:ind w:firstLine="709"/>
        <w:rPr>
          <w:color w:val="000000"/>
        </w:rPr>
      </w:pPr>
      <w:r>
        <w:rPr>
          <w:color w:val="000000"/>
        </w:rPr>
        <w:t>Мера неопределённости второго рода (1.3) обладает тем свойством, отличным от остальных мер, что её максимум достигается на так называемых оценках Фишборна:</w:t>
      </w:r>
    </w:p>
    <w:p w:rsidR="009F456A" w:rsidRDefault="00C7573F">
      <w:pPr>
        <w:shd w:val="clear" w:color="auto" w:fill="FFFFFF"/>
        <w:tabs>
          <w:tab w:val="clear" w:pos="1134"/>
          <w:tab w:val="left" w:pos="5387"/>
        </w:tabs>
        <w:ind w:firstLine="0"/>
        <w:jc w:val="right"/>
        <w:rPr>
          <w:color w:val="000000"/>
        </w:rPr>
      </w:pPr>
      <w:r>
        <w:rPr>
          <w:color w:val="000000"/>
          <w:position w:val="-30"/>
        </w:rPr>
        <w:pict>
          <v:shape id="_x0000_i1033" type="#_x0000_t75" style="width:90.75pt;height:33.75pt" fillcolor="window">
            <v:imagedata r:id="rId15" o:title=""/>
          </v:shape>
        </w:pict>
      </w:r>
      <w:r w:rsidR="009F456A">
        <w:rPr>
          <w:color w:val="000000"/>
        </w:rPr>
        <w:t xml:space="preserve"> </w:t>
      </w:r>
      <w:r>
        <w:rPr>
          <w:color w:val="000000"/>
          <w:position w:val="-10"/>
        </w:rPr>
        <w:pict>
          <v:shape id="_x0000_i1034" type="#_x0000_t75" style="width:48.75pt;height:15.75pt" fillcolor="window">
            <v:imagedata r:id="rId16" o:title=""/>
          </v:shape>
        </w:pict>
      </w:r>
      <w:r w:rsidR="009F456A">
        <w:rPr>
          <w:color w:val="000000"/>
        </w:rPr>
        <w:tab/>
        <w:t>(1.9)</w:t>
      </w:r>
    </w:p>
    <w:p w:rsidR="009F456A" w:rsidRDefault="009F456A">
      <w:pPr>
        <w:shd w:val="clear" w:color="auto" w:fill="FFFFFF"/>
        <w:spacing w:before="14"/>
        <w:ind w:firstLine="0"/>
        <w:rPr>
          <w:color w:val="000000"/>
        </w:rPr>
      </w:pPr>
      <w:r>
        <w:rPr>
          <w:color w:val="000000"/>
        </w:rPr>
        <w:t>для простого отношения порядка предпочтения</w:t>
      </w:r>
    </w:p>
    <w:p w:rsidR="009F456A" w:rsidRDefault="00C7573F">
      <w:pPr>
        <w:shd w:val="clear" w:color="auto" w:fill="FFFFFF"/>
        <w:tabs>
          <w:tab w:val="clear" w:pos="1134"/>
          <w:tab w:val="left" w:pos="5387"/>
        </w:tabs>
        <w:ind w:firstLine="0"/>
        <w:jc w:val="center"/>
        <w:rPr>
          <w:color w:val="000000"/>
        </w:rPr>
      </w:pPr>
      <w:r>
        <w:rPr>
          <w:color w:val="000000"/>
          <w:position w:val="-12"/>
        </w:rPr>
        <w:pict>
          <v:shape id="_x0000_i1035" type="#_x0000_t75" style="width:87pt;height:18pt" fillcolor="window">
            <v:imagedata r:id="rId17" o:title=""/>
          </v:shape>
        </w:pict>
      </w:r>
      <w:r w:rsidR="009F456A">
        <w:rPr>
          <w:color w:val="000000"/>
        </w:rPr>
        <w:t>,</w:t>
      </w:r>
    </w:p>
    <w:p w:rsidR="009F456A" w:rsidRDefault="009F456A">
      <w:pPr>
        <w:shd w:val="clear" w:color="auto" w:fill="FFFFFF"/>
        <w:spacing w:before="14"/>
        <w:ind w:firstLine="0"/>
        <w:rPr>
          <w:color w:val="000000"/>
        </w:rPr>
      </w:pPr>
      <w:r>
        <w:rPr>
          <w:color w:val="000000"/>
        </w:rPr>
        <w:t>что весьма важно для решения задач микроэкономического анализа, опирающегося на факты качественного, а не количественного содержания.</w:t>
      </w:r>
    </w:p>
    <w:p w:rsidR="009F456A" w:rsidRDefault="009F456A">
      <w:pPr>
        <w:shd w:val="clear" w:color="auto" w:fill="FFFFFF"/>
        <w:spacing w:before="14"/>
        <w:ind w:firstLine="709"/>
      </w:pPr>
      <w:r>
        <w:rPr>
          <w:color w:val="000000"/>
        </w:rPr>
        <w:t>Вполне очевидно, что использование такой меры неопреде</w:t>
      </w:r>
      <w:r>
        <w:rPr>
          <w:color w:val="000000"/>
        </w:rPr>
        <w:softHyphen/>
        <w:t>ленности допускает обобщение оценок Фишборна на более сложные отношения предпочтения, возникающие при анализе экономической ситуации.</w:t>
      </w:r>
    </w:p>
    <w:p w:rsidR="009F456A" w:rsidRDefault="009F456A">
      <w:pPr>
        <w:shd w:val="clear" w:color="auto" w:fill="FFFFFF"/>
        <w:spacing w:before="14"/>
        <w:ind w:firstLine="709"/>
        <w:rPr>
          <w:color w:val="000000"/>
        </w:rPr>
      </w:pPr>
      <w:r>
        <w:rPr>
          <w:color w:val="000000"/>
        </w:rPr>
        <w:t>Таким образом, для преодоления трудностей, возникающих в микроэкономическом анализе, обусловленных наличием фак</w:t>
      </w:r>
      <w:r>
        <w:rPr>
          <w:color w:val="000000"/>
        </w:rPr>
        <w:softHyphen/>
        <w:t>тора неопределенности, должна быть сформирована концепция информационно-статистического подхода к построению мате</w:t>
      </w:r>
      <w:r>
        <w:rPr>
          <w:color w:val="000000"/>
        </w:rPr>
        <w:softHyphen/>
        <w:t>матических моделей и разработаны методы оценивания показа</w:t>
      </w:r>
      <w:r>
        <w:rPr>
          <w:color w:val="000000"/>
        </w:rPr>
        <w:softHyphen/>
        <w:t>телей по ограниченной информации с учетом сложного харак</w:t>
      </w:r>
      <w:r>
        <w:rPr>
          <w:color w:val="000000"/>
        </w:rPr>
        <w:softHyphen/>
        <w:t>тера связей, присущих экономической системе при ее взаимо</w:t>
      </w:r>
      <w:r>
        <w:rPr>
          <w:color w:val="000000"/>
        </w:rPr>
        <w:softHyphen/>
        <w:t>действии со средой. В математическом отношении это выражается, прежде всего, в разработке и применении вариационных принципов и методов, определяющих процедуру выбора экстремальных распределений случайных величин, которые содер</w:t>
      </w:r>
      <w:r>
        <w:rPr>
          <w:color w:val="000000"/>
        </w:rPr>
        <w:softHyphen/>
        <w:t>жат информацию не более того количества, которым располага</w:t>
      </w:r>
      <w:r>
        <w:rPr>
          <w:color w:val="000000"/>
        </w:rPr>
        <w:softHyphen/>
        <w:t>ет исследователь.</w:t>
      </w:r>
    </w:p>
    <w:p w:rsidR="009F456A" w:rsidRDefault="009F456A">
      <w:pPr>
        <w:shd w:val="clear" w:color="auto" w:fill="FFFFFF"/>
        <w:spacing w:before="14"/>
        <w:ind w:firstLine="709"/>
        <w:rPr>
          <w:color w:val="000000"/>
        </w:rPr>
      </w:pPr>
      <w:r>
        <w:rPr>
          <w:color w:val="000000"/>
        </w:rPr>
        <w:t>Весьма трудной проблемой является оценка микроэкономи</w:t>
      </w:r>
      <w:r>
        <w:rPr>
          <w:color w:val="000000"/>
        </w:rPr>
        <w:softHyphen/>
        <w:t>ческих показателей, статистическое обследование которых за</w:t>
      </w:r>
      <w:r>
        <w:rPr>
          <w:color w:val="000000"/>
        </w:rPr>
        <w:softHyphen/>
        <w:t>трудняется чрезвычайно малым объемом наблюдений.</w:t>
      </w:r>
    </w:p>
    <w:p w:rsidR="009F456A" w:rsidRDefault="009F456A">
      <w:pPr>
        <w:shd w:val="clear" w:color="auto" w:fill="FFFFFF"/>
        <w:spacing w:before="14"/>
        <w:ind w:firstLine="709"/>
        <w:rPr>
          <w:color w:val="000000"/>
        </w:rPr>
      </w:pPr>
      <w:r>
        <w:rPr>
          <w:color w:val="000000"/>
        </w:rPr>
        <w:t>Теория оценивания по малому числу наблюдений, для мно</w:t>
      </w:r>
      <w:r>
        <w:rPr>
          <w:color w:val="000000"/>
        </w:rPr>
        <w:softHyphen/>
        <w:t>гих задач которой типична неасимптотическая постановка про</w:t>
      </w:r>
      <w:r>
        <w:rPr>
          <w:color w:val="000000"/>
        </w:rPr>
        <w:softHyphen/>
        <w:t>блем, еще нуждается в научном обосновании и разработке.</w:t>
      </w:r>
    </w:p>
    <w:p w:rsidR="009F456A" w:rsidRDefault="009F456A">
      <w:pPr>
        <w:shd w:val="clear" w:color="auto" w:fill="FFFFFF"/>
        <w:spacing w:before="14"/>
        <w:ind w:firstLine="709"/>
        <w:rPr>
          <w:color w:val="000000"/>
        </w:rPr>
      </w:pPr>
      <w:r>
        <w:rPr>
          <w:color w:val="000000"/>
        </w:rPr>
        <w:t>Сложность постановки и решения задач построения наи</w:t>
      </w:r>
      <w:r>
        <w:rPr>
          <w:color w:val="000000"/>
        </w:rPr>
        <w:softHyphen/>
        <w:t>лучших оценок для данной схемы при ограниченном объеме статистического материала обусловлена тем обстоятельством, что искомое решение часто в сильной степени зависит от кон</w:t>
      </w:r>
      <w:r>
        <w:rPr>
          <w:color w:val="000000"/>
        </w:rPr>
        <w:softHyphen/>
        <w:t>кретного типа распределения, объема выборки и не может быть объектом достаточно общей математической теории. Очевидно, что теория малых выборок из нормального распределения будет отличаться от теории малых выборок из равномерного распре</w:t>
      </w:r>
      <w:r>
        <w:rPr>
          <w:color w:val="000000"/>
        </w:rPr>
        <w:softHyphen/>
        <w:t>деления и т.д. С другой стороны необходимость разработки расчетно-экспериментальных методов оценивания микроэкономических показателей возникает из весьма важных задач.</w:t>
      </w:r>
    </w:p>
    <w:p w:rsidR="009F456A" w:rsidRDefault="009F456A">
      <w:pPr>
        <w:shd w:val="clear" w:color="auto" w:fill="FFFFFF"/>
        <w:spacing w:before="14"/>
        <w:ind w:firstLine="709"/>
        <w:rPr>
          <w:color w:val="000000"/>
        </w:rPr>
      </w:pPr>
      <w:r>
        <w:rPr>
          <w:color w:val="000000"/>
        </w:rPr>
        <w:t>По поводу определения понятия “малая выборка” сущест</w:t>
      </w:r>
      <w:r>
        <w:rPr>
          <w:color w:val="000000"/>
        </w:rPr>
        <w:softHyphen/>
        <w:t>вуют различные мнения. Так, например, одни утверждают, что если для принятия решения не хватает статистического мате</w:t>
      </w:r>
      <w:r>
        <w:rPr>
          <w:color w:val="000000"/>
        </w:rPr>
        <w:softHyphen/>
        <w:t>риала, то надо прежде всего разрабатывать методы получения недостающих данных (“купить недостаточную информацию”).Очевидно, что в этом случае не берется в расчет объек</w:t>
      </w:r>
      <w:r>
        <w:rPr>
          <w:color w:val="000000"/>
        </w:rPr>
        <w:softHyphen/>
        <w:t>тивная необходимость получить решения в условиях, когда до</w:t>
      </w:r>
      <w:r>
        <w:rPr>
          <w:color w:val="000000"/>
        </w:rPr>
        <w:softHyphen/>
        <w:t>полнительную информацию при микроэкономическом анализе привлечь просто нет никакой возможности. Попытка опреде</w:t>
      </w:r>
      <w:r>
        <w:rPr>
          <w:color w:val="000000"/>
        </w:rPr>
        <w:softHyphen/>
        <w:t>лить малую выборку некоторым пределом числа наблюдений (</w:t>
      </w:r>
      <w:r>
        <w:rPr>
          <w:i/>
          <w:color w:val="000000"/>
          <w:lang w:val="en-US"/>
        </w:rPr>
        <w:t>n</w:t>
      </w:r>
      <w:r>
        <w:rPr>
          <w:i/>
          <w:color w:val="000000"/>
        </w:rPr>
        <w:t>=10</w:t>
      </w:r>
      <w:r>
        <w:rPr>
          <w:color w:val="000000"/>
        </w:rPr>
        <w:t>, например), ниже которого известные (традиционные) методы не дают необходимой обоснованности принимаемых решений, тоже не выдерживает критики, так как во всех этих подходах связь понятия “малая выборка” не увязывается на мо</w:t>
      </w:r>
      <w:r>
        <w:rPr>
          <w:color w:val="000000"/>
        </w:rPr>
        <w:softHyphen/>
        <w:t>дельном уровне исследований с методами ее анализа.</w:t>
      </w:r>
    </w:p>
    <w:p w:rsidR="009F456A" w:rsidRDefault="009F456A">
      <w:pPr>
        <w:shd w:val="clear" w:color="auto" w:fill="FFFFFF"/>
        <w:spacing w:before="14"/>
        <w:ind w:firstLine="709"/>
        <w:rPr>
          <w:color w:val="000000"/>
        </w:rPr>
      </w:pPr>
      <w:r>
        <w:rPr>
          <w:color w:val="000000"/>
        </w:rPr>
        <w:t xml:space="preserve">Основным условием успешного анализа (извлечением из данной выборки требуемой информации) служит возможность принятия решения. Следовательно, критерием понятия “малая выборка” может служить достоверность принимаемого на ее основе решения. Традиционными в математической статистике показателями, характеризующими достоверность принимаемого решения, являются ошибки первого </w:t>
      </w:r>
      <w:r w:rsidR="00C7573F">
        <w:rPr>
          <w:color w:val="000000"/>
          <w:position w:val="-6"/>
        </w:rPr>
        <w:pict>
          <v:shape id="_x0000_i1036" type="#_x0000_t75" style="width:12pt;height:11.25pt" fillcolor="window">
            <v:imagedata r:id="rId18" o:title=""/>
          </v:shape>
        </w:pict>
      </w:r>
      <w:r>
        <w:rPr>
          <w:color w:val="000000"/>
        </w:rPr>
        <w:t xml:space="preserve"> и второго рода </w:t>
      </w:r>
      <w:r w:rsidR="00C7573F">
        <w:rPr>
          <w:color w:val="000000"/>
          <w:position w:val="-10"/>
        </w:rPr>
        <w:pict>
          <v:shape id="_x0000_i1037" type="#_x0000_t75" style="width:12pt;height:15.75pt" fillcolor="window">
            <v:imagedata r:id="rId19" o:title=""/>
          </v:shape>
        </w:pict>
      </w:r>
      <w:r>
        <w:rPr>
          <w:color w:val="000000"/>
        </w:rPr>
        <w:t xml:space="preserve"> (вероятности отвергнуть гипотезу, когда она верна, принять гипотезу, когда она неверна, соответственно). Не вдаваясь в теоретическое содержание ошибок первого и второго рода, заметим, что в общем случае решение можно считать обоснованным, если выполняется неравенство:</w:t>
      </w:r>
    </w:p>
    <w:p w:rsidR="009F456A" w:rsidRDefault="00C7573F">
      <w:pPr>
        <w:shd w:val="clear" w:color="auto" w:fill="FFFFFF"/>
        <w:tabs>
          <w:tab w:val="clear" w:pos="1134"/>
          <w:tab w:val="left" w:pos="5387"/>
        </w:tabs>
        <w:ind w:firstLine="0"/>
        <w:jc w:val="right"/>
        <w:rPr>
          <w:color w:val="000000"/>
        </w:rPr>
      </w:pPr>
      <w:r>
        <w:rPr>
          <w:color w:val="000000"/>
          <w:position w:val="-10"/>
        </w:rPr>
        <w:pict>
          <v:shape id="_x0000_i1038" type="#_x0000_t75" style="width:48pt;height:15.75pt" fillcolor="window">
            <v:imagedata r:id="rId20" o:title=""/>
          </v:shape>
        </w:pict>
      </w:r>
      <w:r w:rsidR="009F456A">
        <w:rPr>
          <w:color w:val="000000"/>
        </w:rPr>
        <w:tab/>
        <w:t>(1.10)</w:t>
      </w:r>
    </w:p>
    <w:p w:rsidR="009F456A" w:rsidRDefault="009F456A">
      <w:pPr>
        <w:shd w:val="clear" w:color="auto" w:fill="FFFFFF"/>
        <w:spacing w:before="14"/>
        <w:ind w:firstLine="709"/>
        <w:rPr>
          <w:color w:val="000000"/>
        </w:rPr>
      </w:pPr>
      <w:r>
        <w:rPr>
          <w:color w:val="000000"/>
        </w:rPr>
        <w:t xml:space="preserve">Следовательно, если применяемый аналитический аппарат с соответствующим статистическим критерием при анализе выборки данного объема не позволяет получить условие (1.10), то для принятия достоверного решения в этом случае выборка считается малой. Тем не менее, традиционно сложилось так, что в математической статистике широкое распространение получили критерии согласия </w:t>
      </w:r>
      <w:r w:rsidR="00C7573F">
        <w:rPr>
          <w:color w:val="000000"/>
          <w:position w:val="-10"/>
        </w:rPr>
        <w:pict>
          <v:shape id="_x0000_i1039" type="#_x0000_t75" style="width:36pt;height:18pt" fillcolor="window">
            <v:imagedata r:id="rId21" o:title=""/>
          </v:shape>
        </w:pict>
      </w:r>
      <w:r>
        <w:rPr>
          <w:color w:val="000000"/>
        </w:rPr>
        <w:t xml:space="preserve"> и критерий Колмогорова. Безоговорочное применение этих критериев привело к формированию такого интуитивного понятия как эффект малой и большой выборки. Очевидно, что необходимость введения этого понятия обусловлено объективным существованием пределов работоспособности перечисленных выше критериев.</w:t>
      </w:r>
    </w:p>
    <w:p w:rsidR="009F456A" w:rsidRDefault="009F456A">
      <w:pPr>
        <w:shd w:val="clear" w:color="auto" w:fill="FFFFFF"/>
        <w:spacing w:before="14"/>
        <w:ind w:firstLine="709"/>
        <w:rPr>
          <w:color w:val="000000"/>
        </w:rPr>
      </w:pPr>
      <w:r>
        <w:rPr>
          <w:color w:val="000000"/>
        </w:rPr>
        <w:t>Таким образом, случайную выборку наблюдаемых значений микроэкономических показателей можно считать малой, если извлекаемая из нее с помощью определенного математического аппарата информация не может служить основанием для принятия достоверного решения, удовлетворяющего цели исследования.</w:t>
      </w:r>
    </w:p>
    <w:p w:rsidR="009F456A" w:rsidRDefault="009F456A">
      <w:pPr>
        <w:shd w:val="clear" w:color="auto" w:fill="FFFFFF"/>
        <w:spacing w:before="14"/>
        <w:ind w:firstLine="709"/>
        <w:rPr>
          <w:color w:val="000000"/>
        </w:rPr>
      </w:pPr>
      <w:r>
        <w:rPr>
          <w:color w:val="000000"/>
        </w:rPr>
        <w:t>Объектом исследования в микроэкономическом экспресс-анализе является, как правило, малая выборка случайных наблюдений, для которых традиционные критерии математической статистики неработоспособны. Очевидно, что результаты этого анализа для малых выборок будут зависеть от положенного в их основу аналитического аппарата, обеспечивающего такую статистическую интерпретацию результатов наблюдений, которая позволяла бы выборку рассматривать как некий эмпирический аналог генеральной совокупности, о свойствах которой в целом или о возможных выборках из нее можно судить о свойствах некоторых функций от случайно наблюдаемых величин (статистик).</w:t>
      </w:r>
    </w:p>
    <w:p w:rsidR="009F456A" w:rsidRDefault="009F456A">
      <w:pPr>
        <w:pStyle w:val="21"/>
        <w:rPr>
          <w:spacing w:val="0"/>
        </w:rPr>
      </w:pPr>
      <w:r>
        <w:rPr>
          <w:spacing w:val="0"/>
        </w:rPr>
        <w:t>2.ПРОГНОЗИРОВАНИЕ МИКРОЭКОНОМИЧЕСКИХ</w:t>
      </w:r>
      <w:r>
        <w:rPr>
          <w:spacing w:val="0"/>
        </w:rPr>
        <w:br/>
        <w:t>ПОКАЗАТЕЛЕЙ И ПРОЦЕССОВ</w:t>
      </w:r>
    </w:p>
    <w:p w:rsidR="009F456A" w:rsidRDefault="009F456A">
      <w:pPr>
        <w:shd w:val="clear" w:color="auto" w:fill="FFFFFF"/>
        <w:spacing w:after="240"/>
        <w:ind w:firstLine="0"/>
        <w:jc w:val="center"/>
        <w:rPr>
          <w:b/>
          <w:color w:val="000000"/>
        </w:rPr>
      </w:pPr>
      <w:r>
        <w:rPr>
          <w:b/>
          <w:color w:val="000000"/>
        </w:rPr>
        <w:t>2.1.Направления и методы прогнозных исследований в микроэкономике и учёт фактора старения предпрогнозной информации</w:t>
      </w:r>
    </w:p>
    <w:p w:rsidR="009F456A" w:rsidRDefault="009F456A">
      <w:pPr>
        <w:shd w:val="clear" w:color="auto" w:fill="FFFFFF"/>
        <w:tabs>
          <w:tab w:val="clear" w:pos="1134"/>
          <w:tab w:val="left" w:pos="709"/>
        </w:tabs>
        <w:spacing w:before="67"/>
        <w:ind w:firstLine="709"/>
        <w:rPr>
          <w:color w:val="000000"/>
        </w:rPr>
      </w:pPr>
      <w:r>
        <w:rPr>
          <w:color w:val="000000"/>
        </w:rPr>
        <w:t>Движущей силой экономической деятельности является спрос, отражающий поведение массового потребителя на изменение цен товара. Величина спроса определяется количеством товара, кото</w:t>
      </w:r>
      <w:r>
        <w:rPr>
          <w:color w:val="000000"/>
        </w:rPr>
        <w:softHyphen/>
        <w:t>рое массовый потребитель добровольно покупает в течении некого периода, ценой данного товара и рядом других факторов. Для ана</w:t>
      </w:r>
      <w:r>
        <w:rPr>
          <w:color w:val="000000"/>
        </w:rPr>
        <w:softHyphen/>
        <w:t>лиза экономической деятельности, прогнозирования и управления экономическими процессами принципиальное значение имеют вы</w:t>
      </w:r>
      <w:r>
        <w:rPr>
          <w:color w:val="000000"/>
        </w:rPr>
        <w:softHyphen/>
        <w:t>явление закономерностей спроса на товар от его цены. Следует за</w:t>
      </w:r>
      <w:r>
        <w:rPr>
          <w:color w:val="000000"/>
        </w:rPr>
        <w:softHyphen/>
        <w:t>метить, что применение экономических методов в микроэкономи</w:t>
      </w:r>
      <w:r>
        <w:rPr>
          <w:color w:val="000000"/>
        </w:rPr>
        <w:softHyphen/>
        <w:t>ческом анализе базируется на использовании предельных величин и, как правило, на детерминистическом подходе. Считается , что отказ от предельных показателей затрат, прибыли и других показа</w:t>
      </w:r>
      <w:r>
        <w:rPr>
          <w:color w:val="000000"/>
        </w:rPr>
        <w:softHyphen/>
        <w:t>телей означает невозможность использование математических ме</w:t>
      </w:r>
      <w:r>
        <w:rPr>
          <w:color w:val="000000"/>
        </w:rPr>
        <w:softHyphen/>
        <w:t>тодов в экономике.</w:t>
      </w:r>
    </w:p>
    <w:p w:rsidR="009F456A" w:rsidRDefault="009F456A">
      <w:pPr>
        <w:shd w:val="clear" w:color="auto" w:fill="FFFFFF"/>
        <w:ind w:firstLine="692"/>
        <w:rPr>
          <w:color w:val="000000"/>
        </w:rPr>
      </w:pPr>
      <w:r>
        <w:rPr>
          <w:color w:val="000000"/>
        </w:rPr>
        <w:t>Однако в условиях гибкого рынка цена товара, спрос на не</w:t>
      </w:r>
      <w:r>
        <w:rPr>
          <w:color w:val="000000"/>
        </w:rPr>
        <w:softHyphen/>
        <w:t>го меняется не только в течении месяца, но и в течении недели и даже дня. Поэтому выявление и постоянное уточнение основной закономерности, описывающей зависимость количества единиц товара, приобретаемое в течении некоторого периода, от его це</w:t>
      </w:r>
      <w:r>
        <w:rPr>
          <w:color w:val="000000"/>
        </w:rPr>
        <w:softHyphen/>
        <w:t>ны должно базироваться на прогнозных исследованиях.</w:t>
      </w:r>
    </w:p>
    <w:p w:rsidR="009F456A" w:rsidRDefault="009F456A">
      <w:pPr>
        <w:pStyle w:val="aa"/>
        <w:ind w:left="0" w:right="0" w:firstLine="709"/>
        <w:rPr>
          <w:spacing w:val="0"/>
        </w:rPr>
      </w:pPr>
      <w:r>
        <w:rPr>
          <w:spacing w:val="0"/>
        </w:rPr>
        <w:t>Опыт проведения прогнозных исследований в различных областях общественной жизни, науки и техники позволил вы</w:t>
      </w:r>
      <w:r>
        <w:rPr>
          <w:spacing w:val="0"/>
        </w:rPr>
        <w:softHyphen/>
        <w:t>явить ряд методов, которые могут эффективно применяться для прогнозирования микроэкономических показателей. Любая ти</w:t>
      </w:r>
      <w:r>
        <w:rPr>
          <w:spacing w:val="0"/>
        </w:rPr>
        <w:softHyphen/>
        <w:t>повая методика прогнозирования включает такие необходимые элементы как выполнение предпрогнозной ориентации (опре</w:t>
      </w:r>
      <w:r>
        <w:rPr>
          <w:spacing w:val="0"/>
        </w:rPr>
        <w:softHyphen/>
        <w:t>деление предмета, целей, задач и периода упреждения); созда</w:t>
      </w:r>
      <w:r>
        <w:rPr>
          <w:spacing w:val="0"/>
        </w:rPr>
        <w:softHyphen/>
        <w:t>ние предпрогнозного фона (сбор и анализ данных в интервале ретроспекции); формирование исходной базовой модели и кон</w:t>
      </w:r>
      <w:r>
        <w:rPr>
          <w:spacing w:val="0"/>
        </w:rPr>
        <w:softHyphen/>
        <w:t>струирование поисковой модели, ее верификация, а при необхо</w:t>
      </w:r>
      <w:r>
        <w:rPr>
          <w:spacing w:val="0"/>
        </w:rPr>
        <w:softHyphen/>
        <w:t>димости уточнение, подготовка, обоснование и принятие необ</w:t>
      </w:r>
      <w:r>
        <w:rPr>
          <w:spacing w:val="0"/>
        </w:rPr>
        <w:softHyphen/>
        <w:t>ходимых решений.</w:t>
      </w:r>
    </w:p>
    <w:p w:rsidR="009F456A" w:rsidRDefault="009F456A">
      <w:pPr>
        <w:shd w:val="clear" w:color="auto" w:fill="FFFFFF"/>
        <w:ind w:firstLine="709"/>
        <w:rPr>
          <w:color w:val="000000"/>
        </w:rPr>
      </w:pPr>
      <w:r>
        <w:rPr>
          <w:color w:val="000000"/>
        </w:rPr>
        <w:t>Поскольку узловым этапом является построение модели прогноза, известные методы прогнозирования удобно класси</w:t>
      </w:r>
      <w:r>
        <w:rPr>
          <w:color w:val="000000"/>
        </w:rPr>
        <w:softHyphen/>
        <w:t>фицировать, разделив их на 3 основные группы:</w:t>
      </w:r>
    </w:p>
    <w:p w:rsidR="009F456A" w:rsidRDefault="009F456A">
      <w:pPr>
        <w:numPr>
          <w:ilvl w:val="0"/>
          <w:numId w:val="18"/>
        </w:numPr>
        <w:shd w:val="clear" w:color="auto" w:fill="FFFFFF"/>
        <w:tabs>
          <w:tab w:val="clear" w:pos="360"/>
          <w:tab w:val="num" w:pos="1069"/>
        </w:tabs>
        <w:ind w:left="1069"/>
        <w:rPr>
          <w:color w:val="000000"/>
        </w:rPr>
      </w:pPr>
      <w:r>
        <w:rPr>
          <w:rFonts w:ascii="Times New Roman CYR" w:hAnsi="Times New Roman CYR"/>
          <w:color w:val="000000"/>
        </w:rPr>
        <w:t>эвристические;</w:t>
      </w:r>
    </w:p>
    <w:p w:rsidR="009F456A" w:rsidRDefault="009F456A">
      <w:pPr>
        <w:numPr>
          <w:ilvl w:val="0"/>
          <w:numId w:val="18"/>
        </w:numPr>
        <w:shd w:val="clear" w:color="auto" w:fill="FFFFFF"/>
        <w:tabs>
          <w:tab w:val="clear" w:pos="360"/>
          <w:tab w:val="num" w:pos="1069"/>
        </w:tabs>
        <w:ind w:left="1069"/>
        <w:rPr>
          <w:color w:val="000000"/>
        </w:rPr>
      </w:pPr>
      <w:r>
        <w:rPr>
          <w:rFonts w:ascii="Times New Roman CYR" w:hAnsi="Times New Roman CYR"/>
          <w:color w:val="000000"/>
        </w:rPr>
        <w:t>прогнозные модели;</w:t>
      </w:r>
    </w:p>
    <w:p w:rsidR="009F456A" w:rsidRDefault="009F456A">
      <w:pPr>
        <w:numPr>
          <w:ilvl w:val="0"/>
          <w:numId w:val="18"/>
        </w:numPr>
        <w:shd w:val="clear" w:color="auto" w:fill="FFFFFF"/>
        <w:tabs>
          <w:tab w:val="clear" w:pos="360"/>
          <w:tab w:val="num" w:pos="1069"/>
        </w:tabs>
        <w:ind w:left="1069"/>
        <w:rPr>
          <w:color w:val="000000"/>
        </w:rPr>
      </w:pPr>
      <w:r>
        <w:rPr>
          <w:rFonts w:ascii="Times New Roman CYR" w:hAnsi="Times New Roman CYR"/>
          <w:color w:val="000000"/>
        </w:rPr>
        <w:t>статистические.</w:t>
      </w:r>
    </w:p>
    <w:p w:rsidR="009F456A" w:rsidRDefault="009F456A">
      <w:pPr>
        <w:shd w:val="clear" w:color="auto" w:fill="FFFFFF"/>
        <w:ind w:firstLine="709"/>
        <w:rPr>
          <w:color w:val="000000"/>
        </w:rPr>
      </w:pPr>
      <w:r>
        <w:rPr>
          <w:color w:val="000000"/>
        </w:rPr>
        <w:t>Эвристические методы включают построение интуитивных прогнозных моделей, которые формируются экспертами на ос</w:t>
      </w:r>
      <w:r>
        <w:rPr>
          <w:color w:val="000000"/>
        </w:rPr>
        <w:softHyphen/>
        <w:t>нове целевой установки на выполнение прогноза, предоставляе</w:t>
      </w:r>
      <w:r>
        <w:rPr>
          <w:color w:val="000000"/>
        </w:rPr>
        <w:softHyphen/>
        <w:t>мой эксперту информацией, опыта, интуиции и знаний эксперта.</w:t>
      </w:r>
    </w:p>
    <w:p w:rsidR="009F456A" w:rsidRDefault="009F456A">
      <w:pPr>
        <w:shd w:val="clear" w:color="auto" w:fill="FFFFFF"/>
        <w:ind w:firstLine="709"/>
        <w:rPr>
          <w:color w:val="000000"/>
        </w:rPr>
      </w:pPr>
      <w:r>
        <w:rPr>
          <w:color w:val="000000"/>
        </w:rPr>
        <w:t>По типу циркулирующей в процессе экспертизы информа</w:t>
      </w:r>
      <w:r>
        <w:rPr>
          <w:color w:val="000000"/>
        </w:rPr>
        <w:softHyphen/>
        <w:t>ции можно выделить три класса интуитивных моделей:</w:t>
      </w:r>
    </w:p>
    <w:p w:rsidR="009F456A" w:rsidRDefault="009F456A">
      <w:pPr>
        <w:numPr>
          <w:ilvl w:val="0"/>
          <w:numId w:val="19"/>
        </w:numPr>
        <w:shd w:val="clear" w:color="auto" w:fill="FFFFFF"/>
        <w:tabs>
          <w:tab w:val="clear" w:pos="360"/>
          <w:tab w:val="num" w:pos="1069"/>
        </w:tabs>
        <w:ind w:left="1069"/>
        <w:rPr>
          <w:color w:val="000000"/>
        </w:rPr>
      </w:pPr>
      <w:r>
        <w:rPr>
          <w:color w:val="000000"/>
        </w:rPr>
        <w:t>индивидуальные оценки;</w:t>
      </w:r>
    </w:p>
    <w:p w:rsidR="009F456A" w:rsidRDefault="009F456A">
      <w:pPr>
        <w:numPr>
          <w:ilvl w:val="0"/>
          <w:numId w:val="19"/>
        </w:numPr>
        <w:shd w:val="clear" w:color="auto" w:fill="FFFFFF"/>
        <w:tabs>
          <w:tab w:val="clear" w:pos="360"/>
          <w:tab w:val="num" w:pos="1069"/>
        </w:tabs>
        <w:ind w:left="1069"/>
        <w:rPr>
          <w:color w:val="000000"/>
        </w:rPr>
      </w:pPr>
      <w:r>
        <w:rPr>
          <w:color w:val="000000"/>
        </w:rPr>
        <w:t>коллективные оценки;</w:t>
      </w:r>
    </w:p>
    <w:p w:rsidR="009F456A" w:rsidRDefault="009F456A">
      <w:pPr>
        <w:numPr>
          <w:ilvl w:val="0"/>
          <w:numId w:val="19"/>
        </w:numPr>
        <w:shd w:val="clear" w:color="auto" w:fill="FFFFFF"/>
        <w:tabs>
          <w:tab w:val="clear" w:pos="360"/>
          <w:tab w:val="num" w:pos="1069"/>
        </w:tabs>
        <w:ind w:left="1069"/>
        <w:rPr>
          <w:color w:val="000000"/>
        </w:rPr>
      </w:pPr>
      <w:r>
        <w:rPr>
          <w:color w:val="000000"/>
        </w:rPr>
        <w:t>комбинированные экспертные модели.</w:t>
      </w:r>
    </w:p>
    <w:p w:rsidR="009F456A" w:rsidRDefault="009F456A">
      <w:pPr>
        <w:shd w:val="clear" w:color="auto" w:fill="FFFFFF"/>
        <w:ind w:firstLine="709"/>
        <w:rPr>
          <w:color w:val="000000"/>
        </w:rPr>
      </w:pPr>
      <w:r>
        <w:rPr>
          <w:color w:val="000000"/>
        </w:rPr>
        <w:t xml:space="preserve">К индивидуальным относятся модели типа интервью, психоэвристической генерации идей, к коллективным </w:t>
      </w:r>
      <w:r>
        <w:rPr>
          <w:color w:val="000000"/>
          <w:lang w:val="en-US"/>
        </w:rPr>
        <w:t>-</w:t>
      </w:r>
      <w:r>
        <w:rPr>
          <w:color w:val="000000"/>
        </w:rPr>
        <w:t xml:space="preserve"> модели типа “мозговой атаки”, сессий выработки коллективного мне</w:t>
      </w:r>
      <w:r>
        <w:rPr>
          <w:color w:val="000000"/>
        </w:rPr>
        <w:softHyphen/>
        <w:t xml:space="preserve">ния, коллективной экспертной оценки; к комбинированным </w:t>
      </w:r>
      <w:r>
        <w:rPr>
          <w:color w:val="000000"/>
          <w:lang w:val="en-US"/>
        </w:rPr>
        <w:t>-</w:t>
      </w:r>
      <w:r>
        <w:rPr>
          <w:color w:val="000000"/>
        </w:rPr>
        <w:t xml:space="preserve"> модели итеративных опросов типа “Дельфи” и их модификации.</w:t>
      </w:r>
    </w:p>
    <w:p w:rsidR="009F456A" w:rsidRDefault="009F456A">
      <w:pPr>
        <w:shd w:val="clear" w:color="auto" w:fill="FFFFFF"/>
        <w:ind w:firstLine="709"/>
        <w:rPr>
          <w:color w:val="000000"/>
        </w:rPr>
      </w:pPr>
      <w:r>
        <w:rPr>
          <w:color w:val="000000"/>
        </w:rPr>
        <w:t>Аналитическими методами прогнозные модели получаются в тех случаях, когда известны общие закономерности развития процесса, его общая структура, важнейшие аналитически выра</w:t>
      </w:r>
      <w:r>
        <w:rPr>
          <w:color w:val="000000"/>
        </w:rPr>
        <w:softHyphen/>
        <w:t>женные функциональные связи, имеется опытная (контрольная) выборка, позволяющая проверить работоспособность модели.</w:t>
      </w:r>
    </w:p>
    <w:p w:rsidR="009F456A" w:rsidRDefault="009F456A">
      <w:pPr>
        <w:shd w:val="clear" w:color="auto" w:fill="FFFFFF"/>
        <w:ind w:firstLine="709"/>
        <w:rPr>
          <w:color w:val="000000"/>
        </w:rPr>
      </w:pPr>
      <w:r>
        <w:rPr>
          <w:color w:val="000000"/>
        </w:rPr>
        <w:t>Аналитические модели, разделяются на модели, построен</w:t>
      </w:r>
      <w:r>
        <w:rPr>
          <w:color w:val="000000"/>
        </w:rPr>
        <w:softHyphen/>
        <w:t>ные по типу:</w:t>
      </w:r>
    </w:p>
    <w:p w:rsidR="009F456A" w:rsidRDefault="009F456A">
      <w:pPr>
        <w:numPr>
          <w:ilvl w:val="0"/>
          <w:numId w:val="20"/>
        </w:numPr>
        <w:shd w:val="clear" w:color="auto" w:fill="FFFFFF"/>
        <w:tabs>
          <w:tab w:val="clear" w:pos="360"/>
          <w:tab w:val="num" w:pos="1069"/>
        </w:tabs>
        <w:ind w:left="1069"/>
        <w:rPr>
          <w:color w:val="000000"/>
        </w:rPr>
      </w:pPr>
      <w:r>
        <w:rPr>
          <w:color w:val="000000"/>
        </w:rPr>
        <w:t>структуризации целей развития;</w:t>
      </w:r>
    </w:p>
    <w:p w:rsidR="009F456A" w:rsidRDefault="009F456A">
      <w:pPr>
        <w:numPr>
          <w:ilvl w:val="0"/>
          <w:numId w:val="20"/>
        </w:numPr>
        <w:shd w:val="clear" w:color="auto" w:fill="FFFFFF"/>
        <w:tabs>
          <w:tab w:val="clear" w:pos="360"/>
          <w:tab w:val="num" w:pos="1069"/>
        </w:tabs>
        <w:ind w:left="1069"/>
        <w:rPr>
          <w:color w:val="000000"/>
        </w:rPr>
      </w:pPr>
      <w:r>
        <w:rPr>
          <w:color w:val="000000"/>
        </w:rPr>
        <w:t>имитационного моделирования;</w:t>
      </w:r>
    </w:p>
    <w:p w:rsidR="009F456A" w:rsidRDefault="009F456A">
      <w:pPr>
        <w:numPr>
          <w:ilvl w:val="0"/>
          <w:numId w:val="20"/>
        </w:numPr>
        <w:shd w:val="clear" w:color="auto" w:fill="FFFFFF"/>
        <w:tabs>
          <w:tab w:val="clear" w:pos="360"/>
          <w:tab w:val="num" w:pos="1069"/>
        </w:tabs>
        <w:ind w:left="1069"/>
        <w:rPr>
          <w:color w:val="000000"/>
        </w:rPr>
      </w:pPr>
      <w:r>
        <w:rPr>
          <w:color w:val="000000"/>
        </w:rPr>
        <w:t>морфологического анализа.</w:t>
      </w:r>
    </w:p>
    <w:p w:rsidR="009F456A" w:rsidRDefault="009F456A">
      <w:pPr>
        <w:shd w:val="clear" w:color="auto" w:fill="FFFFFF"/>
        <w:ind w:firstLine="709"/>
        <w:rPr>
          <w:color w:val="000000"/>
        </w:rPr>
      </w:pPr>
      <w:r>
        <w:rPr>
          <w:color w:val="000000"/>
        </w:rPr>
        <w:t>К статистическим относят методы, основу которых составляет формирование стохастических моделей прогнозирования. Предпосылкой применения таких методов является наличие необходимых статистических данных. Характеризующих период ретроспекции, и сведений, необходимых для определения модели прогноза. Широкое применение в прогнозировании статистических методов объясняется тем, что предметом статистики служит изучение методов выявления закономерностей массовых процессов.</w:t>
      </w:r>
    </w:p>
    <w:p w:rsidR="009F456A" w:rsidRDefault="009F456A">
      <w:pPr>
        <w:shd w:val="clear" w:color="auto" w:fill="FFFFFF"/>
        <w:spacing w:before="29"/>
        <w:ind w:firstLine="365"/>
        <w:rPr>
          <w:color w:val="000000"/>
        </w:rPr>
      </w:pPr>
      <w:r>
        <w:rPr>
          <w:color w:val="000000"/>
        </w:rPr>
        <w:t>Относительно приложений математической статистики обратим внимание на появляющуюся у ряда авторов тенденцию рассматривать соответствующие методы как средство снятия неопределенности на различных этапах принятия решений. Подобное отношение сужает область применения статистических методов, однако справедливо акцентирует внимание на наиболее сложных случаях их использования.</w:t>
      </w:r>
    </w:p>
    <w:p w:rsidR="009F456A" w:rsidRDefault="009F456A">
      <w:pPr>
        <w:shd w:val="clear" w:color="auto" w:fill="FFFFFF"/>
        <w:spacing w:before="19"/>
        <w:ind w:firstLine="336"/>
        <w:rPr>
          <w:color w:val="000000"/>
        </w:rPr>
      </w:pPr>
      <w:r>
        <w:rPr>
          <w:color w:val="000000"/>
        </w:rPr>
        <w:t>Области приложений отдельных методов при решении задач прогнозирования в микроэкономике показаны в табл. 3 (приложение С).</w:t>
      </w:r>
    </w:p>
    <w:p w:rsidR="009F456A" w:rsidRDefault="009F456A">
      <w:pPr>
        <w:shd w:val="clear" w:color="auto" w:fill="FFFFFF"/>
        <w:ind w:firstLine="709"/>
        <w:rPr>
          <w:color w:val="000000"/>
        </w:rPr>
      </w:pPr>
      <w:r>
        <w:rPr>
          <w:color w:val="000000"/>
        </w:rPr>
        <w:t>Развитый математический аппарат и накопленный опыт применения делают привлекательным обращение в решаемой проблеме к статистическим прогнозным методам и моделям.</w:t>
      </w:r>
    </w:p>
    <w:p w:rsidR="009F456A" w:rsidRDefault="009F456A">
      <w:pPr>
        <w:shd w:val="clear" w:color="auto" w:fill="FFFFFF"/>
        <w:ind w:firstLine="709"/>
        <w:rPr>
          <w:color w:val="000000"/>
        </w:rPr>
      </w:pPr>
      <w:r>
        <w:rPr>
          <w:color w:val="000000"/>
        </w:rPr>
        <w:t>Таким образом, большинство методов, ориентированных на прогнозирование микроэкономических параметров и процессов требует в той или иной степени учета фактора старения используемой информации. В связи с этим представляется целесообразным рассмотреть статистические закономерности старения информации.</w:t>
      </w:r>
    </w:p>
    <w:p w:rsidR="009F456A" w:rsidRDefault="009F456A">
      <w:pPr>
        <w:pStyle w:val="21"/>
        <w:pageBreakBefore w:val="0"/>
        <w:spacing w:before="240" w:line="240" w:lineRule="auto"/>
        <w:rPr>
          <w:spacing w:val="0"/>
        </w:rPr>
      </w:pPr>
      <w:r>
        <w:rPr>
          <w:spacing w:val="0"/>
        </w:rPr>
        <w:t>2.2.Статистические закономерности старения прогнозной информации.</w:t>
      </w:r>
    </w:p>
    <w:p w:rsidR="009F456A" w:rsidRDefault="009F456A">
      <w:pPr>
        <w:shd w:val="clear" w:color="auto" w:fill="FFFFFF"/>
        <w:ind w:firstLine="709"/>
        <w:rPr>
          <w:color w:val="000000"/>
        </w:rPr>
      </w:pPr>
      <w:r>
        <w:rPr>
          <w:color w:val="000000"/>
        </w:rPr>
        <w:t>Всякой информации присуще свойство старения. С течени</w:t>
      </w:r>
      <w:r>
        <w:rPr>
          <w:color w:val="000000"/>
        </w:rPr>
        <w:softHyphen/>
        <w:t>ем времени происходит частичная или полная потеря ценности для ее потребителя. Ценность информации - понятие доста</w:t>
      </w:r>
      <w:r>
        <w:rPr>
          <w:color w:val="000000"/>
        </w:rPr>
        <w:softHyphen/>
        <w:t>точно широкое и требует конкретизации и уточнения примени</w:t>
      </w:r>
      <w:r>
        <w:rPr>
          <w:color w:val="000000"/>
        </w:rPr>
        <w:softHyphen/>
        <w:t>тельно к рассматриваемой проблеме. С появлением новой ин</w:t>
      </w:r>
      <w:r>
        <w:rPr>
          <w:color w:val="000000"/>
        </w:rPr>
        <w:softHyphen/>
        <w:t>формации возникает необходимость уточнить и по-новому ин</w:t>
      </w:r>
      <w:r>
        <w:rPr>
          <w:color w:val="000000"/>
        </w:rPr>
        <w:softHyphen/>
        <w:t>терпретировать изменившийся прогнозный фон для прогнозных исследований с целью выработки управляющих воздействий.</w:t>
      </w:r>
    </w:p>
    <w:p w:rsidR="009F456A" w:rsidRDefault="009F456A">
      <w:pPr>
        <w:shd w:val="clear" w:color="auto" w:fill="FFFFFF"/>
        <w:ind w:firstLine="709"/>
        <w:rPr>
          <w:color w:val="000000"/>
        </w:rPr>
      </w:pPr>
      <w:r>
        <w:rPr>
          <w:color w:val="000000"/>
        </w:rPr>
        <w:t>Анализируя процесс кумуляции информации, по глубине ретроспекции можно выявить период старения информации.</w:t>
      </w:r>
    </w:p>
    <w:p w:rsidR="009F456A" w:rsidRDefault="009F456A">
      <w:pPr>
        <w:shd w:val="clear" w:color="auto" w:fill="FFFFFF"/>
        <w:ind w:firstLine="709"/>
        <w:rPr>
          <w:color w:val="000000"/>
        </w:rPr>
      </w:pPr>
      <w:r>
        <w:rPr>
          <w:color w:val="000000"/>
        </w:rPr>
        <w:t>Для описания этого процесса введем следующие перемен</w:t>
      </w:r>
      <w:r>
        <w:rPr>
          <w:color w:val="000000"/>
        </w:rPr>
        <w:softHyphen/>
        <w:t>ные:</w:t>
      </w:r>
    </w:p>
    <w:p w:rsidR="009F456A" w:rsidRDefault="009F456A">
      <w:pPr>
        <w:shd w:val="clear" w:color="auto" w:fill="FFFFFF"/>
        <w:ind w:firstLine="709"/>
        <w:rPr>
          <w:color w:val="000000"/>
        </w:rPr>
      </w:pPr>
      <w:r>
        <w:rPr>
          <w:b/>
          <w:i/>
          <w:color w:val="000000"/>
        </w:rPr>
        <w:t>п(Т)</w:t>
      </w:r>
      <w:r>
        <w:rPr>
          <w:color w:val="000000"/>
        </w:rPr>
        <w:t xml:space="preserve"> - глубина ретроспекции, выраженная в "квантах ин</w:t>
      </w:r>
      <w:r>
        <w:rPr>
          <w:color w:val="000000"/>
        </w:rPr>
        <w:softHyphen/>
        <w:t xml:space="preserve">формации" и использованная в прогнозной модели, на момент времени </w:t>
      </w:r>
      <w:r>
        <w:rPr>
          <w:i/>
          <w:color w:val="000000"/>
        </w:rPr>
        <w:t>Т</w:t>
      </w:r>
      <w:r>
        <w:rPr>
          <w:color w:val="000000"/>
        </w:rPr>
        <w:t>;</w:t>
      </w:r>
    </w:p>
    <w:p w:rsidR="009F456A" w:rsidRDefault="009F456A">
      <w:pPr>
        <w:shd w:val="clear" w:color="auto" w:fill="FFFFFF"/>
        <w:ind w:firstLine="709"/>
        <w:rPr>
          <w:color w:val="000000"/>
        </w:rPr>
      </w:pPr>
      <w:r>
        <w:rPr>
          <w:b/>
          <w:i/>
          <w:color w:val="000000"/>
          <w:lang w:val="en-US"/>
        </w:rPr>
        <w:t>N</w:t>
      </w:r>
      <w:r>
        <w:rPr>
          <w:b/>
          <w:i/>
          <w:color w:val="000000"/>
        </w:rPr>
        <w:t>(Т)</w:t>
      </w:r>
      <w:r>
        <w:rPr>
          <w:color w:val="000000"/>
        </w:rPr>
        <w:t xml:space="preserve"> - нижняя граница сферы распространения полезной информации, выраженная в тех же единицах.</w:t>
      </w:r>
    </w:p>
    <w:p w:rsidR="009F456A" w:rsidRDefault="009F456A">
      <w:pPr>
        <w:shd w:val="clear" w:color="auto" w:fill="FFFFFF"/>
        <w:ind w:firstLine="709"/>
        <w:rPr>
          <w:color w:val="000000"/>
        </w:rPr>
      </w:pPr>
      <w:r>
        <w:rPr>
          <w:color w:val="000000"/>
        </w:rPr>
        <w:t>Под “</w:t>
      </w:r>
      <w:r>
        <w:rPr>
          <w:i/>
          <w:color w:val="000000"/>
        </w:rPr>
        <w:t>квантом информации</w:t>
      </w:r>
      <w:r>
        <w:rPr>
          <w:color w:val="000000"/>
        </w:rPr>
        <w:t>” будем понимать некоторый элемент, который может восприниматься и использоваться са</w:t>
      </w:r>
      <w:r>
        <w:rPr>
          <w:color w:val="000000"/>
        </w:rPr>
        <w:softHyphen/>
        <w:t>мостоятельно. В рассматриваемой области это эксперименталь</w:t>
      </w:r>
      <w:r>
        <w:rPr>
          <w:color w:val="000000"/>
        </w:rPr>
        <w:softHyphen/>
        <w:t>ные данные (показатели рыночного спроса, зафиксированные в определенный момент времени, цена товара и др.).</w:t>
      </w:r>
    </w:p>
    <w:p w:rsidR="009F456A" w:rsidRDefault="009F456A">
      <w:pPr>
        <w:shd w:val="clear" w:color="auto" w:fill="FFFFFF"/>
        <w:ind w:firstLine="709"/>
        <w:rPr>
          <w:color w:val="000000"/>
        </w:rPr>
      </w:pPr>
      <w:r>
        <w:rPr>
          <w:color w:val="000000"/>
        </w:rPr>
        <w:t>Процесс кумуляции ретроспективной информации состоит в том, что объем полезной информации по мере увеличения рет</w:t>
      </w:r>
      <w:r>
        <w:rPr>
          <w:color w:val="000000"/>
        </w:rPr>
        <w:softHyphen/>
        <w:t>роспекции все время увеличивается, достигая в некоторый мо</w:t>
      </w:r>
      <w:r>
        <w:rPr>
          <w:color w:val="000000"/>
        </w:rPr>
        <w:softHyphen/>
        <w:t xml:space="preserve">мент </w:t>
      </w:r>
      <w:r>
        <w:rPr>
          <w:i/>
          <w:color w:val="000000"/>
          <w:lang w:val="en-US"/>
        </w:rPr>
        <w:t>T=T</w:t>
      </w:r>
      <w:r>
        <w:rPr>
          <w:i/>
          <w:color w:val="000000"/>
          <w:vertAlign w:val="subscript"/>
          <w:lang w:val="en-US"/>
        </w:rPr>
        <w:t>k</w:t>
      </w:r>
      <w:r>
        <w:rPr>
          <w:color w:val="000000"/>
        </w:rPr>
        <w:t xml:space="preserve"> значения </w:t>
      </w:r>
      <w:r>
        <w:rPr>
          <w:i/>
          <w:color w:val="000000"/>
          <w:lang w:val="en-US"/>
        </w:rPr>
        <w:t>N(T</w:t>
      </w:r>
      <w:r>
        <w:rPr>
          <w:i/>
          <w:color w:val="000000"/>
          <w:vertAlign w:val="subscript"/>
          <w:lang w:val="en-US"/>
        </w:rPr>
        <w:t>k</w:t>
      </w:r>
      <w:r>
        <w:rPr>
          <w:i/>
          <w:color w:val="000000"/>
          <w:lang w:val="en-US"/>
        </w:rPr>
        <w:t>)</w:t>
      </w:r>
      <w:r>
        <w:rPr>
          <w:color w:val="000000"/>
          <w:lang w:val="uk-UA"/>
        </w:rPr>
        <w:t>:</w:t>
      </w:r>
    </w:p>
    <w:p w:rsidR="009F456A" w:rsidRDefault="00C7573F">
      <w:pPr>
        <w:shd w:val="clear" w:color="auto" w:fill="FFFFFF"/>
        <w:ind w:firstLine="2835"/>
        <w:rPr>
          <w:color w:val="000000"/>
        </w:rPr>
      </w:pPr>
      <w:r>
        <w:rPr>
          <w:color w:val="000000"/>
          <w:position w:val="-10"/>
        </w:rPr>
        <w:pict>
          <v:shape id="_x0000_i1040" type="#_x0000_t75" style="width:101.25pt;height:15.75pt" fillcolor="window">
            <v:imagedata r:id="rId22" o:title=""/>
          </v:shape>
        </w:pict>
      </w:r>
    </w:p>
    <w:p w:rsidR="009F456A" w:rsidRDefault="00C7573F">
      <w:pPr>
        <w:shd w:val="clear" w:color="auto" w:fill="FFFFFF"/>
        <w:ind w:firstLine="2835"/>
        <w:rPr>
          <w:color w:val="000000"/>
        </w:rPr>
      </w:pPr>
      <w:r>
        <w:rPr>
          <w:color w:val="000000"/>
          <w:position w:val="-10"/>
        </w:rPr>
        <w:pict>
          <v:shape id="_x0000_i1041" type="#_x0000_t75" style="width:66pt;height:15.75pt" fillcolor="window">
            <v:imagedata r:id="rId23" o:title=""/>
          </v:shape>
        </w:pict>
      </w:r>
      <w:r w:rsidR="009F456A">
        <w:rPr>
          <w:color w:val="000000"/>
        </w:rPr>
        <w:t xml:space="preserve"> при </w:t>
      </w:r>
      <w:r>
        <w:rPr>
          <w:color w:val="000000"/>
          <w:position w:val="-10"/>
        </w:rPr>
        <w:pict>
          <v:shape id="_x0000_i1042" type="#_x0000_t75" style="width:38.25pt;height:15.75pt" fillcolor="window">
            <v:imagedata r:id="rId24" o:title=""/>
          </v:shape>
        </w:pict>
      </w:r>
    </w:p>
    <w:p w:rsidR="009F456A" w:rsidRDefault="00C7573F">
      <w:pPr>
        <w:shd w:val="clear" w:color="auto" w:fill="FFFFFF"/>
        <w:ind w:firstLine="2835"/>
        <w:rPr>
          <w:color w:val="000000"/>
        </w:rPr>
      </w:pPr>
      <w:r>
        <w:rPr>
          <w:color w:val="000000"/>
          <w:position w:val="-12"/>
        </w:rPr>
        <w:pict>
          <v:shape id="_x0000_i1043" type="#_x0000_t75" style="width:75pt;height:18pt" fillcolor="window">
            <v:imagedata r:id="rId25" o:title=""/>
          </v:shape>
        </w:pict>
      </w:r>
      <w:r w:rsidR="009F456A">
        <w:rPr>
          <w:color w:val="000000"/>
        </w:rPr>
        <w:t xml:space="preserve"> </w:t>
      </w:r>
      <w:r>
        <w:rPr>
          <w:color w:val="000000"/>
          <w:position w:val="-12"/>
        </w:rPr>
        <w:pict>
          <v:shape id="_x0000_i1044" type="#_x0000_t75" style="width:75pt;height:18pt" fillcolor="window">
            <v:imagedata r:id="rId26" o:title=""/>
          </v:shape>
        </w:pict>
      </w:r>
      <w:r w:rsidR="009F456A">
        <w:rPr>
          <w:color w:val="000000"/>
        </w:rPr>
        <w:t xml:space="preserve"> при </w:t>
      </w:r>
      <w:r>
        <w:rPr>
          <w:color w:val="000000"/>
          <w:position w:val="-12"/>
        </w:rPr>
        <w:pict>
          <v:shape id="_x0000_i1045" type="#_x0000_t75" style="width:38.25pt;height:18pt" fillcolor="window">
            <v:imagedata r:id="rId27" o:title=""/>
          </v:shape>
        </w:pict>
      </w:r>
    </w:p>
    <w:p w:rsidR="009F456A" w:rsidRDefault="009F456A">
      <w:pPr>
        <w:shd w:val="clear" w:color="auto" w:fill="FFFFFF"/>
        <w:ind w:firstLine="709"/>
        <w:rPr>
          <w:color w:val="000000"/>
        </w:rPr>
      </w:pPr>
      <w:r>
        <w:rPr>
          <w:color w:val="000000"/>
        </w:rPr>
        <w:t xml:space="preserve">Задача изучения процесса состоит в анализе кумулятивной функции </w:t>
      </w:r>
      <w:r>
        <w:rPr>
          <w:i/>
          <w:color w:val="000000"/>
          <w:lang w:val="en-US"/>
        </w:rPr>
        <w:t>n</w:t>
      </w:r>
      <w:r>
        <w:rPr>
          <w:i/>
          <w:color w:val="000000"/>
        </w:rPr>
        <w:t>(Т)</w:t>
      </w:r>
      <w:r>
        <w:rPr>
          <w:color w:val="000000"/>
        </w:rPr>
        <w:t xml:space="preserve"> во времени, вытекающего из качественного и ко</w:t>
      </w:r>
      <w:r>
        <w:rPr>
          <w:color w:val="000000"/>
        </w:rPr>
        <w:softHyphen/>
        <w:t>личественного статистического исследования реальных процес</w:t>
      </w:r>
      <w:r>
        <w:rPr>
          <w:color w:val="000000"/>
        </w:rPr>
        <w:softHyphen/>
        <w:t>сов.</w:t>
      </w:r>
    </w:p>
    <w:p w:rsidR="009F456A" w:rsidRDefault="009F456A">
      <w:pPr>
        <w:shd w:val="clear" w:color="auto" w:fill="FFFFFF"/>
        <w:ind w:firstLine="709"/>
        <w:rPr>
          <w:color w:val="000000"/>
        </w:rPr>
      </w:pPr>
      <w:r>
        <w:rPr>
          <w:color w:val="000000"/>
        </w:rPr>
        <w:t xml:space="preserve">Естественно, что значение функции </w:t>
      </w:r>
      <w:r>
        <w:rPr>
          <w:i/>
          <w:color w:val="000000"/>
          <w:lang w:val="en-US"/>
        </w:rPr>
        <w:t>n</w:t>
      </w:r>
      <w:r>
        <w:rPr>
          <w:i/>
          <w:color w:val="000000"/>
        </w:rPr>
        <w:t>(Т)</w:t>
      </w:r>
      <w:r>
        <w:rPr>
          <w:color w:val="000000"/>
        </w:rPr>
        <w:t xml:space="preserve"> в начальный мо</w:t>
      </w:r>
      <w:r>
        <w:rPr>
          <w:color w:val="000000"/>
        </w:rPr>
        <w:softHyphen/>
        <w:t xml:space="preserve">мент времени </w:t>
      </w:r>
      <w:r>
        <w:rPr>
          <w:i/>
          <w:color w:val="000000"/>
          <w:lang w:val="en-US"/>
        </w:rPr>
        <w:t>T=</w:t>
      </w:r>
      <w:r>
        <w:rPr>
          <w:i/>
          <w:color w:val="000000"/>
        </w:rPr>
        <w:t>0</w:t>
      </w:r>
      <w:r>
        <w:rPr>
          <w:color w:val="000000"/>
        </w:rPr>
        <w:t xml:space="preserve"> позволяет считать, что </w:t>
      </w:r>
      <w:r>
        <w:rPr>
          <w:i/>
          <w:color w:val="000000"/>
          <w:lang w:val="en-US"/>
        </w:rPr>
        <w:t>n</w:t>
      </w:r>
      <w:r>
        <w:rPr>
          <w:i/>
          <w:color w:val="000000"/>
        </w:rPr>
        <w:t>(0)=0</w:t>
      </w:r>
      <w:r>
        <w:rPr>
          <w:color w:val="000000"/>
        </w:rPr>
        <w:t>. Можно также считать, что N(0) заметно больше нуля.</w:t>
      </w:r>
    </w:p>
    <w:p w:rsidR="009F456A" w:rsidRDefault="009F456A">
      <w:pPr>
        <w:shd w:val="clear" w:color="auto" w:fill="FFFFFF"/>
        <w:ind w:firstLine="709"/>
        <w:rPr>
          <w:color w:val="000000"/>
        </w:rPr>
      </w:pPr>
      <w:r>
        <w:rPr>
          <w:color w:val="000000"/>
        </w:rPr>
        <w:t xml:space="preserve">Интегральные функции </w:t>
      </w:r>
      <w:r>
        <w:rPr>
          <w:color w:val="000000"/>
          <w:lang w:val="en-US"/>
        </w:rPr>
        <w:t xml:space="preserve">n(T) </w:t>
      </w:r>
      <w:r>
        <w:rPr>
          <w:color w:val="000000"/>
        </w:rPr>
        <w:t>и</w:t>
      </w:r>
      <w:r>
        <w:rPr>
          <w:color w:val="000000"/>
          <w:lang w:val="en-US"/>
        </w:rPr>
        <w:t xml:space="preserve"> N(T), </w:t>
      </w:r>
      <w:r>
        <w:rPr>
          <w:color w:val="000000"/>
        </w:rPr>
        <w:t xml:space="preserve">выраженные в абсолютных единицах измерения (квантах информации), можно выразить в относительных единицах, что позволит устранить искажающее воздействие динамики границы ретроспекции. С этой целью введем новую переменную </w:t>
      </w:r>
      <w:r>
        <w:rPr>
          <w:b/>
          <w:i/>
          <w:color w:val="000000"/>
          <w:lang w:val="en-US"/>
        </w:rPr>
        <w:t>m(T)</w:t>
      </w:r>
      <w:r>
        <w:rPr>
          <w:color w:val="000000"/>
        </w:rPr>
        <w:t>, которая обозначает долю полезной информации в общем ее объеме при формировании прогнозного фона, достигнутую к моменту времени Т. По определению</w:t>
      </w:r>
    </w:p>
    <w:p w:rsidR="009F456A" w:rsidRDefault="00C7573F">
      <w:pPr>
        <w:shd w:val="clear" w:color="auto" w:fill="FFFFFF"/>
        <w:tabs>
          <w:tab w:val="clear" w:pos="1134"/>
          <w:tab w:val="left" w:pos="5387"/>
        </w:tabs>
        <w:ind w:firstLine="0"/>
        <w:jc w:val="right"/>
        <w:rPr>
          <w:color w:val="000000"/>
        </w:rPr>
      </w:pPr>
      <w:r>
        <w:rPr>
          <w:color w:val="000000"/>
          <w:position w:val="-30"/>
        </w:rPr>
        <w:pict>
          <v:shape id="_x0000_i1046" type="#_x0000_t75" style="width:1in;height:33.75pt" fillcolor="window">
            <v:imagedata r:id="rId28" o:title=""/>
          </v:shape>
        </w:pict>
      </w:r>
      <w:r w:rsidR="009F456A">
        <w:rPr>
          <w:color w:val="000000"/>
        </w:rPr>
        <w:tab/>
        <w:t>(2.1)</w:t>
      </w:r>
    </w:p>
    <w:p w:rsidR="009F456A" w:rsidRDefault="009F456A">
      <w:pPr>
        <w:shd w:val="clear" w:color="auto" w:fill="FFFFFF"/>
        <w:ind w:firstLine="709"/>
        <w:rPr>
          <w:color w:val="000000"/>
        </w:rPr>
      </w:pPr>
      <w:r>
        <w:rPr>
          <w:color w:val="000000"/>
        </w:rPr>
        <w:t xml:space="preserve">При </w:t>
      </w:r>
      <w:r w:rsidR="00C7573F">
        <w:rPr>
          <w:color w:val="000000"/>
          <w:position w:val="-10"/>
        </w:rPr>
        <w:pict>
          <v:shape id="_x0000_i1047" type="#_x0000_t75" style="width:66.75pt;height:15.75pt" fillcolor="window">
            <v:imagedata r:id="rId29" o:title=""/>
          </v:shape>
        </w:pict>
      </w:r>
      <w:r>
        <w:rPr>
          <w:color w:val="000000"/>
        </w:rPr>
        <w:t xml:space="preserve"> динамические характеристики </w:t>
      </w:r>
      <w:r>
        <w:rPr>
          <w:color w:val="000000"/>
          <w:lang w:val="en-US"/>
        </w:rPr>
        <w:t>m(T)</w:t>
      </w:r>
      <w:r>
        <w:rPr>
          <w:color w:val="000000"/>
        </w:rPr>
        <w:t xml:space="preserve"> совпадают с аналогичными характеристиками </w:t>
      </w:r>
      <w:r>
        <w:rPr>
          <w:color w:val="000000"/>
          <w:lang w:val="en-US"/>
        </w:rPr>
        <w:t>n(T)</w:t>
      </w:r>
      <w:r>
        <w:rPr>
          <w:color w:val="000000"/>
        </w:rPr>
        <w:t>.</w:t>
      </w:r>
    </w:p>
    <w:p w:rsidR="009F456A" w:rsidRDefault="009F456A">
      <w:pPr>
        <w:shd w:val="clear" w:color="auto" w:fill="FFFFFF"/>
        <w:ind w:firstLine="709"/>
        <w:rPr>
          <w:color w:val="000000"/>
        </w:rPr>
      </w:pPr>
      <w:r>
        <w:rPr>
          <w:color w:val="000000"/>
        </w:rPr>
        <w:t>Функция m(T) – монотонно возрастающая функция ретроспекции, изменяющаяся в интервале (0,1).</w:t>
      </w:r>
    </w:p>
    <w:p w:rsidR="009F456A" w:rsidRDefault="009F456A">
      <w:pPr>
        <w:shd w:val="clear" w:color="auto" w:fill="FFFFFF"/>
        <w:ind w:firstLine="709"/>
        <w:rPr>
          <w:color w:val="000000"/>
        </w:rPr>
      </w:pPr>
      <w:r>
        <w:rPr>
          <w:color w:val="000000"/>
        </w:rPr>
        <w:t xml:space="preserve">Когда </w:t>
      </w:r>
      <w:r>
        <w:rPr>
          <w:i/>
          <w:color w:val="000000"/>
          <w:lang w:val="en-US"/>
        </w:rPr>
        <w:t>n</w:t>
      </w:r>
      <w:r>
        <w:rPr>
          <w:i/>
          <w:color w:val="000000"/>
        </w:rPr>
        <w:t>(Т)</w:t>
      </w:r>
      <w:r>
        <w:rPr>
          <w:color w:val="000000"/>
        </w:rPr>
        <w:t xml:space="preserve"> приближается к </w:t>
      </w:r>
      <w:r>
        <w:rPr>
          <w:i/>
          <w:color w:val="000000"/>
        </w:rPr>
        <w:t>N(</w:t>
      </w:r>
      <w:r>
        <w:rPr>
          <w:i/>
          <w:color w:val="000000"/>
          <w:lang w:val="en-US"/>
        </w:rPr>
        <w:t>T</w:t>
      </w:r>
      <w:r>
        <w:rPr>
          <w:i/>
          <w:color w:val="000000"/>
        </w:rPr>
        <w:t>)</w:t>
      </w:r>
      <w:r>
        <w:rPr>
          <w:color w:val="000000"/>
        </w:rPr>
        <w:t xml:space="preserve">, то </w:t>
      </w:r>
      <w:r>
        <w:rPr>
          <w:i/>
          <w:color w:val="000000"/>
          <w:lang w:val="en-US"/>
        </w:rPr>
        <w:t>m</w:t>
      </w:r>
      <w:r>
        <w:rPr>
          <w:i/>
          <w:color w:val="000000"/>
        </w:rPr>
        <w:t>(Т)</w:t>
      </w:r>
      <w:r>
        <w:rPr>
          <w:color w:val="000000"/>
        </w:rPr>
        <w:t xml:space="preserve"> стремится к едини</w:t>
      </w:r>
      <w:r>
        <w:rPr>
          <w:color w:val="000000"/>
        </w:rPr>
        <w:softHyphen/>
        <w:t>це асимптотически при</w:t>
      </w:r>
      <w:r>
        <w:rPr>
          <w:color w:val="000000"/>
          <w:lang w:val="en-US"/>
        </w:rPr>
        <w:t xml:space="preserve"> </w:t>
      </w:r>
      <w:r w:rsidR="00C7573F">
        <w:rPr>
          <w:color w:val="000000"/>
          <w:position w:val="-6"/>
          <w:lang w:val="en-US"/>
        </w:rPr>
        <w:pict>
          <v:shape id="_x0000_i1048" type="#_x0000_t75" style="width:36.75pt;height:14.25pt" fillcolor="window">
            <v:imagedata r:id="rId30" o:title=""/>
          </v:shape>
        </w:pict>
      </w:r>
      <w:r>
        <w:rPr>
          <w:color w:val="000000"/>
        </w:rPr>
        <w:t>. Это обстоятельство позволяет получить более простые аналитические зависимости для куму</w:t>
      </w:r>
      <w:r>
        <w:rPr>
          <w:color w:val="000000"/>
        </w:rPr>
        <w:softHyphen/>
        <w:t>лятивной функции, не искажая значительно реальной картины.</w:t>
      </w:r>
    </w:p>
    <w:p w:rsidR="009F456A" w:rsidRDefault="009F456A">
      <w:pPr>
        <w:shd w:val="clear" w:color="auto" w:fill="FFFFFF"/>
        <w:ind w:firstLine="709"/>
        <w:rPr>
          <w:color w:val="000000"/>
          <w:lang w:val="en-US"/>
        </w:rPr>
      </w:pPr>
      <w:r>
        <w:rPr>
          <w:color w:val="000000"/>
        </w:rPr>
        <w:t>Для дальнейшей спецификации кумулятивной функции не</w:t>
      </w:r>
      <w:r>
        <w:rPr>
          <w:color w:val="000000"/>
        </w:rPr>
        <w:softHyphen/>
        <w:t>обходимо кроме интегральной функции рассмотреть и диффе</w:t>
      </w:r>
      <w:r>
        <w:rPr>
          <w:color w:val="000000"/>
        </w:rPr>
        <w:softHyphen/>
        <w:t>ренциальную, определив ее следующим образом</w:t>
      </w:r>
    </w:p>
    <w:p w:rsidR="009F456A" w:rsidRDefault="00C7573F">
      <w:pPr>
        <w:shd w:val="clear" w:color="auto" w:fill="FFFFFF"/>
        <w:tabs>
          <w:tab w:val="clear" w:pos="1134"/>
          <w:tab w:val="left" w:pos="5387"/>
        </w:tabs>
        <w:ind w:firstLine="0"/>
        <w:jc w:val="right"/>
        <w:rPr>
          <w:color w:val="000000"/>
        </w:rPr>
      </w:pPr>
      <w:r>
        <w:rPr>
          <w:color w:val="000000"/>
          <w:position w:val="-24"/>
        </w:rPr>
        <w:pict>
          <v:shape id="_x0000_i1049" type="#_x0000_t75" style="width:54pt;height:30.75pt" fillcolor="window">
            <v:imagedata r:id="rId31" o:title=""/>
          </v:shape>
        </w:pict>
      </w:r>
      <w:r w:rsidR="009F456A">
        <w:rPr>
          <w:color w:val="000000"/>
        </w:rPr>
        <w:tab/>
        <w:t>(2.2)</w:t>
      </w:r>
    </w:p>
    <w:p w:rsidR="009F456A" w:rsidRDefault="009F456A">
      <w:pPr>
        <w:shd w:val="clear" w:color="auto" w:fill="FFFFFF"/>
        <w:ind w:firstLine="709"/>
        <w:rPr>
          <w:color w:val="000000"/>
        </w:rPr>
      </w:pPr>
      <w:r>
        <w:rPr>
          <w:color w:val="000000"/>
        </w:rPr>
        <w:t>Тогда дифференциальная относительная кумулятивная функция будет иметь вид:</w:t>
      </w:r>
    </w:p>
    <w:p w:rsidR="009F456A" w:rsidRDefault="00C7573F">
      <w:pPr>
        <w:shd w:val="clear" w:color="auto" w:fill="FFFFFF"/>
        <w:tabs>
          <w:tab w:val="clear" w:pos="1134"/>
          <w:tab w:val="left" w:pos="5387"/>
        </w:tabs>
        <w:ind w:firstLine="0"/>
        <w:jc w:val="right"/>
        <w:rPr>
          <w:color w:val="000000"/>
        </w:rPr>
      </w:pPr>
      <w:r>
        <w:rPr>
          <w:color w:val="000000"/>
          <w:position w:val="-24"/>
        </w:rPr>
        <w:pict>
          <v:shape id="_x0000_i1050" type="#_x0000_t75" style="width:57pt;height:30.75pt" fillcolor="window">
            <v:imagedata r:id="rId32" o:title=""/>
          </v:shape>
        </w:pict>
      </w:r>
      <w:r w:rsidR="009F456A">
        <w:rPr>
          <w:color w:val="000000"/>
        </w:rPr>
        <w:tab/>
        <w:t>(2.3)</w:t>
      </w:r>
    </w:p>
    <w:p w:rsidR="009F456A" w:rsidRDefault="009F456A">
      <w:pPr>
        <w:shd w:val="clear" w:color="auto" w:fill="FFFFFF"/>
        <w:tabs>
          <w:tab w:val="clear" w:pos="1134"/>
          <w:tab w:val="left" w:pos="2694"/>
        </w:tabs>
        <w:ind w:firstLine="709"/>
        <w:rPr>
          <w:color w:val="000000"/>
        </w:rPr>
      </w:pPr>
      <w:r>
        <w:rPr>
          <w:color w:val="000000"/>
        </w:rPr>
        <w:t xml:space="preserve">Требования к виду функций </w:t>
      </w:r>
      <w:r w:rsidR="00C7573F">
        <w:rPr>
          <w:color w:val="000000"/>
          <w:position w:val="-10"/>
        </w:rPr>
        <w:pict>
          <v:shape id="_x0000_i1051" type="#_x0000_t75" style="width:26.25pt;height:24pt" fillcolor="window">
            <v:imagedata r:id="rId33" o:title=""/>
          </v:shape>
        </w:pict>
      </w:r>
      <w:r>
        <w:rPr>
          <w:color w:val="000000"/>
        </w:rPr>
        <w:t xml:space="preserve"> и </w:t>
      </w:r>
      <w:r w:rsidR="00C7573F">
        <w:rPr>
          <w:color w:val="000000"/>
          <w:position w:val="-10"/>
        </w:rPr>
        <w:pict>
          <v:shape id="_x0000_i1052" type="#_x0000_t75" style="width:27.75pt;height:24pt" fillcolor="window">
            <v:imagedata r:id="rId34" o:title=""/>
          </v:shape>
        </w:pict>
      </w:r>
      <w:r>
        <w:rPr>
          <w:color w:val="000000"/>
        </w:rPr>
        <w:t xml:space="preserve"> вытекают из каче</w:t>
      </w:r>
      <w:r>
        <w:rPr>
          <w:color w:val="000000"/>
        </w:rPr>
        <w:softHyphen/>
        <w:t>ственного описания процесса. Эти функции всюду положитель</w:t>
      </w:r>
      <w:r>
        <w:rPr>
          <w:color w:val="000000"/>
        </w:rPr>
        <w:softHyphen/>
        <w:t>ные, к концу периода ретроспекции их значение монотонно убывает и стремится к нулю.</w:t>
      </w:r>
    </w:p>
    <w:p w:rsidR="009F456A" w:rsidRDefault="009F456A">
      <w:pPr>
        <w:shd w:val="clear" w:color="auto" w:fill="FFFFFF"/>
        <w:ind w:firstLine="709"/>
        <w:rPr>
          <w:color w:val="000000"/>
        </w:rPr>
      </w:pPr>
      <w:r>
        <w:rPr>
          <w:color w:val="000000"/>
        </w:rPr>
        <w:t>Поскольку процесс кумуляции ценной информации имеет верхний придел, то необходимо ввести в исследование переменную, характеризующую скорость приближения процесса к концу. Эта переменная будет определять темп старения информации. Она выражается в виде той части еще не учтенной полезной информации, которая может быть использована в прогнозной модели:</w:t>
      </w:r>
    </w:p>
    <w:p w:rsidR="009F456A" w:rsidRDefault="00C7573F">
      <w:pPr>
        <w:shd w:val="clear" w:color="auto" w:fill="FFFFFF"/>
        <w:tabs>
          <w:tab w:val="clear" w:pos="1134"/>
          <w:tab w:val="left" w:pos="709"/>
          <w:tab w:val="left" w:pos="3402"/>
        </w:tabs>
        <w:ind w:firstLine="1701"/>
        <w:rPr>
          <w:color w:val="000000"/>
        </w:rPr>
      </w:pPr>
      <w:r>
        <w:rPr>
          <w:color w:val="000000"/>
          <w:position w:val="-30"/>
        </w:rPr>
        <w:pict>
          <v:shape id="_x0000_i1053" type="#_x0000_t75" style="width:108.75pt;height:41.25pt" fillcolor="window">
            <v:imagedata r:id="rId35" o:title=""/>
          </v:shape>
        </w:pict>
      </w:r>
      <w:r w:rsidR="009F456A">
        <w:rPr>
          <w:color w:val="000000"/>
        </w:rPr>
        <w:t xml:space="preserve"> или </w:t>
      </w:r>
      <w:r>
        <w:rPr>
          <w:color w:val="000000"/>
          <w:position w:val="-30"/>
        </w:rPr>
        <w:pict>
          <v:shape id="_x0000_i1054" type="#_x0000_t75" style="width:126pt;height:41.25pt" fillcolor="window">
            <v:imagedata r:id="rId36" o:title=""/>
          </v:shape>
        </w:pict>
      </w:r>
      <w:r w:rsidR="009F456A">
        <w:rPr>
          <w:color w:val="000000"/>
        </w:rPr>
        <w:tab/>
      </w:r>
      <w:r w:rsidR="009F456A">
        <w:rPr>
          <w:color w:val="000000"/>
        </w:rPr>
        <w:tab/>
      </w:r>
      <w:r w:rsidR="009F456A">
        <w:rPr>
          <w:color w:val="000000"/>
        </w:rPr>
        <w:tab/>
        <w:t xml:space="preserve"> (2.4)</w:t>
      </w:r>
    </w:p>
    <w:p w:rsidR="009F456A" w:rsidRDefault="009F456A">
      <w:pPr>
        <w:shd w:val="clear" w:color="auto" w:fill="FFFFFF"/>
        <w:tabs>
          <w:tab w:val="clear" w:pos="1134"/>
          <w:tab w:val="left" w:pos="2694"/>
        </w:tabs>
        <w:ind w:firstLine="709"/>
        <w:rPr>
          <w:color w:val="000000"/>
          <w:lang w:val="en-US"/>
        </w:rPr>
      </w:pPr>
      <w:r>
        <w:rPr>
          <w:color w:val="000000"/>
        </w:rPr>
        <w:t xml:space="preserve">Интенсивность старения информации </w:t>
      </w:r>
      <w:r>
        <w:rPr>
          <w:color w:val="000000"/>
          <w:lang w:val="en-US"/>
        </w:rPr>
        <w:t xml:space="preserve">H(T) </w:t>
      </w:r>
      <w:r>
        <w:rPr>
          <w:color w:val="000000"/>
        </w:rPr>
        <w:t xml:space="preserve">и </w:t>
      </w:r>
      <w:r>
        <w:rPr>
          <w:color w:val="000000"/>
          <w:lang w:val="en-US"/>
        </w:rPr>
        <w:t xml:space="preserve">h(T) </w:t>
      </w:r>
      <w:r>
        <w:rPr>
          <w:color w:val="000000"/>
        </w:rPr>
        <w:t xml:space="preserve">определяет конкретную конфигурацию кривой </w:t>
      </w:r>
      <w:r>
        <w:rPr>
          <w:color w:val="000000"/>
          <w:lang w:val="en-US"/>
        </w:rPr>
        <w:t>h(T)</w:t>
      </w:r>
      <w:r>
        <w:rPr>
          <w:color w:val="000000"/>
        </w:rPr>
        <w:t xml:space="preserve"> или </w:t>
      </w:r>
      <w:r>
        <w:rPr>
          <w:color w:val="000000"/>
          <w:lang w:val="en-US"/>
        </w:rPr>
        <w:t>m(T).</w:t>
      </w:r>
    </w:p>
    <w:p w:rsidR="009F456A" w:rsidRDefault="009F456A">
      <w:pPr>
        <w:shd w:val="clear" w:color="auto" w:fill="FFFFFF"/>
        <w:tabs>
          <w:tab w:val="clear" w:pos="1134"/>
          <w:tab w:val="left" w:pos="2694"/>
        </w:tabs>
        <w:ind w:firstLine="709"/>
        <w:rPr>
          <w:color w:val="000000"/>
        </w:rPr>
      </w:pPr>
      <w:r>
        <w:rPr>
          <w:color w:val="000000"/>
        </w:rPr>
        <w:t>Отсюда следует, что дифференциальное уравнение кумуляции информации (далее рассматриваются относительные функции) имеет вид:</w:t>
      </w:r>
    </w:p>
    <w:p w:rsidR="009F456A" w:rsidRDefault="00C7573F">
      <w:pPr>
        <w:shd w:val="clear" w:color="auto" w:fill="FFFFFF"/>
        <w:tabs>
          <w:tab w:val="clear" w:pos="1134"/>
          <w:tab w:val="left" w:pos="5387"/>
        </w:tabs>
        <w:ind w:firstLine="0"/>
        <w:jc w:val="right"/>
        <w:rPr>
          <w:color w:val="000000"/>
        </w:rPr>
      </w:pPr>
      <w:r>
        <w:rPr>
          <w:color w:val="000000"/>
          <w:position w:val="-24"/>
        </w:rPr>
        <w:pict>
          <v:shape id="_x0000_i1055" type="#_x0000_t75" style="width:141.75pt;height:30.75pt" fillcolor="window">
            <v:imagedata r:id="rId37" o:title=""/>
          </v:shape>
        </w:pict>
      </w:r>
      <w:r w:rsidR="009F456A">
        <w:rPr>
          <w:color w:val="000000"/>
        </w:rPr>
        <w:tab/>
        <w:t>(2.5)</w:t>
      </w:r>
    </w:p>
    <w:p w:rsidR="009F456A" w:rsidRDefault="009F456A">
      <w:pPr>
        <w:shd w:val="clear" w:color="auto" w:fill="FFFFFF"/>
        <w:tabs>
          <w:tab w:val="clear" w:pos="1134"/>
          <w:tab w:val="left" w:pos="2694"/>
        </w:tabs>
        <w:ind w:firstLine="709"/>
        <w:rPr>
          <w:color w:val="000000"/>
        </w:rPr>
      </w:pPr>
      <w:r>
        <w:rPr>
          <w:color w:val="000000"/>
        </w:rPr>
        <w:t>Проинтегрировав это уравнение при естественных ранее введенных допущениях , получим уравнение для определения интегральной функции</w:t>
      </w:r>
    </w:p>
    <w:p w:rsidR="009F456A" w:rsidRDefault="00C7573F">
      <w:pPr>
        <w:shd w:val="clear" w:color="auto" w:fill="FFFFFF"/>
        <w:tabs>
          <w:tab w:val="clear" w:pos="1134"/>
          <w:tab w:val="left" w:pos="5387"/>
        </w:tabs>
        <w:ind w:firstLine="0"/>
        <w:jc w:val="right"/>
        <w:rPr>
          <w:color w:val="000000"/>
        </w:rPr>
      </w:pPr>
      <w:r>
        <w:rPr>
          <w:color w:val="000000"/>
          <w:position w:val="-10"/>
        </w:rPr>
        <w:pict>
          <v:shape id="_x0000_i1056" type="#_x0000_t75" style="width:96.75pt;height:33pt" fillcolor="window">
            <v:imagedata r:id="rId38" o:title=""/>
          </v:shape>
        </w:pict>
      </w:r>
      <w:r w:rsidR="009F456A">
        <w:rPr>
          <w:color w:val="000000"/>
        </w:rPr>
        <w:tab/>
        <w:t>(2.6)</w:t>
      </w:r>
    </w:p>
    <w:p w:rsidR="009F456A" w:rsidRDefault="009F456A">
      <w:pPr>
        <w:shd w:val="clear" w:color="auto" w:fill="FFFFFF"/>
        <w:tabs>
          <w:tab w:val="clear" w:pos="1134"/>
          <w:tab w:val="left" w:pos="2694"/>
        </w:tabs>
        <w:ind w:firstLine="709"/>
        <w:rPr>
          <w:color w:val="000000"/>
        </w:rPr>
      </w:pPr>
      <w:r>
        <w:rPr>
          <w:color w:val="000000"/>
        </w:rPr>
        <w:t xml:space="preserve">Здесь предполагается, что </w:t>
      </w:r>
      <w:r>
        <w:rPr>
          <w:color w:val="000000"/>
          <w:lang w:val="en-US"/>
        </w:rPr>
        <w:t xml:space="preserve">m(0)-0, </w:t>
      </w:r>
      <w:r>
        <w:rPr>
          <w:color w:val="000000"/>
        </w:rPr>
        <w:t>а</w:t>
      </w:r>
    </w:p>
    <w:p w:rsidR="009F456A" w:rsidRDefault="00C7573F">
      <w:pPr>
        <w:shd w:val="clear" w:color="auto" w:fill="FFFFFF"/>
        <w:tabs>
          <w:tab w:val="clear" w:pos="1134"/>
          <w:tab w:val="left" w:pos="2694"/>
        </w:tabs>
        <w:ind w:firstLine="0"/>
        <w:jc w:val="center"/>
        <w:rPr>
          <w:color w:val="000000"/>
        </w:rPr>
      </w:pPr>
      <w:r>
        <w:rPr>
          <w:color w:val="000000"/>
          <w:position w:val="-32"/>
        </w:rPr>
        <w:pict>
          <v:shape id="_x0000_i1057" type="#_x0000_t75" style="width:69.75pt;height:38.25pt" fillcolor="window">
            <v:imagedata r:id="rId39" o:title=""/>
          </v:shape>
        </w:pict>
      </w:r>
      <w:r w:rsidR="009F456A">
        <w:rPr>
          <w:color w:val="000000"/>
        </w:rPr>
        <w:t xml:space="preserve"> при </w:t>
      </w:r>
      <w:r>
        <w:rPr>
          <w:color w:val="000000"/>
          <w:position w:val="-6"/>
        </w:rPr>
        <w:pict>
          <v:shape id="_x0000_i1058" type="#_x0000_t75" style="width:36.75pt;height:14.25pt" fillcolor="window">
            <v:imagedata r:id="rId40" o:title=""/>
          </v:shape>
        </w:pict>
      </w:r>
      <w:r w:rsidR="009F456A">
        <w:rPr>
          <w:color w:val="000000"/>
        </w:rPr>
        <w:t xml:space="preserve"> т.к. </w:t>
      </w:r>
      <w:r>
        <w:rPr>
          <w:color w:val="000000"/>
          <w:position w:val="-10"/>
        </w:rPr>
        <w:pict>
          <v:shape id="_x0000_i1059" type="#_x0000_t75" style="width:45pt;height:15.75pt" fillcolor="window">
            <v:imagedata r:id="rId41" o:title=""/>
          </v:shape>
        </w:pict>
      </w:r>
    </w:p>
    <w:p w:rsidR="009F456A" w:rsidRDefault="009F456A">
      <w:pPr>
        <w:shd w:val="clear" w:color="auto" w:fill="FFFFFF"/>
        <w:tabs>
          <w:tab w:val="clear" w:pos="1134"/>
          <w:tab w:val="left" w:pos="2694"/>
        </w:tabs>
        <w:ind w:firstLine="709"/>
        <w:rPr>
          <w:color w:val="000000"/>
        </w:rPr>
      </w:pPr>
      <w:r>
        <w:rPr>
          <w:color w:val="000000"/>
        </w:rPr>
        <w:t xml:space="preserve">Интенсивность старения информации в общем случае будет зависеть от самых различных факторов. Поэтому функция </w:t>
      </w:r>
      <w:r>
        <w:rPr>
          <w:color w:val="000000"/>
          <w:lang w:val="en-US"/>
        </w:rPr>
        <w:t>h(t)</w:t>
      </w:r>
      <w:r>
        <w:rPr>
          <w:color w:val="000000"/>
        </w:rPr>
        <w:t xml:space="preserve"> можно записать в следующем общем виде</w:t>
      </w:r>
    </w:p>
    <w:p w:rsidR="009F456A" w:rsidRDefault="009F456A">
      <w:pPr>
        <w:shd w:val="clear" w:color="auto" w:fill="FFFFFF"/>
        <w:tabs>
          <w:tab w:val="left" w:leader="underscore" w:pos="835"/>
        </w:tabs>
        <w:rPr>
          <w:i/>
          <w:color w:val="000000"/>
          <w:lang w:val="en-US"/>
        </w:rPr>
      </w:pPr>
      <w:r>
        <w:rPr>
          <w:i/>
          <w:color w:val="000000"/>
          <w:lang w:val="en-US"/>
        </w:rPr>
        <w:t>h(T)=h(T,m(T),xi)</w:t>
      </w:r>
    </w:p>
    <w:p w:rsidR="009F456A" w:rsidRDefault="009F456A">
      <w:pPr>
        <w:shd w:val="clear" w:color="auto" w:fill="FFFFFF"/>
        <w:tabs>
          <w:tab w:val="left" w:leader="underscore" w:pos="835"/>
        </w:tabs>
        <w:ind w:firstLine="0"/>
        <w:rPr>
          <w:color w:val="000000"/>
        </w:rPr>
      </w:pPr>
      <w:r>
        <w:rPr>
          <w:color w:val="000000"/>
        </w:rPr>
        <w:t>где</w:t>
      </w:r>
      <w:r>
        <w:rPr>
          <w:color w:val="000000"/>
          <w:lang w:val="en-US"/>
        </w:rPr>
        <w:t xml:space="preserve"> </w:t>
      </w:r>
      <w:r>
        <w:rPr>
          <w:i/>
          <w:color w:val="000000"/>
          <w:lang w:val="en-US"/>
        </w:rPr>
        <w:t xml:space="preserve">xi – </w:t>
      </w:r>
      <w:r>
        <w:rPr>
          <w:color w:val="000000"/>
        </w:rPr>
        <w:t>множество</w:t>
      </w:r>
      <w:r>
        <w:rPr>
          <w:color w:val="000000"/>
          <w:lang w:val="en-US"/>
        </w:rPr>
        <w:t xml:space="preserve"> </w:t>
      </w:r>
      <w:r>
        <w:rPr>
          <w:color w:val="000000"/>
        </w:rPr>
        <w:t>экзогенных факторов, определяющих конкретный процесс старения информации.</w:t>
      </w:r>
    </w:p>
    <w:p w:rsidR="009F456A" w:rsidRDefault="009F456A">
      <w:pPr>
        <w:shd w:val="clear" w:color="auto" w:fill="FFFFFF"/>
        <w:tabs>
          <w:tab w:val="left" w:leader="underscore" w:pos="835"/>
        </w:tabs>
        <w:rPr>
          <w:color w:val="000000"/>
          <w:lang w:val="uk-UA"/>
        </w:rPr>
      </w:pPr>
      <w:r>
        <w:rPr>
          <w:color w:val="000000"/>
        </w:rPr>
        <w:t xml:space="preserve">Здесь предполагается, что значения этих факторов явно не зависят от </w:t>
      </w:r>
      <w:r>
        <w:rPr>
          <w:i/>
          <w:color w:val="000000"/>
          <w:lang w:val="uk-UA"/>
        </w:rPr>
        <w:t>m(T), T</w:t>
      </w:r>
      <w:r>
        <w:rPr>
          <w:color w:val="000000"/>
          <w:lang w:val="uk-UA"/>
        </w:rPr>
        <w:t>.</w:t>
      </w:r>
    </w:p>
    <w:p w:rsidR="009F456A" w:rsidRDefault="009F456A">
      <w:pPr>
        <w:shd w:val="clear" w:color="auto" w:fill="FFFFFF"/>
        <w:tabs>
          <w:tab w:val="left" w:leader="underscore" w:pos="835"/>
        </w:tabs>
        <w:rPr>
          <w:color w:val="000000"/>
        </w:rPr>
      </w:pPr>
      <w:r>
        <w:rPr>
          <w:color w:val="000000"/>
        </w:rPr>
        <w:t xml:space="preserve">Дальнейший анализ динамики процесса старения информации состоит в спецификации вида функции </w:t>
      </w:r>
      <w:r>
        <w:rPr>
          <w:color w:val="000000"/>
          <w:lang w:val="en-US"/>
        </w:rPr>
        <w:t>h</w:t>
      </w:r>
      <w:r>
        <w:rPr>
          <w:color w:val="000000"/>
        </w:rPr>
        <w:t>, который необходимо проводить исходя из эмпирических соображений.</w:t>
      </w:r>
    </w:p>
    <w:p w:rsidR="009F456A" w:rsidRDefault="009F456A">
      <w:pPr>
        <w:shd w:val="clear" w:color="auto" w:fill="FFFFFF"/>
        <w:tabs>
          <w:tab w:val="left" w:leader="underscore" w:pos="835"/>
        </w:tabs>
        <w:rPr>
          <w:color w:val="000000"/>
        </w:rPr>
      </w:pPr>
      <w:r>
        <w:rPr>
          <w:color w:val="000000"/>
        </w:rPr>
        <w:t>Для выявления тенденций использования информации в исследованиях получило распространение аналитическое выравнивание эмпирических рядов распределения с помощью различных функций, которые описывают полиномы и комуляты распределения квантов информации, получаемые при наблюдении. Традиционными моделями, описывающими старение науч</w:t>
      </w:r>
      <w:r>
        <w:rPr>
          <w:color w:val="000000"/>
        </w:rPr>
        <w:softHyphen/>
        <w:t>ной информации, являются кривые Бартона-Кеблера</w:t>
      </w:r>
    </w:p>
    <w:p w:rsidR="009F456A" w:rsidRDefault="00C7573F">
      <w:pPr>
        <w:shd w:val="clear" w:color="auto" w:fill="FFFFFF"/>
        <w:tabs>
          <w:tab w:val="clear" w:pos="1134"/>
          <w:tab w:val="left" w:pos="5387"/>
        </w:tabs>
        <w:ind w:firstLine="0"/>
        <w:jc w:val="right"/>
        <w:rPr>
          <w:color w:val="000000"/>
        </w:rPr>
      </w:pPr>
      <w:r>
        <w:rPr>
          <w:color w:val="000000"/>
          <w:position w:val="-10"/>
        </w:rPr>
        <w:pict>
          <v:shape id="_x0000_i1060" type="#_x0000_t75" style="width:116.25pt;height:18pt" fillcolor="window">
            <v:imagedata r:id="rId42" o:title=""/>
          </v:shape>
        </w:pict>
      </w:r>
      <w:r w:rsidR="009F456A">
        <w:rPr>
          <w:color w:val="000000"/>
        </w:rPr>
        <w:tab/>
        <w:t>(2.7)</w:t>
      </w:r>
    </w:p>
    <w:p w:rsidR="009F456A" w:rsidRDefault="009F456A">
      <w:pPr>
        <w:shd w:val="clear" w:color="auto" w:fill="FFFFFF"/>
        <w:tabs>
          <w:tab w:val="left" w:leader="underscore" w:pos="835"/>
        </w:tabs>
        <w:ind w:firstLine="0"/>
        <w:rPr>
          <w:color w:val="000000"/>
        </w:rPr>
      </w:pPr>
      <w:r>
        <w:rPr>
          <w:color w:val="000000"/>
        </w:rPr>
        <w:t>или их модификации (Аврамеску, Коула)</w:t>
      </w:r>
    </w:p>
    <w:p w:rsidR="009F456A" w:rsidRDefault="00C7573F">
      <w:pPr>
        <w:shd w:val="clear" w:color="auto" w:fill="FFFFFF"/>
        <w:tabs>
          <w:tab w:val="clear" w:pos="1134"/>
          <w:tab w:val="left" w:pos="5387"/>
        </w:tabs>
        <w:ind w:firstLine="0"/>
        <w:jc w:val="right"/>
        <w:rPr>
          <w:color w:val="000000"/>
        </w:rPr>
      </w:pPr>
      <w:r>
        <w:rPr>
          <w:color w:val="000000"/>
          <w:position w:val="-10"/>
        </w:rPr>
        <w:pict>
          <v:shape id="_x0000_i1061" type="#_x0000_t75" style="width:98.25pt;height:18pt" fillcolor="window">
            <v:imagedata r:id="rId43" o:title=""/>
          </v:shape>
        </w:pict>
      </w:r>
      <w:r w:rsidR="009F456A">
        <w:rPr>
          <w:color w:val="000000"/>
        </w:rPr>
        <w:t>,</w:t>
      </w:r>
      <w:r w:rsidR="009F456A">
        <w:rPr>
          <w:color w:val="000000"/>
        </w:rPr>
        <w:tab/>
        <w:t>(2.8)</w:t>
      </w:r>
    </w:p>
    <w:p w:rsidR="009F456A" w:rsidRDefault="00C7573F">
      <w:pPr>
        <w:shd w:val="clear" w:color="auto" w:fill="FFFFFF"/>
        <w:tabs>
          <w:tab w:val="clear" w:pos="1134"/>
          <w:tab w:val="left" w:pos="5387"/>
        </w:tabs>
        <w:ind w:firstLine="0"/>
        <w:jc w:val="right"/>
        <w:rPr>
          <w:color w:val="000000"/>
        </w:rPr>
      </w:pPr>
      <w:r>
        <w:rPr>
          <w:color w:val="000000"/>
          <w:position w:val="-10"/>
        </w:rPr>
        <w:pict>
          <v:shape id="_x0000_i1062" type="#_x0000_t75" style="width:60pt;height:18pt" fillcolor="window">
            <v:imagedata r:id="rId44" o:title=""/>
          </v:shape>
        </w:pict>
      </w:r>
      <w:r w:rsidR="009F456A">
        <w:rPr>
          <w:color w:val="000000"/>
        </w:rPr>
        <w:t xml:space="preserve">, </w:t>
      </w:r>
      <w:r w:rsidR="009F456A">
        <w:rPr>
          <w:i/>
          <w:color w:val="000000"/>
        </w:rPr>
        <w:t>и др</w:t>
      </w:r>
      <w:r w:rsidR="009F456A">
        <w:rPr>
          <w:color w:val="000000"/>
        </w:rPr>
        <w:t>.</w:t>
      </w:r>
      <w:r w:rsidR="009F456A">
        <w:rPr>
          <w:color w:val="000000"/>
        </w:rPr>
        <w:tab/>
        <w:t>(2.9)</w:t>
      </w:r>
    </w:p>
    <w:p w:rsidR="009F456A" w:rsidRDefault="009F456A">
      <w:pPr>
        <w:shd w:val="clear" w:color="auto" w:fill="FFFFFF"/>
        <w:tabs>
          <w:tab w:val="left" w:leader="underscore" w:pos="835"/>
        </w:tabs>
        <w:rPr>
          <w:color w:val="000000"/>
        </w:rPr>
      </w:pPr>
      <w:r>
        <w:rPr>
          <w:color w:val="000000"/>
        </w:rPr>
        <w:t>Анализ механизма старения информации по кривым Бартона-Кеблера позволяет умозрительно сделать вывод о том, что эти кривые соответствуют двум потокам научной информации, быстро стареющей и медленно стареющей, затухающей в два раза медленнее (по всей видимости второй поток относится к классическим и фундаментальным результатам). Применительно к исследуемой области это обстоятельство позволяет сделать вывод, что эти модели могут быть использованы в основном при применении системного анализа результатов фундамен</w:t>
      </w:r>
      <w:r>
        <w:rPr>
          <w:color w:val="000000"/>
        </w:rPr>
        <w:softHyphen/>
        <w:t>тальных исследований (см. табл. 3, приложение С).</w:t>
      </w:r>
    </w:p>
    <w:p w:rsidR="009F456A" w:rsidRDefault="009F456A">
      <w:pPr>
        <w:shd w:val="clear" w:color="auto" w:fill="FFFFFF"/>
        <w:tabs>
          <w:tab w:val="left" w:leader="underscore" w:pos="835"/>
        </w:tabs>
        <w:rPr>
          <w:color w:val="000000"/>
        </w:rPr>
      </w:pPr>
      <w:r>
        <w:rPr>
          <w:color w:val="000000"/>
        </w:rPr>
        <w:t>Длительность существования полезной информации при прогнозировании в микроэкономике является величиной случайной и зависит от ряда факторов и может быть описана кривыми Гомперца или распределениями Гомперца-Макегама, в основе которых лежит идеализированная модель (экспоненциальное распределение)</w:t>
      </w:r>
    </w:p>
    <w:p w:rsidR="009F456A" w:rsidRDefault="00C7573F">
      <w:pPr>
        <w:shd w:val="clear" w:color="auto" w:fill="FFFFFF"/>
        <w:tabs>
          <w:tab w:val="clear" w:pos="1134"/>
          <w:tab w:val="left" w:pos="5387"/>
        </w:tabs>
        <w:ind w:firstLine="0"/>
        <w:jc w:val="right"/>
        <w:rPr>
          <w:color w:val="000000"/>
        </w:rPr>
      </w:pPr>
      <w:r>
        <w:rPr>
          <w:color w:val="000000"/>
          <w:position w:val="-10"/>
        </w:rPr>
        <w:pict>
          <v:shape id="_x0000_i1063" type="#_x0000_t75" style="width:66pt;height:18pt" fillcolor="window">
            <v:imagedata r:id="rId45" o:title=""/>
          </v:shape>
        </w:pict>
      </w:r>
      <w:r w:rsidR="009F456A">
        <w:rPr>
          <w:color w:val="000000"/>
        </w:rPr>
        <w:t>,</w:t>
      </w:r>
      <w:r w:rsidR="009F456A">
        <w:rPr>
          <w:color w:val="000000"/>
        </w:rPr>
        <w:tab/>
        <w:t>(2.10)</w:t>
      </w:r>
    </w:p>
    <w:p w:rsidR="009F456A" w:rsidRDefault="009F456A">
      <w:pPr>
        <w:shd w:val="clear" w:color="auto" w:fill="FFFFFF"/>
        <w:tabs>
          <w:tab w:val="left" w:leader="underscore" w:pos="835"/>
        </w:tabs>
        <w:ind w:firstLine="0"/>
        <w:rPr>
          <w:color w:val="000000"/>
        </w:rPr>
      </w:pPr>
      <w:r>
        <w:rPr>
          <w:color w:val="000000"/>
        </w:rPr>
        <w:t xml:space="preserve">где </w:t>
      </w:r>
      <w:r w:rsidR="00C7573F">
        <w:rPr>
          <w:color w:val="000000"/>
          <w:position w:val="-12"/>
        </w:rPr>
        <w:pict>
          <v:shape id="_x0000_i1064" type="#_x0000_t75" style="width:39pt;height:18.75pt" fillcolor="window">
            <v:imagedata r:id="rId46" o:title=""/>
          </v:shape>
        </w:pict>
      </w:r>
      <w:r>
        <w:rPr>
          <w:color w:val="000000"/>
        </w:rPr>
        <w:t xml:space="preserve"> - величина, обратная средней длительности жизненного цикла полезной информации.</w:t>
      </w:r>
    </w:p>
    <w:p w:rsidR="009F456A" w:rsidRDefault="009F456A">
      <w:pPr>
        <w:shd w:val="clear" w:color="auto" w:fill="FFFFFF"/>
        <w:tabs>
          <w:tab w:val="left" w:leader="underscore" w:pos="835"/>
        </w:tabs>
        <w:rPr>
          <w:color w:val="000000"/>
        </w:rPr>
      </w:pPr>
      <w:r>
        <w:rPr>
          <w:color w:val="000000"/>
        </w:rPr>
        <w:t xml:space="preserve">Соотношению (2.10) соответствует пуассоновский поток событий, однако предположение о постоянстве параметра </w:t>
      </w:r>
      <w:r w:rsidR="00C7573F">
        <w:rPr>
          <w:color w:val="000000"/>
          <w:position w:val="-6"/>
        </w:rPr>
        <w:pict>
          <v:shape id="_x0000_i1065" type="#_x0000_t75" style="width:11.25pt;height:14.25pt" fillcolor="window">
            <v:imagedata r:id="rId47" o:title=""/>
          </v:shape>
        </w:pict>
      </w:r>
      <w:r>
        <w:rPr>
          <w:color w:val="000000"/>
        </w:rPr>
        <w:t xml:space="preserve"> неприемлемо для широкого класса задач прогноза микроэкономических показателей, что обусловливает необходимость постулирования некоторых дополнительных предположений о вариации этого параметра. Модификация экспоненциальной зависимости (2.10) может осуществляться в двух направлениях, в одном из них можно принять параметр </w:t>
      </w:r>
      <w:r w:rsidR="00C7573F">
        <w:rPr>
          <w:color w:val="000000"/>
          <w:position w:val="-6"/>
        </w:rPr>
        <w:pict>
          <v:shape id="_x0000_i1066" type="#_x0000_t75" style="width:11.25pt;height:14.25pt" fillcolor="window">
            <v:imagedata r:id="rId48" o:title=""/>
          </v:shape>
        </w:pict>
      </w:r>
      <w:r>
        <w:rPr>
          <w:color w:val="000000"/>
        </w:rPr>
        <w:t xml:space="preserve"> случайной величиной, в другом использовать предположение о том, что параметр имеет детерминированную тенденцию изменения во времени. На последнем постулате построены модели Гомперца и Гомперца-Макегама.</w:t>
      </w:r>
    </w:p>
    <w:p w:rsidR="009F456A" w:rsidRDefault="009F456A">
      <w:pPr>
        <w:shd w:val="clear" w:color="auto" w:fill="FFFFFF"/>
        <w:tabs>
          <w:tab w:val="left" w:leader="underscore" w:pos="835"/>
        </w:tabs>
        <w:rPr>
          <w:color w:val="000000"/>
        </w:rPr>
      </w:pPr>
      <w:r>
        <w:rPr>
          <w:color w:val="000000"/>
        </w:rPr>
        <w:t>Если предположить, что параметр экспоненциального распределения имеет тенденцию изменяться во времени, которая может быть описана уравнениями тренда (например, уравнением экспоненты), то в этом случае интенсивность старения ин</w:t>
      </w:r>
      <w:r>
        <w:rPr>
          <w:color w:val="000000"/>
        </w:rPr>
        <w:softHyphen/>
        <w:t xml:space="preserve">формации будет определяться двумя составляющими: константой </w:t>
      </w:r>
      <w:r>
        <w:rPr>
          <w:i/>
          <w:color w:val="000000"/>
        </w:rPr>
        <w:t>а</w:t>
      </w:r>
      <w:r>
        <w:rPr>
          <w:color w:val="000000"/>
        </w:rPr>
        <w:t>, не зависящей от длительности жизненного цикла полезной информации, и слагаемым, экспоненциального растущим со временем</w:t>
      </w:r>
    </w:p>
    <w:p w:rsidR="009F456A" w:rsidRDefault="00C7573F">
      <w:pPr>
        <w:shd w:val="clear" w:color="auto" w:fill="FFFFFF"/>
        <w:tabs>
          <w:tab w:val="clear" w:pos="1134"/>
          <w:tab w:val="left" w:pos="5387"/>
        </w:tabs>
        <w:ind w:firstLine="0"/>
        <w:jc w:val="right"/>
        <w:rPr>
          <w:color w:val="000000"/>
        </w:rPr>
      </w:pPr>
      <w:r>
        <w:rPr>
          <w:color w:val="000000"/>
          <w:position w:val="-10"/>
        </w:rPr>
        <w:pict>
          <v:shape id="_x0000_i1067" type="#_x0000_t75" style="width:93.75pt;height:18pt" fillcolor="window">
            <v:imagedata r:id="rId49" o:title=""/>
          </v:shape>
        </w:pict>
      </w:r>
      <w:r w:rsidR="009F456A">
        <w:rPr>
          <w:color w:val="000000"/>
        </w:rPr>
        <w:tab/>
        <w:t>(2.11)</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 xml:space="preserve">Эта функция, постоянные которой </w:t>
      </w:r>
      <w:r>
        <w:rPr>
          <w:rFonts w:ascii="Times New Roman CYR" w:hAnsi="Times New Roman CYR"/>
          <w:i/>
          <w:color w:val="000000"/>
        </w:rPr>
        <w:t>а</w:t>
      </w:r>
      <w:r>
        <w:rPr>
          <w:rFonts w:ascii="Times New Roman CYR" w:hAnsi="Times New Roman CYR"/>
          <w:color w:val="000000"/>
        </w:rPr>
        <w:t xml:space="preserve">, </w:t>
      </w:r>
      <w:r>
        <w:rPr>
          <w:rFonts w:ascii="Times New Roman CYR" w:hAnsi="Times New Roman CYR"/>
          <w:i/>
          <w:color w:val="000000"/>
          <w:lang w:val="en-US"/>
        </w:rPr>
        <w:t>b</w:t>
      </w:r>
      <w:r>
        <w:rPr>
          <w:rFonts w:ascii="Times New Roman CYR" w:hAnsi="Times New Roman CYR"/>
          <w:color w:val="000000"/>
        </w:rPr>
        <w:t xml:space="preserve"> и </w:t>
      </w:r>
      <w:r w:rsidR="00C7573F">
        <w:rPr>
          <w:rFonts w:ascii="Times New Roman CYR" w:hAnsi="Times New Roman CYR"/>
          <w:color w:val="000000"/>
          <w:position w:val="-6"/>
        </w:rPr>
        <w:pict>
          <v:shape id="_x0000_i1068" type="#_x0000_t75" style="width:11.25pt;height:14.25pt" fillcolor="window">
            <v:imagedata r:id="rId50" o:title=""/>
          </v:shape>
        </w:pict>
      </w:r>
      <w:r>
        <w:rPr>
          <w:rFonts w:ascii="Times New Roman CYR" w:hAnsi="Times New Roman CYR"/>
          <w:i/>
          <w:color w:val="000000"/>
        </w:rPr>
        <w:t xml:space="preserve"> </w:t>
      </w:r>
      <w:r>
        <w:rPr>
          <w:rFonts w:ascii="Times New Roman CYR" w:hAnsi="Times New Roman CYR"/>
          <w:color w:val="000000"/>
        </w:rPr>
        <w:t xml:space="preserve">определяются статистическим путем на основе известных алгоритмов (методом трех сумм, методом трех точек и др.) имеет горизонтальную асимптоту, равную </w:t>
      </w:r>
      <w:r>
        <w:rPr>
          <w:rFonts w:ascii="Times New Roman CYR" w:hAnsi="Times New Roman CYR"/>
          <w:i/>
          <w:color w:val="000000"/>
        </w:rPr>
        <w:t>а</w:t>
      </w:r>
      <w:r>
        <w:rPr>
          <w:rFonts w:ascii="Times New Roman CYR" w:hAnsi="Times New Roman CYR"/>
          <w:color w:val="000000"/>
        </w:rPr>
        <w:t xml:space="preserve">. Ее график стремится к </w:t>
      </w:r>
      <w:r>
        <w:rPr>
          <w:color w:val="000000"/>
        </w:rPr>
        <w:t>асимптоте</w:t>
      </w:r>
      <w:r>
        <w:rPr>
          <w:rFonts w:ascii="Times New Roman CYR" w:hAnsi="Times New Roman CYR"/>
          <w:color w:val="000000"/>
        </w:rPr>
        <w:t xml:space="preserve"> при </w:t>
      </w:r>
      <w:r w:rsidR="00C7573F">
        <w:rPr>
          <w:rFonts w:ascii="Times New Roman CYR" w:hAnsi="Times New Roman CYR"/>
          <w:color w:val="000000"/>
          <w:position w:val="-6"/>
        </w:rPr>
        <w:pict>
          <v:shape id="_x0000_i1069" type="#_x0000_t75" style="width:36.75pt;height:14.25pt" fillcolor="window">
            <v:imagedata r:id="rId51" o:title=""/>
          </v:shape>
        </w:pict>
      </w:r>
      <w:r>
        <w:rPr>
          <w:rFonts w:ascii="Times New Roman CYR" w:hAnsi="Times New Roman CYR"/>
          <w:color w:val="000000"/>
        </w:rPr>
        <w:t xml:space="preserve">, но никогда ее не пересекает. Параметр </w:t>
      </w:r>
      <w:r>
        <w:rPr>
          <w:rFonts w:ascii="Times New Roman CYR" w:hAnsi="Times New Roman CYR"/>
          <w:i/>
          <w:color w:val="000000"/>
          <w:lang w:val="en-US"/>
        </w:rPr>
        <w:t>b</w:t>
      </w:r>
      <w:r>
        <w:rPr>
          <w:rFonts w:ascii="Times New Roman CYR" w:hAnsi="Times New Roman CYR"/>
          <w:color w:val="000000"/>
        </w:rPr>
        <w:t xml:space="preserve"> равен разности между ординатой кривой (при </w:t>
      </w:r>
      <w:r w:rsidR="00C7573F">
        <w:rPr>
          <w:rFonts w:ascii="Times New Roman CYR" w:hAnsi="Times New Roman CYR"/>
          <w:color w:val="000000"/>
          <w:position w:val="-4"/>
        </w:rPr>
        <w:pict>
          <v:shape id="_x0000_i1070" type="#_x0000_t75" style="width:32.25pt;height:12.75pt" fillcolor="window">
            <v:imagedata r:id="rId52" o:title=""/>
          </v:shape>
        </w:pict>
      </w:r>
      <w:r>
        <w:rPr>
          <w:rFonts w:ascii="Times New Roman CYR" w:hAnsi="Times New Roman CYR"/>
          <w:i/>
          <w:color w:val="000000"/>
        </w:rPr>
        <w:t xml:space="preserve">) </w:t>
      </w:r>
      <w:r>
        <w:rPr>
          <w:rFonts w:ascii="Times New Roman CYR" w:hAnsi="Times New Roman CYR"/>
          <w:color w:val="000000"/>
        </w:rPr>
        <w:t>и асимптотой. Тогда, подставляя выражение (2.11) в зависимость (2.6) после очевидных преобразований, можно получить</w:t>
      </w:r>
    </w:p>
    <w:p w:rsidR="009F456A" w:rsidRDefault="00C7573F">
      <w:pPr>
        <w:shd w:val="clear" w:color="auto" w:fill="FFFFFF"/>
        <w:tabs>
          <w:tab w:val="clear" w:pos="1134"/>
          <w:tab w:val="left" w:pos="3686"/>
        </w:tabs>
        <w:ind w:firstLine="0"/>
        <w:jc w:val="right"/>
        <w:rPr>
          <w:color w:val="000000"/>
        </w:rPr>
      </w:pPr>
      <w:r>
        <w:rPr>
          <w:color w:val="000000"/>
          <w:position w:val="-28"/>
        </w:rPr>
        <w:pict>
          <v:shape id="_x0000_i1071" type="#_x0000_t75" style="width:252pt;height:33.75pt" fillcolor="window">
            <v:imagedata r:id="rId53" o:title=""/>
          </v:shape>
        </w:pict>
      </w:r>
      <w:r w:rsidR="009F456A">
        <w:rPr>
          <w:color w:val="000000"/>
        </w:rPr>
        <w:t>.</w:t>
      </w:r>
      <w:r w:rsidR="009F456A">
        <w:rPr>
          <w:color w:val="000000"/>
        </w:rPr>
        <w:tab/>
        <w:t>(2.12)</w:t>
      </w:r>
    </w:p>
    <w:p w:rsidR="009F456A" w:rsidRDefault="009F456A">
      <w:pPr>
        <w:shd w:val="clear" w:color="auto" w:fill="FFFFFF"/>
        <w:tabs>
          <w:tab w:val="left" w:leader="underscore" w:pos="835"/>
        </w:tabs>
      </w:pPr>
      <w:r>
        <w:rPr>
          <w:rFonts w:ascii="Times New Roman CYR" w:hAnsi="Times New Roman CYR"/>
          <w:color w:val="000000"/>
        </w:rPr>
        <w:t xml:space="preserve">Это дифференциальный закон распределения Гомперца-Макегама. Его частным случаем при </w:t>
      </w:r>
      <w:r w:rsidR="00C7573F">
        <w:rPr>
          <w:rFonts w:ascii="Times New Roman CYR" w:hAnsi="Times New Roman CYR"/>
          <w:color w:val="000000"/>
          <w:position w:val="-6"/>
        </w:rPr>
        <w:pict>
          <v:shape id="_x0000_i1072" type="#_x0000_t75" style="width:27.75pt;height:14.25pt" fillcolor="window">
            <v:imagedata r:id="rId54" o:title=""/>
          </v:shape>
        </w:pict>
      </w:r>
      <w:r>
        <w:rPr>
          <w:rFonts w:ascii="Times New Roman CYR" w:hAnsi="Times New Roman CYR"/>
          <w:color w:val="000000"/>
        </w:rPr>
        <w:t xml:space="preserve"> (т.е. в случае представления уравнения тренда интенсивности </w:t>
      </w:r>
      <w:r>
        <w:rPr>
          <w:color w:val="000000"/>
        </w:rPr>
        <w:t>простой</w:t>
      </w:r>
      <w:r>
        <w:rPr>
          <w:rFonts w:ascii="Times New Roman CYR" w:hAnsi="Times New Roman CYR"/>
          <w:color w:val="000000"/>
        </w:rPr>
        <w:t xml:space="preserve"> экспонентой) является распределение Гомперца. Последнее для прогнозирования длительности жизненного цикла полезной информации может представлять особый интерес, так как является стохасти</w:t>
      </w:r>
      <w:r>
        <w:rPr>
          <w:rFonts w:ascii="Times New Roman CYR" w:hAnsi="Times New Roman CYR"/>
          <w:color w:val="000000"/>
        </w:rPr>
        <w:softHyphen/>
        <w:t>ческим аналогом весьма известной кривой Гомперца, которая применяется при аппроксимации статистических данных процессов развития благодаря своей асимметричности. Нетрудно заметить, что распределение Гомперца-Макегама, как и кривые Бартона-Кеблера, отражают процесс старения двух различных по интенсивности старения потоков информации, а кривая Гомперца описывает процесс быстрой потери ценности информации, поэтому эта модель предпочтительна для решения динамических задач краткосрочного прогнозирования (см. табл. 3, приложение С).</w:t>
      </w:r>
    </w:p>
    <w:p w:rsidR="009F456A" w:rsidRDefault="009F456A">
      <w:pPr>
        <w:pStyle w:val="21"/>
        <w:pageBreakBefore w:val="0"/>
        <w:spacing w:before="240" w:line="240" w:lineRule="auto"/>
        <w:rPr>
          <w:spacing w:val="0"/>
        </w:rPr>
      </w:pPr>
      <w:r>
        <w:rPr>
          <w:spacing w:val="0"/>
        </w:rPr>
        <w:t>4.3. Вероятностные модели механизма старения информации</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 xml:space="preserve">Общий способ построения широкого класса вероятностных моделей старения информации при рандомизации параметра </w:t>
      </w:r>
      <w:r w:rsidR="00C7573F">
        <w:rPr>
          <w:rFonts w:ascii="Times New Roman CYR" w:hAnsi="Times New Roman CYR"/>
          <w:color w:val="000000"/>
          <w:position w:val="-6"/>
        </w:rPr>
        <w:pict>
          <v:shape id="_x0000_i1073" type="#_x0000_t75" style="width:11.25pt;height:14.25pt" fillcolor="window">
            <v:imagedata r:id="rId55" o:title=""/>
          </v:shape>
        </w:pict>
      </w:r>
      <w:r>
        <w:rPr>
          <w:rFonts w:ascii="Times New Roman CYR" w:hAnsi="Times New Roman CYR"/>
          <w:color w:val="000000"/>
        </w:rPr>
        <w:t xml:space="preserve"> и использовании аппарата характеристических функций рассмотрим на следующем примере, имеющем прикладное значение. Так, например, если маргинальное (частное) распределение параметра </w:t>
      </w:r>
      <w:r>
        <w:rPr>
          <w:rFonts w:ascii="Times New Roman CYR" w:hAnsi="Times New Roman CYR"/>
          <w:i/>
          <w:color w:val="000000"/>
        </w:rPr>
        <w:t>Т</w:t>
      </w:r>
      <w:r>
        <w:rPr>
          <w:i/>
          <w:color w:val="000000"/>
          <w:vertAlign w:val="subscript"/>
        </w:rPr>
        <w:t>0</w:t>
      </w:r>
      <w:r>
        <w:rPr>
          <w:rFonts w:ascii="Times New Roman CYR" w:hAnsi="Times New Roman CYR"/>
          <w:i/>
          <w:color w:val="000000"/>
        </w:rPr>
        <w:t xml:space="preserve"> в </w:t>
      </w:r>
      <w:r>
        <w:rPr>
          <w:rFonts w:ascii="Times New Roman CYR" w:hAnsi="Times New Roman CYR"/>
          <w:color w:val="000000"/>
        </w:rPr>
        <w:t>свою очередь имеет плотность</w:t>
      </w:r>
    </w:p>
    <w:p w:rsidR="009F456A" w:rsidRDefault="00C7573F">
      <w:pPr>
        <w:shd w:val="clear" w:color="auto" w:fill="FFFFFF"/>
        <w:tabs>
          <w:tab w:val="clear" w:pos="1134"/>
          <w:tab w:val="left" w:pos="5387"/>
        </w:tabs>
        <w:ind w:firstLine="0"/>
        <w:jc w:val="right"/>
        <w:rPr>
          <w:color w:val="000000"/>
        </w:rPr>
      </w:pPr>
      <w:r>
        <w:rPr>
          <w:color w:val="000000"/>
          <w:position w:val="-24"/>
        </w:rPr>
        <w:pict>
          <v:shape id="_x0000_i1074" type="#_x0000_t75" style="width:66.75pt;height:33.75pt" fillcolor="window">
            <v:imagedata r:id="rId56" o:title=""/>
          </v:shape>
        </w:pict>
      </w:r>
      <w:r w:rsidR="009F456A">
        <w:rPr>
          <w:color w:val="000000"/>
        </w:rPr>
        <w:tab/>
        <w:t>(2.13)</w:t>
      </w:r>
    </w:p>
    <w:p w:rsidR="009F456A" w:rsidRDefault="009F456A">
      <w:pPr>
        <w:shd w:val="clear" w:color="auto" w:fill="FFFFFF"/>
        <w:tabs>
          <w:tab w:val="left" w:leader="underscore" w:pos="835"/>
        </w:tabs>
        <w:ind w:firstLine="0"/>
        <w:rPr>
          <w:rFonts w:ascii="Times New Roman CYR" w:hAnsi="Times New Roman CYR"/>
          <w:color w:val="000000"/>
        </w:rPr>
      </w:pPr>
      <w:r>
        <w:rPr>
          <w:rFonts w:ascii="Times New Roman CYR" w:hAnsi="Times New Roman CYR"/>
          <w:color w:val="000000"/>
        </w:rPr>
        <w:t xml:space="preserve">(случайный характер параметра </w:t>
      </w:r>
      <w:r>
        <w:rPr>
          <w:rFonts w:ascii="Times New Roman CYR" w:hAnsi="Times New Roman CYR"/>
          <w:i/>
          <w:color w:val="000000"/>
        </w:rPr>
        <w:t>Т</w:t>
      </w:r>
      <w:r>
        <w:rPr>
          <w:i/>
          <w:color w:val="000000"/>
          <w:vertAlign w:val="subscript"/>
        </w:rPr>
        <w:t>0</w:t>
      </w:r>
      <w:r>
        <w:rPr>
          <w:i/>
          <w:color w:val="000000"/>
        </w:rPr>
        <w:t xml:space="preserve"> </w:t>
      </w:r>
      <w:r>
        <w:rPr>
          <w:rFonts w:ascii="Times New Roman CYR" w:hAnsi="Times New Roman CYR"/>
          <w:color w:val="000000"/>
        </w:rPr>
        <w:t xml:space="preserve">может быть обусловлен нарушением стационарности процесса, неоднородностью ретроспективного ряда значений </w:t>
      </w:r>
      <w:r>
        <w:rPr>
          <w:rFonts w:ascii="Times New Roman CYR" w:hAnsi="Times New Roman CYR"/>
          <w:i/>
          <w:color w:val="000000"/>
        </w:rPr>
        <w:t>Т</w:t>
      </w:r>
      <w:r>
        <w:rPr>
          <w:i/>
          <w:color w:val="000000"/>
          <w:vertAlign w:val="subscript"/>
        </w:rPr>
        <w:t>0</w:t>
      </w:r>
      <w:r>
        <w:rPr>
          <w:i/>
          <w:color w:val="000000"/>
        </w:rPr>
        <w:t xml:space="preserve">, </w:t>
      </w:r>
      <w:r>
        <w:rPr>
          <w:rFonts w:ascii="Times New Roman CYR" w:hAnsi="Times New Roman CYR"/>
          <w:color w:val="000000"/>
        </w:rPr>
        <w:t xml:space="preserve">ограниченным объемом информации и др.), то характеристическая функция безусловного распределения случайной величины </w:t>
      </w:r>
      <w:r>
        <w:rPr>
          <w:rFonts w:ascii="Times New Roman CYR" w:hAnsi="Times New Roman CYR"/>
          <w:i/>
          <w:color w:val="000000"/>
        </w:rPr>
        <w:t>Т</w:t>
      </w:r>
      <w:r>
        <w:rPr>
          <w:i/>
          <w:color w:val="000000"/>
          <w:vertAlign w:val="subscript"/>
        </w:rPr>
        <w:t>0</w:t>
      </w:r>
      <w:r>
        <w:rPr>
          <w:i/>
          <w:color w:val="000000"/>
        </w:rPr>
        <w:t xml:space="preserve"> </w:t>
      </w:r>
      <w:r>
        <w:rPr>
          <w:rFonts w:ascii="Times New Roman CYR" w:hAnsi="Times New Roman CYR"/>
          <w:color w:val="000000"/>
        </w:rPr>
        <w:t>будет иметь вид</w:t>
      </w:r>
    </w:p>
    <w:p w:rsidR="009F456A" w:rsidRDefault="00C7573F">
      <w:pPr>
        <w:shd w:val="clear" w:color="auto" w:fill="FFFFFF"/>
        <w:tabs>
          <w:tab w:val="clear" w:pos="1134"/>
          <w:tab w:val="left" w:pos="5812"/>
        </w:tabs>
        <w:ind w:firstLine="0"/>
        <w:jc w:val="right"/>
        <w:rPr>
          <w:color w:val="000000"/>
        </w:rPr>
      </w:pPr>
      <w:r>
        <w:rPr>
          <w:color w:val="000000"/>
          <w:position w:val="-32"/>
        </w:rPr>
        <w:pict>
          <v:shape id="_x0000_i1075" type="#_x0000_t75" style="width:188.25pt;height:45.75pt" fillcolor="window">
            <v:imagedata r:id="rId57" o:title=""/>
          </v:shape>
        </w:pict>
      </w:r>
      <w:r w:rsidR="009F456A">
        <w:rPr>
          <w:color w:val="000000"/>
        </w:rPr>
        <w:t>,</w:t>
      </w:r>
      <w:r w:rsidR="009F456A">
        <w:rPr>
          <w:color w:val="000000"/>
        </w:rPr>
        <w:tab/>
        <w:t>(2.14)</w:t>
      </w:r>
    </w:p>
    <w:p w:rsidR="009F456A" w:rsidRDefault="009F456A">
      <w:pPr>
        <w:shd w:val="clear" w:color="auto" w:fill="FFFFFF"/>
        <w:tabs>
          <w:tab w:val="left" w:leader="underscore" w:pos="835"/>
        </w:tabs>
        <w:ind w:firstLine="0"/>
      </w:pPr>
      <w:r>
        <w:rPr>
          <w:rFonts w:ascii="Times New Roman CYR" w:hAnsi="Times New Roman CYR"/>
          <w:color w:val="000000"/>
        </w:rPr>
        <w:t>где</w:t>
      </w:r>
      <w:r w:rsidR="00C7573F">
        <w:rPr>
          <w:rFonts w:ascii="Times New Roman CYR" w:hAnsi="Times New Roman CYR"/>
          <w:color w:val="000000"/>
          <w:position w:val="-12"/>
        </w:rPr>
        <w:pict>
          <v:shape id="_x0000_i1076" type="#_x0000_t75" style="width:54pt;height:18.75pt" fillcolor="window">
            <v:imagedata r:id="rId58" o:title=""/>
          </v:shape>
        </w:pict>
      </w:r>
      <w:r>
        <w:rPr>
          <w:rFonts w:ascii="Times New Roman CYR" w:hAnsi="Times New Roman CYR"/>
          <w:color w:val="000000"/>
        </w:rPr>
        <w:t xml:space="preserve"> - характеристическая функция экспоненциаль</w:t>
      </w:r>
      <w:r>
        <w:rPr>
          <w:rFonts w:ascii="Times New Roman CYR" w:hAnsi="Times New Roman CYR"/>
          <w:color w:val="000000"/>
        </w:rPr>
        <w:softHyphen/>
        <w:t>ного распределения.</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С помощью формулы обращения, плотность распределения случайной величины Г определяется следующим образом</w:t>
      </w:r>
    </w:p>
    <w:p w:rsidR="009F456A" w:rsidRDefault="00C7573F">
      <w:pPr>
        <w:shd w:val="clear" w:color="auto" w:fill="FFFFFF"/>
        <w:tabs>
          <w:tab w:val="clear" w:pos="1134"/>
          <w:tab w:val="left" w:pos="5812"/>
        </w:tabs>
        <w:ind w:firstLine="0"/>
        <w:jc w:val="right"/>
        <w:rPr>
          <w:color w:val="000000"/>
        </w:rPr>
      </w:pPr>
      <w:r>
        <w:rPr>
          <w:color w:val="000000"/>
          <w:position w:val="-34"/>
        </w:rPr>
        <w:pict>
          <v:shape id="_x0000_i1077" type="#_x0000_t75" style="width:213.75pt;height:39.75pt" fillcolor="window">
            <v:imagedata r:id="rId59" o:title=""/>
          </v:shape>
        </w:pict>
      </w:r>
      <w:r w:rsidR="009F456A">
        <w:rPr>
          <w:color w:val="000000"/>
        </w:rPr>
        <w:t>,</w:t>
      </w:r>
      <w:r w:rsidR="009F456A">
        <w:rPr>
          <w:color w:val="000000"/>
        </w:rPr>
        <w:tab/>
        <w:t>(2,15)</w:t>
      </w:r>
    </w:p>
    <w:p w:rsidR="009F456A" w:rsidRDefault="009F456A">
      <w:pPr>
        <w:shd w:val="clear" w:color="auto" w:fill="FFFFFF"/>
        <w:tabs>
          <w:tab w:val="left" w:leader="underscore" w:pos="835"/>
        </w:tabs>
        <w:ind w:firstLine="0"/>
        <w:rPr>
          <w:rFonts w:ascii="Times New Roman CYR" w:hAnsi="Times New Roman CYR"/>
          <w:color w:val="000000"/>
        </w:rPr>
      </w:pPr>
      <w:r>
        <w:rPr>
          <w:rFonts w:ascii="Times New Roman CYR" w:hAnsi="Times New Roman CYR"/>
          <w:color w:val="000000"/>
        </w:rPr>
        <w:t xml:space="preserve">где </w:t>
      </w:r>
      <w:r w:rsidR="00C7573F">
        <w:rPr>
          <w:rFonts w:ascii="Times New Roman CYR" w:hAnsi="Times New Roman CYR"/>
          <w:color w:val="000000"/>
          <w:position w:val="-34"/>
        </w:rPr>
        <w:pict>
          <v:shape id="_x0000_i1078" type="#_x0000_t75" style="width:54.75pt;height:39.75pt" fillcolor="window">
            <v:imagedata r:id="rId60" o:title=""/>
          </v:shape>
        </w:pict>
      </w:r>
      <w:r>
        <w:rPr>
          <w:rFonts w:ascii="Times New Roman CYR" w:hAnsi="Times New Roman CYR"/>
          <w:color w:val="000000"/>
        </w:rPr>
        <w:t xml:space="preserve"> - модифицированная функция Бесселя третьего порядка.</w:t>
      </w:r>
    </w:p>
    <w:p w:rsidR="009F456A" w:rsidRDefault="009F456A">
      <w:pPr>
        <w:shd w:val="clear" w:color="auto" w:fill="FFFFFF"/>
        <w:tabs>
          <w:tab w:val="left" w:leader="underscore" w:pos="835"/>
        </w:tabs>
      </w:pPr>
      <w:r>
        <w:rPr>
          <w:rFonts w:ascii="Times New Roman CYR" w:hAnsi="Times New Roman CYR"/>
          <w:color w:val="000000"/>
        </w:rPr>
        <w:t>На продолжительность существования полезной для про</w:t>
      </w:r>
      <w:r>
        <w:rPr>
          <w:rFonts w:ascii="Times New Roman CYR" w:hAnsi="Times New Roman CYR"/>
          <w:color w:val="000000"/>
        </w:rPr>
        <w:softHyphen/>
        <w:t>гноза информации оказывает влияние колебание (изменение) цен на товары и услуги, динамика бюджета потребителя, изменение объема спроса на товар и других в общем случае ограниченного числа факторов.</w:t>
      </w:r>
    </w:p>
    <w:p w:rsidR="009F456A" w:rsidRDefault="009F456A">
      <w:pPr>
        <w:shd w:val="clear" w:color="auto" w:fill="FFFFFF"/>
        <w:tabs>
          <w:tab w:val="left" w:leader="underscore" w:pos="835"/>
        </w:tabs>
      </w:pPr>
      <w:r>
        <w:rPr>
          <w:rFonts w:ascii="Times New Roman CYR" w:hAnsi="Times New Roman CYR"/>
          <w:color w:val="000000"/>
        </w:rPr>
        <w:t>В связи с этим представляется целесообразным при формировании математической модели старения информации использовать теоретико-вероятностную схему формирования законов распределения микроэкономических показателей как сумм не</w:t>
      </w:r>
      <w:r>
        <w:rPr>
          <w:rFonts w:ascii="Times New Roman CYR" w:hAnsi="Times New Roman CYR"/>
          <w:color w:val="000000"/>
        </w:rPr>
        <w:softHyphen/>
        <w:t>большого случайного числа случайных величин.</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К первым работам о суммах случайного числа случайных слагаемых относятся работы А.Н. Колмогорова и Ю.В. Прохорова, Вальда, Вольфовица и др. В основном в этих работах представлены результаты, касающиеся моментов для рассматриваемых сумм (теоремы вальдовского типа) и вопросы теории предельных распределений. В ряде работ (В.М. Круглов, Д. Саас и др.) для сумм случайного числа случайных слагаемых доказан ряд теорем, в которых предполагается существование предельных распределений случайного числа случайных слагаемых и при соответствующих дополнительных условиях утверждается существование предельного (в некоторых случаях нормального) распределения для сумм случайного числа случайных слагаемых. Такого рода теоремы в теории предельных распределений для сумм случайного числа случайных величин называются теоремами переноса. Полученные результаты (теоремы вальдовского типа и теоремы переноса) хотя важны для разнообразных применений, но в основном для рассматриваемого вопроса имеют ограниченный интерес.</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Решение практических задач анализа и прогнозирования времени существования полезной информации в микроэкономике требует применения методов построения непредельных распределений сумм случайного числа случайных величин, нахождения их квантильных функций и оценки с их помощью предпрогнозного фона.</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Основываясь на свойствах характеристической функции</w:t>
      </w:r>
    </w:p>
    <w:p w:rsidR="009F456A" w:rsidRDefault="00C7573F">
      <w:pPr>
        <w:shd w:val="clear" w:color="auto" w:fill="FFFFFF"/>
        <w:tabs>
          <w:tab w:val="clear" w:pos="1134"/>
          <w:tab w:val="left" w:pos="5387"/>
        </w:tabs>
        <w:ind w:firstLine="0"/>
        <w:jc w:val="right"/>
        <w:rPr>
          <w:color w:val="000000"/>
        </w:rPr>
      </w:pPr>
      <w:r>
        <w:rPr>
          <w:color w:val="000000"/>
          <w:position w:val="-30"/>
        </w:rPr>
        <w:pict>
          <v:shape id="_x0000_i1079" type="#_x0000_t75" style="width:87.75pt;height:36.75pt" fillcolor="window">
            <v:imagedata r:id="rId61" o:title=""/>
          </v:shape>
        </w:pict>
      </w:r>
      <w:r w:rsidR="009F456A">
        <w:rPr>
          <w:color w:val="000000"/>
        </w:rPr>
        <w:tab/>
        <w:t>(2.16)</w:t>
      </w:r>
    </w:p>
    <w:p w:rsidR="009F456A" w:rsidRDefault="009F456A">
      <w:pPr>
        <w:pStyle w:val="31"/>
        <w:rPr>
          <w:spacing w:val="0"/>
        </w:rPr>
      </w:pPr>
      <w:r>
        <w:rPr>
          <w:spacing w:val="0"/>
        </w:rPr>
        <w:t>и используя ее основные свойства, приведем некоторые результаты, касающиеся законов распределения для сумм</w:t>
      </w:r>
    </w:p>
    <w:p w:rsidR="009F456A" w:rsidRDefault="00C7573F">
      <w:pPr>
        <w:shd w:val="clear" w:color="auto" w:fill="FFFFFF"/>
        <w:tabs>
          <w:tab w:val="left" w:leader="underscore" w:pos="835"/>
        </w:tabs>
        <w:ind w:firstLine="0"/>
        <w:jc w:val="center"/>
        <w:rPr>
          <w:rFonts w:ascii="Times New Roman CYR" w:hAnsi="Times New Roman CYR"/>
          <w:color w:val="000000"/>
        </w:rPr>
      </w:pPr>
      <w:r>
        <w:rPr>
          <w:rFonts w:ascii="Times New Roman CYR" w:hAnsi="Times New Roman CYR"/>
          <w:color w:val="000000"/>
          <w:position w:val="-12"/>
        </w:rPr>
        <w:pict>
          <v:shape id="_x0000_i1080" type="#_x0000_t75" style="width:117.75pt;height:18pt" fillcolor="window">
            <v:imagedata r:id="rId62" o:title=""/>
          </v:shape>
        </w:pict>
      </w:r>
    </w:p>
    <w:p w:rsidR="009F456A" w:rsidRDefault="009F456A">
      <w:pPr>
        <w:shd w:val="clear" w:color="auto" w:fill="FFFFFF"/>
        <w:tabs>
          <w:tab w:val="left" w:leader="underscore" w:pos="835"/>
        </w:tabs>
        <w:ind w:firstLine="0"/>
        <w:rPr>
          <w:rFonts w:ascii="Times New Roman CYR" w:hAnsi="Times New Roman CYR"/>
          <w:color w:val="000000"/>
        </w:rPr>
      </w:pPr>
      <w:r>
        <w:rPr>
          <w:rFonts w:ascii="Times New Roman CYR" w:hAnsi="Times New Roman CYR"/>
          <w:color w:val="000000"/>
          <w:lang w:val="en-US"/>
        </w:rPr>
        <w:t>n</w:t>
      </w:r>
      <w:r>
        <w:rPr>
          <w:rFonts w:ascii="Times New Roman CYR" w:hAnsi="Times New Roman CYR"/>
          <w:color w:val="000000"/>
        </w:rPr>
        <w:t xml:space="preserve"> первых случайных величин из бесконечной последовательности</w:t>
      </w:r>
    </w:p>
    <w:p w:rsidR="009F456A" w:rsidRDefault="00C7573F">
      <w:pPr>
        <w:shd w:val="clear" w:color="auto" w:fill="FFFFFF"/>
        <w:tabs>
          <w:tab w:val="left" w:leader="underscore" w:pos="835"/>
        </w:tabs>
        <w:ind w:firstLine="0"/>
        <w:jc w:val="center"/>
        <w:rPr>
          <w:rFonts w:ascii="Times New Roman CYR" w:hAnsi="Times New Roman CYR"/>
          <w:color w:val="000000"/>
        </w:rPr>
      </w:pPr>
      <w:r>
        <w:rPr>
          <w:rFonts w:ascii="Times New Roman CYR" w:hAnsi="Times New Roman CYR"/>
          <w:color w:val="000000"/>
          <w:position w:val="-10"/>
        </w:rPr>
        <w:pict>
          <v:shape id="_x0000_i1081" type="#_x0000_t75" style="width:108pt;height:17.25pt" fillcolor="window">
            <v:imagedata r:id="rId63" o:title=""/>
          </v:shape>
        </w:pict>
      </w:r>
    </w:p>
    <w:p w:rsidR="009F456A" w:rsidRDefault="009F456A">
      <w:pPr>
        <w:shd w:val="clear" w:color="auto" w:fill="FFFFFF"/>
        <w:tabs>
          <w:tab w:val="left" w:leader="underscore" w:pos="835"/>
        </w:tabs>
        <w:ind w:firstLine="0"/>
        <w:rPr>
          <w:rFonts w:ascii="Times New Roman CYR" w:hAnsi="Times New Roman CYR"/>
          <w:color w:val="000000"/>
        </w:rPr>
      </w:pPr>
      <w:r>
        <w:rPr>
          <w:rFonts w:ascii="Times New Roman CYR" w:hAnsi="Times New Roman CYR"/>
          <w:color w:val="000000"/>
        </w:rPr>
        <w:t xml:space="preserve">где само число слагаемых </w:t>
      </w:r>
      <w:r>
        <w:rPr>
          <w:rFonts w:ascii="Times New Roman CYR" w:hAnsi="Times New Roman CYR"/>
          <w:color w:val="000000"/>
          <w:lang w:val="en-US"/>
        </w:rPr>
        <w:t>n</w:t>
      </w:r>
      <w:r>
        <w:rPr>
          <w:rFonts w:ascii="Times New Roman CYR" w:hAnsi="Times New Roman CYR"/>
          <w:color w:val="000000"/>
        </w:rPr>
        <w:t xml:space="preserve"> есть случайная величина. В дальнейшем </w:t>
      </w:r>
      <w:r>
        <w:rPr>
          <w:rFonts w:ascii="Times New Roman CYR" w:hAnsi="Times New Roman CYR"/>
          <w:color w:val="000000"/>
          <w:lang w:val="en-US"/>
        </w:rPr>
        <w:t>r</w:t>
      </w:r>
      <w:r>
        <w:rPr>
          <w:rFonts w:ascii="Times New Roman CYR" w:hAnsi="Times New Roman CYR"/>
          <w:color w:val="000000"/>
        </w:rPr>
        <w:t xml:space="preserve"> будем обозначать случайную величину, способную принимать неотрицательные значения в зависимости от схематизации стохастического эксперимента</w:t>
      </w:r>
    </w:p>
    <w:p w:rsidR="009F456A" w:rsidRDefault="00C7573F">
      <w:pPr>
        <w:shd w:val="clear" w:color="auto" w:fill="FFFFFF"/>
        <w:tabs>
          <w:tab w:val="left" w:leader="underscore" w:pos="835"/>
        </w:tabs>
        <w:ind w:firstLine="0"/>
        <w:jc w:val="center"/>
      </w:pPr>
      <w:r>
        <w:rPr>
          <w:rFonts w:ascii="Times New Roman CYR" w:hAnsi="Times New Roman CYR"/>
          <w:color w:val="000000"/>
          <w:position w:val="-10"/>
        </w:rPr>
        <w:pict>
          <v:shape id="_x0000_i1082" type="#_x0000_t75" style="width:62.25pt;height:15.75pt" fillcolor="window">
            <v:imagedata r:id="rId64" o:title=""/>
          </v:shape>
        </w:pic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 xml:space="preserve">Вероятность события заключающуюся в том, что </w:t>
      </w:r>
      <w:r w:rsidR="00C7573F">
        <w:rPr>
          <w:rFonts w:ascii="Times New Roman CYR" w:hAnsi="Times New Roman CYR"/>
          <w:color w:val="000000"/>
          <w:position w:val="-6"/>
        </w:rPr>
        <w:pict>
          <v:shape id="_x0000_i1083" type="#_x0000_t75" style="width:27pt;height:11.25pt" fillcolor="window">
            <v:imagedata r:id="rId65" o:title=""/>
          </v:shape>
        </w:pict>
      </w:r>
      <w:r>
        <w:rPr>
          <w:rFonts w:ascii="Times New Roman CYR" w:hAnsi="Times New Roman CYR"/>
          <w:color w:val="000000"/>
        </w:rPr>
        <w:t xml:space="preserve"> </w:t>
      </w:r>
      <w:r>
        <w:rPr>
          <w:rFonts w:ascii="Times New Roman CYR" w:hAnsi="Times New Roman CYR"/>
          <w:i/>
          <w:color w:val="000000"/>
        </w:rPr>
        <w:t xml:space="preserve">, </w:t>
      </w:r>
      <w:r>
        <w:rPr>
          <w:rFonts w:ascii="Times New Roman CYR" w:hAnsi="Times New Roman CYR"/>
          <w:color w:val="000000"/>
        </w:rPr>
        <w:t>обозначим</w:t>
      </w:r>
    </w:p>
    <w:p w:rsidR="009F456A" w:rsidRDefault="00C7573F">
      <w:pPr>
        <w:shd w:val="clear" w:color="auto" w:fill="FFFFFF"/>
        <w:tabs>
          <w:tab w:val="left" w:leader="underscore" w:pos="835"/>
        </w:tabs>
        <w:ind w:firstLine="0"/>
        <w:jc w:val="center"/>
        <w:rPr>
          <w:rFonts w:ascii="Times New Roman CYR" w:hAnsi="Times New Roman CYR"/>
          <w:color w:val="000000"/>
        </w:rPr>
      </w:pPr>
      <w:r>
        <w:rPr>
          <w:rFonts w:ascii="Times New Roman CYR" w:hAnsi="Times New Roman CYR"/>
          <w:color w:val="000000"/>
          <w:position w:val="-12"/>
        </w:rPr>
        <w:pict>
          <v:shape id="_x0000_i1084" type="#_x0000_t75" style="width:68.25pt;height:18pt" fillcolor="window">
            <v:imagedata r:id="rId66" o:title=""/>
          </v:shape>
        </w:pic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 xml:space="preserve">Кроме того будем предполагать, что случайные величины </w:t>
      </w:r>
      <w:r w:rsidR="00C7573F">
        <w:rPr>
          <w:rFonts w:ascii="Times New Roman CYR" w:hAnsi="Times New Roman CYR"/>
          <w:color w:val="000000"/>
          <w:position w:val="-10"/>
        </w:rPr>
        <w:pict>
          <v:shape id="_x0000_i1085" type="#_x0000_t75" style="width:108pt;height:17.25pt" fillcolor="window">
            <v:imagedata r:id="rId67" o:title=""/>
          </v:shape>
        </w:pict>
      </w:r>
      <w:r>
        <w:rPr>
          <w:rFonts w:ascii="Times New Roman CYR" w:hAnsi="Times New Roman CYR"/>
          <w:color w:val="000000"/>
        </w:rPr>
        <w:t xml:space="preserve"> независимы, одинаково распределены и независимы от случайной величины </w:t>
      </w:r>
      <w:r>
        <w:rPr>
          <w:rFonts w:ascii="Times New Roman CYR" w:hAnsi="Times New Roman CYR"/>
          <w:i/>
          <w:color w:val="000000"/>
        </w:rPr>
        <w:t xml:space="preserve">п. </w:t>
      </w:r>
      <w:r>
        <w:rPr>
          <w:rFonts w:ascii="Times New Roman CYR" w:hAnsi="Times New Roman CYR"/>
          <w:color w:val="000000"/>
        </w:rPr>
        <w:t>Будем также предполагать существование математических ожиданий</w:t>
      </w:r>
    </w:p>
    <w:p w:rsidR="009F456A" w:rsidRDefault="00C7573F">
      <w:pPr>
        <w:shd w:val="clear" w:color="auto" w:fill="FFFFFF"/>
        <w:tabs>
          <w:tab w:val="clear" w:pos="1134"/>
          <w:tab w:val="left" w:pos="5387"/>
        </w:tabs>
        <w:ind w:firstLine="0"/>
        <w:jc w:val="right"/>
        <w:rPr>
          <w:color w:val="000000"/>
        </w:rPr>
      </w:pPr>
      <w:r>
        <w:rPr>
          <w:color w:val="000000"/>
          <w:position w:val="-10"/>
        </w:rPr>
        <w:pict>
          <v:shape id="_x0000_i1086" type="#_x0000_t75" style="width:42pt;height:18.75pt" fillcolor="window">
            <v:imagedata r:id="rId68" o:title=""/>
          </v:shape>
        </w:pict>
      </w:r>
      <w:r w:rsidR="009F456A">
        <w:rPr>
          <w:color w:val="000000"/>
        </w:rPr>
        <w:t xml:space="preserve">  и  </w:t>
      </w:r>
      <w:r>
        <w:rPr>
          <w:color w:val="000000"/>
          <w:position w:val="-10"/>
        </w:rPr>
        <w:pict>
          <v:shape id="_x0000_i1087" type="#_x0000_t75" style="width:51.75pt;height:17.25pt" fillcolor="window">
            <v:imagedata r:id="rId69" o:title=""/>
          </v:shape>
        </w:pict>
      </w:r>
      <w:r w:rsidR="009F456A">
        <w:rPr>
          <w:color w:val="000000"/>
        </w:rPr>
        <w:tab/>
        <w:t>(2.17)</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 xml:space="preserve">Функция распределения </w:t>
      </w:r>
      <w:r w:rsidR="00C7573F">
        <w:rPr>
          <w:rFonts w:ascii="Times New Roman CYR" w:hAnsi="Times New Roman CYR"/>
          <w:color w:val="000000"/>
          <w:position w:val="-12"/>
        </w:rPr>
        <w:pict>
          <v:shape id="_x0000_i1088" type="#_x0000_t75" style="width:90.75pt;height:18pt" fillcolor="window">
            <v:imagedata r:id="rId70" o:title=""/>
          </v:shape>
        </w:pict>
      </w:r>
      <w:r>
        <w:rPr>
          <w:rFonts w:ascii="Times New Roman CYR" w:hAnsi="Times New Roman CYR"/>
          <w:color w:val="000000"/>
        </w:rPr>
        <w:t xml:space="preserve"> суммы случайного числа </w:t>
      </w:r>
      <w:r>
        <w:rPr>
          <w:rFonts w:ascii="Times New Roman CYR" w:hAnsi="Times New Roman CYR"/>
          <w:color w:val="000000"/>
          <w:lang w:val="en-US"/>
        </w:rPr>
        <w:t>n</w:t>
      </w:r>
      <w:r>
        <w:rPr>
          <w:rFonts w:ascii="Times New Roman CYR" w:hAnsi="Times New Roman CYR"/>
          <w:color w:val="000000"/>
        </w:rPr>
        <w:t xml:space="preserve"> случайных величин </w:t>
      </w:r>
      <w:r>
        <w:rPr>
          <w:rFonts w:ascii="Times New Roman CYR" w:hAnsi="Times New Roman CYR"/>
          <w:i/>
          <w:color w:val="000000"/>
        </w:rPr>
        <w:t>Х</w:t>
      </w:r>
      <w:r>
        <w:rPr>
          <w:rFonts w:ascii="Times New Roman CYR" w:hAnsi="Times New Roman CYR"/>
          <w:i/>
          <w:color w:val="000000"/>
          <w:vertAlign w:val="subscript"/>
          <w:lang w:val="en-US"/>
        </w:rPr>
        <w:t>i</w:t>
      </w:r>
      <w:r>
        <w:rPr>
          <w:rFonts w:ascii="Times New Roman CYR" w:hAnsi="Times New Roman CYR"/>
          <w:i/>
          <w:color w:val="000000"/>
        </w:rPr>
        <w:t xml:space="preserve">, </w:t>
      </w:r>
      <w:r>
        <w:rPr>
          <w:rFonts w:ascii="Times New Roman CYR" w:hAnsi="Times New Roman CYR"/>
          <w:color w:val="000000"/>
        </w:rPr>
        <w:t>на основании мультипликативного свойства характеристической функции определяется характе</w:t>
      </w:r>
      <w:r>
        <w:rPr>
          <w:rFonts w:ascii="Times New Roman CYR" w:hAnsi="Times New Roman CYR"/>
          <w:color w:val="000000"/>
        </w:rPr>
        <w:softHyphen/>
        <w:t>ристической функцией</w:t>
      </w:r>
    </w:p>
    <w:p w:rsidR="009F456A" w:rsidRDefault="00C7573F">
      <w:pPr>
        <w:shd w:val="clear" w:color="auto" w:fill="FFFFFF"/>
        <w:tabs>
          <w:tab w:val="clear" w:pos="1134"/>
          <w:tab w:val="left" w:pos="5387"/>
        </w:tabs>
        <w:ind w:firstLine="0"/>
        <w:jc w:val="right"/>
        <w:rPr>
          <w:color w:val="000000"/>
        </w:rPr>
      </w:pPr>
      <w:r>
        <w:rPr>
          <w:color w:val="000000"/>
          <w:position w:val="-30"/>
        </w:rPr>
        <w:pict>
          <v:shape id="_x0000_i1089" type="#_x0000_t75" style="width:90.75pt;height:35.25pt" fillcolor="window">
            <v:imagedata r:id="rId71" o:title=""/>
          </v:shape>
        </w:pict>
      </w:r>
      <w:r w:rsidR="009F456A">
        <w:rPr>
          <w:color w:val="000000"/>
        </w:rPr>
        <w:t>,</w:t>
      </w:r>
      <w:r w:rsidR="009F456A">
        <w:rPr>
          <w:color w:val="000000"/>
        </w:rPr>
        <w:tab/>
        <w:t>(2.18)</w:t>
      </w:r>
    </w:p>
    <w:p w:rsidR="009F456A" w:rsidRDefault="009F456A">
      <w:pPr>
        <w:shd w:val="clear" w:color="auto" w:fill="FFFFFF"/>
        <w:tabs>
          <w:tab w:val="left" w:leader="underscore" w:pos="835"/>
        </w:tabs>
        <w:ind w:firstLine="0"/>
        <w:rPr>
          <w:rFonts w:ascii="Times New Roman CYR" w:hAnsi="Times New Roman CYR"/>
          <w:color w:val="000000"/>
        </w:rPr>
      </w:pPr>
      <w:r>
        <w:rPr>
          <w:rFonts w:ascii="Times New Roman CYR" w:hAnsi="Times New Roman CYR"/>
          <w:color w:val="000000"/>
        </w:rPr>
        <w:t xml:space="preserve">где </w:t>
      </w:r>
      <w:r w:rsidR="00C7573F">
        <w:rPr>
          <w:rFonts w:ascii="Times New Roman CYR" w:hAnsi="Times New Roman CYR"/>
          <w:color w:val="000000"/>
          <w:position w:val="-12"/>
        </w:rPr>
        <w:pict>
          <v:shape id="_x0000_i1090" type="#_x0000_t75" style="width:29.25pt;height:18pt" fillcolor="window">
            <v:imagedata r:id="rId72" o:title=""/>
          </v:shape>
        </w:pict>
      </w:r>
      <w:r>
        <w:rPr>
          <w:rFonts w:ascii="Times New Roman CYR" w:hAnsi="Times New Roman CYR"/>
          <w:color w:val="000000"/>
        </w:rPr>
        <w:t xml:space="preserve"> характеристическая функция случайной величины Х.</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 xml:space="preserve">С помощью формулы обращения запишем формулу для плотности распределения </w:t>
      </w:r>
      <w:r w:rsidR="00C7573F">
        <w:rPr>
          <w:rFonts w:ascii="Times New Roman CYR" w:hAnsi="Times New Roman CYR"/>
          <w:color w:val="000000"/>
          <w:position w:val="-24"/>
        </w:rPr>
        <w:pict>
          <v:shape id="_x0000_i1091" type="#_x0000_t75" style="width:69.75pt;height:30.75pt" fillcolor="window">
            <v:imagedata r:id="rId73" o:title=""/>
          </v:shape>
        </w:pict>
      </w:r>
    </w:p>
    <w:p w:rsidR="009F456A" w:rsidRDefault="00C7573F">
      <w:pPr>
        <w:shd w:val="clear" w:color="auto" w:fill="FFFFFF"/>
        <w:tabs>
          <w:tab w:val="clear" w:pos="1134"/>
          <w:tab w:val="left" w:pos="5387"/>
        </w:tabs>
        <w:ind w:firstLine="0"/>
        <w:jc w:val="right"/>
        <w:rPr>
          <w:color w:val="000000"/>
        </w:rPr>
      </w:pPr>
      <w:r>
        <w:rPr>
          <w:color w:val="000000"/>
          <w:position w:val="-30"/>
        </w:rPr>
        <w:pict>
          <v:shape id="_x0000_i1092" type="#_x0000_t75" style="width:147.75pt;height:36.75pt" fillcolor="window">
            <v:imagedata r:id="rId74" o:title=""/>
          </v:shape>
        </w:pict>
      </w:r>
      <w:r w:rsidR="009F456A">
        <w:rPr>
          <w:color w:val="000000"/>
        </w:rPr>
        <w:tab/>
        <w:t>(2.19)</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Конечность выражения</w:t>
      </w:r>
    </w:p>
    <w:p w:rsidR="009F456A" w:rsidRDefault="00C7573F">
      <w:pPr>
        <w:shd w:val="clear" w:color="auto" w:fill="FFFFFF"/>
        <w:tabs>
          <w:tab w:val="left" w:leader="underscore" w:pos="835"/>
        </w:tabs>
        <w:ind w:firstLine="0"/>
        <w:jc w:val="center"/>
        <w:rPr>
          <w:rFonts w:ascii="Times New Roman CYR" w:hAnsi="Times New Roman CYR"/>
          <w:color w:val="000000"/>
        </w:rPr>
      </w:pPr>
      <w:r>
        <w:rPr>
          <w:rFonts w:ascii="Times New Roman CYR" w:hAnsi="Times New Roman CYR"/>
          <w:color w:val="000000"/>
          <w:position w:val="-28"/>
        </w:rPr>
        <w:pict>
          <v:shape id="_x0000_i1093" type="#_x0000_t75" style="width:141.75pt;height:33.75pt" fillcolor="window">
            <v:imagedata r:id="rId75" o:title=""/>
          </v:shape>
        </w:pict>
      </w:r>
    </w:p>
    <w:p w:rsidR="009F456A" w:rsidRDefault="009F456A">
      <w:pPr>
        <w:shd w:val="clear" w:color="auto" w:fill="FFFFFF"/>
        <w:tabs>
          <w:tab w:val="left" w:leader="underscore" w:pos="835"/>
        </w:tabs>
        <w:ind w:firstLine="0"/>
        <w:rPr>
          <w:rFonts w:ascii="Times New Roman CYR" w:hAnsi="Times New Roman CYR"/>
          <w:color w:val="000000"/>
        </w:rPr>
      </w:pPr>
      <w:r>
        <w:rPr>
          <w:rFonts w:ascii="Times New Roman CYR" w:hAnsi="Times New Roman CYR"/>
          <w:color w:val="000000"/>
        </w:rPr>
        <w:t>гарантирует замену порядка суммирования и интегрирования, следовательно</w:t>
      </w:r>
    </w:p>
    <w:p w:rsidR="009F456A" w:rsidRDefault="00C7573F">
      <w:pPr>
        <w:shd w:val="clear" w:color="auto" w:fill="FFFFFF"/>
        <w:tabs>
          <w:tab w:val="clear" w:pos="1134"/>
          <w:tab w:val="left" w:pos="5387"/>
        </w:tabs>
        <w:ind w:firstLine="0"/>
        <w:jc w:val="right"/>
        <w:rPr>
          <w:color w:val="000000"/>
        </w:rPr>
      </w:pPr>
      <w:r>
        <w:rPr>
          <w:color w:val="000000"/>
          <w:position w:val="-30"/>
        </w:rPr>
        <w:pict>
          <v:shape id="_x0000_i1094" type="#_x0000_t75" style="width:147.75pt;height:36.75pt" fillcolor="window">
            <v:imagedata r:id="rId76" o:title=""/>
          </v:shape>
        </w:pict>
      </w:r>
      <w:r w:rsidR="009F456A">
        <w:rPr>
          <w:color w:val="000000"/>
        </w:rPr>
        <w:tab/>
        <w:t>(2.20)</w:t>
      </w:r>
    </w:p>
    <w:p w:rsidR="009F456A" w:rsidRDefault="009F456A">
      <w:pPr>
        <w:shd w:val="clear" w:color="auto" w:fill="FFFFFF"/>
        <w:tabs>
          <w:tab w:val="left" w:leader="underscore" w:pos="835"/>
        </w:tabs>
        <w:rPr>
          <w:color w:val="000000"/>
        </w:rPr>
      </w:pPr>
      <w:r>
        <w:rPr>
          <w:color w:val="000000"/>
        </w:rPr>
        <w:t>В силу мультипликативности свойства функции (2.16) и теоремы единственности</w:t>
      </w:r>
    </w:p>
    <w:p w:rsidR="009F456A" w:rsidRDefault="00C7573F">
      <w:pPr>
        <w:shd w:val="clear" w:color="auto" w:fill="FFFFFF"/>
        <w:tabs>
          <w:tab w:val="clear" w:pos="1134"/>
          <w:tab w:val="left" w:pos="5954"/>
        </w:tabs>
        <w:ind w:firstLine="0"/>
        <w:jc w:val="right"/>
        <w:rPr>
          <w:color w:val="000000"/>
        </w:rPr>
      </w:pPr>
      <w:r>
        <w:rPr>
          <w:color w:val="000000"/>
          <w:position w:val="-30"/>
        </w:rPr>
        <w:pict>
          <v:shape id="_x0000_i1095" type="#_x0000_t75" style="width:212.25pt;height:36.75pt" fillcolor="window">
            <v:imagedata r:id="rId77" o:title=""/>
          </v:shape>
        </w:pict>
      </w:r>
      <w:r w:rsidR="009F456A">
        <w:rPr>
          <w:color w:val="000000"/>
        </w:rPr>
        <w:tab/>
        <w:t>(2.21)</w:t>
      </w:r>
    </w:p>
    <w:p w:rsidR="009F456A" w:rsidRDefault="009F456A">
      <w:pPr>
        <w:shd w:val="clear" w:color="auto" w:fill="FFFFFF"/>
        <w:tabs>
          <w:tab w:val="left" w:leader="underscore" w:pos="835"/>
        </w:tabs>
        <w:ind w:firstLine="0"/>
        <w:rPr>
          <w:i/>
          <w:color w:val="000000"/>
          <w:vertAlign w:val="subscript"/>
          <w:lang w:val="en-US"/>
        </w:rPr>
      </w:pPr>
      <w:r>
        <w:rPr>
          <w:color w:val="000000"/>
        </w:rPr>
        <w:t xml:space="preserve">где </w:t>
      </w:r>
      <w:r w:rsidR="00C7573F">
        <w:rPr>
          <w:color w:val="000000"/>
          <w:position w:val="-12"/>
        </w:rPr>
        <w:pict>
          <v:shape id="_x0000_i1096" type="#_x0000_t75" style="width:30.75pt;height:18pt" fillcolor="window">
            <v:imagedata r:id="rId78" o:title=""/>
          </v:shape>
        </w:pict>
      </w:r>
      <w:r>
        <w:rPr>
          <w:color w:val="000000"/>
        </w:rPr>
        <w:t xml:space="preserve"> - плотность распределения сумм</w:t>
      </w:r>
      <w:r>
        <w:rPr>
          <w:color w:val="000000"/>
          <w:lang w:val="en-US"/>
        </w:rPr>
        <w:t xml:space="preserve"> n </w:t>
      </w:r>
      <w:r>
        <w:rPr>
          <w:color w:val="000000"/>
        </w:rPr>
        <w:t xml:space="preserve">случайных величин </w:t>
      </w:r>
      <w:r>
        <w:rPr>
          <w:i/>
          <w:color w:val="000000"/>
          <w:lang w:val="en-US"/>
        </w:rPr>
        <w:t>X</w:t>
      </w:r>
      <w:r>
        <w:rPr>
          <w:i/>
          <w:color w:val="000000"/>
          <w:vertAlign w:val="subscript"/>
          <w:lang w:val="en-US"/>
        </w:rPr>
        <w:t>i/</w:t>
      </w:r>
    </w:p>
    <w:p w:rsidR="009F456A" w:rsidRDefault="009F456A">
      <w:pPr>
        <w:shd w:val="clear" w:color="auto" w:fill="FFFFFF"/>
        <w:tabs>
          <w:tab w:val="left" w:leader="underscore" w:pos="835"/>
        </w:tabs>
      </w:pPr>
      <w:r>
        <w:rPr>
          <w:rFonts w:ascii="Times New Roman CYR" w:hAnsi="Times New Roman CYR"/>
          <w:color w:val="000000"/>
        </w:rPr>
        <w:t xml:space="preserve">Таким образом, плотность непредельного распределения случайного числа случайных величин представляет собой смесь распределений с плотностью </w:t>
      </w:r>
      <w:r>
        <w:rPr>
          <w:rFonts w:ascii="Times New Roman CYR" w:hAnsi="Times New Roman CYR"/>
          <w:i/>
          <w:color w:val="000000"/>
          <w:lang w:val="en-US"/>
        </w:rPr>
        <w:t>f</w:t>
      </w:r>
      <w:r>
        <w:rPr>
          <w:rFonts w:ascii="Times New Roman CYR" w:hAnsi="Times New Roman CYR"/>
          <w:i/>
          <w:color w:val="000000"/>
          <w:vertAlign w:val="subscript"/>
          <w:lang w:val="en-US"/>
        </w:rPr>
        <w:t>n</w:t>
      </w:r>
      <w:r>
        <w:rPr>
          <w:rFonts w:ascii="Times New Roman CYR" w:hAnsi="Times New Roman CYR"/>
          <w:i/>
          <w:color w:val="000000"/>
          <w:lang w:val="en-US"/>
        </w:rPr>
        <w:t>(x)</w:t>
      </w:r>
      <w:r>
        <w:rPr>
          <w:rFonts w:ascii="Times New Roman CYR" w:hAnsi="Times New Roman CYR"/>
          <w:i/>
          <w:color w:val="000000"/>
        </w:rPr>
        <w:t xml:space="preserve"> </w:t>
      </w:r>
      <w:r>
        <w:rPr>
          <w:rFonts w:ascii="Times New Roman CYR" w:hAnsi="Times New Roman CYR"/>
          <w:color w:val="000000"/>
        </w:rPr>
        <w:t>вероятность появления ко</w:t>
      </w:r>
      <w:r>
        <w:rPr>
          <w:rFonts w:ascii="Times New Roman CYR" w:hAnsi="Times New Roman CYR"/>
          <w:color w:val="000000"/>
        </w:rPr>
        <w:softHyphen/>
        <w:t xml:space="preserve">торых в случайной выборке (удельный вес наблюдений в общей генеральной совокупности) равна </w:t>
      </w:r>
      <w:r>
        <w:rPr>
          <w:rFonts w:ascii="Times New Roman CYR" w:hAnsi="Times New Roman CYR"/>
          <w:i/>
          <w:color w:val="000000"/>
        </w:rPr>
        <w:t>Р</w:t>
      </w:r>
      <w:r>
        <w:rPr>
          <w:rFonts w:ascii="Times New Roman CYR" w:hAnsi="Times New Roman CYR"/>
          <w:i/>
          <w:color w:val="000000"/>
          <w:vertAlign w:val="subscript"/>
          <w:lang w:val="en-US"/>
        </w:rPr>
        <w:t>n</w:t>
      </w:r>
      <w:r>
        <w:rPr>
          <w:rFonts w:ascii="Times New Roman CYR" w:hAnsi="Times New Roman CYR"/>
          <w:i/>
          <w:color w:val="000000"/>
        </w:rPr>
        <w:t xml:space="preserve">. </w:t>
      </w:r>
      <w:r>
        <w:rPr>
          <w:rFonts w:ascii="Times New Roman CYR" w:hAnsi="Times New Roman CYR"/>
          <w:color w:val="000000"/>
        </w:rPr>
        <w:t>Следует заметить, что та</w:t>
      </w:r>
      <w:r>
        <w:rPr>
          <w:rFonts w:ascii="Times New Roman CYR" w:hAnsi="Times New Roman CYR"/>
          <w:color w:val="000000"/>
        </w:rPr>
        <w:softHyphen/>
        <w:t>кого рода комбинации распределений удобны в методологиче</w:t>
      </w:r>
      <w:r>
        <w:rPr>
          <w:rFonts w:ascii="Times New Roman CYR" w:hAnsi="Times New Roman CYR"/>
          <w:color w:val="000000"/>
        </w:rPr>
        <w:softHyphen/>
        <w:t>ском плане и могут найти применение в прикладной стати</w:t>
      </w:r>
      <w:r>
        <w:rPr>
          <w:rFonts w:ascii="Times New Roman CYR" w:hAnsi="Times New Roman CYR"/>
          <w:color w:val="000000"/>
        </w:rPr>
        <w:softHyphen/>
        <w:t>стике при анализе генеральных совокупностей, объединяю</w:t>
      </w:r>
      <w:r>
        <w:rPr>
          <w:rFonts w:ascii="Times New Roman CYR" w:hAnsi="Times New Roman CYR"/>
          <w:color w:val="000000"/>
        </w:rPr>
        <w:softHyphen/>
        <w:t>щих в себе несколько подсовокупностей, каждая из которых</w:t>
      </w:r>
      <w:r>
        <w:rPr>
          <w:rFonts w:ascii="Times New Roman CYR" w:hAnsi="Times New Roman CYR"/>
          <w:color w:val="000000"/>
          <w:lang w:val="en-US"/>
        </w:rPr>
        <w:t>,</w:t>
      </w:r>
      <w:r>
        <w:rPr>
          <w:rFonts w:ascii="Times New Roman CYR" w:hAnsi="Times New Roman CYR"/>
          <w:color w:val="000000"/>
        </w:rPr>
        <w:t xml:space="preserve"> в определенном смысле</w:t>
      </w:r>
      <w:r>
        <w:rPr>
          <w:rFonts w:ascii="Times New Roman CYR" w:hAnsi="Times New Roman CYR"/>
          <w:color w:val="000000"/>
          <w:lang w:val="en-US"/>
        </w:rPr>
        <w:t>,</w:t>
      </w:r>
      <w:r>
        <w:rPr>
          <w:rFonts w:ascii="Times New Roman CYR" w:hAnsi="Times New Roman CYR"/>
          <w:color w:val="000000"/>
        </w:rPr>
        <w:t xml:space="preserve"> однородна и описывается основным мо</w:t>
      </w:r>
      <w:r>
        <w:rPr>
          <w:rFonts w:ascii="Times New Roman CYR" w:hAnsi="Times New Roman CYR"/>
          <w:color w:val="000000"/>
        </w:rPr>
        <w:softHyphen/>
        <w:t>дельным распределением, например, нормальным, экспо</w:t>
      </w:r>
      <w:r>
        <w:rPr>
          <w:rFonts w:ascii="Times New Roman CYR" w:hAnsi="Times New Roman CYR"/>
          <w:color w:val="000000"/>
        </w:rPr>
        <w:softHyphen/>
        <w:t>ненциальным и т.д. В рассматриваемой проблеме подсовокупности могут описывать статистику промежутков между кванта</w:t>
      </w:r>
      <w:r>
        <w:rPr>
          <w:rFonts w:ascii="Times New Roman CYR" w:hAnsi="Times New Roman CYR"/>
          <w:color w:val="000000"/>
        </w:rPr>
        <w:softHyphen/>
        <w:t>ми информации.</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В качестве примера рассмотрим распределение суммы пуассоновского числа стандартных нормальных величин.</w:t>
      </w:r>
    </w:p>
    <w:p w:rsidR="009F456A" w:rsidRDefault="009F456A">
      <w:pPr>
        <w:shd w:val="clear" w:color="auto" w:fill="FFFFFF"/>
        <w:tabs>
          <w:tab w:val="left" w:leader="underscore" w:pos="835"/>
        </w:tabs>
        <w:rPr>
          <w:rFonts w:ascii="Times New Roman CYR" w:hAnsi="Times New Roman CYR"/>
          <w:color w:val="000000"/>
          <w:lang w:val="en-US"/>
        </w:rPr>
      </w:pPr>
      <w:r>
        <w:rPr>
          <w:rFonts w:ascii="Times New Roman CYR" w:hAnsi="Times New Roman CYR"/>
          <w:color w:val="000000"/>
        </w:rPr>
        <w:t>Характеристическая функция стандартного нормального распределения</w:t>
      </w:r>
    </w:p>
    <w:p w:rsidR="009F456A" w:rsidRDefault="00C7573F">
      <w:pPr>
        <w:shd w:val="clear" w:color="auto" w:fill="FFFFFF"/>
        <w:tabs>
          <w:tab w:val="clear" w:pos="1134"/>
          <w:tab w:val="left" w:pos="5954"/>
        </w:tabs>
        <w:ind w:firstLine="0"/>
        <w:jc w:val="right"/>
        <w:rPr>
          <w:color w:val="000000"/>
        </w:rPr>
      </w:pPr>
      <w:r>
        <w:rPr>
          <w:color w:val="000000"/>
          <w:position w:val="-30"/>
        </w:rPr>
        <w:pict>
          <v:shape id="_x0000_i1097" type="#_x0000_t75" style="width:147.75pt;height:38.25pt" fillcolor="window">
            <v:imagedata r:id="rId79" o:title=""/>
          </v:shape>
        </w:pict>
      </w:r>
      <w:r w:rsidR="009F456A">
        <w:rPr>
          <w:color w:val="000000"/>
        </w:rPr>
        <w:tab/>
        <w:t>(2.22)</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Отсюда характеристическая функция распределения суммы пуассоновского числа стандартных нормальных величин имеет вид</w:t>
      </w:r>
    </w:p>
    <w:p w:rsidR="009F456A" w:rsidRDefault="00C7573F">
      <w:pPr>
        <w:shd w:val="clear" w:color="auto" w:fill="FFFFFF"/>
        <w:tabs>
          <w:tab w:val="clear" w:pos="1134"/>
          <w:tab w:val="left" w:pos="5954"/>
        </w:tabs>
        <w:ind w:firstLine="0"/>
        <w:jc w:val="right"/>
        <w:rPr>
          <w:color w:val="000000"/>
        </w:rPr>
      </w:pPr>
      <w:r>
        <w:rPr>
          <w:color w:val="000000"/>
          <w:position w:val="-28"/>
        </w:rPr>
        <w:pict>
          <v:shape id="_x0000_i1098" type="#_x0000_t75" style="width:96pt;height:36.75pt" fillcolor="window">
            <v:imagedata r:id="rId80" o:title=""/>
          </v:shape>
        </w:pict>
      </w:r>
      <w:r w:rsidR="009F456A">
        <w:rPr>
          <w:color w:val="000000"/>
        </w:rPr>
        <w:tab/>
        <w:t>(2.23)</w:t>
      </w:r>
    </w:p>
    <w:p w:rsidR="009F456A" w:rsidRDefault="00C7573F">
      <w:pPr>
        <w:shd w:val="clear" w:color="auto" w:fill="FFFFFF"/>
        <w:tabs>
          <w:tab w:val="clear" w:pos="1134"/>
          <w:tab w:val="left" w:pos="5954"/>
        </w:tabs>
        <w:ind w:firstLine="0"/>
        <w:jc w:val="right"/>
        <w:rPr>
          <w:color w:val="000000"/>
        </w:rPr>
      </w:pPr>
      <w:r>
        <w:rPr>
          <w:color w:val="000000"/>
          <w:position w:val="-30"/>
        </w:rPr>
        <w:pict>
          <v:shape id="_x0000_i1099" type="#_x0000_t75" style="width:158.25pt;height:38.25pt" fillcolor="window">
            <v:imagedata r:id="rId81" o:title=""/>
          </v:shape>
        </w:pict>
      </w:r>
      <w:r w:rsidR="009F456A">
        <w:rPr>
          <w:color w:val="000000"/>
        </w:rPr>
        <w:tab/>
        <w:t>(2.24)</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В результате интегрирования получим</w:t>
      </w:r>
    </w:p>
    <w:p w:rsidR="009F456A" w:rsidRDefault="00C7573F">
      <w:pPr>
        <w:shd w:val="clear" w:color="auto" w:fill="FFFFFF"/>
        <w:tabs>
          <w:tab w:val="clear" w:pos="1134"/>
          <w:tab w:val="left" w:pos="5954"/>
        </w:tabs>
        <w:ind w:firstLine="0"/>
        <w:jc w:val="right"/>
        <w:rPr>
          <w:color w:val="000000"/>
        </w:rPr>
      </w:pPr>
      <w:r>
        <w:rPr>
          <w:color w:val="000000"/>
          <w:position w:val="-28"/>
        </w:rPr>
        <w:pict>
          <v:shape id="_x0000_i1100" type="#_x0000_t75" style="width:141.75pt;height:38.25pt" fillcolor="window">
            <v:imagedata r:id="rId82" o:title=""/>
          </v:shape>
        </w:pict>
      </w:r>
      <w:r w:rsidR="009F456A">
        <w:rPr>
          <w:color w:val="000000"/>
        </w:rPr>
        <w:tab/>
        <w:t>(2.25)</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Полученная плотность распределения претерпевает значительную деформацию по сравнению с предельным нормальным распределением. Сумма случайного числа случайных величин, как видно из формулы (2.25), распределена по закону, отлично</w:t>
      </w:r>
      <w:r>
        <w:rPr>
          <w:rFonts w:ascii="Times New Roman CYR" w:hAnsi="Times New Roman CYR"/>
          <w:color w:val="000000"/>
        </w:rPr>
        <w:softHyphen/>
        <w:t>го от нормального, и это отличие тем существенней, чем больше удельный вес имеют вероятности получения малых значений случайных чисел п. Это обстоятельство имеет весьма важное значение для решения вопроса отбраковки устаревшей информации.</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К аналогичному выводу можно прийти, рассматривая сумму пуассоновского числа экспоненциально распределенных слу</w:t>
      </w:r>
      <w:r>
        <w:rPr>
          <w:rFonts w:ascii="Times New Roman CYR" w:hAnsi="Times New Roman CYR"/>
          <w:color w:val="000000"/>
        </w:rPr>
        <w:softHyphen/>
        <w:t>чайных величин. В этом случае плотность распределения имеет вид</w:t>
      </w:r>
    </w:p>
    <w:p w:rsidR="009F456A" w:rsidRDefault="00C7573F">
      <w:pPr>
        <w:shd w:val="clear" w:color="auto" w:fill="FFFFFF"/>
        <w:tabs>
          <w:tab w:val="clear" w:pos="1134"/>
          <w:tab w:val="left" w:pos="5954"/>
        </w:tabs>
        <w:ind w:firstLine="0"/>
        <w:jc w:val="right"/>
        <w:rPr>
          <w:color w:val="000000"/>
        </w:rPr>
      </w:pPr>
      <w:r>
        <w:rPr>
          <w:color w:val="000000"/>
          <w:position w:val="-30"/>
        </w:rPr>
        <w:pict>
          <v:shape id="_x0000_i1101" type="#_x0000_t75" style="width:158.25pt;height:36pt" fillcolor="window">
            <v:imagedata r:id="rId83" o:title=""/>
          </v:shape>
        </w:pict>
      </w:r>
      <w:r w:rsidR="009F456A">
        <w:rPr>
          <w:color w:val="000000"/>
          <w:lang w:val="en-US"/>
        </w:rPr>
        <w:tab/>
      </w:r>
      <w:r w:rsidR="009F456A">
        <w:rPr>
          <w:color w:val="000000"/>
        </w:rPr>
        <w:t>(2.26)</w:t>
      </w:r>
    </w:p>
    <w:p w:rsidR="009F456A" w:rsidRDefault="009F456A">
      <w:pPr>
        <w:shd w:val="clear" w:color="auto" w:fill="FFFFFF"/>
        <w:tabs>
          <w:tab w:val="left" w:leader="underscore" w:pos="835"/>
        </w:tabs>
        <w:ind w:firstLine="0"/>
        <w:rPr>
          <w:color w:val="000000"/>
        </w:rPr>
      </w:pPr>
      <w:r>
        <w:rPr>
          <w:color w:val="000000"/>
        </w:rPr>
        <w:t xml:space="preserve">где </w:t>
      </w:r>
      <w:r>
        <w:rPr>
          <w:i/>
          <w:color w:val="000000"/>
        </w:rPr>
        <w:sym w:font="Symbol" w:char="F06D"/>
      </w:r>
      <w:r>
        <w:rPr>
          <w:i/>
          <w:color w:val="000000"/>
        </w:rPr>
        <w:t xml:space="preserve"> </w:t>
      </w:r>
      <w:r>
        <w:rPr>
          <w:color w:val="000000"/>
        </w:rPr>
        <w:t xml:space="preserve">– величина, обратная среднему значению случайной величины </w:t>
      </w:r>
      <w:r>
        <w:rPr>
          <w:i/>
          <w:color w:val="000000"/>
        </w:rPr>
        <w:t>Т</w:t>
      </w:r>
      <w:r>
        <w:rPr>
          <w:color w:val="000000"/>
        </w:rPr>
        <w:t>.</w:t>
      </w:r>
    </w:p>
    <w:p w:rsidR="009F456A" w:rsidRDefault="009F456A">
      <w:pPr>
        <w:shd w:val="clear" w:color="auto" w:fill="FFFFFF"/>
        <w:tabs>
          <w:tab w:val="left" w:leader="underscore" w:pos="835"/>
        </w:tabs>
        <w:rPr>
          <w:color w:val="000000"/>
        </w:rPr>
      </w:pPr>
      <w:r>
        <w:rPr>
          <w:color w:val="000000"/>
        </w:rPr>
        <w:t>Таким образом, применение предложенного подхода позволит более объективно выявить статистическую закономерность формирования времени существования полезной информации и решить ряд задач отбраковки устаревших данных при прогнозировании микроэкономических показателей.</w:t>
      </w:r>
    </w:p>
    <w:p w:rsidR="009F456A" w:rsidRDefault="009F456A">
      <w:pPr>
        <w:pStyle w:val="21"/>
        <w:pageBreakBefore w:val="0"/>
        <w:spacing w:before="240" w:line="240" w:lineRule="auto"/>
        <w:rPr>
          <w:spacing w:val="0"/>
        </w:rPr>
      </w:pPr>
      <w:r>
        <w:rPr>
          <w:spacing w:val="0"/>
          <w:lang w:val="en-US"/>
        </w:rPr>
        <w:t>4.4.</w:t>
      </w:r>
      <w:r>
        <w:rPr>
          <w:spacing w:val="0"/>
        </w:rPr>
        <w:t xml:space="preserve"> Определение глубины предпрогнозной ретроспекции с учетом старения информации</w:t>
      </w:r>
    </w:p>
    <w:p w:rsidR="009F456A" w:rsidRDefault="009F456A">
      <w:pPr>
        <w:shd w:val="clear" w:color="auto" w:fill="FFFFFF"/>
        <w:tabs>
          <w:tab w:val="left" w:leader="underscore" w:pos="835"/>
        </w:tabs>
        <w:rPr>
          <w:color w:val="000000"/>
        </w:rPr>
      </w:pPr>
      <w:r>
        <w:rPr>
          <w:color w:val="000000"/>
        </w:rPr>
        <w:t xml:space="preserve">Наиболее общая постановка задачи сравнения результатов прогнозных расчетов, полученных с использованием различной глубины ретроспекции, заключается в следующем. С целью выявления периода старения информации определяется </w:t>
      </w:r>
      <w:r>
        <w:rPr>
          <w:i/>
          <w:color w:val="000000"/>
          <w:lang w:val="en-US"/>
        </w:rPr>
        <w:t>k</w:t>
      </w:r>
      <w:r>
        <w:rPr>
          <w:color w:val="000000"/>
        </w:rPr>
        <w:t xml:space="preserve"> значений глубины ретроспекции </w:t>
      </w:r>
      <w:r>
        <w:rPr>
          <w:i/>
          <w:color w:val="000000"/>
        </w:rPr>
        <w:t>(Т</w:t>
      </w:r>
      <w:r>
        <w:rPr>
          <w:i/>
          <w:color w:val="000000"/>
          <w:vertAlign w:val="subscript"/>
        </w:rPr>
        <w:t>2</w:t>
      </w:r>
      <w:r>
        <w:rPr>
          <w:i/>
          <w:color w:val="000000"/>
        </w:rPr>
        <w:t>, Т</w:t>
      </w:r>
      <w:r>
        <w:rPr>
          <w:i/>
          <w:color w:val="000000"/>
          <w:vertAlign w:val="subscript"/>
        </w:rPr>
        <w:t>3</w:t>
      </w:r>
      <w:r>
        <w:rPr>
          <w:i/>
          <w:color w:val="000000"/>
        </w:rPr>
        <w:t>, …, Т</w:t>
      </w:r>
      <w:r>
        <w:rPr>
          <w:i/>
          <w:color w:val="000000"/>
          <w:vertAlign w:val="subscript"/>
          <w:lang w:val="en-US"/>
        </w:rPr>
        <w:t>k</w:t>
      </w:r>
      <w:r>
        <w:rPr>
          <w:i/>
          <w:color w:val="000000"/>
        </w:rPr>
        <w:t>+1)</w:t>
      </w:r>
      <w:r>
        <w:rPr>
          <w:color w:val="000000"/>
        </w:rPr>
        <w:t xml:space="preserve">. Значение </w:t>
      </w:r>
      <w:r>
        <w:rPr>
          <w:i/>
          <w:color w:val="000000"/>
        </w:rPr>
        <w:t>Т</w:t>
      </w:r>
      <w:r>
        <w:rPr>
          <w:i/>
          <w:color w:val="000000"/>
          <w:vertAlign w:val="subscript"/>
        </w:rPr>
        <w:t>1</w:t>
      </w:r>
      <w:r>
        <w:rPr>
          <w:i/>
          <w:color w:val="000000"/>
        </w:rPr>
        <w:t>=0</w:t>
      </w:r>
      <w:r>
        <w:rPr>
          <w:color w:val="000000"/>
        </w:rPr>
        <w:t xml:space="preserve"> целесообразно принять за контрольную точку, так как вполне очевидно, что в этой точке информация еще не устарела и ее можно считать наиболее ценной и достоверной. В ходе прогнозных исследований определяется … значений точечных оценок прогноза </w:t>
      </w:r>
      <w:r>
        <w:rPr>
          <w:i/>
          <w:color w:val="000000"/>
          <w:lang w:val="en-US"/>
        </w:rPr>
        <w:t>X</w:t>
      </w:r>
      <w:r>
        <w:rPr>
          <w:i/>
          <w:color w:val="000000"/>
          <w:vertAlign w:val="subscript"/>
          <w:lang w:val="en-US"/>
        </w:rPr>
        <w:t>j</w:t>
      </w:r>
      <w:r>
        <w:rPr>
          <w:i/>
          <w:color w:val="000000"/>
          <w:lang w:val="en-US"/>
        </w:rPr>
        <w:t>(T</w:t>
      </w:r>
      <w:r>
        <w:rPr>
          <w:i/>
          <w:color w:val="000000"/>
          <w:vertAlign w:val="subscript"/>
          <w:lang w:val="en-US"/>
        </w:rPr>
        <w:t>j</w:t>
      </w:r>
      <w:r>
        <w:rPr>
          <w:i/>
          <w:color w:val="000000"/>
          <w:lang w:val="en-US"/>
        </w:rPr>
        <w:t>)</w:t>
      </w:r>
      <w:r>
        <w:rPr>
          <w:color w:val="000000"/>
        </w:rPr>
        <w:t>. Если ввести в рассмотрение разность точечных оценок</w:t>
      </w:r>
    </w:p>
    <w:p w:rsidR="009F456A" w:rsidRDefault="009F456A">
      <w:pPr>
        <w:shd w:val="clear" w:color="auto" w:fill="FFFFFF"/>
        <w:tabs>
          <w:tab w:val="clear" w:pos="1134"/>
          <w:tab w:val="right" w:pos="9356"/>
        </w:tabs>
        <w:ind w:left="2127" w:firstLine="0"/>
        <w:jc w:val="left"/>
        <w:rPr>
          <w:color w:val="000000"/>
        </w:rPr>
      </w:pPr>
      <w:r>
        <w:rPr>
          <w:i/>
          <w:color w:val="000000"/>
          <w:lang w:val="en-US"/>
        </w:rPr>
        <w:t>Z</w:t>
      </w:r>
      <w:r>
        <w:rPr>
          <w:i/>
          <w:color w:val="000000"/>
          <w:vertAlign w:val="subscript"/>
          <w:lang w:val="en-US"/>
        </w:rPr>
        <w:t>1</w:t>
      </w:r>
      <w:r>
        <w:rPr>
          <w:i/>
          <w:color w:val="000000"/>
          <w:lang w:val="en-US"/>
        </w:rPr>
        <w:t>=X</w:t>
      </w:r>
      <w:r>
        <w:rPr>
          <w:i/>
          <w:color w:val="000000"/>
          <w:vertAlign w:val="subscript"/>
          <w:lang w:val="en-US"/>
        </w:rPr>
        <w:t>2</w:t>
      </w:r>
      <w:r>
        <w:rPr>
          <w:i/>
          <w:color w:val="000000"/>
          <w:lang w:val="en-US"/>
        </w:rPr>
        <w:t>(T</w:t>
      </w:r>
      <w:r>
        <w:rPr>
          <w:i/>
          <w:color w:val="000000"/>
          <w:vertAlign w:val="subscript"/>
          <w:lang w:val="en-US"/>
        </w:rPr>
        <w:t>2</w:t>
      </w:r>
      <w:r>
        <w:rPr>
          <w:i/>
          <w:color w:val="000000"/>
          <w:lang w:val="en-US"/>
        </w:rPr>
        <w:t>)-X</w:t>
      </w:r>
      <w:r>
        <w:rPr>
          <w:i/>
          <w:color w:val="000000"/>
          <w:vertAlign w:val="subscript"/>
          <w:lang w:val="en-US"/>
        </w:rPr>
        <w:t>1</w:t>
      </w:r>
      <w:r>
        <w:rPr>
          <w:i/>
          <w:color w:val="000000"/>
          <w:lang w:val="en-US"/>
        </w:rPr>
        <w:t>(T</w:t>
      </w:r>
      <w:r>
        <w:rPr>
          <w:i/>
          <w:color w:val="000000"/>
          <w:vertAlign w:val="subscript"/>
          <w:lang w:val="en-US"/>
        </w:rPr>
        <w:t>1</w:t>
      </w:r>
      <w:r>
        <w:rPr>
          <w:i/>
          <w:color w:val="000000"/>
          <w:lang w:val="en-US"/>
        </w:rPr>
        <w:t>), Z</w:t>
      </w:r>
      <w:r>
        <w:rPr>
          <w:i/>
          <w:color w:val="000000"/>
          <w:vertAlign w:val="subscript"/>
          <w:lang w:val="en-US"/>
        </w:rPr>
        <w:t>2</w:t>
      </w:r>
      <w:r>
        <w:rPr>
          <w:i/>
          <w:color w:val="000000"/>
          <w:lang w:val="en-US"/>
        </w:rPr>
        <w:t>=X</w:t>
      </w:r>
      <w:r>
        <w:rPr>
          <w:i/>
          <w:color w:val="000000"/>
          <w:vertAlign w:val="subscript"/>
          <w:lang w:val="en-US"/>
        </w:rPr>
        <w:t>3</w:t>
      </w:r>
      <w:r>
        <w:rPr>
          <w:i/>
          <w:color w:val="000000"/>
          <w:lang w:val="en-US"/>
        </w:rPr>
        <w:t>(T</w:t>
      </w:r>
      <w:r>
        <w:rPr>
          <w:i/>
          <w:color w:val="000000"/>
          <w:vertAlign w:val="subscript"/>
          <w:lang w:val="en-US"/>
        </w:rPr>
        <w:t>3</w:t>
      </w:r>
      <w:r>
        <w:rPr>
          <w:i/>
          <w:color w:val="000000"/>
          <w:lang w:val="en-US"/>
        </w:rPr>
        <w:t>)-X</w:t>
      </w:r>
      <w:r>
        <w:rPr>
          <w:i/>
          <w:color w:val="000000"/>
          <w:vertAlign w:val="subscript"/>
          <w:lang w:val="en-US"/>
        </w:rPr>
        <w:t>3</w:t>
      </w:r>
      <w:r>
        <w:rPr>
          <w:i/>
          <w:color w:val="000000"/>
          <w:lang w:val="en-US"/>
        </w:rPr>
        <w:t>(T</w:t>
      </w:r>
      <w:r>
        <w:rPr>
          <w:i/>
          <w:color w:val="000000"/>
          <w:vertAlign w:val="subscript"/>
          <w:lang w:val="en-US"/>
        </w:rPr>
        <w:t>2</w:t>
      </w:r>
      <w:r>
        <w:rPr>
          <w:i/>
          <w:color w:val="000000"/>
          <w:lang w:val="en-US"/>
        </w:rPr>
        <w:t>),…,Z</w:t>
      </w:r>
      <w:r>
        <w:rPr>
          <w:i/>
          <w:color w:val="000000"/>
          <w:vertAlign w:val="subscript"/>
          <w:lang w:val="en-US"/>
        </w:rPr>
        <w:t>j</w:t>
      </w:r>
      <w:r>
        <w:rPr>
          <w:i/>
          <w:color w:val="000000"/>
          <w:lang w:val="en-US"/>
        </w:rPr>
        <w:t>=</w:t>
      </w:r>
      <w:r>
        <w:rPr>
          <w:i/>
          <w:color w:val="000000"/>
          <w:lang w:val="en-US"/>
        </w:rPr>
        <w:br/>
        <w:t>=X</w:t>
      </w:r>
      <w:r>
        <w:rPr>
          <w:i/>
          <w:color w:val="000000"/>
          <w:vertAlign w:val="subscript"/>
          <w:lang w:val="en-US"/>
        </w:rPr>
        <w:t>j+1</w:t>
      </w:r>
      <w:r>
        <w:rPr>
          <w:i/>
          <w:color w:val="000000"/>
          <w:lang w:val="en-US"/>
        </w:rPr>
        <w:t>(T</w:t>
      </w:r>
      <w:r>
        <w:rPr>
          <w:i/>
          <w:color w:val="000000"/>
          <w:vertAlign w:val="subscript"/>
          <w:lang w:val="en-US"/>
        </w:rPr>
        <w:t>j+1</w:t>
      </w:r>
      <w:r>
        <w:rPr>
          <w:i/>
          <w:color w:val="000000"/>
          <w:lang w:val="en-US"/>
        </w:rPr>
        <w:t>)-X</w:t>
      </w:r>
      <w:r>
        <w:rPr>
          <w:i/>
          <w:color w:val="000000"/>
          <w:vertAlign w:val="subscript"/>
          <w:lang w:val="en-US"/>
        </w:rPr>
        <w:t>j</w:t>
      </w:r>
      <w:r>
        <w:rPr>
          <w:i/>
          <w:color w:val="000000"/>
          <w:lang w:val="en-US"/>
        </w:rPr>
        <w:t>(T</w:t>
      </w:r>
      <w:r>
        <w:rPr>
          <w:i/>
          <w:color w:val="000000"/>
          <w:vertAlign w:val="subscript"/>
          <w:lang w:val="en-US"/>
        </w:rPr>
        <w:t>j</w:t>
      </w:r>
      <w:r>
        <w:rPr>
          <w:i/>
          <w:color w:val="000000"/>
          <w:lang w:val="en-US"/>
        </w:rPr>
        <w:t>),…Z</w:t>
      </w:r>
      <w:r>
        <w:rPr>
          <w:i/>
          <w:color w:val="000000"/>
          <w:vertAlign w:val="subscript"/>
          <w:lang w:val="en-US"/>
        </w:rPr>
        <w:t>k</w:t>
      </w:r>
      <w:r>
        <w:rPr>
          <w:i/>
          <w:color w:val="000000"/>
          <w:lang w:val="en-US"/>
        </w:rPr>
        <w:t>=X</w:t>
      </w:r>
      <w:r>
        <w:rPr>
          <w:i/>
          <w:color w:val="000000"/>
          <w:vertAlign w:val="subscript"/>
          <w:lang w:val="en-US"/>
        </w:rPr>
        <w:t>k+1</w:t>
      </w:r>
      <w:r>
        <w:rPr>
          <w:i/>
          <w:color w:val="000000"/>
          <w:lang w:val="en-US"/>
        </w:rPr>
        <w:t>(T</w:t>
      </w:r>
      <w:r>
        <w:rPr>
          <w:i/>
          <w:color w:val="000000"/>
          <w:vertAlign w:val="subscript"/>
          <w:lang w:val="en-US"/>
        </w:rPr>
        <w:t>k+1</w:t>
      </w:r>
      <w:r>
        <w:rPr>
          <w:i/>
          <w:color w:val="000000"/>
          <w:lang w:val="en-US"/>
        </w:rPr>
        <w:t>)-X</w:t>
      </w:r>
      <w:r>
        <w:rPr>
          <w:i/>
          <w:color w:val="000000"/>
          <w:vertAlign w:val="subscript"/>
          <w:lang w:val="en-US"/>
        </w:rPr>
        <w:t>k</w:t>
      </w:r>
      <w:r>
        <w:rPr>
          <w:i/>
          <w:color w:val="000000"/>
          <w:lang w:val="en-US"/>
        </w:rPr>
        <w:t>(T</w:t>
      </w:r>
      <w:r>
        <w:rPr>
          <w:i/>
          <w:color w:val="000000"/>
          <w:vertAlign w:val="subscript"/>
          <w:lang w:val="en-US"/>
        </w:rPr>
        <w:t>k</w:t>
      </w:r>
      <w:r>
        <w:rPr>
          <w:i/>
          <w:color w:val="000000"/>
          <w:lang w:val="en-US"/>
        </w:rPr>
        <w:t>),</w:t>
      </w:r>
      <w:r>
        <w:rPr>
          <w:color w:val="000000"/>
          <w:lang w:val="en-US"/>
        </w:rPr>
        <w:tab/>
      </w:r>
      <w:r>
        <w:rPr>
          <w:color w:val="000000"/>
        </w:rPr>
        <w:t>(2.27)</w:t>
      </w:r>
    </w:p>
    <w:p w:rsidR="009F456A" w:rsidRDefault="009F456A">
      <w:pPr>
        <w:shd w:val="clear" w:color="auto" w:fill="FFFFFF"/>
        <w:tabs>
          <w:tab w:val="left" w:leader="underscore" w:pos="835"/>
        </w:tabs>
        <w:ind w:firstLine="0"/>
        <w:rPr>
          <w:color w:val="000000"/>
        </w:rPr>
      </w:pPr>
      <w:r>
        <w:rPr>
          <w:color w:val="000000"/>
        </w:rPr>
        <w:t xml:space="preserve">то значения </w:t>
      </w:r>
      <w:r>
        <w:rPr>
          <w:i/>
          <w:color w:val="000000"/>
          <w:lang w:val="en-US"/>
        </w:rPr>
        <w:t>Z</w:t>
      </w:r>
      <w:r>
        <w:rPr>
          <w:i/>
          <w:color w:val="000000"/>
          <w:vertAlign w:val="subscript"/>
          <w:lang w:val="en-US"/>
        </w:rPr>
        <w:t>j</w:t>
      </w:r>
      <w:r>
        <w:rPr>
          <w:i/>
          <w:color w:val="000000"/>
          <w:lang w:val="en-US"/>
        </w:rPr>
        <w:t>(j=1, …, k)</w:t>
      </w:r>
      <w:r>
        <w:rPr>
          <w:color w:val="000000"/>
          <w:lang w:val="uk-UA"/>
        </w:rPr>
        <w:t xml:space="preserve"> </w:t>
      </w:r>
      <w:r>
        <w:rPr>
          <w:color w:val="000000"/>
        </w:rPr>
        <w:t xml:space="preserve">можно считать независимыми случайными величинами, поведение которых описывается некоторым неизвестным законом распределения </w:t>
      </w:r>
      <w:r>
        <w:rPr>
          <w:i/>
          <w:color w:val="000000"/>
          <w:lang w:val="en-US"/>
        </w:rPr>
        <w:t>F(Z)</w:t>
      </w:r>
      <w:r>
        <w:rPr>
          <w:color w:val="000000"/>
        </w:rPr>
        <w:t>.</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Ограниченный объем используемой информации не позво</w:t>
      </w:r>
      <w:r>
        <w:rPr>
          <w:rFonts w:ascii="Times New Roman CYR" w:hAnsi="Times New Roman CYR"/>
          <w:color w:val="000000"/>
        </w:rPr>
        <w:softHyphen/>
        <w:t>ляет достаточно надежно его определить методами математи</w:t>
      </w:r>
      <w:r>
        <w:rPr>
          <w:rFonts w:ascii="Times New Roman CYR" w:hAnsi="Times New Roman CYR"/>
          <w:color w:val="000000"/>
        </w:rPr>
        <w:softHyphen/>
        <w:t>ческой статистики. Поэтому требуется разработка специальных методов решения задачи сравнения результатов прогнозов по ограниченному набору ретроспекций.</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Следует заметить, что выборочные моменты (математиче</w:t>
      </w:r>
      <w:r>
        <w:rPr>
          <w:rFonts w:ascii="Times New Roman CYR" w:hAnsi="Times New Roman CYR"/>
          <w:color w:val="000000"/>
        </w:rPr>
        <w:softHyphen/>
        <w:t>ское ожидание, дисперсия и др.) могут быть определены по вы</w:t>
      </w:r>
      <w:r>
        <w:rPr>
          <w:rFonts w:ascii="Times New Roman CYR" w:hAnsi="Times New Roman CYR"/>
          <w:color w:val="000000"/>
        </w:rPr>
        <w:softHyphen/>
        <w:t xml:space="preserve">борке </w:t>
      </w:r>
      <w:r>
        <w:rPr>
          <w:i/>
          <w:color w:val="000000"/>
          <w:lang w:val="en-US"/>
        </w:rPr>
        <w:t>Z</w:t>
      </w:r>
      <w:r>
        <w:rPr>
          <w:i/>
          <w:color w:val="000000"/>
          <w:vertAlign w:val="subscript"/>
          <w:lang w:val="en-US"/>
        </w:rPr>
        <w:t>j</w:t>
      </w:r>
      <w:r>
        <w:rPr>
          <w:i/>
          <w:color w:val="000000"/>
          <w:lang w:val="en-US"/>
        </w:rPr>
        <w:t>(j=1, …, k)</w:t>
      </w:r>
      <w:r>
        <w:rPr>
          <w:rFonts w:ascii="Times New Roman CYR" w:hAnsi="Times New Roman CYR"/>
          <w:color w:val="000000"/>
        </w:rPr>
        <w:t>.</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 xml:space="preserve">Определение закона распределения случайной величины </w:t>
      </w:r>
      <w:r>
        <w:rPr>
          <w:rFonts w:ascii="Times New Roman CYR" w:hAnsi="Times New Roman CYR"/>
          <w:i/>
          <w:color w:val="000000"/>
          <w:lang w:val="en-US"/>
        </w:rPr>
        <w:t>Z</w:t>
      </w:r>
      <w:r>
        <w:rPr>
          <w:rFonts w:ascii="Times New Roman CYR" w:hAnsi="Times New Roman CYR"/>
          <w:color w:val="000000"/>
        </w:rPr>
        <w:t xml:space="preserve"> и его анализ позволяют дать статистическую и смысловую интер</w:t>
      </w:r>
      <w:r>
        <w:rPr>
          <w:rFonts w:ascii="Times New Roman CYR" w:hAnsi="Times New Roman CYR"/>
          <w:color w:val="000000"/>
        </w:rPr>
        <w:softHyphen/>
        <w:t>претацию результатов сравнения прогнозных исследований, оп</w:t>
      </w:r>
      <w:r>
        <w:rPr>
          <w:rFonts w:ascii="Times New Roman CYR" w:hAnsi="Times New Roman CYR"/>
          <w:color w:val="000000"/>
        </w:rPr>
        <w:softHyphen/>
        <w:t>ределить коэффициент доверия (или построить доверительную область), проверить статистическую гипотезу о непротиворечи</w:t>
      </w:r>
      <w:r>
        <w:rPr>
          <w:rFonts w:ascii="Times New Roman CYR" w:hAnsi="Times New Roman CYR"/>
          <w:color w:val="000000"/>
        </w:rPr>
        <w:softHyphen/>
        <w:t>вости данных прогноза и контрольного значения динамического ряда.</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Традиционно для описания подобного рода случайных ве</w:t>
      </w:r>
      <w:r>
        <w:rPr>
          <w:rFonts w:ascii="Times New Roman CYR" w:hAnsi="Times New Roman CYR"/>
          <w:color w:val="000000"/>
        </w:rPr>
        <w:softHyphen/>
        <w:t>личин обращаются прежде всего к нормальному (гауссовскому) распределению, которое играет фундаментальную роль в вероятностно-статистических исследованиях.</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Традиционная универсальность нормального закона, как было отмечено выше, объясняется, прежде всего, полнотой теоретических исследований, относящихся к нему. При са</w:t>
      </w:r>
      <w:r>
        <w:rPr>
          <w:rFonts w:ascii="Times New Roman CYR" w:hAnsi="Times New Roman CYR"/>
          <w:color w:val="000000"/>
        </w:rPr>
        <w:softHyphen/>
        <w:t>мых широких предположениях суммы случайных величин ведут себя асимптотически нормально (соответствующие ус</w:t>
      </w:r>
      <w:r>
        <w:rPr>
          <w:rFonts w:ascii="Times New Roman CYR" w:hAnsi="Times New Roman CYR"/>
          <w:color w:val="000000"/>
        </w:rPr>
        <w:softHyphen/>
        <w:t>ловия и составляют содержание так называемой предельной теоремы). Во многих случайных величинах можно видеть суммарный аддитивный эффект большого числа независимых причин и т.д. В силу изложенных обстоятельств этот закон распределения широко используется в качестве модели для различных статистических совокупностей. В тех случаях, ко</w:t>
      </w:r>
      <w:r>
        <w:rPr>
          <w:rFonts w:ascii="Times New Roman CYR" w:hAnsi="Times New Roman CYR"/>
          <w:color w:val="000000"/>
        </w:rPr>
        <w:softHyphen/>
        <w:t>гда гипотеза о принадлежности статистической совокуп</w:t>
      </w:r>
      <w:r>
        <w:rPr>
          <w:rFonts w:ascii="Times New Roman CYR" w:hAnsi="Times New Roman CYR"/>
          <w:color w:val="000000"/>
        </w:rPr>
        <w:softHyphen/>
        <w:t>ности генеральной нормальной совокупности не под</w:t>
      </w:r>
      <w:r>
        <w:rPr>
          <w:rFonts w:ascii="Times New Roman CYR" w:hAnsi="Times New Roman CYR"/>
          <w:color w:val="000000"/>
        </w:rPr>
        <w:softHyphen/>
        <w:t>тверждается опытными данными или когда теорети</w:t>
      </w:r>
      <w:r>
        <w:rPr>
          <w:rFonts w:ascii="Times New Roman CYR" w:hAnsi="Times New Roman CYR"/>
          <w:color w:val="000000"/>
        </w:rPr>
        <w:softHyphen/>
        <w:t>ко-вероятностная схематизация вероятностного эксперимента порождает другую модель, представляется целесообраз</w:t>
      </w:r>
      <w:r>
        <w:rPr>
          <w:rFonts w:ascii="Times New Roman CYR" w:hAnsi="Times New Roman CYR"/>
          <w:color w:val="000000"/>
        </w:rPr>
        <w:softHyphen/>
        <w:t>ным в силу универсальности нормального закона обра</w:t>
      </w:r>
      <w:r>
        <w:rPr>
          <w:rFonts w:ascii="Times New Roman CYR" w:hAnsi="Times New Roman CYR"/>
          <w:color w:val="000000"/>
        </w:rPr>
        <w:softHyphen/>
        <w:t>титься к теории суммирования случайного числа нормаль</w:t>
      </w:r>
      <w:r>
        <w:rPr>
          <w:rFonts w:ascii="Times New Roman CYR" w:hAnsi="Times New Roman CYR"/>
          <w:color w:val="000000"/>
        </w:rPr>
        <w:softHyphen/>
        <w:t>ных случайных величин.</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Теоретической основой процедуры уточнения математиче</w:t>
      </w:r>
      <w:r>
        <w:rPr>
          <w:rFonts w:ascii="Times New Roman CYR" w:hAnsi="Times New Roman CYR"/>
          <w:color w:val="000000"/>
        </w:rPr>
        <w:softHyphen/>
        <w:t xml:space="preserve">ской модели формирования закона распределения случайной величины </w:t>
      </w:r>
      <w:r>
        <w:rPr>
          <w:rFonts w:ascii="Times New Roman CYR" w:hAnsi="Times New Roman CYR"/>
          <w:i/>
          <w:color w:val="000000"/>
          <w:lang w:val="en-US"/>
        </w:rPr>
        <w:t>Z</w:t>
      </w:r>
      <w:r>
        <w:rPr>
          <w:rFonts w:ascii="Times New Roman CYR" w:hAnsi="Times New Roman CYR"/>
          <w:color w:val="000000"/>
        </w:rPr>
        <w:t xml:space="preserve"> является аппарат характеристических функций.</w:t>
      </w:r>
    </w:p>
    <w:p w:rsidR="009F456A" w:rsidRDefault="009F456A">
      <w:pPr>
        <w:shd w:val="clear" w:color="auto" w:fill="FFFFFF"/>
        <w:tabs>
          <w:tab w:val="left" w:leader="underscore" w:pos="835"/>
        </w:tabs>
        <w:rPr>
          <w:rFonts w:ascii="Times New Roman CYR" w:hAnsi="Times New Roman CYR"/>
          <w:color w:val="000000"/>
          <w:lang w:val="en-US"/>
        </w:rPr>
      </w:pPr>
      <w:r>
        <w:rPr>
          <w:rFonts w:ascii="Times New Roman CYR" w:hAnsi="Times New Roman CYR"/>
          <w:color w:val="000000"/>
        </w:rPr>
        <w:t xml:space="preserve">В этом случае функция распределения </w:t>
      </w:r>
      <w:r>
        <w:rPr>
          <w:rFonts w:ascii="Times New Roman CYR" w:hAnsi="Times New Roman CYR"/>
          <w:i/>
          <w:color w:val="000000"/>
          <w:lang w:val="en-US"/>
        </w:rPr>
        <w:t>F</w:t>
      </w:r>
      <w:r>
        <w:rPr>
          <w:rFonts w:ascii="Times New Roman CYR" w:hAnsi="Times New Roman CYR"/>
          <w:i/>
          <w:color w:val="000000"/>
        </w:rPr>
        <w:t>(</w:t>
      </w:r>
      <w:r>
        <w:rPr>
          <w:rFonts w:ascii="Times New Roman CYR" w:hAnsi="Times New Roman CYR"/>
          <w:i/>
          <w:color w:val="000000"/>
          <w:lang w:val="en-US"/>
        </w:rPr>
        <w:t>Z</w:t>
      </w:r>
      <w:r>
        <w:rPr>
          <w:rFonts w:ascii="Times New Roman CYR" w:hAnsi="Times New Roman CYR"/>
          <w:i/>
          <w:color w:val="000000"/>
        </w:rPr>
        <w:t>)</w:t>
      </w:r>
      <w:r>
        <w:rPr>
          <w:rFonts w:ascii="Times New Roman CYR" w:hAnsi="Times New Roman CYR"/>
          <w:color w:val="000000"/>
        </w:rPr>
        <w:t xml:space="preserve"> суммы случай</w:t>
      </w:r>
      <w:r>
        <w:rPr>
          <w:rFonts w:ascii="Times New Roman CYR" w:hAnsi="Times New Roman CYR"/>
          <w:color w:val="000000"/>
        </w:rPr>
        <w:softHyphen/>
        <w:t xml:space="preserve">ного числа </w:t>
      </w:r>
      <w:r>
        <w:rPr>
          <w:rFonts w:ascii="Times New Roman CYR" w:hAnsi="Times New Roman CYR"/>
          <w:color w:val="000000"/>
          <w:lang w:val="en-US"/>
        </w:rPr>
        <w:t>n</w:t>
      </w:r>
      <w:r>
        <w:rPr>
          <w:rFonts w:ascii="Times New Roman CYR" w:hAnsi="Times New Roman CYR"/>
          <w:color w:val="000000"/>
        </w:rPr>
        <w:t xml:space="preserve"> случайных величин </w:t>
      </w:r>
      <w:r>
        <w:rPr>
          <w:rFonts w:ascii="Times New Roman CYR" w:hAnsi="Times New Roman CYR"/>
          <w:i/>
          <w:color w:val="000000"/>
          <w:lang w:val="en-US"/>
        </w:rPr>
        <w:t>Z</w:t>
      </w:r>
      <w:r>
        <w:rPr>
          <w:rFonts w:ascii="Times New Roman CYR" w:hAnsi="Times New Roman CYR"/>
          <w:color w:val="000000"/>
        </w:rPr>
        <w:t>, на основании мультиплика</w:t>
      </w:r>
      <w:r>
        <w:rPr>
          <w:rFonts w:ascii="Times New Roman CYR" w:hAnsi="Times New Roman CYR"/>
          <w:color w:val="000000"/>
        </w:rPr>
        <w:softHyphen/>
        <w:t>тивного свойства характеристических функций определяется характеристической функцией</w:t>
      </w:r>
    </w:p>
    <w:p w:rsidR="009F456A" w:rsidRDefault="00C7573F">
      <w:pPr>
        <w:shd w:val="clear" w:color="auto" w:fill="FFFFFF"/>
        <w:tabs>
          <w:tab w:val="clear" w:pos="1134"/>
          <w:tab w:val="left" w:pos="5954"/>
        </w:tabs>
        <w:ind w:firstLine="0"/>
        <w:jc w:val="right"/>
        <w:rPr>
          <w:color w:val="000000"/>
        </w:rPr>
      </w:pPr>
      <w:r>
        <w:rPr>
          <w:color w:val="000000"/>
          <w:position w:val="-28"/>
        </w:rPr>
        <w:pict>
          <v:shape id="_x0000_i1102" type="#_x0000_t75" style="width:105.75pt;height:36.75pt" fillcolor="window">
            <v:imagedata r:id="rId84" o:title=""/>
          </v:shape>
        </w:pict>
      </w:r>
      <w:r w:rsidR="009F456A">
        <w:rPr>
          <w:color w:val="000000"/>
        </w:rPr>
        <w:tab/>
        <w:t>(2.28)</w:t>
      </w:r>
    </w:p>
    <w:p w:rsidR="009F456A" w:rsidRDefault="009F456A">
      <w:pPr>
        <w:shd w:val="clear" w:color="auto" w:fill="FFFFFF"/>
        <w:tabs>
          <w:tab w:val="left" w:leader="underscore" w:pos="835"/>
        </w:tabs>
        <w:ind w:firstLine="0"/>
        <w:rPr>
          <w:rFonts w:ascii="Times New Roman CYR" w:hAnsi="Times New Roman CYR"/>
          <w:color w:val="000000"/>
        </w:rPr>
      </w:pPr>
      <w:r>
        <w:rPr>
          <w:rFonts w:ascii="Times New Roman CYR" w:hAnsi="Times New Roman CYR"/>
          <w:color w:val="000000"/>
        </w:rPr>
        <w:t xml:space="preserve">где </w:t>
      </w:r>
      <w:r w:rsidR="00C7573F">
        <w:rPr>
          <w:color w:val="000000"/>
          <w:position w:val="-6"/>
        </w:rPr>
        <w:pict>
          <v:shape id="_x0000_i1103" type="#_x0000_t75" style="width:42pt;height:26.25pt" fillcolor="window">
            <v:imagedata r:id="rId85" o:title=""/>
          </v:shape>
        </w:pict>
      </w:r>
      <w:r>
        <w:rPr>
          <w:rFonts w:ascii="Times New Roman CYR" w:hAnsi="Times New Roman CYR"/>
          <w:color w:val="000000"/>
        </w:rPr>
        <w:t>характеристическая функция нормальной слу</w:t>
      </w:r>
      <w:r>
        <w:rPr>
          <w:rFonts w:ascii="Times New Roman CYR" w:hAnsi="Times New Roman CYR"/>
          <w:color w:val="000000"/>
        </w:rPr>
        <w:softHyphen/>
        <w:t xml:space="preserve">чайной величины с параметрами </w:t>
      </w:r>
      <w:r>
        <w:rPr>
          <w:rFonts w:ascii="Times New Roman CYR" w:hAnsi="Times New Roman CYR"/>
          <w:i/>
          <w:color w:val="000000"/>
          <w:lang w:val="en-US"/>
        </w:rPr>
        <w:t>m</w:t>
      </w:r>
      <w:r>
        <w:rPr>
          <w:rFonts w:ascii="Times New Roman CYR" w:hAnsi="Times New Roman CYR"/>
          <w:color w:val="000000"/>
        </w:rPr>
        <w:t xml:space="preserve"> и </w:t>
      </w:r>
      <w:r>
        <w:rPr>
          <w:rFonts w:ascii="Times New Roman CYR" w:hAnsi="Times New Roman CYR"/>
          <w:i/>
          <w:color w:val="000000"/>
          <w:lang w:val="en-US"/>
        </w:rPr>
        <w:sym w:font="Symbol" w:char="F061"/>
      </w:r>
      <w:r>
        <w:rPr>
          <w:rFonts w:ascii="Times New Roman CYR" w:hAnsi="Times New Roman CYR"/>
          <w:color w:val="000000"/>
        </w:rPr>
        <w:t>.</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rPr>
        <w:t>В качестве примера, имеющего прикладное значение в рас</w:t>
      </w:r>
      <w:r>
        <w:rPr>
          <w:rFonts w:ascii="Times New Roman CYR" w:hAnsi="Times New Roman CYR"/>
          <w:color w:val="000000"/>
        </w:rPr>
        <w:softHyphen/>
        <w:t>сматриваемой области, рассмотрим распределение суммы пуассоновского числа нормально распределенных случайных вели</w:t>
      </w:r>
      <w:r>
        <w:rPr>
          <w:rFonts w:ascii="Times New Roman CYR" w:hAnsi="Times New Roman CYR"/>
          <w:color w:val="000000"/>
        </w:rPr>
        <w:softHyphen/>
        <w:t>чин. С этой целью составим уравнение</w:t>
      </w:r>
    </w:p>
    <w:p w:rsidR="009F456A" w:rsidRDefault="00C7573F">
      <w:pPr>
        <w:shd w:val="clear" w:color="auto" w:fill="FFFFFF"/>
        <w:tabs>
          <w:tab w:val="clear" w:pos="1134"/>
          <w:tab w:val="left" w:pos="5954"/>
        </w:tabs>
        <w:ind w:firstLine="0"/>
        <w:jc w:val="right"/>
        <w:rPr>
          <w:color w:val="000000"/>
        </w:rPr>
      </w:pPr>
      <w:r>
        <w:rPr>
          <w:color w:val="000000"/>
          <w:position w:val="-30"/>
          <w:lang w:val="en-US"/>
        </w:rPr>
        <w:pict>
          <v:shape id="_x0000_i1104" type="#_x0000_t75" style="width:155.25pt;height:38.25pt" fillcolor="window">
            <v:imagedata r:id="rId86" o:title=""/>
          </v:shape>
        </w:pict>
      </w:r>
      <w:r w:rsidR="009F456A">
        <w:rPr>
          <w:color w:val="000000"/>
          <w:lang w:val="en-US"/>
        </w:rPr>
        <w:tab/>
      </w:r>
      <w:r w:rsidR="009F456A">
        <w:rPr>
          <w:color w:val="000000"/>
        </w:rPr>
        <w:t>(2.29)</w:t>
      </w:r>
    </w:p>
    <w:p w:rsidR="009F456A" w:rsidRDefault="009F456A">
      <w:pPr>
        <w:shd w:val="clear" w:color="auto" w:fill="FFFFFF"/>
        <w:tabs>
          <w:tab w:val="left" w:leader="underscore" w:pos="835"/>
        </w:tabs>
        <w:ind w:firstLine="0"/>
        <w:rPr>
          <w:rFonts w:ascii="Times New Roman CYR" w:hAnsi="Times New Roman CYR"/>
          <w:color w:val="000000"/>
          <w:spacing w:val="-2"/>
          <w:lang w:val="en-US"/>
        </w:rPr>
      </w:pPr>
      <w:r>
        <w:rPr>
          <w:rFonts w:ascii="Times New Roman CYR" w:hAnsi="Times New Roman CYR"/>
          <w:color w:val="000000"/>
        </w:rPr>
        <w:t>правая часть которого равна эмпирической характеристиче</w:t>
      </w:r>
      <w:r>
        <w:rPr>
          <w:rFonts w:ascii="Times New Roman CYR" w:hAnsi="Times New Roman CYR"/>
          <w:color w:val="000000"/>
        </w:rPr>
        <w:softHyphen/>
        <w:t xml:space="preserve">ской функции. Параметры нормального закона распределения </w:t>
      </w:r>
      <w:r>
        <w:rPr>
          <w:rFonts w:ascii="Times New Roman CYR" w:hAnsi="Times New Roman CYR"/>
          <w:i/>
          <w:color w:val="000000"/>
          <w:lang w:val="en-US"/>
        </w:rPr>
        <w:t>m</w:t>
      </w:r>
      <w:r>
        <w:rPr>
          <w:rFonts w:ascii="Times New Roman CYR" w:hAnsi="Times New Roman CYR"/>
          <w:i/>
          <w:color w:val="000000"/>
        </w:rPr>
        <w:t xml:space="preserve"> </w:t>
      </w:r>
      <w:r>
        <w:rPr>
          <w:rFonts w:ascii="Times New Roman CYR" w:hAnsi="Times New Roman CYR"/>
          <w:color w:val="000000"/>
        </w:rPr>
        <w:t xml:space="preserve">и </w:t>
      </w:r>
      <w:r>
        <w:rPr>
          <w:rFonts w:ascii="Times New Roman CYR" w:hAnsi="Times New Roman CYR"/>
          <w:i/>
          <w:color w:val="000000"/>
        </w:rPr>
        <w:sym w:font="Symbol" w:char="F061"/>
      </w:r>
      <w:r>
        <w:rPr>
          <w:rFonts w:ascii="Times New Roman CYR" w:hAnsi="Times New Roman CYR"/>
          <w:i/>
          <w:color w:val="000000"/>
        </w:rPr>
        <w:t xml:space="preserve"> </w:t>
      </w:r>
      <w:r>
        <w:rPr>
          <w:rFonts w:ascii="Times New Roman CYR" w:hAnsi="Times New Roman CYR"/>
          <w:color w:val="000000"/>
        </w:rPr>
        <w:t xml:space="preserve">и закона Пуассона </w:t>
      </w:r>
      <w:r>
        <w:rPr>
          <w:rFonts w:ascii="Times New Roman CYR" w:hAnsi="Times New Roman CYR"/>
          <w:i/>
          <w:color w:val="000000"/>
          <w:lang w:val="en-US"/>
        </w:rPr>
        <w:t>v</w:t>
      </w:r>
      <w:r>
        <w:rPr>
          <w:i/>
          <w:smallCaps/>
          <w:color w:val="000000"/>
          <w:lang w:val="en-US"/>
        </w:rPr>
        <w:t xml:space="preserve"> </w:t>
      </w:r>
      <w:r>
        <w:rPr>
          <w:rFonts w:ascii="Times New Roman CYR" w:hAnsi="Times New Roman CYR"/>
          <w:color w:val="000000"/>
        </w:rPr>
        <w:t>могут быть определены в результате минимизации невязки или с помощью моментов. Метод момен</w:t>
      </w:r>
      <w:r>
        <w:rPr>
          <w:rFonts w:ascii="Times New Roman CYR" w:hAnsi="Times New Roman CYR"/>
          <w:color w:val="000000"/>
        </w:rPr>
        <w:softHyphen/>
      </w:r>
      <w:r>
        <w:rPr>
          <w:rFonts w:ascii="Times New Roman CYR" w:hAnsi="Times New Roman CYR"/>
          <w:color w:val="000000"/>
          <w:spacing w:val="3"/>
        </w:rPr>
        <w:t>тов применительно к рассматриваемому уравнению заключа</w:t>
      </w:r>
      <w:r>
        <w:rPr>
          <w:rFonts w:ascii="Times New Roman CYR" w:hAnsi="Times New Roman CYR"/>
          <w:color w:val="000000"/>
          <w:spacing w:val="3"/>
        </w:rPr>
        <w:softHyphen/>
        <w:t xml:space="preserve">ется в приравнивании некоторого количества выборочных </w:t>
      </w:r>
      <w:r>
        <w:rPr>
          <w:rFonts w:ascii="Times New Roman CYR" w:hAnsi="Times New Roman CYR"/>
          <w:color w:val="000000"/>
          <w:spacing w:val="-1"/>
        </w:rPr>
        <w:t>моментов, оцениваемых по правой части уравнения (</w:t>
      </w:r>
      <w:r>
        <w:rPr>
          <w:rFonts w:ascii="Times New Roman CYR" w:hAnsi="Times New Roman CYR"/>
          <w:color w:val="000000"/>
          <w:spacing w:val="-1"/>
          <w:lang w:val="en-US"/>
        </w:rPr>
        <w:t>2</w:t>
      </w:r>
      <w:r>
        <w:rPr>
          <w:rFonts w:ascii="Times New Roman CYR" w:hAnsi="Times New Roman CYR"/>
          <w:color w:val="000000"/>
          <w:spacing w:val="-1"/>
        </w:rPr>
        <w:t>.29), к со</w:t>
      </w:r>
      <w:r>
        <w:rPr>
          <w:rFonts w:ascii="Times New Roman CYR" w:hAnsi="Times New Roman CYR"/>
          <w:color w:val="000000"/>
          <w:spacing w:val="-1"/>
        </w:rPr>
        <w:softHyphen/>
      </w:r>
      <w:r>
        <w:rPr>
          <w:rFonts w:ascii="Times New Roman CYR" w:hAnsi="Times New Roman CYR"/>
          <w:color w:val="000000"/>
        </w:rPr>
        <w:t>ответствующим теоретическим, определяемым по характери</w:t>
      </w:r>
      <w:r>
        <w:rPr>
          <w:rFonts w:ascii="Times New Roman CYR" w:hAnsi="Times New Roman CYR"/>
          <w:color w:val="000000"/>
        </w:rPr>
        <w:softHyphen/>
        <w:t>стической функции левой части уравнения в соответствии с за</w:t>
      </w:r>
      <w:r>
        <w:rPr>
          <w:rFonts w:ascii="Times New Roman CYR" w:hAnsi="Times New Roman CYR"/>
          <w:color w:val="000000"/>
        </w:rPr>
        <w:softHyphen/>
      </w:r>
      <w:r>
        <w:rPr>
          <w:rFonts w:ascii="Times New Roman CYR" w:hAnsi="Times New Roman CYR"/>
          <w:color w:val="000000"/>
          <w:spacing w:val="-2"/>
        </w:rPr>
        <w:t>висимостью</w:t>
      </w:r>
    </w:p>
    <w:p w:rsidR="009F456A" w:rsidRDefault="00C7573F">
      <w:pPr>
        <w:shd w:val="clear" w:color="auto" w:fill="FFFFFF"/>
        <w:tabs>
          <w:tab w:val="clear" w:pos="1134"/>
          <w:tab w:val="left" w:pos="5954"/>
        </w:tabs>
        <w:ind w:firstLine="0"/>
        <w:jc w:val="right"/>
        <w:rPr>
          <w:color w:val="000000"/>
        </w:rPr>
      </w:pPr>
      <w:r>
        <w:rPr>
          <w:color w:val="000000"/>
          <w:position w:val="-12"/>
          <w:lang w:val="en-US"/>
        </w:rPr>
        <w:pict>
          <v:shape id="_x0000_i1105" type="#_x0000_t75" style="width:81.75pt;height:18.75pt" fillcolor="window">
            <v:imagedata r:id="rId87" o:title=""/>
          </v:shape>
        </w:pict>
      </w:r>
      <w:r w:rsidR="009F456A">
        <w:rPr>
          <w:color w:val="000000"/>
          <w:lang w:val="en-US"/>
        </w:rPr>
        <w:tab/>
      </w:r>
      <w:r w:rsidR="009F456A">
        <w:rPr>
          <w:color w:val="000000"/>
        </w:rPr>
        <w:t>(2.30)</w:t>
      </w:r>
    </w:p>
    <w:p w:rsidR="009F456A" w:rsidRDefault="009F456A">
      <w:pPr>
        <w:shd w:val="clear" w:color="auto" w:fill="FFFFFF"/>
        <w:tabs>
          <w:tab w:val="left" w:leader="underscore" w:pos="835"/>
        </w:tabs>
        <w:rPr>
          <w:rFonts w:ascii="Times New Roman CYR" w:hAnsi="Times New Roman CYR"/>
          <w:color w:val="000000"/>
          <w:spacing w:val="-1"/>
          <w:lang w:val="en-US"/>
        </w:rPr>
      </w:pPr>
      <w:r>
        <w:rPr>
          <w:rFonts w:ascii="Times New Roman CYR" w:hAnsi="Times New Roman CYR"/>
          <w:color w:val="000000"/>
          <w:spacing w:val="1"/>
        </w:rPr>
        <w:t>Естественно, что число получаемых в этом случае уравне</w:t>
      </w:r>
      <w:r>
        <w:rPr>
          <w:rFonts w:ascii="Times New Roman CYR" w:hAnsi="Times New Roman CYR"/>
          <w:color w:val="000000"/>
          <w:spacing w:val="1"/>
        </w:rPr>
        <w:softHyphen/>
      </w:r>
      <w:r>
        <w:rPr>
          <w:rFonts w:ascii="Times New Roman CYR" w:hAnsi="Times New Roman CYR"/>
          <w:color w:val="000000"/>
          <w:spacing w:val="2"/>
        </w:rPr>
        <w:t xml:space="preserve">ний должно быть равным </w:t>
      </w:r>
      <w:r>
        <w:rPr>
          <w:rFonts w:ascii="Times New Roman CYR" w:hAnsi="Times New Roman CYR"/>
          <w:color w:val="000000"/>
        </w:rPr>
        <w:t>числу</w:t>
      </w:r>
      <w:r>
        <w:rPr>
          <w:rFonts w:ascii="Times New Roman CYR" w:hAnsi="Times New Roman CYR"/>
          <w:color w:val="000000"/>
          <w:spacing w:val="2"/>
        </w:rPr>
        <w:t xml:space="preserve"> оцениваемых параметров (в </w:t>
      </w:r>
      <w:r>
        <w:rPr>
          <w:rFonts w:ascii="Times New Roman CYR" w:hAnsi="Times New Roman CYR"/>
          <w:color w:val="000000"/>
          <w:spacing w:val="-1"/>
        </w:rPr>
        <w:t>данном случае трем).</w:t>
      </w:r>
    </w:p>
    <w:p w:rsidR="009F456A" w:rsidRDefault="009F456A">
      <w:pPr>
        <w:shd w:val="clear" w:color="auto" w:fill="FFFFFF"/>
        <w:tabs>
          <w:tab w:val="left" w:leader="underscore" w:pos="835"/>
        </w:tabs>
        <w:rPr>
          <w:rFonts w:ascii="Times New Roman CYR" w:hAnsi="Times New Roman CYR"/>
          <w:color w:val="000000"/>
          <w:lang w:val="en-US"/>
        </w:rPr>
      </w:pPr>
      <w:r>
        <w:rPr>
          <w:rFonts w:ascii="Times New Roman CYR" w:hAnsi="Times New Roman CYR"/>
          <w:color w:val="000000"/>
          <w:spacing w:val="4"/>
        </w:rPr>
        <w:t xml:space="preserve">Последовательно дифференцируя характеристические </w:t>
      </w:r>
      <w:r>
        <w:rPr>
          <w:rFonts w:ascii="Times New Roman CYR" w:hAnsi="Times New Roman CYR"/>
          <w:color w:val="000000"/>
        </w:rPr>
        <w:t xml:space="preserve">функции по </w:t>
      </w:r>
      <w:r>
        <w:rPr>
          <w:rFonts w:ascii="Times New Roman CYR" w:hAnsi="Times New Roman CYR"/>
          <w:i/>
          <w:color w:val="000000"/>
          <w:lang w:val="en-US"/>
        </w:rPr>
        <w:t>t</w:t>
      </w:r>
      <w:r>
        <w:rPr>
          <w:i/>
          <w:color w:val="000000"/>
          <w:lang w:val="en-US"/>
        </w:rPr>
        <w:t xml:space="preserve"> </w:t>
      </w:r>
      <w:r>
        <w:rPr>
          <w:rFonts w:ascii="Times New Roman CYR" w:hAnsi="Times New Roman CYR"/>
          <w:color w:val="000000"/>
        </w:rPr>
        <w:t>и приравнивая в полученных производных значе</w:t>
      </w:r>
      <w:r>
        <w:rPr>
          <w:rFonts w:ascii="Times New Roman CYR" w:hAnsi="Times New Roman CYR"/>
          <w:color w:val="000000"/>
        </w:rPr>
        <w:softHyphen/>
        <w:t xml:space="preserve">ния </w:t>
      </w:r>
      <w:r>
        <w:rPr>
          <w:rFonts w:ascii="Times New Roman CYR" w:hAnsi="Times New Roman CYR"/>
          <w:i/>
          <w:color w:val="000000"/>
          <w:lang w:val="en-US"/>
        </w:rPr>
        <w:t>t</w:t>
      </w:r>
      <w:r>
        <w:rPr>
          <w:i/>
          <w:color w:val="000000"/>
        </w:rPr>
        <w:t xml:space="preserve"> </w:t>
      </w:r>
      <w:r>
        <w:rPr>
          <w:rFonts w:ascii="Times New Roman CYR" w:hAnsi="Times New Roman CYR"/>
          <w:color w:val="000000"/>
        </w:rPr>
        <w:t>нулю, можно составить следующую систему</w:t>
      </w:r>
      <w:r>
        <w:rPr>
          <w:rFonts w:ascii="Times New Roman CYR" w:hAnsi="Times New Roman CYR"/>
          <w:color w:val="000000"/>
          <w:lang w:val="en-US"/>
        </w:rPr>
        <w:t xml:space="preserve"> </w:t>
      </w:r>
      <w:r>
        <w:rPr>
          <w:rFonts w:ascii="Times New Roman CYR" w:hAnsi="Times New Roman CYR"/>
          <w:color w:val="000000"/>
        </w:rPr>
        <w:t>уравнений</w:t>
      </w:r>
    </w:p>
    <w:p w:rsidR="009F456A" w:rsidRDefault="00C7573F">
      <w:pPr>
        <w:shd w:val="clear" w:color="auto" w:fill="FFFFFF"/>
        <w:tabs>
          <w:tab w:val="clear" w:pos="1134"/>
          <w:tab w:val="left" w:pos="5954"/>
        </w:tabs>
        <w:ind w:firstLine="0"/>
        <w:jc w:val="right"/>
        <w:rPr>
          <w:color w:val="000000"/>
        </w:rPr>
      </w:pPr>
      <w:r>
        <w:rPr>
          <w:color w:val="000000"/>
          <w:position w:val="-52"/>
          <w:lang w:val="en-US"/>
        </w:rPr>
        <w:pict>
          <v:shape id="_x0000_i1106" type="#_x0000_t75" style="width:249pt;height:60pt" fillcolor="window">
            <v:imagedata r:id="rId88" o:title=""/>
          </v:shape>
        </w:pict>
      </w:r>
      <w:r w:rsidR="009F456A">
        <w:rPr>
          <w:color w:val="000000"/>
          <w:lang w:val="en-US"/>
        </w:rPr>
        <w:tab/>
      </w:r>
      <w:r w:rsidR="009F456A">
        <w:rPr>
          <w:color w:val="000000"/>
        </w:rPr>
        <w:t>(2.31)</w:t>
      </w:r>
    </w:p>
    <w:p w:rsidR="009F456A" w:rsidRDefault="009F456A">
      <w:pPr>
        <w:shd w:val="clear" w:color="auto" w:fill="FFFFFF"/>
        <w:tabs>
          <w:tab w:val="left" w:leader="underscore" w:pos="835"/>
        </w:tabs>
        <w:ind w:firstLine="0"/>
      </w:pPr>
      <w:r>
        <w:rPr>
          <w:rFonts w:ascii="Times New Roman CYR" w:hAnsi="Times New Roman CYR"/>
          <w:color w:val="000000"/>
          <w:spacing w:val="-2"/>
        </w:rPr>
        <w:t xml:space="preserve">где </w:t>
      </w:r>
      <w:r>
        <w:rPr>
          <w:rFonts w:ascii="Times New Roman CYR" w:hAnsi="Times New Roman CYR"/>
          <w:i/>
          <w:color w:val="000000"/>
          <w:spacing w:val="-2"/>
          <w:lang w:val="en-US"/>
        </w:rPr>
        <w:t>S</w:t>
      </w:r>
      <w:r>
        <w:rPr>
          <w:rFonts w:ascii="Times New Roman CYR" w:hAnsi="Times New Roman CYR"/>
          <w:i/>
          <w:color w:val="000000"/>
          <w:spacing w:val="-2"/>
          <w:vertAlign w:val="subscript"/>
          <w:lang w:val="en-US"/>
        </w:rPr>
        <w:t>k</w:t>
      </w:r>
      <w:r>
        <w:rPr>
          <w:rFonts w:ascii="Times New Roman CYR" w:hAnsi="Times New Roman CYR"/>
          <w:color w:val="000000"/>
          <w:spacing w:val="-2"/>
          <w:lang w:val="en-US"/>
        </w:rPr>
        <w:t>-</w:t>
      </w:r>
      <w:r>
        <w:rPr>
          <w:rFonts w:ascii="Times New Roman CYR" w:hAnsi="Times New Roman CYR"/>
          <w:color w:val="000000"/>
          <w:spacing w:val="-2"/>
        </w:rPr>
        <w:t>асимметрия закона распределения, равная центральному моменту третьего порядка.</w:t>
      </w:r>
    </w:p>
    <w:p w:rsidR="009F456A" w:rsidRDefault="009F456A">
      <w:pPr>
        <w:shd w:val="clear" w:color="auto" w:fill="FFFFFF"/>
        <w:tabs>
          <w:tab w:val="left" w:leader="underscore" w:pos="835"/>
        </w:tabs>
        <w:rPr>
          <w:rFonts w:ascii="Times New Roman CYR" w:hAnsi="Times New Roman CYR"/>
          <w:color w:val="000000"/>
          <w:lang w:val="en-US"/>
        </w:rPr>
      </w:pPr>
      <w:r>
        <w:rPr>
          <w:rFonts w:ascii="Times New Roman CYR" w:hAnsi="Times New Roman CYR"/>
          <w:color w:val="000000"/>
          <w:spacing w:val="-2"/>
        </w:rPr>
        <w:t>После некоторых алгебраических преобразований из систе</w:t>
      </w:r>
      <w:r>
        <w:rPr>
          <w:rFonts w:ascii="Times New Roman CYR" w:hAnsi="Times New Roman CYR"/>
          <w:color w:val="000000"/>
          <w:spacing w:val="-2"/>
        </w:rPr>
        <w:softHyphen/>
      </w:r>
      <w:r>
        <w:rPr>
          <w:rFonts w:ascii="Times New Roman CYR" w:hAnsi="Times New Roman CYR"/>
          <w:color w:val="000000"/>
          <w:spacing w:val="-1"/>
        </w:rPr>
        <w:t>мы уравнений (</w:t>
      </w:r>
      <w:r>
        <w:rPr>
          <w:rFonts w:ascii="Times New Roman CYR" w:hAnsi="Times New Roman CYR"/>
          <w:color w:val="000000"/>
          <w:spacing w:val="-1"/>
          <w:lang w:val="en-US"/>
        </w:rPr>
        <w:t>2</w:t>
      </w:r>
      <w:r>
        <w:rPr>
          <w:rFonts w:ascii="Times New Roman CYR" w:hAnsi="Times New Roman CYR"/>
          <w:color w:val="000000"/>
          <w:spacing w:val="-1"/>
        </w:rPr>
        <w:t>.31) можно определить среднее число сумми</w:t>
      </w:r>
      <w:r>
        <w:rPr>
          <w:rFonts w:ascii="Times New Roman CYR" w:hAnsi="Times New Roman CYR"/>
          <w:color w:val="000000"/>
          <w:spacing w:val="-1"/>
        </w:rPr>
        <w:softHyphen/>
        <w:t>руемых случайных величин (параметр закона Пуассона).</w:t>
      </w:r>
    </w:p>
    <w:p w:rsidR="009F456A" w:rsidRDefault="00C7573F">
      <w:pPr>
        <w:shd w:val="clear" w:color="auto" w:fill="FFFFFF"/>
        <w:tabs>
          <w:tab w:val="clear" w:pos="1134"/>
          <w:tab w:val="left" w:pos="5954"/>
        </w:tabs>
        <w:ind w:firstLine="0"/>
        <w:jc w:val="right"/>
        <w:rPr>
          <w:color w:val="000000"/>
        </w:rPr>
      </w:pPr>
      <w:r>
        <w:rPr>
          <w:color w:val="000000"/>
          <w:position w:val="-14"/>
          <w:lang w:val="en-US"/>
        </w:rPr>
        <w:pict>
          <v:shape id="_x0000_i1107" type="#_x0000_t75" style="width:129pt;height:23.25pt" fillcolor="window">
            <v:imagedata r:id="rId89" o:title=""/>
          </v:shape>
        </w:pict>
      </w:r>
      <w:r w:rsidR="009F456A">
        <w:rPr>
          <w:color w:val="000000"/>
          <w:lang w:val="en-US"/>
        </w:rPr>
        <w:tab/>
      </w:r>
      <w:r w:rsidR="009F456A">
        <w:rPr>
          <w:color w:val="000000"/>
        </w:rPr>
        <w:t>(2.32)</w:t>
      </w:r>
    </w:p>
    <w:p w:rsidR="009F456A" w:rsidRDefault="009F456A">
      <w:pPr>
        <w:shd w:val="clear" w:color="auto" w:fill="FFFFFF"/>
        <w:tabs>
          <w:tab w:val="left" w:leader="underscore" w:pos="835"/>
        </w:tabs>
        <w:ind w:firstLine="0"/>
        <w:rPr>
          <w:rFonts w:ascii="Times New Roman CYR" w:hAnsi="Times New Roman CYR"/>
          <w:color w:val="000000"/>
          <w:spacing w:val="-2"/>
          <w:lang w:val="en-US"/>
        </w:rPr>
      </w:pPr>
      <w:r>
        <w:rPr>
          <w:rFonts w:ascii="Times New Roman CYR" w:hAnsi="Times New Roman CYR"/>
          <w:color w:val="000000"/>
          <w:spacing w:val="1"/>
        </w:rPr>
        <w:t xml:space="preserve">математическое ожидание и среднеквадратическое отклонение </w:t>
      </w:r>
      <w:r>
        <w:rPr>
          <w:rFonts w:ascii="Times New Roman CYR" w:hAnsi="Times New Roman CYR"/>
          <w:color w:val="000000"/>
          <w:spacing w:val="-2"/>
        </w:rPr>
        <w:t>суммируемой нормальной случайной величины</w:t>
      </w:r>
    </w:p>
    <w:p w:rsidR="009F456A" w:rsidRDefault="00C7573F">
      <w:pPr>
        <w:shd w:val="clear" w:color="auto" w:fill="FFFFFF"/>
        <w:tabs>
          <w:tab w:val="clear" w:pos="1134"/>
          <w:tab w:val="left" w:pos="5954"/>
        </w:tabs>
        <w:ind w:firstLine="0"/>
        <w:jc w:val="right"/>
        <w:rPr>
          <w:color w:val="000000"/>
        </w:rPr>
      </w:pPr>
      <w:r>
        <w:rPr>
          <w:color w:val="000000"/>
          <w:position w:val="-24"/>
          <w:lang w:val="en-US"/>
        </w:rPr>
        <w:pict>
          <v:shape id="_x0000_i1108" type="#_x0000_t75" style="width:35.25pt;height:33.75pt" fillcolor="window">
            <v:imagedata r:id="rId90" o:title=""/>
          </v:shape>
        </w:pict>
      </w:r>
      <w:r w:rsidR="009F456A">
        <w:rPr>
          <w:color w:val="000000"/>
          <w:lang w:val="en-US"/>
        </w:rPr>
        <w:t xml:space="preserve"> </w:t>
      </w:r>
      <w:r w:rsidR="009F456A">
        <w:rPr>
          <w:color w:val="000000"/>
        </w:rPr>
        <w:t xml:space="preserve">и </w:t>
      </w:r>
      <w:r>
        <w:rPr>
          <w:color w:val="000000"/>
          <w:position w:val="-10"/>
        </w:rPr>
        <w:pict>
          <v:shape id="_x0000_i1109" type="#_x0000_t75" style="width:65.25pt;height:18.75pt" fillcolor="window">
            <v:imagedata r:id="rId91" o:title=""/>
          </v:shape>
        </w:pict>
      </w:r>
      <w:r w:rsidR="009F456A">
        <w:rPr>
          <w:color w:val="000000"/>
          <w:lang w:val="en-US"/>
        </w:rPr>
        <w:tab/>
      </w:r>
      <w:r w:rsidR="009F456A">
        <w:rPr>
          <w:color w:val="000000"/>
        </w:rPr>
        <w:t>(2.33)</w:t>
      </w:r>
    </w:p>
    <w:p w:rsidR="009F456A" w:rsidRDefault="009F456A">
      <w:pPr>
        <w:shd w:val="clear" w:color="auto" w:fill="FFFFFF"/>
        <w:tabs>
          <w:tab w:val="left" w:leader="underscore" w:pos="835"/>
        </w:tabs>
        <w:rPr>
          <w:rFonts w:ascii="Times New Roman CYR" w:hAnsi="Times New Roman CYR"/>
          <w:color w:val="000000"/>
          <w:spacing w:val="1"/>
          <w:lang w:val="en-US"/>
        </w:rPr>
      </w:pPr>
      <w:r>
        <w:rPr>
          <w:rFonts w:ascii="Times New Roman CYR" w:hAnsi="Times New Roman CYR"/>
          <w:color w:val="000000"/>
          <w:spacing w:val="1"/>
        </w:rPr>
        <w:t>В формулах (</w:t>
      </w:r>
      <w:r>
        <w:rPr>
          <w:rFonts w:ascii="Times New Roman CYR" w:hAnsi="Times New Roman CYR"/>
          <w:color w:val="000000"/>
          <w:spacing w:val="1"/>
          <w:lang w:val="en-US"/>
        </w:rPr>
        <w:t>2</w:t>
      </w:r>
      <w:r>
        <w:rPr>
          <w:rFonts w:ascii="Times New Roman CYR" w:hAnsi="Times New Roman CYR"/>
          <w:color w:val="000000"/>
          <w:spacing w:val="1"/>
        </w:rPr>
        <w:t>.32) и (</w:t>
      </w:r>
      <w:r>
        <w:rPr>
          <w:rFonts w:ascii="Times New Roman CYR" w:hAnsi="Times New Roman CYR"/>
          <w:color w:val="000000"/>
          <w:spacing w:val="1"/>
          <w:lang w:val="en-US"/>
        </w:rPr>
        <w:t>2</w:t>
      </w:r>
      <w:r>
        <w:rPr>
          <w:rFonts w:ascii="Times New Roman CYR" w:hAnsi="Times New Roman CYR"/>
          <w:color w:val="000000"/>
          <w:spacing w:val="1"/>
        </w:rPr>
        <w:t xml:space="preserve">.33) коэффициент вариации </w:t>
      </w:r>
      <w:r>
        <w:rPr>
          <w:rFonts w:ascii="Times New Roman CYR" w:hAnsi="Times New Roman CYR"/>
          <w:i/>
          <w:color w:val="000000"/>
          <w:spacing w:val="1"/>
          <w:lang w:val="en-US"/>
        </w:rPr>
        <w:t>V</w:t>
      </w:r>
      <w:r>
        <w:rPr>
          <w:rFonts w:ascii="Times New Roman CYR" w:hAnsi="Times New Roman CYR"/>
          <w:i/>
          <w:color w:val="000000"/>
          <w:spacing w:val="1"/>
          <w:vertAlign w:val="subscript"/>
          <w:lang w:val="en-US"/>
        </w:rPr>
        <w:t>z</w:t>
      </w:r>
      <w:r>
        <w:rPr>
          <w:rFonts w:ascii="Times New Roman CYR" w:hAnsi="Times New Roman CYR"/>
          <w:i/>
          <w:color w:val="000000"/>
          <w:spacing w:val="1"/>
        </w:rPr>
        <w:t xml:space="preserve"> </w:t>
      </w:r>
      <w:r>
        <w:rPr>
          <w:rFonts w:ascii="Times New Roman CYR" w:hAnsi="Times New Roman CYR"/>
          <w:color w:val="000000"/>
          <w:spacing w:val="1"/>
        </w:rPr>
        <w:t>опре</w:t>
      </w:r>
      <w:r>
        <w:rPr>
          <w:rFonts w:ascii="Times New Roman CYR" w:hAnsi="Times New Roman CYR"/>
          <w:color w:val="000000"/>
          <w:spacing w:val="1"/>
        </w:rPr>
        <w:softHyphen/>
        <w:t xml:space="preserve">деляется по первым двум моментам </w:t>
      </w:r>
      <w:r w:rsidR="00C7573F">
        <w:rPr>
          <w:rFonts w:ascii="Times New Roman CYR" w:hAnsi="Times New Roman CYR"/>
          <w:color w:val="000000"/>
          <w:spacing w:val="1"/>
          <w:position w:val="-4"/>
        </w:rPr>
        <w:pict>
          <v:shape id="_x0000_i1110" type="#_x0000_t75" style="width:12pt;height:15.75pt" fillcolor="window">
            <v:imagedata r:id="rId92" o:title=""/>
          </v:shape>
        </w:pict>
      </w:r>
      <w:r>
        <w:rPr>
          <w:rFonts w:ascii="Times New Roman CYR" w:hAnsi="Times New Roman CYR"/>
          <w:color w:val="000000"/>
          <w:spacing w:val="1"/>
        </w:rPr>
        <w:t xml:space="preserve"> и </w:t>
      </w:r>
      <w:r w:rsidR="00C7573F">
        <w:rPr>
          <w:rFonts w:ascii="Times New Roman CYR" w:hAnsi="Times New Roman CYR"/>
          <w:color w:val="000000"/>
          <w:spacing w:val="1"/>
          <w:position w:val="-10"/>
        </w:rPr>
        <w:pict>
          <v:shape id="_x0000_i1111" type="#_x0000_t75" style="width:53.25pt;height:18.75pt" fillcolor="window">
            <v:imagedata r:id="rId93" o:title=""/>
          </v:shape>
        </w:pict>
      </w:r>
    </w:p>
    <w:p w:rsidR="009F456A" w:rsidRDefault="009F456A">
      <w:pPr>
        <w:shd w:val="clear" w:color="auto" w:fill="FFFFFF"/>
        <w:tabs>
          <w:tab w:val="left" w:leader="underscore" w:pos="835"/>
        </w:tabs>
        <w:rPr>
          <w:rFonts w:ascii="Times New Roman CYR" w:hAnsi="Times New Roman CYR"/>
          <w:color w:val="000000"/>
          <w:spacing w:val="-2"/>
          <w:lang w:val="en-US"/>
        </w:rPr>
      </w:pPr>
      <w:r>
        <w:rPr>
          <w:rFonts w:ascii="Times New Roman CYR" w:hAnsi="Times New Roman CYR"/>
          <w:color w:val="000000"/>
          <w:spacing w:val="-2"/>
        </w:rPr>
        <w:t>Используя формулу обращения</w:t>
      </w:r>
    </w:p>
    <w:p w:rsidR="009F456A" w:rsidRDefault="00C7573F">
      <w:pPr>
        <w:shd w:val="clear" w:color="auto" w:fill="FFFFFF"/>
        <w:tabs>
          <w:tab w:val="clear" w:pos="1134"/>
          <w:tab w:val="left" w:pos="5954"/>
        </w:tabs>
        <w:ind w:firstLine="0"/>
        <w:jc w:val="center"/>
        <w:rPr>
          <w:color w:val="000000"/>
        </w:rPr>
      </w:pPr>
      <w:r>
        <w:rPr>
          <w:color w:val="000000"/>
          <w:position w:val="-30"/>
        </w:rPr>
        <w:pict>
          <v:shape id="_x0000_i1112" type="#_x0000_t75" style="width:119.25pt;height:36.75pt" fillcolor="window">
            <v:imagedata r:id="rId94" o:title=""/>
          </v:shape>
        </w:pict>
      </w:r>
    </w:p>
    <w:p w:rsidR="009F456A" w:rsidRDefault="009F456A">
      <w:pPr>
        <w:shd w:val="clear" w:color="auto" w:fill="FFFFFF"/>
        <w:tabs>
          <w:tab w:val="left" w:leader="underscore" w:pos="835"/>
        </w:tabs>
        <w:ind w:firstLine="0"/>
        <w:rPr>
          <w:rFonts w:ascii="Times New Roman CYR" w:hAnsi="Times New Roman CYR"/>
          <w:color w:val="000000"/>
        </w:rPr>
      </w:pPr>
      <w:r>
        <w:rPr>
          <w:rFonts w:ascii="Times New Roman CYR" w:hAnsi="Times New Roman CYR"/>
          <w:color w:val="000000"/>
        </w:rPr>
        <w:t>можно получить плотность распределения пуассоновского чис</w:t>
      </w:r>
      <w:r>
        <w:rPr>
          <w:rFonts w:ascii="Times New Roman CYR" w:hAnsi="Times New Roman CYR"/>
          <w:color w:val="000000"/>
        </w:rPr>
        <w:softHyphen/>
      </w:r>
      <w:r>
        <w:rPr>
          <w:rFonts w:ascii="Times New Roman CYR" w:hAnsi="Times New Roman CYR"/>
          <w:color w:val="000000"/>
          <w:spacing w:val="-2"/>
        </w:rPr>
        <w:t>ла нормальных случайных величин</w:t>
      </w:r>
    </w:p>
    <w:p w:rsidR="009F456A" w:rsidRDefault="00C7573F">
      <w:pPr>
        <w:shd w:val="clear" w:color="auto" w:fill="FFFFFF"/>
        <w:tabs>
          <w:tab w:val="clear" w:pos="1134"/>
          <w:tab w:val="left" w:pos="5954"/>
        </w:tabs>
        <w:ind w:firstLine="0"/>
        <w:jc w:val="right"/>
        <w:rPr>
          <w:color w:val="000000"/>
        </w:rPr>
      </w:pPr>
      <w:r>
        <w:rPr>
          <w:color w:val="000000"/>
          <w:position w:val="-28"/>
        </w:rPr>
        <w:pict>
          <v:shape id="_x0000_i1113" type="#_x0000_t75" style="width:168pt;height:38.25pt" fillcolor="window">
            <v:imagedata r:id="rId95" o:title=""/>
          </v:shape>
        </w:pict>
      </w:r>
      <w:r w:rsidR="009F456A">
        <w:rPr>
          <w:color w:val="000000"/>
        </w:rPr>
        <w:tab/>
        <w:t>(2.34)</w:t>
      </w:r>
    </w:p>
    <w:p w:rsidR="009F456A" w:rsidRDefault="009F456A">
      <w:pPr>
        <w:shd w:val="clear" w:color="auto" w:fill="FFFFFF"/>
        <w:tabs>
          <w:tab w:val="left" w:leader="underscore" w:pos="835"/>
        </w:tabs>
        <w:rPr>
          <w:rFonts w:ascii="Times New Roman CYR" w:hAnsi="Times New Roman CYR"/>
          <w:color w:val="000000"/>
          <w:lang w:val="en-US"/>
        </w:rPr>
      </w:pPr>
      <w:r>
        <w:rPr>
          <w:rFonts w:ascii="Times New Roman CYR" w:hAnsi="Times New Roman CYR"/>
          <w:color w:val="000000"/>
          <w:spacing w:val="-2"/>
        </w:rPr>
        <w:t>Очевидно, что плотность распределения (2.34), а точнее па</w:t>
      </w:r>
      <w:r>
        <w:rPr>
          <w:rFonts w:ascii="Times New Roman CYR" w:hAnsi="Times New Roman CYR"/>
          <w:color w:val="000000"/>
          <w:spacing w:val="-2"/>
        </w:rPr>
        <w:softHyphen/>
      </w:r>
      <w:r>
        <w:rPr>
          <w:rFonts w:ascii="Times New Roman CYR" w:hAnsi="Times New Roman CYR"/>
          <w:color w:val="000000"/>
          <w:spacing w:val="1"/>
        </w:rPr>
        <w:t xml:space="preserve">раметры </w:t>
      </w:r>
      <w:r>
        <w:rPr>
          <w:rFonts w:ascii="Times New Roman CYR" w:hAnsi="Times New Roman CYR"/>
          <w:i/>
          <w:color w:val="000000"/>
          <w:spacing w:val="1"/>
          <w:lang w:val="en-US"/>
        </w:rPr>
        <w:t>v</w:t>
      </w:r>
      <w:r>
        <w:rPr>
          <w:rFonts w:ascii="Times New Roman CYR" w:hAnsi="Times New Roman CYR"/>
          <w:color w:val="000000"/>
          <w:spacing w:val="1"/>
          <w:lang w:val="en-US"/>
        </w:rPr>
        <w:t xml:space="preserve">, </w:t>
      </w:r>
      <w:r>
        <w:rPr>
          <w:rFonts w:ascii="Times New Roman CYR" w:hAnsi="Times New Roman CYR"/>
          <w:i/>
          <w:color w:val="000000"/>
          <w:spacing w:val="1"/>
          <w:lang w:val="en-US"/>
        </w:rPr>
        <w:t>m</w:t>
      </w:r>
      <w:r>
        <w:rPr>
          <w:rFonts w:ascii="Times New Roman CYR" w:hAnsi="Times New Roman CYR"/>
          <w:color w:val="000000"/>
          <w:spacing w:val="1"/>
          <w:lang w:val="en-US"/>
        </w:rPr>
        <w:t xml:space="preserve"> </w:t>
      </w:r>
      <w:r>
        <w:rPr>
          <w:rFonts w:ascii="Times New Roman CYR" w:hAnsi="Times New Roman CYR"/>
          <w:color w:val="000000"/>
          <w:spacing w:val="1"/>
        </w:rPr>
        <w:t xml:space="preserve">и </w:t>
      </w:r>
      <w:r>
        <w:rPr>
          <w:rFonts w:ascii="Times New Roman CYR" w:hAnsi="Times New Roman CYR"/>
          <w:i/>
          <w:color w:val="000000"/>
          <w:spacing w:val="1"/>
        </w:rPr>
        <w:sym w:font="Symbol" w:char="F073"/>
      </w:r>
      <w:r>
        <w:rPr>
          <w:rFonts w:ascii="Times New Roman CYR" w:hAnsi="Times New Roman CYR"/>
          <w:i/>
          <w:color w:val="000000"/>
          <w:spacing w:val="1"/>
        </w:rPr>
        <w:t xml:space="preserve">, </w:t>
      </w:r>
      <w:r>
        <w:rPr>
          <w:rFonts w:ascii="Times New Roman CYR" w:hAnsi="Times New Roman CYR"/>
          <w:color w:val="000000"/>
          <w:spacing w:val="1"/>
        </w:rPr>
        <w:t>зависят от объема выборок случайных вели</w:t>
      </w:r>
      <w:r>
        <w:rPr>
          <w:rFonts w:ascii="Times New Roman CYR" w:hAnsi="Times New Roman CYR"/>
          <w:color w:val="000000"/>
          <w:spacing w:val="1"/>
        </w:rPr>
        <w:softHyphen/>
      </w:r>
      <w:r>
        <w:rPr>
          <w:rFonts w:ascii="Times New Roman CYR" w:hAnsi="Times New Roman CYR"/>
          <w:color w:val="000000"/>
        </w:rPr>
        <w:t xml:space="preserve">чин </w:t>
      </w:r>
      <w:r>
        <w:rPr>
          <w:rFonts w:ascii="Times New Roman CYR" w:hAnsi="Times New Roman CYR"/>
          <w:i/>
          <w:color w:val="000000"/>
          <w:lang w:val="en-US"/>
        </w:rPr>
        <w:t>{Z</w:t>
      </w:r>
      <w:r>
        <w:rPr>
          <w:rFonts w:ascii="Times New Roman CYR" w:hAnsi="Times New Roman CYR"/>
          <w:i/>
          <w:color w:val="000000"/>
          <w:vertAlign w:val="subscript"/>
          <w:lang w:val="en-US"/>
        </w:rPr>
        <w:t>j</w:t>
      </w:r>
      <w:r>
        <w:rPr>
          <w:rFonts w:ascii="Times New Roman CYR" w:hAnsi="Times New Roman CYR"/>
          <w:i/>
          <w:color w:val="000000"/>
          <w:lang w:val="en-US"/>
        </w:rPr>
        <w:t>}, j=1,…,k; j=1, k=1, k-1</w:t>
      </w:r>
      <w:r>
        <w:rPr>
          <w:rFonts w:ascii="Times New Roman CYR" w:hAnsi="Times New Roman CYR"/>
          <w:color w:val="000000"/>
        </w:rPr>
        <w:t xml:space="preserve"> и т.д. Последовательно от </w:t>
      </w:r>
      <w:r>
        <w:rPr>
          <w:rFonts w:ascii="Times New Roman CYR" w:hAnsi="Times New Roman CYR"/>
          <w:color w:val="000000"/>
          <w:spacing w:val="-2"/>
        </w:rPr>
        <w:t xml:space="preserve">этапа к этапу анализируя ретроспективную информацию, можно построить семейство плотностей распределения </w:t>
      </w:r>
      <w:r>
        <w:rPr>
          <w:rFonts w:ascii="Times New Roman CYR" w:hAnsi="Times New Roman CYR"/>
          <w:i/>
          <w:color w:val="000000"/>
          <w:spacing w:val="-2"/>
          <w:lang w:val="en-US"/>
        </w:rPr>
        <w:t>f</w:t>
      </w:r>
      <w:r>
        <w:rPr>
          <w:rFonts w:ascii="Times New Roman CYR" w:hAnsi="Times New Roman CYR"/>
          <w:i/>
          <w:color w:val="000000"/>
          <w:spacing w:val="-2"/>
          <w:vertAlign w:val="subscript"/>
          <w:lang w:val="en-US"/>
        </w:rPr>
        <w:t>j</w:t>
      </w:r>
      <w:r>
        <w:rPr>
          <w:rFonts w:ascii="Times New Roman CYR" w:hAnsi="Times New Roman CYR"/>
          <w:i/>
          <w:color w:val="000000"/>
          <w:spacing w:val="-2"/>
          <w:lang w:val="en-US"/>
        </w:rPr>
        <w:t>(z) (j=k, k-1, …)</w:t>
      </w:r>
      <w:r>
        <w:rPr>
          <w:rFonts w:ascii="Times New Roman CYR" w:hAnsi="Times New Roman CYR"/>
          <w:color w:val="000000"/>
          <w:spacing w:val="-2"/>
        </w:rPr>
        <w:t xml:space="preserve">. Задачу отбраковки устаревшей информации в этом случае </w:t>
      </w:r>
      <w:r>
        <w:rPr>
          <w:rFonts w:ascii="Times New Roman CYR" w:hAnsi="Times New Roman CYR"/>
          <w:color w:val="000000"/>
          <w:spacing w:val="-3"/>
        </w:rPr>
        <w:t xml:space="preserve">сводится к решению последовательного ряда задач проверки </w:t>
      </w:r>
      <w:r>
        <w:rPr>
          <w:rFonts w:ascii="Times New Roman CYR" w:hAnsi="Times New Roman CYR"/>
          <w:color w:val="000000"/>
          <w:spacing w:val="-2"/>
        </w:rPr>
        <w:t>статистических гипотез о принадлежности контрольного значе</w:t>
      </w:r>
      <w:r>
        <w:rPr>
          <w:rFonts w:ascii="Times New Roman CYR" w:hAnsi="Times New Roman CYR"/>
          <w:color w:val="000000"/>
          <w:spacing w:val="-2"/>
        </w:rPr>
        <w:softHyphen/>
        <w:t xml:space="preserve">ния параметра </w:t>
      </w:r>
      <w:r>
        <w:rPr>
          <w:rFonts w:ascii="Times New Roman CYR" w:hAnsi="Times New Roman CYR"/>
          <w:i/>
          <w:color w:val="000000"/>
          <w:spacing w:val="-2"/>
          <w:lang w:val="en-US"/>
        </w:rPr>
        <w:t>Z</w:t>
      </w:r>
      <w:r>
        <w:rPr>
          <w:rFonts w:ascii="Times New Roman CYR" w:hAnsi="Times New Roman CYR"/>
          <w:i/>
          <w:color w:val="000000"/>
          <w:spacing w:val="-2"/>
          <w:vertAlign w:val="subscript"/>
          <w:lang w:val="en-US"/>
        </w:rPr>
        <w:t>0</w:t>
      </w:r>
      <w:r>
        <w:rPr>
          <w:i/>
          <w:color w:val="000000"/>
          <w:spacing w:val="-2"/>
        </w:rPr>
        <w:t xml:space="preserve"> </w:t>
      </w:r>
      <w:r>
        <w:rPr>
          <w:rFonts w:ascii="Times New Roman CYR" w:hAnsi="Times New Roman CYR"/>
          <w:color w:val="000000"/>
          <w:spacing w:val="-2"/>
        </w:rPr>
        <w:t>генеральной совокупности, описываемой за</w:t>
      </w:r>
      <w:r>
        <w:rPr>
          <w:rFonts w:ascii="Times New Roman CYR" w:hAnsi="Times New Roman CYR"/>
          <w:color w:val="000000"/>
          <w:spacing w:val="-2"/>
        </w:rPr>
        <w:softHyphen/>
      </w:r>
      <w:r>
        <w:rPr>
          <w:rFonts w:ascii="Times New Roman CYR" w:hAnsi="Times New Roman CYR"/>
          <w:color w:val="000000"/>
          <w:spacing w:val="4"/>
        </w:rPr>
        <w:t xml:space="preserve">коном распределения с плотностью (2.34). При этом следует </w:t>
      </w:r>
      <w:r>
        <w:rPr>
          <w:rFonts w:ascii="Times New Roman CYR" w:hAnsi="Times New Roman CYR"/>
          <w:color w:val="000000"/>
          <w:spacing w:val="-3"/>
        </w:rPr>
        <w:t xml:space="preserve">учесть, что в силу проведенной схематизации процесса </w:t>
      </w:r>
      <w:r>
        <w:rPr>
          <w:rFonts w:ascii="Times New Roman CYR" w:hAnsi="Times New Roman CYR"/>
          <w:i/>
          <w:color w:val="000000"/>
          <w:spacing w:val="-3"/>
          <w:lang w:val="en-US"/>
        </w:rPr>
        <w:t>Z</w:t>
      </w:r>
      <w:r>
        <w:rPr>
          <w:rFonts w:ascii="Times New Roman CYR" w:hAnsi="Times New Roman CYR"/>
          <w:i/>
          <w:color w:val="000000"/>
          <w:spacing w:val="-3"/>
          <w:vertAlign w:val="subscript"/>
          <w:lang w:val="en-US"/>
        </w:rPr>
        <w:t>0</w:t>
      </w:r>
      <w:r>
        <w:rPr>
          <w:rFonts w:ascii="Times New Roman CYR" w:hAnsi="Times New Roman CYR"/>
          <w:i/>
          <w:color w:val="000000"/>
          <w:spacing w:val="-3"/>
          <w:lang w:val="en-US"/>
        </w:rPr>
        <w:t>=0</w:t>
      </w:r>
      <w:r>
        <w:rPr>
          <w:color w:val="000000"/>
          <w:spacing w:val="-3"/>
        </w:rPr>
        <w:t xml:space="preserve">. </w:t>
      </w:r>
      <w:r>
        <w:rPr>
          <w:rFonts w:ascii="Times New Roman CYR" w:hAnsi="Times New Roman CYR"/>
          <w:color w:val="000000"/>
          <w:spacing w:val="-2"/>
        </w:rPr>
        <w:t xml:space="preserve">Тогда, задаваясь уровнем значимости </w:t>
      </w:r>
      <w:r>
        <w:rPr>
          <w:rFonts w:ascii="Times New Roman CYR" w:hAnsi="Times New Roman CYR"/>
          <w:color w:val="000000"/>
          <w:spacing w:val="-2"/>
        </w:rPr>
        <w:sym w:font="Symbol" w:char="F061"/>
      </w:r>
      <w:r>
        <w:rPr>
          <w:rFonts w:ascii="Times New Roman CYR" w:hAnsi="Times New Roman CYR"/>
          <w:color w:val="000000"/>
          <w:spacing w:val="-2"/>
          <w:lang w:val="en-US"/>
        </w:rPr>
        <w:t xml:space="preserve"> </w:t>
      </w:r>
      <w:r>
        <w:rPr>
          <w:rFonts w:ascii="Times New Roman CYR" w:hAnsi="Times New Roman CYR"/>
          <w:color w:val="000000"/>
          <w:spacing w:val="-2"/>
        </w:rPr>
        <w:t>и учитывая симметрич</w:t>
      </w:r>
      <w:r>
        <w:rPr>
          <w:rFonts w:ascii="Times New Roman CYR" w:hAnsi="Times New Roman CYR"/>
          <w:color w:val="000000"/>
          <w:spacing w:val="-2"/>
        </w:rPr>
        <w:softHyphen/>
        <w:t xml:space="preserve">ный характер закона распределения (2.34), можно найти такое значение индекса </w:t>
      </w:r>
      <w:r>
        <w:rPr>
          <w:rFonts w:ascii="Times New Roman CYR" w:hAnsi="Times New Roman CYR"/>
          <w:i/>
          <w:color w:val="000000"/>
          <w:spacing w:val="-2"/>
          <w:lang w:val="en-US"/>
        </w:rPr>
        <w:t>j</w:t>
      </w:r>
      <w:r>
        <w:rPr>
          <w:rFonts w:ascii="Times New Roman CYR" w:hAnsi="Times New Roman CYR"/>
          <w:color w:val="000000"/>
          <w:spacing w:val="-2"/>
        </w:rPr>
        <w:t>, при котором выполнилось бы одно из сле</w:t>
      </w:r>
      <w:r>
        <w:rPr>
          <w:rFonts w:ascii="Times New Roman CYR" w:hAnsi="Times New Roman CYR"/>
          <w:color w:val="000000"/>
          <w:spacing w:val="-2"/>
        </w:rPr>
        <w:softHyphen/>
        <w:t>дующих неравенств</w:t>
      </w:r>
    </w:p>
    <w:p w:rsidR="009F456A" w:rsidRDefault="00C7573F">
      <w:pPr>
        <w:shd w:val="clear" w:color="auto" w:fill="FFFFFF"/>
        <w:tabs>
          <w:tab w:val="clear" w:pos="1134"/>
          <w:tab w:val="left" w:pos="5954"/>
        </w:tabs>
        <w:ind w:firstLine="0"/>
        <w:jc w:val="right"/>
        <w:rPr>
          <w:color w:val="000000"/>
        </w:rPr>
      </w:pPr>
      <w:r>
        <w:rPr>
          <w:color w:val="000000"/>
          <w:position w:val="-82"/>
          <w:lang w:val="en-US"/>
        </w:rPr>
        <w:pict>
          <v:shape id="_x0000_i1114" type="#_x0000_t75" style="width:210.75pt;height:87.75pt" fillcolor="window">
            <v:imagedata r:id="rId96" o:title=""/>
          </v:shape>
        </w:pict>
      </w:r>
      <w:r w:rsidR="009F456A">
        <w:rPr>
          <w:color w:val="000000"/>
          <w:lang w:val="en-US"/>
        </w:rPr>
        <w:tab/>
      </w:r>
      <w:r w:rsidR="009F456A">
        <w:rPr>
          <w:color w:val="000000"/>
        </w:rPr>
        <w:t>(2.35)</w:t>
      </w:r>
    </w:p>
    <w:p w:rsidR="009F456A" w:rsidRDefault="009F456A">
      <w:pPr>
        <w:shd w:val="clear" w:color="auto" w:fill="FFFFFF"/>
        <w:tabs>
          <w:tab w:val="left" w:leader="underscore" w:pos="835"/>
        </w:tabs>
        <w:ind w:firstLine="0"/>
        <w:rPr>
          <w:rFonts w:ascii="Times New Roman CYR" w:hAnsi="Times New Roman CYR"/>
          <w:color w:val="000000"/>
        </w:rPr>
      </w:pPr>
      <w:r>
        <w:rPr>
          <w:rFonts w:ascii="Times New Roman CYR" w:hAnsi="Times New Roman CYR"/>
          <w:color w:val="000000"/>
        </w:rPr>
        <w:t xml:space="preserve">где </w:t>
      </w:r>
      <w:r w:rsidR="00C7573F">
        <w:rPr>
          <w:rFonts w:ascii="Times New Roman CYR" w:hAnsi="Times New Roman CYR"/>
          <w:color w:val="000000"/>
          <w:position w:val="-38"/>
        </w:rPr>
        <w:pict>
          <v:shape id="_x0000_i1115" type="#_x0000_t75" style="width:57pt;height:44.25pt" fillcolor="window">
            <v:imagedata r:id="rId97" o:title=""/>
          </v:shape>
        </w:pict>
      </w:r>
      <w:r>
        <w:rPr>
          <w:rFonts w:ascii="Times New Roman CYR" w:hAnsi="Times New Roman CYR"/>
          <w:color w:val="000000"/>
        </w:rPr>
        <w:t xml:space="preserve"> – функция Лапласа.</w:t>
      </w:r>
    </w:p>
    <w:p w:rsidR="009F456A" w:rsidRDefault="009F456A">
      <w:pPr>
        <w:shd w:val="clear" w:color="auto" w:fill="FFFFFF"/>
        <w:tabs>
          <w:tab w:val="left" w:leader="underscore" w:pos="835"/>
        </w:tabs>
        <w:rPr>
          <w:color w:val="000000"/>
          <w:spacing w:val="-6"/>
        </w:rPr>
      </w:pPr>
      <w:r>
        <w:rPr>
          <w:rFonts w:ascii="Times New Roman CYR" w:hAnsi="Times New Roman CYR"/>
          <w:color w:val="000000"/>
          <w:spacing w:val="-5"/>
        </w:rPr>
        <w:t xml:space="preserve">Справедливость соотношений (2.35) вытекает из очевидной процедуры вычисления функции распределения через плотность </w:t>
      </w:r>
      <w:r>
        <w:rPr>
          <w:color w:val="000000"/>
          <w:spacing w:val="-6"/>
        </w:rPr>
        <w:t>(2.34)</w:t>
      </w:r>
    </w:p>
    <w:p w:rsidR="009F456A" w:rsidRDefault="00C7573F">
      <w:pPr>
        <w:shd w:val="clear" w:color="auto" w:fill="FFFFFF"/>
        <w:tabs>
          <w:tab w:val="clear" w:pos="1134"/>
          <w:tab w:val="left" w:pos="5954"/>
        </w:tabs>
        <w:ind w:firstLine="0"/>
        <w:jc w:val="right"/>
        <w:rPr>
          <w:color w:val="000000"/>
        </w:rPr>
      </w:pPr>
      <w:r>
        <w:rPr>
          <w:color w:val="000000"/>
          <w:position w:val="-30"/>
          <w:lang w:val="en-US"/>
        </w:rPr>
        <w:pict>
          <v:shape id="_x0000_i1116" type="#_x0000_t75" style="width:171.75pt;height:39.75pt" fillcolor="window">
            <v:imagedata r:id="rId98" o:title=""/>
          </v:shape>
        </w:pict>
      </w:r>
      <w:r w:rsidR="009F456A">
        <w:rPr>
          <w:color w:val="000000"/>
          <w:lang w:val="en-US"/>
        </w:rPr>
        <w:tab/>
      </w:r>
      <w:r w:rsidR="009F456A">
        <w:rPr>
          <w:color w:val="000000"/>
        </w:rPr>
        <w:t>(2.36)</w:t>
      </w:r>
    </w:p>
    <w:p w:rsidR="009F456A" w:rsidRDefault="009F456A">
      <w:pPr>
        <w:shd w:val="clear" w:color="auto" w:fill="FFFFFF"/>
        <w:tabs>
          <w:tab w:val="left" w:leader="underscore" w:pos="835"/>
        </w:tabs>
        <w:rPr>
          <w:rFonts w:ascii="Times New Roman CYR" w:hAnsi="Times New Roman CYR"/>
          <w:color w:val="000000"/>
        </w:rPr>
      </w:pPr>
      <w:r>
        <w:rPr>
          <w:rFonts w:ascii="Times New Roman CYR" w:hAnsi="Times New Roman CYR"/>
          <w:color w:val="000000"/>
          <w:spacing w:val="-1"/>
        </w:rPr>
        <w:t>Таким образом, задача определения глубины предпрогноз</w:t>
      </w:r>
      <w:r>
        <w:rPr>
          <w:rFonts w:ascii="Times New Roman CYR" w:hAnsi="Times New Roman CYR"/>
          <w:color w:val="000000"/>
          <w:spacing w:val="-3"/>
        </w:rPr>
        <w:t xml:space="preserve">ной ретроспекции с учетом старения информации может быть </w:t>
      </w:r>
      <w:r>
        <w:rPr>
          <w:rFonts w:ascii="Times New Roman CYR" w:hAnsi="Times New Roman CYR"/>
          <w:color w:val="000000"/>
          <w:spacing w:val="-2"/>
        </w:rPr>
        <w:t>достаточно надежно решена традиционными методами матема</w:t>
      </w:r>
      <w:r>
        <w:rPr>
          <w:rFonts w:ascii="Times New Roman CYR" w:hAnsi="Times New Roman CYR"/>
          <w:color w:val="000000"/>
          <w:spacing w:val="-2"/>
        </w:rPr>
        <w:softHyphen/>
        <w:t>тической статистики с помощью математической модели (рас</w:t>
      </w:r>
      <w:r>
        <w:rPr>
          <w:rFonts w:ascii="Times New Roman CYR" w:hAnsi="Times New Roman CYR"/>
          <w:color w:val="000000"/>
          <w:spacing w:val="-2"/>
        </w:rPr>
        <w:softHyphen/>
        <w:t>пределения сумм пуассоновского числа нормально распреде</w:t>
      </w:r>
      <w:r>
        <w:rPr>
          <w:rFonts w:ascii="Times New Roman CYR" w:hAnsi="Times New Roman CYR"/>
          <w:color w:val="000000"/>
          <w:spacing w:val="-2"/>
        </w:rPr>
        <w:softHyphen/>
        <w:t>ленных случайных величин).</w:t>
      </w:r>
    </w:p>
    <w:p w:rsidR="009F456A" w:rsidRDefault="009F456A">
      <w:pPr>
        <w:pStyle w:val="8"/>
      </w:pPr>
      <w:r>
        <w:t>ЗАКЛЮЧЕНИЕ</w:t>
      </w:r>
    </w:p>
    <w:p w:rsidR="009F456A" w:rsidRDefault="009F456A">
      <w:r>
        <w:t>В данной курсовой работе рассмотрены основные методы прогнозирования экономической среды с учетом фактора старения информации на примере рыночного механизма спрос-предложение.</w:t>
      </w:r>
    </w:p>
    <w:p w:rsidR="009F456A" w:rsidRDefault="009F456A">
      <w:r>
        <w:t>Проанализировав полученную информацию, можно сделать выводы о том, что для различных наук, отраслей, экономических сфер старение информации понятие растяжимое. Для одних информация, полученная десять лет назад, все еще представляется важной, а для других, неважной является информация, полученная в течении последних суток.</w:t>
      </w:r>
    </w:p>
    <w:p w:rsidR="009F456A" w:rsidRDefault="009F456A">
      <w:r>
        <w:t>Также для различных отраслей применяют различные методы учета фактора старения информации. С помощью таких методов можно из имеющейся в наличии информации для прогнозирования выжать максимум полезной информации.</w:t>
      </w:r>
    </w:p>
    <w:p w:rsidR="009F456A" w:rsidRDefault="009F456A">
      <w:pPr>
        <w:pStyle w:val="1"/>
      </w:pPr>
      <w:r>
        <w:t>Список литературы</w:t>
      </w:r>
    </w:p>
    <w:p w:rsidR="009F456A" w:rsidRDefault="009F456A">
      <w:pPr>
        <w:numPr>
          <w:ilvl w:val="0"/>
          <w:numId w:val="25"/>
        </w:numPr>
      </w:pPr>
      <w:r>
        <w:t>Б.П Ивченко, Л.А. Мартыщенко, И.Б. Иванцов. «Информационная микроэкономика». Часть 1. Методы анализа и прогнозирования, СПб.: «Нордмед-Издат», 1997. – 160 с.</w:t>
      </w:r>
    </w:p>
    <w:p w:rsidR="009F456A" w:rsidRDefault="009F456A">
      <w:pPr>
        <w:numPr>
          <w:ilvl w:val="0"/>
          <w:numId w:val="25"/>
        </w:numPr>
      </w:pPr>
      <w:r>
        <w:t>Романенко И.В. Социальное и экономическое прогнозирование: Конспект лекций. – СПб.: Издательство Михайлова В.А., 2000 г. – 64 с.</w:t>
      </w:r>
    </w:p>
    <w:p w:rsidR="009F456A" w:rsidRDefault="009F456A">
      <w:pPr>
        <w:numPr>
          <w:ilvl w:val="0"/>
          <w:numId w:val="25"/>
        </w:numPr>
      </w:pPr>
      <w:r>
        <w:t>Прогнозирование и финансирование экономики в условиях рыночных отношений. – М.: Мысль, 1970. – 448 с.</w:t>
      </w:r>
    </w:p>
    <w:p w:rsidR="009F456A" w:rsidRDefault="009F456A">
      <w:pPr>
        <w:numPr>
          <w:ilvl w:val="0"/>
          <w:numId w:val="25"/>
        </w:numPr>
      </w:pPr>
      <w:r>
        <w:t>Рябушкин Б.Т. Применение статистических методов в экономическом анализе и прогнозировании. – М.: Финансы и статистика, 1987. – 75 c.</w:t>
      </w:r>
    </w:p>
    <w:p w:rsidR="009F456A" w:rsidRDefault="009F456A">
      <w:pPr>
        <w:numPr>
          <w:ilvl w:val="0"/>
          <w:numId w:val="25"/>
        </w:numPr>
      </w:pPr>
      <w:r>
        <w:t>Статистическое моделирование и прогнозирование: под ред. А.Г. Гранберга. – М.: Финансы и статистика, 1990. – 382 с.</w:t>
      </w:r>
    </w:p>
    <w:p w:rsidR="009F456A" w:rsidRDefault="009F456A">
      <w:pPr>
        <w:numPr>
          <w:ilvl w:val="0"/>
          <w:numId w:val="25"/>
        </w:numPr>
      </w:pPr>
      <w:r>
        <w:t>Грисеев Ю.П. Долгосрочное прогнозирование экономических процессов: – Киев: Наукова думка, 1987 – 131 с.</w:t>
      </w:r>
    </w:p>
    <w:p w:rsidR="009F456A" w:rsidRDefault="009F456A">
      <w:pPr>
        <w:numPr>
          <w:ilvl w:val="0"/>
          <w:numId w:val="25"/>
        </w:numPr>
      </w:pPr>
      <w:r>
        <w:t>Шибалкин О.Ю. Проблемы и методы построения сценариев социально-экономического развития. – М.: Наука, 1992 – 176 с.</w:t>
      </w:r>
    </w:p>
    <w:p w:rsidR="009F456A" w:rsidRDefault="009F456A">
      <w:pPr>
        <w:numPr>
          <w:ilvl w:val="0"/>
          <w:numId w:val="25"/>
        </w:numPr>
      </w:pPr>
      <w:r>
        <w:t>Суворов А.В. Методы построения макроэкономических сценариев социально-экономического развития// Проблемы прогнозирования. – 1993. – №4 – сс. 27-39</w:t>
      </w:r>
    </w:p>
    <w:p w:rsidR="009F456A" w:rsidRDefault="009F456A">
      <w:pPr>
        <w:numPr>
          <w:ilvl w:val="0"/>
          <w:numId w:val="25"/>
        </w:numPr>
      </w:pPr>
      <w:r>
        <w:t>Калинина А.В. Современный экономический анализ и прогнозирование (микро- и макроуровень): Учебное пособие // А.В. Калинина и др., Межрегиональная Академия управления персоналом, 2-е изд. –Л.: МАУП, 1998.</w:t>
      </w:r>
    </w:p>
    <w:p w:rsidR="009F456A" w:rsidRDefault="009F456A">
      <w:pPr>
        <w:numPr>
          <w:ilvl w:val="0"/>
          <w:numId w:val="25"/>
        </w:numPr>
      </w:pPr>
      <w:r>
        <w:t>Глущенко В.В. Прогнозирование –2-е изд., Испр. и доп. –СПб: СПГУВК, 1999. –245 с.</w:t>
      </w:r>
    </w:p>
    <w:p w:rsidR="009F456A" w:rsidRDefault="009F456A">
      <w:pPr>
        <w:pageBreakBefore/>
        <w:shd w:val="clear" w:color="auto" w:fill="FFFFFF"/>
        <w:ind w:firstLine="709"/>
        <w:rPr>
          <w:b/>
        </w:rPr>
      </w:pPr>
      <w:r>
        <w:rPr>
          <w:b/>
        </w:rPr>
        <w:t>Приложение А:</w:t>
      </w:r>
    </w:p>
    <w:p w:rsidR="009F456A" w:rsidRDefault="009F456A">
      <w:pPr>
        <w:pStyle w:val="5"/>
        <w:spacing w:before="120" w:after="120"/>
      </w:pPr>
      <w: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22"/>
      </w:tblGrid>
      <w:tr w:rsidR="009F456A">
        <w:tc>
          <w:tcPr>
            <w:tcW w:w="2235" w:type="dxa"/>
            <w:shd w:val="clear" w:color="auto" w:fill="FFFFFF"/>
            <w:vAlign w:val="center"/>
          </w:tcPr>
          <w:p w:rsidR="009F456A" w:rsidRDefault="009F456A">
            <w:pPr>
              <w:tabs>
                <w:tab w:val="clear" w:pos="1134"/>
              </w:tabs>
              <w:ind w:firstLine="0"/>
              <w:jc w:val="center"/>
              <w:rPr>
                <w:b/>
              </w:rPr>
            </w:pPr>
            <w:r>
              <w:rPr>
                <w:b/>
              </w:rPr>
              <w:t>Этапы</w:t>
            </w:r>
          </w:p>
        </w:tc>
        <w:tc>
          <w:tcPr>
            <w:tcW w:w="7622" w:type="dxa"/>
            <w:shd w:val="clear" w:color="auto" w:fill="FFFFFF"/>
            <w:vAlign w:val="center"/>
          </w:tcPr>
          <w:p w:rsidR="009F456A" w:rsidRDefault="009F456A">
            <w:pPr>
              <w:tabs>
                <w:tab w:val="clear" w:pos="1134"/>
              </w:tabs>
              <w:ind w:firstLine="0"/>
              <w:jc w:val="center"/>
              <w:rPr>
                <w:b/>
              </w:rPr>
            </w:pPr>
            <w:r>
              <w:rPr>
                <w:b/>
              </w:rPr>
              <w:t>Стадии</w:t>
            </w:r>
          </w:p>
        </w:tc>
      </w:tr>
      <w:tr w:rsidR="009F456A">
        <w:tc>
          <w:tcPr>
            <w:tcW w:w="2235" w:type="dxa"/>
            <w:shd w:val="clear" w:color="auto" w:fill="FFFFFF"/>
            <w:vAlign w:val="center"/>
          </w:tcPr>
          <w:p w:rsidR="009F456A" w:rsidRDefault="009F456A">
            <w:pPr>
              <w:tabs>
                <w:tab w:val="clear" w:pos="1134"/>
              </w:tabs>
              <w:ind w:firstLine="0"/>
              <w:jc w:val="center"/>
            </w:pPr>
            <w:r>
              <w:t>Общая постановка задачи</w:t>
            </w:r>
          </w:p>
        </w:tc>
        <w:tc>
          <w:tcPr>
            <w:tcW w:w="7622" w:type="dxa"/>
            <w:shd w:val="clear" w:color="auto" w:fill="FFFFFF"/>
          </w:tcPr>
          <w:p w:rsidR="009F456A" w:rsidRDefault="009F456A">
            <w:pPr>
              <w:numPr>
                <w:ilvl w:val="0"/>
                <w:numId w:val="1"/>
              </w:numPr>
              <w:tabs>
                <w:tab w:val="clear" w:pos="1134"/>
              </w:tabs>
            </w:pPr>
            <w:r>
              <w:t>Общее знакомство с проблемой, указание цели;</w:t>
            </w:r>
          </w:p>
          <w:p w:rsidR="009F456A" w:rsidRDefault="009F456A">
            <w:pPr>
              <w:numPr>
                <w:ilvl w:val="0"/>
                <w:numId w:val="1"/>
              </w:numPr>
              <w:tabs>
                <w:tab w:val="clear" w:pos="1134"/>
              </w:tabs>
            </w:pPr>
            <w:r>
              <w:t>Определение используемых понятий;</w:t>
            </w:r>
          </w:p>
          <w:p w:rsidR="009F456A" w:rsidRDefault="009F456A">
            <w:pPr>
              <w:numPr>
                <w:ilvl w:val="0"/>
                <w:numId w:val="1"/>
              </w:numPr>
              <w:tabs>
                <w:tab w:val="clear" w:pos="1134"/>
              </w:tabs>
            </w:pPr>
            <w:r>
              <w:t>Сбор и анализ данных, оценка их точности;</w:t>
            </w:r>
          </w:p>
          <w:p w:rsidR="009F456A" w:rsidRDefault="009F456A">
            <w:pPr>
              <w:numPr>
                <w:ilvl w:val="0"/>
                <w:numId w:val="1"/>
              </w:numPr>
              <w:tabs>
                <w:tab w:val="clear" w:pos="1134"/>
              </w:tabs>
            </w:pPr>
            <w:r>
              <w:t>Анализ различных возможных общих постановок задач с точки зрения существования и единственности их решения и его использования; уточнение цели.</w:t>
            </w:r>
          </w:p>
        </w:tc>
      </w:tr>
      <w:tr w:rsidR="009F456A">
        <w:tc>
          <w:tcPr>
            <w:tcW w:w="2235" w:type="dxa"/>
            <w:shd w:val="clear" w:color="auto" w:fill="FFFFFF"/>
            <w:vAlign w:val="center"/>
          </w:tcPr>
          <w:p w:rsidR="009F456A" w:rsidRDefault="009F456A">
            <w:pPr>
              <w:tabs>
                <w:tab w:val="clear" w:pos="1134"/>
              </w:tabs>
              <w:ind w:firstLine="0"/>
              <w:jc w:val="center"/>
            </w:pPr>
            <w:r>
              <w:t>Построение конструкций для решения задачи</w:t>
            </w:r>
          </w:p>
        </w:tc>
        <w:tc>
          <w:tcPr>
            <w:tcW w:w="7622" w:type="dxa"/>
            <w:shd w:val="clear" w:color="auto" w:fill="FFFFFF"/>
          </w:tcPr>
          <w:p w:rsidR="009F456A" w:rsidRDefault="009F456A">
            <w:pPr>
              <w:numPr>
                <w:ilvl w:val="0"/>
                <w:numId w:val="2"/>
              </w:numPr>
              <w:tabs>
                <w:tab w:val="clear" w:pos="1134"/>
              </w:tabs>
            </w:pPr>
            <w:r>
              <w:t>Формулировка априорных предположений и построение знаковой модели для математической постановки задачи;</w:t>
            </w:r>
          </w:p>
          <w:p w:rsidR="009F456A" w:rsidRDefault="009F456A">
            <w:pPr>
              <w:numPr>
                <w:ilvl w:val="0"/>
                <w:numId w:val="2"/>
              </w:numPr>
              <w:tabs>
                <w:tab w:val="clear" w:pos="1134"/>
              </w:tabs>
            </w:pPr>
            <w:r>
              <w:t>Математическая постановка задачи.</w:t>
            </w:r>
          </w:p>
        </w:tc>
      </w:tr>
      <w:tr w:rsidR="009F456A">
        <w:tc>
          <w:tcPr>
            <w:tcW w:w="2235" w:type="dxa"/>
            <w:shd w:val="clear" w:color="auto" w:fill="FFFFFF"/>
            <w:vAlign w:val="center"/>
          </w:tcPr>
          <w:p w:rsidR="009F456A" w:rsidRDefault="009F456A">
            <w:pPr>
              <w:tabs>
                <w:tab w:val="clear" w:pos="1134"/>
              </w:tabs>
              <w:ind w:firstLine="0"/>
              <w:jc w:val="center"/>
            </w:pPr>
            <w:r>
              <w:t>Решение задачи</w:t>
            </w:r>
          </w:p>
        </w:tc>
        <w:tc>
          <w:tcPr>
            <w:tcW w:w="7622" w:type="dxa"/>
            <w:shd w:val="clear" w:color="auto" w:fill="FFFFFF"/>
          </w:tcPr>
          <w:p w:rsidR="009F456A" w:rsidRDefault="009F456A">
            <w:pPr>
              <w:numPr>
                <w:ilvl w:val="0"/>
                <w:numId w:val="3"/>
              </w:numPr>
              <w:tabs>
                <w:tab w:val="clear" w:pos="1134"/>
              </w:tabs>
            </w:pPr>
            <w:r>
              <w:t>Построение алгоритма решения математической задачи;</w:t>
            </w:r>
          </w:p>
          <w:p w:rsidR="009F456A" w:rsidRDefault="009F456A">
            <w:pPr>
              <w:numPr>
                <w:ilvl w:val="0"/>
                <w:numId w:val="3"/>
              </w:numPr>
              <w:tabs>
                <w:tab w:val="clear" w:pos="1134"/>
              </w:tabs>
            </w:pPr>
            <w:r>
              <w:t>Получение решения математической задачи (обработка данных).</w:t>
            </w:r>
          </w:p>
        </w:tc>
      </w:tr>
      <w:tr w:rsidR="009F456A">
        <w:tc>
          <w:tcPr>
            <w:tcW w:w="2235" w:type="dxa"/>
            <w:shd w:val="clear" w:color="auto" w:fill="FFFFFF"/>
            <w:vAlign w:val="center"/>
          </w:tcPr>
          <w:p w:rsidR="009F456A" w:rsidRDefault="009F456A">
            <w:pPr>
              <w:tabs>
                <w:tab w:val="clear" w:pos="1134"/>
              </w:tabs>
              <w:ind w:firstLine="0"/>
              <w:jc w:val="center"/>
            </w:pPr>
            <w:r>
              <w:t>Интерпретация решений</w:t>
            </w:r>
          </w:p>
        </w:tc>
        <w:tc>
          <w:tcPr>
            <w:tcW w:w="7622" w:type="dxa"/>
            <w:shd w:val="clear" w:color="auto" w:fill="FFFFFF"/>
          </w:tcPr>
          <w:p w:rsidR="009F456A" w:rsidRDefault="009F456A">
            <w:pPr>
              <w:numPr>
                <w:ilvl w:val="0"/>
                <w:numId w:val="4"/>
              </w:numPr>
              <w:tabs>
                <w:tab w:val="clear" w:pos="1134"/>
              </w:tabs>
            </w:pPr>
            <w:r>
              <w:t>Проверка полученного решения в соответствии с известными принципами и законами и экспериментальными данными;</w:t>
            </w:r>
          </w:p>
          <w:p w:rsidR="009F456A" w:rsidRDefault="009F456A">
            <w:pPr>
              <w:numPr>
                <w:ilvl w:val="0"/>
                <w:numId w:val="4"/>
              </w:numPr>
              <w:tabs>
                <w:tab w:val="clear" w:pos="1134"/>
              </w:tabs>
            </w:pPr>
            <w:r>
              <w:t>Определение области применимости и точности полученного решения. Перспектива использования в практических и теоретических целях.</w:t>
            </w:r>
          </w:p>
        </w:tc>
      </w:tr>
    </w:tbl>
    <w:p w:rsidR="009F456A" w:rsidRDefault="009F456A">
      <w:pPr>
        <w:pageBreakBefore/>
        <w:shd w:val="clear" w:color="auto" w:fill="FFFFFF"/>
        <w:ind w:firstLine="709"/>
        <w:rPr>
          <w:b/>
        </w:rPr>
      </w:pPr>
      <w:r>
        <w:rPr>
          <w:b/>
        </w:rPr>
        <w:t>Приложение В:</w:t>
      </w:r>
    </w:p>
    <w:p w:rsidR="009F456A" w:rsidRDefault="009F456A">
      <w:pPr>
        <w:pStyle w:val="5"/>
        <w:spacing w:before="120" w:after="120"/>
      </w:pPr>
      <w:r>
        <w:t>Таблица 2</w:t>
      </w:r>
    </w:p>
    <w:p w:rsidR="009F456A" w:rsidRDefault="009F456A">
      <w:pPr>
        <w:pStyle w:val="6"/>
        <w:tabs>
          <w:tab w:val="left" w:pos="1134"/>
        </w:tabs>
        <w:spacing w:after="240"/>
      </w:pPr>
      <w:r>
        <w:t>Принципы системного подхода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575"/>
      </w:tblGrid>
      <w:tr w:rsidR="009F456A">
        <w:tc>
          <w:tcPr>
            <w:tcW w:w="2518" w:type="dxa"/>
            <w:vAlign w:val="center"/>
          </w:tcPr>
          <w:p w:rsidR="009F456A" w:rsidRDefault="009F456A">
            <w:pPr>
              <w:tabs>
                <w:tab w:val="clear" w:pos="1134"/>
              </w:tabs>
              <w:ind w:firstLine="0"/>
              <w:jc w:val="center"/>
              <w:rPr>
                <w:b/>
              </w:rPr>
            </w:pPr>
            <w:r>
              <w:rPr>
                <w:b/>
              </w:rPr>
              <w:t>Наименование принципа</w:t>
            </w:r>
          </w:p>
        </w:tc>
        <w:tc>
          <w:tcPr>
            <w:tcW w:w="7575" w:type="dxa"/>
            <w:vAlign w:val="center"/>
          </w:tcPr>
          <w:p w:rsidR="009F456A" w:rsidRDefault="009F456A">
            <w:pPr>
              <w:pStyle w:val="6"/>
            </w:pPr>
            <w:r>
              <w:t>Его содержание</w:t>
            </w:r>
          </w:p>
        </w:tc>
      </w:tr>
      <w:tr w:rsidR="009F456A">
        <w:tc>
          <w:tcPr>
            <w:tcW w:w="2518" w:type="dxa"/>
            <w:vAlign w:val="center"/>
          </w:tcPr>
          <w:p w:rsidR="009F456A" w:rsidRDefault="009F456A">
            <w:pPr>
              <w:tabs>
                <w:tab w:val="clear" w:pos="1134"/>
              </w:tabs>
              <w:ind w:firstLine="0"/>
              <w:jc w:val="center"/>
            </w:pPr>
            <w:r>
              <w:t>Целостности</w:t>
            </w:r>
          </w:p>
        </w:tc>
        <w:tc>
          <w:tcPr>
            <w:tcW w:w="7575" w:type="dxa"/>
          </w:tcPr>
          <w:p w:rsidR="009F456A" w:rsidRDefault="009F456A">
            <w:pPr>
              <w:tabs>
                <w:tab w:val="clear" w:pos="1134"/>
              </w:tabs>
              <w:ind w:firstLine="0"/>
            </w:pPr>
            <w:r>
              <w:t>Проблема анализа рыночного спроса рассматривается как самостоятельная проблема или как часть другой, более общей, проблемы, в которую она входит. Система. Выделенная для самостоятельного исследования, должна иметь возможность изменять своё состояние (движение) в зависимости от состояния старших или младших (в иерархическом смысле) систем.</w:t>
            </w:r>
          </w:p>
        </w:tc>
      </w:tr>
      <w:tr w:rsidR="009F456A">
        <w:tc>
          <w:tcPr>
            <w:tcW w:w="2518" w:type="dxa"/>
            <w:vAlign w:val="center"/>
          </w:tcPr>
          <w:p w:rsidR="009F456A" w:rsidRDefault="009F456A">
            <w:pPr>
              <w:tabs>
                <w:tab w:val="clear" w:pos="1134"/>
              </w:tabs>
              <w:ind w:firstLine="0"/>
              <w:jc w:val="center"/>
            </w:pPr>
            <w:r>
              <w:t>Многомерности</w:t>
            </w:r>
          </w:p>
        </w:tc>
        <w:tc>
          <w:tcPr>
            <w:tcW w:w="7575" w:type="dxa"/>
          </w:tcPr>
          <w:p w:rsidR="009F456A" w:rsidRDefault="009F456A">
            <w:pPr>
              <w:tabs>
                <w:tab w:val="clear" w:pos="1134"/>
              </w:tabs>
              <w:ind w:firstLine="0"/>
            </w:pPr>
            <w:r>
              <w:t>Проблема анализа рыночного спроса рассматривается с позиции таких концепций, которые учитывают основные существенные факторы и взаимовлияние на спрос сопутствующих и конкурирующих видов товаров.</w:t>
            </w:r>
          </w:p>
        </w:tc>
      </w:tr>
      <w:tr w:rsidR="009F456A">
        <w:tc>
          <w:tcPr>
            <w:tcW w:w="2518" w:type="dxa"/>
            <w:vAlign w:val="center"/>
          </w:tcPr>
          <w:p w:rsidR="009F456A" w:rsidRDefault="009F456A">
            <w:pPr>
              <w:tabs>
                <w:tab w:val="clear" w:pos="1134"/>
              </w:tabs>
              <w:ind w:firstLine="0"/>
              <w:jc w:val="center"/>
            </w:pPr>
            <w:r>
              <w:t>Неопределённости и</w:t>
            </w:r>
            <w:r>
              <w:br/>
              <w:t>стохастичности</w:t>
            </w:r>
          </w:p>
        </w:tc>
        <w:tc>
          <w:tcPr>
            <w:tcW w:w="7575" w:type="dxa"/>
          </w:tcPr>
          <w:p w:rsidR="009F456A" w:rsidRDefault="009F456A">
            <w:pPr>
              <w:tabs>
                <w:tab w:val="clear" w:pos="1134"/>
              </w:tabs>
              <w:ind w:firstLine="0"/>
            </w:pPr>
            <w:r>
              <w:t>Изменение рыночного спроса происходит под влиянием различных воздействий. Анализ показателей спроса должен производиться своевременно (в реальном масштабе времени), а математические зависимости, описывающие закономерности рыночного спроса, должны содержать в своей структуре модель прогнозирования. Кроме того, необходимо учитывать, что исходная информация, которую реально удастся собрать и подготовить для решения проблемы, оказывается, как правило, в значительной степени неполной и неточной. Статистическому анализу может быть подвергнута лишь некоторая часть всей совокупности микроэкономических параметров (характеристик), статистическое обследование всей генеральной совокупности затрудняется малым объёмом наблюдений.</w:t>
            </w:r>
          </w:p>
        </w:tc>
      </w:tr>
    </w:tbl>
    <w:p w:rsidR="009F456A" w:rsidRDefault="009F456A">
      <w:pPr>
        <w:pageBreakBefore/>
        <w:shd w:val="clear" w:color="auto" w:fill="FFFFFF"/>
        <w:ind w:firstLine="709"/>
        <w:rPr>
          <w:b/>
        </w:rPr>
      </w:pPr>
      <w:r>
        <w:rPr>
          <w:b/>
        </w:rPr>
        <w:t>Приложение С:</w:t>
      </w:r>
    </w:p>
    <w:p w:rsidR="009F456A" w:rsidRDefault="009F456A">
      <w:pPr>
        <w:pStyle w:val="5"/>
        <w:spacing w:before="120" w:after="120"/>
      </w:pPr>
      <w:r>
        <w:t>Таблица 3</w:t>
      </w:r>
    </w:p>
    <w:p w:rsidR="009F456A" w:rsidRDefault="009F456A">
      <w:pPr>
        <w:spacing w:after="240"/>
        <w:ind w:firstLine="0"/>
        <w:rPr>
          <w:b/>
        </w:rPr>
      </w:pPr>
      <w:r>
        <w:rPr>
          <w:b/>
        </w:rPr>
        <w:t>Направления и методы прогнозных исследований в микроэкономике.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3990"/>
        <w:gridCol w:w="2000"/>
        <w:gridCol w:w="1976"/>
        <w:gridCol w:w="1893"/>
      </w:tblGrid>
      <w:tr w:rsidR="009F456A">
        <w:trPr>
          <w:jc w:val="center"/>
        </w:trPr>
        <w:tc>
          <w:tcPr>
            <w:tcW w:w="548" w:type="dxa"/>
            <w:vAlign w:val="center"/>
          </w:tcPr>
          <w:p w:rsidR="009F456A" w:rsidRDefault="009F456A">
            <w:pPr>
              <w:tabs>
                <w:tab w:val="clear" w:pos="1134"/>
              </w:tabs>
              <w:ind w:firstLine="0"/>
              <w:rPr>
                <w:b/>
                <w:sz w:val="22"/>
              </w:rPr>
            </w:pPr>
            <w:r>
              <w:rPr>
                <w:b/>
                <w:sz w:val="22"/>
              </w:rPr>
              <w:t>№</w:t>
            </w:r>
            <w:r>
              <w:rPr>
                <w:b/>
                <w:sz w:val="22"/>
              </w:rPr>
              <w:br/>
              <w:t>п/п</w:t>
            </w:r>
          </w:p>
        </w:tc>
        <w:tc>
          <w:tcPr>
            <w:tcW w:w="3990" w:type="dxa"/>
            <w:vAlign w:val="center"/>
          </w:tcPr>
          <w:p w:rsidR="009F456A" w:rsidRDefault="009F456A">
            <w:pPr>
              <w:tabs>
                <w:tab w:val="clear" w:pos="1134"/>
              </w:tabs>
              <w:ind w:firstLine="0"/>
              <w:jc w:val="center"/>
              <w:rPr>
                <w:b/>
                <w:sz w:val="24"/>
              </w:rPr>
            </w:pPr>
            <w:r>
              <w:rPr>
                <w:b/>
                <w:sz w:val="24"/>
              </w:rPr>
              <w:t>Методы прогнозирования</w:t>
            </w:r>
          </w:p>
        </w:tc>
        <w:tc>
          <w:tcPr>
            <w:tcW w:w="2000" w:type="dxa"/>
            <w:vAlign w:val="center"/>
          </w:tcPr>
          <w:p w:rsidR="009F456A" w:rsidRDefault="009F456A">
            <w:pPr>
              <w:pStyle w:val="7"/>
              <w:rPr>
                <w:sz w:val="24"/>
              </w:rPr>
            </w:pPr>
            <w:r>
              <w:rPr>
                <w:sz w:val="24"/>
              </w:rPr>
              <w:t>Краткосрочное</w:t>
            </w:r>
          </w:p>
        </w:tc>
        <w:tc>
          <w:tcPr>
            <w:tcW w:w="1976" w:type="dxa"/>
            <w:vAlign w:val="center"/>
          </w:tcPr>
          <w:p w:rsidR="009F456A" w:rsidRDefault="009F456A">
            <w:pPr>
              <w:tabs>
                <w:tab w:val="clear" w:pos="1134"/>
              </w:tabs>
              <w:ind w:firstLine="0"/>
              <w:rPr>
                <w:b/>
                <w:sz w:val="24"/>
              </w:rPr>
            </w:pPr>
            <w:r>
              <w:rPr>
                <w:b/>
                <w:sz w:val="24"/>
              </w:rPr>
              <w:t>Среднесрочное</w:t>
            </w:r>
          </w:p>
        </w:tc>
        <w:tc>
          <w:tcPr>
            <w:tcW w:w="1893" w:type="dxa"/>
            <w:vAlign w:val="center"/>
          </w:tcPr>
          <w:p w:rsidR="009F456A" w:rsidRDefault="009F456A">
            <w:pPr>
              <w:tabs>
                <w:tab w:val="clear" w:pos="1134"/>
              </w:tabs>
              <w:ind w:firstLine="0"/>
              <w:rPr>
                <w:b/>
                <w:sz w:val="24"/>
              </w:rPr>
            </w:pPr>
            <w:r>
              <w:rPr>
                <w:b/>
                <w:sz w:val="24"/>
              </w:rPr>
              <w:t>Долгосрочное</w:t>
            </w:r>
          </w:p>
        </w:tc>
      </w:tr>
      <w:tr w:rsidR="009F456A">
        <w:trPr>
          <w:jc w:val="center"/>
        </w:trPr>
        <w:tc>
          <w:tcPr>
            <w:tcW w:w="548" w:type="dxa"/>
            <w:vAlign w:val="center"/>
          </w:tcPr>
          <w:p w:rsidR="009F456A" w:rsidRDefault="009F456A">
            <w:pPr>
              <w:tabs>
                <w:tab w:val="clear" w:pos="1134"/>
              </w:tabs>
              <w:ind w:firstLine="0"/>
              <w:rPr>
                <w:sz w:val="24"/>
              </w:rPr>
            </w:pPr>
            <w:r>
              <w:rPr>
                <w:sz w:val="24"/>
              </w:rPr>
              <w:t>1</w:t>
            </w:r>
          </w:p>
        </w:tc>
        <w:tc>
          <w:tcPr>
            <w:tcW w:w="3990" w:type="dxa"/>
            <w:vAlign w:val="center"/>
          </w:tcPr>
          <w:p w:rsidR="009F456A" w:rsidRDefault="009F456A">
            <w:pPr>
              <w:pStyle w:val="a7"/>
              <w:tabs>
                <w:tab w:val="clear" w:pos="9356"/>
              </w:tabs>
              <w:spacing w:before="0"/>
              <w:jc w:val="left"/>
              <w:rPr>
                <w:sz w:val="24"/>
              </w:rPr>
            </w:pPr>
            <w:r>
              <w:rPr>
                <w:sz w:val="24"/>
              </w:rPr>
              <w:t>Корреляционно-регресионный анализ временных тенденций **</w:t>
            </w:r>
          </w:p>
        </w:tc>
        <w:tc>
          <w:tcPr>
            <w:tcW w:w="2000" w:type="dxa"/>
            <w:vAlign w:val="center"/>
          </w:tcPr>
          <w:p w:rsidR="009F456A" w:rsidRDefault="009F456A">
            <w:pPr>
              <w:pStyle w:val="7"/>
              <w:jc w:val="center"/>
              <w:rPr>
                <w:sz w:val="24"/>
              </w:rPr>
            </w:pPr>
            <w:r>
              <w:rPr>
                <w:sz w:val="24"/>
              </w:rPr>
              <w:t>++</w:t>
            </w:r>
          </w:p>
        </w:tc>
        <w:tc>
          <w:tcPr>
            <w:tcW w:w="1976" w:type="dxa"/>
            <w:vAlign w:val="center"/>
          </w:tcPr>
          <w:p w:rsidR="009F456A" w:rsidRDefault="009F456A">
            <w:pPr>
              <w:tabs>
                <w:tab w:val="clear" w:pos="1134"/>
              </w:tabs>
              <w:ind w:firstLine="0"/>
              <w:jc w:val="center"/>
              <w:rPr>
                <w:b/>
                <w:sz w:val="24"/>
              </w:rPr>
            </w:pPr>
            <w:r>
              <w:rPr>
                <w:b/>
                <w:sz w:val="24"/>
              </w:rPr>
              <w:t>++</w:t>
            </w:r>
          </w:p>
        </w:tc>
        <w:tc>
          <w:tcPr>
            <w:tcW w:w="1893" w:type="dxa"/>
            <w:vAlign w:val="center"/>
          </w:tcPr>
          <w:p w:rsidR="009F456A" w:rsidRDefault="009F456A">
            <w:pPr>
              <w:tabs>
                <w:tab w:val="clear" w:pos="1134"/>
              </w:tabs>
              <w:ind w:firstLine="0"/>
              <w:jc w:val="center"/>
              <w:rPr>
                <w:b/>
                <w:sz w:val="24"/>
              </w:rPr>
            </w:pPr>
            <w:r>
              <w:rPr>
                <w:b/>
                <w:sz w:val="24"/>
              </w:rPr>
              <w:t>-</w:t>
            </w:r>
          </w:p>
        </w:tc>
      </w:tr>
      <w:tr w:rsidR="009F456A">
        <w:trPr>
          <w:jc w:val="center"/>
        </w:trPr>
        <w:tc>
          <w:tcPr>
            <w:tcW w:w="548" w:type="dxa"/>
            <w:vAlign w:val="center"/>
          </w:tcPr>
          <w:p w:rsidR="009F456A" w:rsidRDefault="009F456A">
            <w:pPr>
              <w:tabs>
                <w:tab w:val="clear" w:pos="1134"/>
              </w:tabs>
              <w:ind w:firstLine="0"/>
              <w:rPr>
                <w:sz w:val="24"/>
              </w:rPr>
            </w:pPr>
            <w:r>
              <w:rPr>
                <w:sz w:val="24"/>
              </w:rPr>
              <w:t>2</w:t>
            </w:r>
          </w:p>
        </w:tc>
        <w:tc>
          <w:tcPr>
            <w:tcW w:w="3990" w:type="dxa"/>
            <w:vAlign w:val="center"/>
          </w:tcPr>
          <w:p w:rsidR="009F456A" w:rsidRDefault="009F456A">
            <w:pPr>
              <w:pStyle w:val="a7"/>
              <w:tabs>
                <w:tab w:val="clear" w:pos="9356"/>
              </w:tabs>
              <w:spacing w:before="0"/>
              <w:jc w:val="left"/>
              <w:rPr>
                <w:sz w:val="24"/>
              </w:rPr>
            </w:pPr>
            <w:r>
              <w:rPr>
                <w:sz w:val="24"/>
              </w:rPr>
              <w:t>Метод экспоненциального сглаживания **</w:t>
            </w:r>
          </w:p>
        </w:tc>
        <w:tc>
          <w:tcPr>
            <w:tcW w:w="2000" w:type="dxa"/>
            <w:vAlign w:val="center"/>
          </w:tcPr>
          <w:p w:rsidR="009F456A" w:rsidRDefault="009F456A">
            <w:pPr>
              <w:pStyle w:val="7"/>
              <w:jc w:val="center"/>
              <w:rPr>
                <w:sz w:val="24"/>
              </w:rPr>
            </w:pPr>
            <w:r>
              <w:rPr>
                <w:sz w:val="24"/>
              </w:rPr>
              <w:t>+</w:t>
            </w:r>
          </w:p>
        </w:tc>
        <w:tc>
          <w:tcPr>
            <w:tcW w:w="1976" w:type="dxa"/>
            <w:vAlign w:val="center"/>
          </w:tcPr>
          <w:p w:rsidR="009F456A" w:rsidRDefault="009F456A">
            <w:pPr>
              <w:tabs>
                <w:tab w:val="clear" w:pos="1134"/>
              </w:tabs>
              <w:ind w:firstLine="0"/>
              <w:jc w:val="center"/>
              <w:rPr>
                <w:b/>
                <w:sz w:val="24"/>
              </w:rPr>
            </w:pPr>
            <w:r>
              <w:rPr>
                <w:b/>
                <w:sz w:val="24"/>
              </w:rPr>
              <w:t>++</w:t>
            </w:r>
          </w:p>
        </w:tc>
        <w:tc>
          <w:tcPr>
            <w:tcW w:w="1893" w:type="dxa"/>
            <w:vAlign w:val="center"/>
          </w:tcPr>
          <w:p w:rsidR="009F456A" w:rsidRDefault="009F456A">
            <w:pPr>
              <w:tabs>
                <w:tab w:val="clear" w:pos="1134"/>
              </w:tabs>
              <w:ind w:firstLine="0"/>
              <w:jc w:val="center"/>
              <w:rPr>
                <w:b/>
                <w:sz w:val="24"/>
              </w:rPr>
            </w:pPr>
            <w:r>
              <w:rPr>
                <w:b/>
                <w:sz w:val="24"/>
              </w:rPr>
              <w:t>-</w:t>
            </w:r>
          </w:p>
        </w:tc>
      </w:tr>
      <w:tr w:rsidR="009F456A">
        <w:trPr>
          <w:jc w:val="center"/>
        </w:trPr>
        <w:tc>
          <w:tcPr>
            <w:tcW w:w="548" w:type="dxa"/>
            <w:vAlign w:val="center"/>
          </w:tcPr>
          <w:p w:rsidR="009F456A" w:rsidRDefault="009F456A">
            <w:pPr>
              <w:tabs>
                <w:tab w:val="clear" w:pos="1134"/>
              </w:tabs>
              <w:ind w:firstLine="0"/>
              <w:rPr>
                <w:sz w:val="24"/>
              </w:rPr>
            </w:pPr>
            <w:r>
              <w:rPr>
                <w:sz w:val="24"/>
              </w:rPr>
              <w:t>3</w:t>
            </w:r>
          </w:p>
        </w:tc>
        <w:tc>
          <w:tcPr>
            <w:tcW w:w="3990" w:type="dxa"/>
            <w:vAlign w:val="center"/>
          </w:tcPr>
          <w:p w:rsidR="009F456A" w:rsidRDefault="009F456A">
            <w:pPr>
              <w:pStyle w:val="a7"/>
              <w:tabs>
                <w:tab w:val="clear" w:pos="9356"/>
              </w:tabs>
              <w:spacing w:before="0"/>
              <w:jc w:val="left"/>
              <w:rPr>
                <w:sz w:val="24"/>
              </w:rPr>
            </w:pPr>
            <w:r>
              <w:rPr>
                <w:sz w:val="24"/>
              </w:rPr>
              <w:t>Экстраполяция временных тенденций по отшибающим кривым **</w:t>
            </w:r>
          </w:p>
        </w:tc>
        <w:tc>
          <w:tcPr>
            <w:tcW w:w="2000" w:type="dxa"/>
            <w:vAlign w:val="center"/>
          </w:tcPr>
          <w:p w:rsidR="009F456A" w:rsidRDefault="009F456A">
            <w:pPr>
              <w:pStyle w:val="7"/>
              <w:jc w:val="center"/>
              <w:rPr>
                <w:sz w:val="24"/>
              </w:rPr>
            </w:pPr>
            <w:r>
              <w:rPr>
                <w:sz w:val="24"/>
              </w:rPr>
              <w:t>-</w:t>
            </w:r>
          </w:p>
        </w:tc>
        <w:tc>
          <w:tcPr>
            <w:tcW w:w="1976" w:type="dxa"/>
            <w:vAlign w:val="center"/>
          </w:tcPr>
          <w:p w:rsidR="009F456A" w:rsidRDefault="009F456A">
            <w:pPr>
              <w:tabs>
                <w:tab w:val="clear" w:pos="1134"/>
              </w:tabs>
              <w:ind w:firstLine="0"/>
              <w:jc w:val="center"/>
              <w:rPr>
                <w:b/>
                <w:sz w:val="24"/>
              </w:rPr>
            </w:pPr>
            <w:r>
              <w:rPr>
                <w:b/>
                <w:sz w:val="24"/>
              </w:rPr>
              <w:t>-</w:t>
            </w:r>
          </w:p>
        </w:tc>
        <w:tc>
          <w:tcPr>
            <w:tcW w:w="1893" w:type="dxa"/>
            <w:vAlign w:val="center"/>
          </w:tcPr>
          <w:p w:rsidR="009F456A" w:rsidRDefault="009F456A">
            <w:pPr>
              <w:tabs>
                <w:tab w:val="clear" w:pos="1134"/>
              </w:tabs>
              <w:ind w:firstLine="0"/>
              <w:jc w:val="center"/>
              <w:rPr>
                <w:b/>
                <w:sz w:val="24"/>
              </w:rPr>
            </w:pPr>
            <w:r>
              <w:rPr>
                <w:b/>
                <w:sz w:val="24"/>
              </w:rPr>
              <w:t>+</w:t>
            </w:r>
          </w:p>
        </w:tc>
      </w:tr>
      <w:tr w:rsidR="009F456A">
        <w:trPr>
          <w:jc w:val="center"/>
        </w:trPr>
        <w:tc>
          <w:tcPr>
            <w:tcW w:w="548" w:type="dxa"/>
            <w:vAlign w:val="center"/>
          </w:tcPr>
          <w:p w:rsidR="009F456A" w:rsidRDefault="009F456A">
            <w:pPr>
              <w:tabs>
                <w:tab w:val="clear" w:pos="1134"/>
              </w:tabs>
              <w:ind w:firstLine="0"/>
              <w:rPr>
                <w:sz w:val="24"/>
              </w:rPr>
            </w:pPr>
            <w:r>
              <w:rPr>
                <w:sz w:val="24"/>
              </w:rPr>
              <w:t>4</w:t>
            </w:r>
          </w:p>
        </w:tc>
        <w:tc>
          <w:tcPr>
            <w:tcW w:w="3990" w:type="dxa"/>
            <w:vAlign w:val="center"/>
          </w:tcPr>
          <w:p w:rsidR="009F456A" w:rsidRDefault="009F456A">
            <w:pPr>
              <w:pStyle w:val="a7"/>
              <w:tabs>
                <w:tab w:val="clear" w:pos="9356"/>
              </w:tabs>
              <w:spacing w:before="0"/>
              <w:jc w:val="left"/>
              <w:rPr>
                <w:sz w:val="24"/>
              </w:rPr>
            </w:pPr>
            <w:r>
              <w:rPr>
                <w:sz w:val="24"/>
              </w:rPr>
              <w:t>Метод статистического моделирования временных тенденций **</w:t>
            </w:r>
          </w:p>
        </w:tc>
        <w:tc>
          <w:tcPr>
            <w:tcW w:w="2000" w:type="dxa"/>
            <w:vAlign w:val="center"/>
          </w:tcPr>
          <w:p w:rsidR="009F456A" w:rsidRDefault="009F456A">
            <w:pPr>
              <w:pStyle w:val="7"/>
              <w:jc w:val="center"/>
              <w:rPr>
                <w:sz w:val="24"/>
              </w:rPr>
            </w:pPr>
            <w:r>
              <w:rPr>
                <w:sz w:val="24"/>
              </w:rPr>
              <w:t>++</w:t>
            </w:r>
          </w:p>
        </w:tc>
        <w:tc>
          <w:tcPr>
            <w:tcW w:w="1976" w:type="dxa"/>
            <w:vAlign w:val="center"/>
          </w:tcPr>
          <w:p w:rsidR="009F456A" w:rsidRDefault="009F456A">
            <w:pPr>
              <w:tabs>
                <w:tab w:val="clear" w:pos="1134"/>
              </w:tabs>
              <w:ind w:firstLine="0"/>
              <w:jc w:val="center"/>
              <w:rPr>
                <w:b/>
                <w:sz w:val="24"/>
              </w:rPr>
            </w:pPr>
            <w:r>
              <w:rPr>
                <w:b/>
                <w:sz w:val="24"/>
              </w:rPr>
              <w:t>++</w:t>
            </w:r>
          </w:p>
        </w:tc>
        <w:tc>
          <w:tcPr>
            <w:tcW w:w="1893" w:type="dxa"/>
            <w:vAlign w:val="center"/>
          </w:tcPr>
          <w:p w:rsidR="009F456A" w:rsidRDefault="009F456A">
            <w:pPr>
              <w:tabs>
                <w:tab w:val="clear" w:pos="1134"/>
              </w:tabs>
              <w:ind w:firstLine="0"/>
              <w:jc w:val="center"/>
              <w:rPr>
                <w:b/>
                <w:sz w:val="24"/>
              </w:rPr>
            </w:pPr>
            <w:r>
              <w:rPr>
                <w:b/>
                <w:sz w:val="24"/>
              </w:rPr>
              <w:t>-</w:t>
            </w:r>
          </w:p>
        </w:tc>
      </w:tr>
      <w:tr w:rsidR="009F456A">
        <w:trPr>
          <w:jc w:val="center"/>
        </w:trPr>
        <w:tc>
          <w:tcPr>
            <w:tcW w:w="548" w:type="dxa"/>
            <w:vAlign w:val="center"/>
          </w:tcPr>
          <w:p w:rsidR="009F456A" w:rsidRDefault="009F456A">
            <w:pPr>
              <w:tabs>
                <w:tab w:val="clear" w:pos="1134"/>
              </w:tabs>
              <w:ind w:firstLine="0"/>
              <w:rPr>
                <w:sz w:val="24"/>
              </w:rPr>
            </w:pPr>
            <w:r>
              <w:rPr>
                <w:sz w:val="24"/>
              </w:rPr>
              <w:t>5</w:t>
            </w:r>
          </w:p>
        </w:tc>
        <w:tc>
          <w:tcPr>
            <w:tcW w:w="3990" w:type="dxa"/>
            <w:vAlign w:val="center"/>
          </w:tcPr>
          <w:p w:rsidR="009F456A" w:rsidRDefault="009F456A">
            <w:pPr>
              <w:pStyle w:val="a7"/>
              <w:tabs>
                <w:tab w:val="clear" w:pos="9356"/>
              </w:tabs>
              <w:spacing w:before="0"/>
              <w:jc w:val="left"/>
              <w:rPr>
                <w:sz w:val="24"/>
              </w:rPr>
            </w:pPr>
            <w:r>
              <w:rPr>
                <w:sz w:val="24"/>
              </w:rPr>
              <w:t>Анкетные опросы экспертов</w:t>
            </w:r>
          </w:p>
        </w:tc>
        <w:tc>
          <w:tcPr>
            <w:tcW w:w="2000" w:type="dxa"/>
            <w:vAlign w:val="center"/>
          </w:tcPr>
          <w:p w:rsidR="009F456A" w:rsidRDefault="009F456A">
            <w:pPr>
              <w:pStyle w:val="7"/>
              <w:jc w:val="center"/>
              <w:rPr>
                <w:sz w:val="24"/>
              </w:rPr>
            </w:pPr>
            <w:r>
              <w:rPr>
                <w:sz w:val="24"/>
              </w:rPr>
              <w:t>+</w:t>
            </w:r>
          </w:p>
        </w:tc>
        <w:tc>
          <w:tcPr>
            <w:tcW w:w="1976" w:type="dxa"/>
            <w:vAlign w:val="center"/>
          </w:tcPr>
          <w:p w:rsidR="009F456A" w:rsidRDefault="009F456A">
            <w:pPr>
              <w:tabs>
                <w:tab w:val="clear" w:pos="1134"/>
              </w:tabs>
              <w:ind w:firstLine="0"/>
              <w:jc w:val="center"/>
              <w:rPr>
                <w:b/>
                <w:sz w:val="24"/>
              </w:rPr>
            </w:pPr>
            <w:r>
              <w:rPr>
                <w:b/>
                <w:sz w:val="24"/>
              </w:rPr>
              <w:t>++</w:t>
            </w:r>
          </w:p>
        </w:tc>
        <w:tc>
          <w:tcPr>
            <w:tcW w:w="1893" w:type="dxa"/>
            <w:vAlign w:val="center"/>
          </w:tcPr>
          <w:p w:rsidR="009F456A" w:rsidRDefault="009F456A">
            <w:pPr>
              <w:tabs>
                <w:tab w:val="clear" w:pos="1134"/>
              </w:tabs>
              <w:ind w:firstLine="0"/>
              <w:jc w:val="center"/>
              <w:rPr>
                <w:b/>
                <w:sz w:val="24"/>
              </w:rPr>
            </w:pPr>
            <w:r>
              <w:rPr>
                <w:b/>
                <w:sz w:val="24"/>
              </w:rPr>
              <w:t>-</w:t>
            </w:r>
          </w:p>
        </w:tc>
      </w:tr>
      <w:tr w:rsidR="009F456A">
        <w:trPr>
          <w:jc w:val="center"/>
        </w:trPr>
        <w:tc>
          <w:tcPr>
            <w:tcW w:w="548" w:type="dxa"/>
            <w:vAlign w:val="center"/>
          </w:tcPr>
          <w:p w:rsidR="009F456A" w:rsidRDefault="009F456A">
            <w:pPr>
              <w:tabs>
                <w:tab w:val="clear" w:pos="1134"/>
              </w:tabs>
              <w:ind w:firstLine="0"/>
              <w:rPr>
                <w:sz w:val="24"/>
              </w:rPr>
            </w:pPr>
            <w:r>
              <w:rPr>
                <w:sz w:val="24"/>
              </w:rPr>
              <w:t>6</w:t>
            </w:r>
          </w:p>
        </w:tc>
        <w:tc>
          <w:tcPr>
            <w:tcW w:w="3990" w:type="dxa"/>
            <w:vAlign w:val="center"/>
          </w:tcPr>
          <w:p w:rsidR="009F456A" w:rsidRDefault="009F456A">
            <w:pPr>
              <w:pStyle w:val="a7"/>
              <w:tabs>
                <w:tab w:val="clear" w:pos="9356"/>
              </w:tabs>
              <w:spacing w:before="0"/>
              <w:jc w:val="left"/>
              <w:rPr>
                <w:sz w:val="24"/>
              </w:rPr>
            </w:pPr>
            <w:r>
              <w:rPr>
                <w:sz w:val="24"/>
              </w:rPr>
              <w:t>Выработка коллективного мнения экспертов</w:t>
            </w:r>
          </w:p>
        </w:tc>
        <w:tc>
          <w:tcPr>
            <w:tcW w:w="2000" w:type="dxa"/>
            <w:vAlign w:val="center"/>
          </w:tcPr>
          <w:p w:rsidR="009F456A" w:rsidRDefault="009F456A">
            <w:pPr>
              <w:pStyle w:val="7"/>
              <w:jc w:val="center"/>
              <w:rPr>
                <w:sz w:val="24"/>
              </w:rPr>
            </w:pPr>
            <w:r>
              <w:rPr>
                <w:sz w:val="24"/>
              </w:rPr>
              <w:t>-</w:t>
            </w:r>
          </w:p>
        </w:tc>
        <w:tc>
          <w:tcPr>
            <w:tcW w:w="1976" w:type="dxa"/>
            <w:vAlign w:val="center"/>
          </w:tcPr>
          <w:p w:rsidR="009F456A" w:rsidRDefault="009F456A">
            <w:pPr>
              <w:tabs>
                <w:tab w:val="clear" w:pos="1134"/>
              </w:tabs>
              <w:ind w:firstLine="0"/>
              <w:jc w:val="center"/>
              <w:rPr>
                <w:b/>
                <w:sz w:val="24"/>
              </w:rPr>
            </w:pPr>
            <w:r>
              <w:rPr>
                <w:b/>
                <w:sz w:val="24"/>
              </w:rPr>
              <w:t>++</w:t>
            </w:r>
          </w:p>
        </w:tc>
        <w:tc>
          <w:tcPr>
            <w:tcW w:w="1893" w:type="dxa"/>
            <w:vAlign w:val="center"/>
          </w:tcPr>
          <w:p w:rsidR="009F456A" w:rsidRDefault="009F456A">
            <w:pPr>
              <w:tabs>
                <w:tab w:val="clear" w:pos="1134"/>
              </w:tabs>
              <w:ind w:firstLine="0"/>
              <w:jc w:val="center"/>
              <w:rPr>
                <w:b/>
                <w:sz w:val="24"/>
              </w:rPr>
            </w:pPr>
            <w:r>
              <w:rPr>
                <w:b/>
                <w:sz w:val="24"/>
              </w:rPr>
              <w:t>+</w:t>
            </w:r>
          </w:p>
        </w:tc>
      </w:tr>
      <w:tr w:rsidR="009F456A">
        <w:trPr>
          <w:jc w:val="center"/>
        </w:trPr>
        <w:tc>
          <w:tcPr>
            <w:tcW w:w="548" w:type="dxa"/>
            <w:vAlign w:val="center"/>
          </w:tcPr>
          <w:p w:rsidR="009F456A" w:rsidRDefault="009F456A">
            <w:pPr>
              <w:tabs>
                <w:tab w:val="clear" w:pos="1134"/>
              </w:tabs>
              <w:ind w:firstLine="0"/>
              <w:rPr>
                <w:sz w:val="24"/>
              </w:rPr>
            </w:pPr>
            <w:r>
              <w:rPr>
                <w:sz w:val="24"/>
              </w:rPr>
              <w:t>7</w:t>
            </w:r>
          </w:p>
        </w:tc>
        <w:tc>
          <w:tcPr>
            <w:tcW w:w="3990" w:type="dxa"/>
            <w:vAlign w:val="center"/>
          </w:tcPr>
          <w:p w:rsidR="009F456A" w:rsidRDefault="009F456A">
            <w:pPr>
              <w:pStyle w:val="a7"/>
              <w:tabs>
                <w:tab w:val="clear" w:pos="9356"/>
              </w:tabs>
              <w:spacing w:before="0"/>
              <w:jc w:val="left"/>
              <w:rPr>
                <w:sz w:val="24"/>
              </w:rPr>
            </w:pPr>
            <w:r>
              <w:rPr>
                <w:sz w:val="24"/>
              </w:rPr>
              <w:t>Системный анализ результатов фундаментальных исследований *</w:t>
            </w:r>
          </w:p>
        </w:tc>
        <w:tc>
          <w:tcPr>
            <w:tcW w:w="2000" w:type="dxa"/>
            <w:vAlign w:val="center"/>
          </w:tcPr>
          <w:p w:rsidR="009F456A" w:rsidRDefault="009F456A">
            <w:pPr>
              <w:pStyle w:val="7"/>
              <w:jc w:val="center"/>
              <w:rPr>
                <w:sz w:val="24"/>
              </w:rPr>
            </w:pPr>
            <w:r>
              <w:rPr>
                <w:sz w:val="24"/>
              </w:rPr>
              <w:t>-</w:t>
            </w:r>
          </w:p>
        </w:tc>
        <w:tc>
          <w:tcPr>
            <w:tcW w:w="1976" w:type="dxa"/>
            <w:vAlign w:val="center"/>
          </w:tcPr>
          <w:p w:rsidR="009F456A" w:rsidRDefault="009F456A">
            <w:pPr>
              <w:pStyle w:val="a3"/>
              <w:keepNext w:val="0"/>
              <w:tabs>
                <w:tab w:val="clear" w:pos="567"/>
                <w:tab w:val="clear" w:pos="1134"/>
              </w:tabs>
              <w:spacing w:after="0"/>
              <w:rPr>
                <w:rFonts w:ascii="Times New Roman" w:hAnsi="Times New Roman"/>
                <w:caps w:val="0"/>
              </w:rPr>
            </w:pPr>
            <w:r>
              <w:rPr>
                <w:rFonts w:ascii="Times New Roman" w:hAnsi="Times New Roman"/>
                <w:caps w:val="0"/>
              </w:rPr>
              <w:t>+</w:t>
            </w:r>
          </w:p>
        </w:tc>
        <w:tc>
          <w:tcPr>
            <w:tcW w:w="1893" w:type="dxa"/>
            <w:vAlign w:val="center"/>
          </w:tcPr>
          <w:p w:rsidR="009F456A" w:rsidRDefault="009F456A">
            <w:pPr>
              <w:tabs>
                <w:tab w:val="clear" w:pos="1134"/>
              </w:tabs>
              <w:ind w:firstLine="0"/>
              <w:jc w:val="center"/>
              <w:rPr>
                <w:b/>
                <w:sz w:val="24"/>
              </w:rPr>
            </w:pPr>
            <w:r>
              <w:rPr>
                <w:b/>
                <w:sz w:val="24"/>
              </w:rPr>
              <w:t>++</w:t>
            </w:r>
          </w:p>
        </w:tc>
      </w:tr>
      <w:tr w:rsidR="009F456A">
        <w:trPr>
          <w:jc w:val="center"/>
        </w:trPr>
        <w:tc>
          <w:tcPr>
            <w:tcW w:w="548" w:type="dxa"/>
            <w:vAlign w:val="center"/>
          </w:tcPr>
          <w:p w:rsidR="009F456A" w:rsidRDefault="009F456A">
            <w:pPr>
              <w:tabs>
                <w:tab w:val="clear" w:pos="1134"/>
              </w:tabs>
              <w:ind w:firstLine="0"/>
              <w:rPr>
                <w:sz w:val="24"/>
              </w:rPr>
            </w:pPr>
            <w:r>
              <w:rPr>
                <w:sz w:val="24"/>
              </w:rPr>
              <w:t>8</w:t>
            </w:r>
          </w:p>
        </w:tc>
        <w:tc>
          <w:tcPr>
            <w:tcW w:w="3990" w:type="dxa"/>
            <w:vAlign w:val="center"/>
          </w:tcPr>
          <w:p w:rsidR="009F456A" w:rsidRDefault="009F456A">
            <w:pPr>
              <w:pStyle w:val="a7"/>
              <w:tabs>
                <w:tab w:val="clear" w:pos="9356"/>
              </w:tabs>
              <w:spacing w:before="0"/>
              <w:jc w:val="left"/>
              <w:rPr>
                <w:sz w:val="24"/>
              </w:rPr>
            </w:pPr>
            <w:r>
              <w:rPr>
                <w:sz w:val="24"/>
              </w:rPr>
              <w:t>Структурные схемы целей развития экономической системы и ее отдельных подсистем</w:t>
            </w:r>
          </w:p>
        </w:tc>
        <w:tc>
          <w:tcPr>
            <w:tcW w:w="2000" w:type="dxa"/>
            <w:vAlign w:val="center"/>
          </w:tcPr>
          <w:p w:rsidR="009F456A" w:rsidRDefault="009F456A">
            <w:pPr>
              <w:pStyle w:val="7"/>
              <w:jc w:val="center"/>
              <w:rPr>
                <w:sz w:val="24"/>
              </w:rPr>
            </w:pPr>
            <w:r>
              <w:rPr>
                <w:sz w:val="24"/>
              </w:rPr>
              <w:t>-</w:t>
            </w:r>
          </w:p>
        </w:tc>
        <w:tc>
          <w:tcPr>
            <w:tcW w:w="1976" w:type="dxa"/>
            <w:vAlign w:val="center"/>
          </w:tcPr>
          <w:p w:rsidR="009F456A" w:rsidRDefault="009F456A">
            <w:pPr>
              <w:tabs>
                <w:tab w:val="clear" w:pos="1134"/>
              </w:tabs>
              <w:ind w:firstLine="0"/>
              <w:jc w:val="center"/>
              <w:rPr>
                <w:b/>
                <w:sz w:val="24"/>
              </w:rPr>
            </w:pPr>
            <w:r>
              <w:rPr>
                <w:b/>
                <w:sz w:val="24"/>
              </w:rPr>
              <w:t>-</w:t>
            </w:r>
          </w:p>
        </w:tc>
        <w:tc>
          <w:tcPr>
            <w:tcW w:w="1893" w:type="dxa"/>
            <w:vAlign w:val="center"/>
          </w:tcPr>
          <w:p w:rsidR="009F456A" w:rsidRDefault="009F456A">
            <w:pPr>
              <w:tabs>
                <w:tab w:val="clear" w:pos="1134"/>
              </w:tabs>
              <w:ind w:firstLine="0"/>
              <w:jc w:val="center"/>
              <w:rPr>
                <w:b/>
                <w:sz w:val="24"/>
              </w:rPr>
            </w:pPr>
            <w:r>
              <w:rPr>
                <w:b/>
                <w:sz w:val="24"/>
              </w:rPr>
              <w:t>+</w:t>
            </w:r>
          </w:p>
        </w:tc>
      </w:tr>
      <w:tr w:rsidR="009F456A">
        <w:trPr>
          <w:jc w:val="center"/>
        </w:trPr>
        <w:tc>
          <w:tcPr>
            <w:tcW w:w="548" w:type="dxa"/>
            <w:vAlign w:val="center"/>
          </w:tcPr>
          <w:p w:rsidR="009F456A" w:rsidRDefault="009F456A">
            <w:pPr>
              <w:tabs>
                <w:tab w:val="clear" w:pos="1134"/>
              </w:tabs>
              <w:ind w:firstLine="0"/>
              <w:rPr>
                <w:sz w:val="24"/>
              </w:rPr>
            </w:pPr>
            <w:r>
              <w:rPr>
                <w:sz w:val="24"/>
              </w:rPr>
              <w:t>9</w:t>
            </w:r>
          </w:p>
        </w:tc>
        <w:tc>
          <w:tcPr>
            <w:tcW w:w="3990" w:type="dxa"/>
            <w:vAlign w:val="center"/>
          </w:tcPr>
          <w:p w:rsidR="009F456A" w:rsidRDefault="009F456A">
            <w:pPr>
              <w:pStyle w:val="a7"/>
              <w:tabs>
                <w:tab w:val="clear" w:pos="9356"/>
              </w:tabs>
              <w:spacing w:before="0"/>
              <w:jc w:val="left"/>
              <w:rPr>
                <w:sz w:val="24"/>
              </w:rPr>
            </w:pPr>
            <w:r>
              <w:rPr>
                <w:sz w:val="24"/>
              </w:rPr>
              <w:t>Сценарий действий экономических структур</w:t>
            </w:r>
          </w:p>
        </w:tc>
        <w:tc>
          <w:tcPr>
            <w:tcW w:w="2000" w:type="dxa"/>
            <w:vAlign w:val="center"/>
          </w:tcPr>
          <w:p w:rsidR="009F456A" w:rsidRDefault="009F456A">
            <w:pPr>
              <w:pStyle w:val="7"/>
              <w:jc w:val="center"/>
              <w:rPr>
                <w:sz w:val="24"/>
              </w:rPr>
            </w:pPr>
            <w:r>
              <w:rPr>
                <w:sz w:val="24"/>
              </w:rPr>
              <w:t>-</w:t>
            </w:r>
          </w:p>
        </w:tc>
        <w:tc>
          <w:tcPr>
            <w:tcW w:w="1976" w:type="dxa"/>
            <w:vAlign w:val="center"/>
          </w:tcPr>
          <w:p w:rsidR="009F456A" w:rsidRDefault="009F456A">
            <w:pPr>
              <w:tabs>
                <w:tab w:val="clear" w:pos="1134"/>
              </w:tabs>
              <w:ind w:firstLine="0"/>
              <w:jc w:val="center"/>
              <w:rPr>
                <w:b/>
                <w:sz w:val="24"/>
              </w:rPr>
            </w:pPr>
            <w:r>
              <w:rPr>
                <w:b/>
                <w:sz w:val="24"/>
              </w:rPr>
              <w:t>+</w:t>
            </w:r>
          </w:p>
        </w:tc>
        <w:tc>
          <w:tcPr>
            <w:tcW w:w="1893" w:type="dxa"/>
            <w:vAlign w:val="center"/>
          </w:tcPr>
          <w:p w:rsidR="009F456A" w:rsidRDefault="009F456A">
            <w:pPr>
              <w:tabs>
                <w:tab w:val="clear" w:pos="1134"/>
              </w:tabs>
              <w:ind w:firstLine="0"/>
              <w:jc w:val="center"/>
              <w:rPr>
                <w:b/>
                <w:sz w:val="24"/>
              </w:rPr>
            </w:pPr>
            <w:r>
              <w:rPr>
                <w:b/>
                <w:sz w:val="24"/>
              </w:rPr>
              <w:t>++</w:t>
            </w:r>
          </w:p>
        </w:tc>
      </w:tr>
      <w:tr w:rsidR="009F456A">
        <w:trPr>
          <w:jc w:val="center"/>
        </w:trPr>
        <w:tc>
          <w:tcPr>
            <w:tcW w:w="548" w:type="dxa"/>
            <w:vAlign w:val="center"/>
          </w:tcPr>
          <w:p w:rsidR="009F456A" w:rsidRDefault="009F456A">
            <w:pPr>
              <w:tabs>
                <w:tab w:val="clear" w:pos="1134"/>
              </w:tabs>
              <w:ind w:firstLine="0"/>
              <w:rPr>
                <w:sz w:val="24"/>
              </w:rPr>
            </w:pPr>
            <w:r>
              <w:rPr>
                <w:sz w:val="24"/>
              </w:rPr>
              <w:t>10</w:t>
            </w:r>
          </w:p>
        </w:tc>
        <w:tc>
          <w:tcPr>
            <w:tcW w:w="3990" w:type="dxa"/>
            <w:vAlign w:val="center"/>
          </w:tcPr>
          <w:p w:rsidR="009F456A" w:rsidRDefault="009F456A">
            <w:pPr>
              <w:pStyle w:val="a7"/>
              <w:tabs>
                <w:tab w:val="clear" w:pos="9356"/>
              </w:tabs>
              <w:spacing w:before="0"/>
              <w:jc w:val="left"/>
              <w:rPr>
                <w:sz w:val="24"/>
              </w:rPr>
            </w:pPr>
            <w:r>
              <w:rPr>
                <w:sz w:val="24"/>
              </w:rPr>
              <w:t>Игровое моделирование **</w:t>
            </w:r>
          </w:p>
        </w:tc>
        <w:tc>
          <w:tcPr>
            <w:tcW w:w="2000" w:type="dxa"/>
            <w:vAlign w:val="center"/>
          </w:tcPr>
          <w:p w:rsidR="009F456A" w:rsidRDefault="009F456A">
            <w:pPr>
              <w:pStyle w:val="7"/>
              <w:jc w:val="center"/>
              <w:rPr>
                <w:sz w:val="24"/>
              </w:rPr>
            </w:pPr>
            <w:r>
              <w:rPr>
                <w:sz w:val="24"/>
              </w:rPr>
              <w:t>-</w:t>
            </w:r>
          </w:p>
        </w:tc>
        <w:tc>
          <w:tcPr>
            <w:tcW w:w="1976" w:type="dxa"/>
            <w:vAlign w:val="center"/>
          </w:tcPr>
          <w:p w:rsidR="009F456A" w:rsidRDefault="009F456A">
            <w:pPr>
              <w:tabs>
                <w:tab w:val="clear" w:pos="1134"/>
              </w:tabs>
              <w:ind w:firstLine="0"/>
              <w:jc w:val="center"/>
              <w:rPr>
                <w:b/>
                <w:sz w:val="24"/>
              </w:rPr>
            </w:pPr>
            <w:r>
              <w:rPr>
                <w:b/>
                <w:sz w:val="24"/>
              </w:rPr>
              <w:t>++</w:t>
            </w:r>
          </w:p>
        </w:tc>
        <w:tc>
          <w:tcPr>
            <w:tcW w:w="1893" w:type="dxa"/>
            <w:vAlign w:val="center"/>
          </w:tcPr>
          <w:p w:rsidR="009F456A" w:rsidRDefault="009F456A">
            <w:pPr>
              <w:tabs>
                <w:tab w:val="clear" w:pos="1134"/>
              </w:tabs>
              <w:ind w:firstLine="0"/>
              <w:jc w:val="center"/>
              <w:rPr>
                <w:b/>
                <w:sz w:val="24"/>
              </w:rPr>
            </w:pPr>
            <w:r>
              <w:rPr>
                <w:b/>
                <w:sz w:val="24"/>
              </w:rPr>
              <w:t>+</w:t>
            </w:r>
          </w:p>
        </w:tc>
      </w:tr>
      <w:tr w:rsidR="009F456A">
        <w:trPr>
          <w:jc w:val="center"/>
        </w:trPr>
        <w:tc>
          <w:tcPr>
            <w:tcW w:w="548" w:type="dxa"/>
            <w:vAlign w:val="center"/>
          </w:tcPr>
          <w:p w:rsidR="009F456A" w:rsidRDefault="009F456A">
            <w:pPr>
              <w:tabs>
                <w:tab w:val="clear" w:pos="1134"/>
              </w:tabs>
              <w:ind w:firstLine="0"/>
              <w:rPr>
                <w:sz w:val="24"/>
              </w:rPr>
            </w:pPr>
            <w:r>
              <w:rPr>
                <w:sz w:val="24"/>
              </w:rPr>
              <w:t>11</w:t>
            </w:r>
          </w:p>
        </w:tc>
        <w:tc>
          <w:tcPr>
            <w:tcW w:w="3990" w:type="dxa"/>
            <w:vAlign w:val="center"/>
          </w:tcPr>
          <w:p w:rsidR="009F456A" w:rsidRDefault="009F456A">
            <w:pPr>
              <w:pStyle w:val="a7"/>
              <w:tabs>
                <w:tab w:val="clear" w:pos="9356"/>
              </w:tabs>
              <w:spacing w:before="0"/>
              <w:jc w:val="left"/>
              <w:rPr>
                <w:sz w:val="24"/>
              </w:rPr>
            </w:pPr>
            <w:r>
              <w:rPr>
                <w:sz w:val="24"/>
              </w:rPr>
              <w:t>Генерация идей в ходе «мозговой атаки»</w:t>
            </w:r>
          </w:p>
        </w:tc>
        <w:tc>
          <w:tcPr>
            <w:tcW w:w="2000" w:type="dxa"/>
            <w:vAlign w:val="center"/>
          </w:tcPr>
          <w:p w:rsidR="009F456A" w:rsidRDefault="009F456A">
            <w:pPr>
              <w:pStyle w:val="7"/>
              <w:jc w:val="center"/>
              <w:rPr>
                <w:sz w:val="24"/>
              </w:rPr>
            </w:pPr>
            <w:r>
              <w:rPr>
                <w:sz w:val="24"/>
              </w:rPr>
              <w:t>-</w:t>
            </w:r>
          </w:p>
        </w:tc>
        <w:tc>
          <w:tcPr>
            <w:tcW w:w="1976" w:type="dxa"/>
            <w:vAlign w:val="center"/>
          </w:tcPr>
          <w:p w:rsidR="009F456A" w:rsidRDefault="009F456A">
            <w:pPr>
              <w:tabs>
                <w:tab w:val="clear" w:pos="1134"/>
              </w:tabs>
              <w:ind w:firstLine="0"/>
              <w:jc w:val="center"/>
              <w:rPr>
                <w:b/>
                <w:sz w:val="24"/>
              </w:rPr>
            </w:pPr>
            <w:r>
              <w:rPr>
                <w:b/>
                <w:sz w:val="24"/>
              </w:rPr>
              <w:t>++</w:t>
            </w:r>
          </w:p>
        </w:tc>
        <w:tc>
          <w:tcPr>
            <w:tcW w:w="1893" w:type="dxa"/>
            <w:vAlign w:val="center"/>
          </w:tcPr>
          <w:p w:rsidR="009F456A" w:rsidRDefault="009F456A">
            <w:pPr>
              <w:tabs>
                <w:tab w:val="clear" w:pos="1134"/>
              </w:tabs>
              <w:ind w:firstLine="0"/>
              <w:jc w:val="center"/>
              <w:rPr>
                <w:b/>
                <w:sz w:val="24"/>
              </w:rPr>
            </w:pPr>
            <w:r>
              <w:rPr>
                <w:b/>
                <w:sz w:val="24"/>
              </w:rPr>
              <w:t>+</w:t>
            </w:r>
          </w:p>
        </w:tc>
      </w:tr>
      <w:tr w:rsidR="009F456A">
        <w:trPr>
          <w:jc w:val="center"/>
        </w:trPr>
        <w:tc>
          <w:tcPr>
            <w:tcW w:w="548" w:type="dxa"/>
            <w:vAlign w:val="center"/>
          </w:tcPr>
          <w:p w:rsidR="009F456A" w:rsidRDefault="009F456A">
            <w:pPr>
              <w:tabs>
                <w:tab w:val="clear" w:pos="1134"/>
              </w:tabs>
              <w:ind w:firstLine="0"/>
              <w:rPr>
                <w:sz w:val="24"/>
              </w:rPr>
            </w:pPr>
            <w:r>
              <w:rPr>
                <w:sz w:val="24"/>
              </w:rPr>
              <w:t>12</w:t>
            </w:r>
          </w:p>
        </w:tc>
        <w:tc>
          <w:tcPr>
            <w:tcW w:w="3990" w:type="dxa"/>
            <w:vAlign w:val="center"/>
          </w:tcPr>
          <w:p w:rsidR="009F456A" w:rsidRDefault="009F456A">
            <w:pPr>
              <w:pStyle w:val="a7"/>
              <w:tabs>
                <w:tab w:val="clear" w:pos="9356"/>
              </w:tabs>
              <w:spacing w:before="0"/>
              <w:jc w:val="left"/>
              <w:rPr>
                <w:sz w:val="24"/>
              </w:rPr>
            </w:pPr>
            <w:r>
              <w:rPr>
                <w:sz w:val="24"/>
              </w:rPr>
              <w:t>Морфологический анализ *</w:t>
            </w:r>
          </w:p>
        </w:tc>
        <w:tc>
          <w:tcPr>
            <w:tcW w:w="2000" w:type="dxa"/>
            <w:vAlign w:val="center"/>
          </w:tcPr>
          <w:p w:rsidR="009F456A" w:rsidRDefault="009F456A">
            <w:pPr>
              <w:pStyle w:val="7"/>
              <w:jc w:val="center"/>
              <w:rPr>
                <w:sz w:val="24"/>
              </w:rPr>
            </w:pPr>
            <w:r>
              <w:rPr>
                <w:sz w:val="24"/>
              </w:rPr>
              <w:t>-</w:t>
            </w:r>
          </w:p>
        </w:tc>
        <w:tc>
          <w:tcPr>
            <w:tcW w:w="1976" w:type="dxa"/>
            <w:vAlign w:val="center"/>
          </w:tcPr>
          <w:p w:rsidR="009F456A" w:rsidRDefault="009F456A">
            <w:pPr>
              <w:tabs>
                <w:tab w:val="clear" w:pos="1134"/>
              </w:tabs>
              <w:ind w:firstLine="0"/>
              <w:jc w:val="center"/>
              <w:rPr>
                <w:b/>
                <w:sz w:val="24"/>
              </w:rPr>
            </w:pPr>
            <w:r>
              <w:rPr>
                <w:b/>
                <w:sz w:val="24"/>
              </w:rPr>
              <w:t>+</w:t>
            </w:r>
          </w:p>
        </w:tc>
        <w:tc>
          <w:tcPr>
            <w:tcW w:w="1893" w:type="dxa"/>
            <w:vAlign w:val="center"/>
          </w:tcPr>
          <w:p w:rsidR="009F456A" w:rsidRDefault="009F456A">
            <w:pPr>
              <w:tabs>
                <w:tab w:val="clear" w:pos="1134"/>
              </w:tabs>
              <w:ind w:firstLine="0"/>
              <w:jc w:val="center"/>
              <w:rPr>
                <w:b/>
                <w:sz w:val="24"/>
              </w:rPr>
            </w:pPr>
            <w:r>
              <w:rPr>
                <w:b/>
                <w:sz w:val="24"/>
              </w:rPr>
              <w:t>++</w:t>
            </w:r>
          </w:p>
        </w:tc>
      </w:tr>
      <w:tr w:rsidR="009F456A">
        <w:trPr>
          <w:jc w:val="center"/>
        </w:trPr>
        <w:tc>
          <w:tcPr>
            <w:tcW w:w="548" w:type="dxa"/>
            <w:vAlign w:val="center"/>
          </w:tcPr>
          <w:p w:rsidR="009F456A" w:rsidRDefault="009F456A">
            <w:pPr>
              <w:tabs>
                <w:tab w:val="clear" w:pos="1134"/>
              </w:tabs>
              <w:ind w:firstLine="0"/>
              <w:rPr>
                <w:sz w:val="24"/>
              </w:rPr>
            </w:pPr>
            <w:r>
              <w:rPr>
                <w:sz w:val="24"/>
              </w:rPr>
              <w:t>13</w:t>
            </w:r>
          </w:p>
        </w:tc>
        <w:tc>
          <w:tcPr>
            <w:tcW w:w="3990" w:type="dxa"/>
            <w:vAlign w:val="center"/>
          </w:tcPr>
          <w:p w:rsidR="009F456A" w:rsidRDefault="009F456A">
            <w:pPr>
              <w:pStyle w:val="a7"/>
              <w:tabs>
                <w:tab w:val="clear" w:pos="9356"/>
              </w:tabs>
              <w:spacing w:before="0"/>
              <w:jc w:val="left"/>
              <w:rPr>
                <w:sz w:val="24"/>
              </w:rPr>
            </w:pPr>
            <w:r>
              <w:rPr>
                <w:sz w:val="24"/>
              </w:rPr>
              <w:t>Историческая аналогия *</w:t>
            </w:r>
          </w:p>
        </w:tc>
        <w:tc>
          <w:tcPr>
            <w:tcW w:w="2000" w:type="dxa"/>
            <w:vAlign w:val="center"/>
          </w:tcPr>
          <w:p w:rsidR="009F456A" w:rsidRDefault="009F456A">
            <w:pPr>
              <w:pStyle w:val="7"/>
              <w:jc w:val="center"/>
              <w:rPr>
                <w:sz w:val="24"/>
              </w:rPr>
            </w:pPr>
            <w:r>
              <w:rPr>
                <w:sz w:val="24"/>
              </w:rPr>
              <w:t>-</w:t>
            </w:r>
          </w:p>
        </w:tc>
        <w:tc>
          <w:tcPr>
            <w:tcW w:w="1976" w:type="dxa"/>
            <w:vAlign w:val="center"/>
          </w:tcPr>
          <w:p w:rsidR="009F456A" w:rsidRDefault="009F456A">
            <w:pPr>
              <w:tabs>
                <w:tab w:val="clear" w:pos="1134"/>
              </w:tabs>
              <w:ind w:firstLine="0"/>
              <w:jc w:val="center"/>
              <w:rPr>
                <w:b/>
                <w:sz w:val="24"/>
              </w:rPr>
            </w:pPr>
            <w:r>
              <w:rPr>
                <w:b/>
                <w:sz w:val="24"/>
              </w:rPr>
              <w:t>-</w:t>
            </w:r>
          </w:p>
        </w:tc>
        <w:tc>
          <w:tcPr>
            <w:tcW w:w="1893" w:type="dxa"/>
            <w:vAlign w:val="center"/>
          </w:tcPr>
          <w:p w:rsidR="009F456A" w:rsidRDefault="009F456A">
            <w:pPr>
              <w:tabs>
                <w:tab w:val="clear" w:pos="1134"/>
              </w:tabs>
              <w:ind w:firstLine="0"/>
              <w:jc w:val="center"/>
              <w:rPr>
                <w:b/>
                <w:sz w:val="24"/>
              </w:rPr>
            </w:pPr>
            <w:r>
              <w:rPr>
                <w:b/>
                <w:sz w:val="24"/>
              </w:rPr>
              <w:t>+</w:t>
            </w:r>
          </w:p>
        </w:tc>
      </w:tr>
    </w:tbl>
    <w:p w:rsidR="009F456A" w:rsidRDefault="009F456A">
      <w:pPr>
        <w:pStyle w:val="a7"/>
        <w:tabs>
          <w:tab w:val="clear" w:pos="9356"/>
          <w:tab w:val="left" w:pos="1134"/>
        </w:tabs>
        <w:spacing w:before="240"/>
        <w:rPr>
          <w:sz w:val="24"/>
        </w:rPr>
      </w:pPr>
      <w:r>
        <w:rPr>
          <w:sz w:val="24"/>
        </w:rPr>
        <w:t>«-» - применение метода прогнозирования невозможно или нецелесообразно;</w:t>
      </w:r>
    </w:p>
    <w:p w:rsidR="009F456A" w:rsidRDefault="009F456A">
      <w:pPr>
        <w:pStyle w:val="a7"/>
        <w:tabs>
          <w:tab w:val="clear" w:pos="9356"/>
          <w:tab w:val="left" w:pos="1134"/>
        </w:tabs>
        <w:spacing w:before="0"/>
        <w:rPr>
          <w:sz w:val="24"/>
        </w:rPr>
      </w:pPr>
      <w:r>
        <w:rPr>
          <w:sz w:val="24"/>
        </w:rPr>
        <w:t>«+» - применение метода прогнозирования целесообразно и обосновано;</w:t>
      </w:r>
    </w:p>
    <w:p w:rsidR="009F456A" w:rsidRDefault="009F456A">
      <w:pPr>
        <w:pStyle w:val="a7"/>
        <w:tabs>
          <w:tab w:val="clear" w:pos="9356"/>
          <w:tab w:val="left" w:pos="1134"/>
        </w:tabs>
        <w:spacing w:before="0"/>
        <w:rPr>
          <w:sz w:val="24"/>
        </w:rPr>
      </w:pPr>
      <w:r>
        <w:rPr>
          <w:sz w:val="24"/>
        </w:rPr>
        <w:t>«++» - метод находит преимущественное применение при прогнозировании;</w:t>
      </w:r>
    </w:p>
    <w:p w:rsidR="009F456A" w:rsidRDefault="009F456A">
      <w:pPr>
        <w:pStyle w:val="a7"/>
        <w:tabs>
          <w:tab w:val="clear" w:pos="9356"/>
          <w:tab w:val="left" w:pos="1134"/>
        </w:tabs>
        <w:spacing w:before="0"/>
        <w:rPr>
          <w:sz w:val="24"/>
        </w:rPr>
      </w:pPr>
      <w:r>
        <w:rPr>
          <w:sz w:val="24"/>
        </w:rPr>
        <w:t>* - метод прогнозирования требует периодического учета фактора старения информации;</w:t>
      </w:r>
    </w:p>
    <w:p w:rsidR="009F456A" w:rsidRDefault="009F456A">
      <w:pPr>
        <w:pStyle w:val="a7"/>
        <w:tabs>
          <w:tab w:val="clear" w:pos="9356"/>
          <w:tab w:val="left" w:pos="1134"/>
        </w:tabs>
        <w:spacing w:before="0"/>
        <w:rPr>
          <w:sz w:val="24"/>
        </w:rPr>
      </w:pPr>
      <w:r>
        <w:rPr>
          <w:sz w:val="24"/>
        </w:rPr>
        <w:t>** - устаревшая исходная информация может оказать существенное влияние на конечный результат (учет фактора старения информации требует постоянного учета в реальном масштабе времени).</w:t>
      </w:r>
      <w:bookmarkStart w:id="0" w:name="_GoBack"/>
      <w:bookmarkEnd w:id="0"/>
    </w:p>
    <w:sectPr w:rsidR="009F456A">
      <w:footerReference w:type="even" r:id="rId99"/>
      <w:footerReference w:type="default" r:id="rId100"/>
      <w:pgSz w:w="12240" w:h="15840"/>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56A" w:rsidRDefault="009F456A">
      <w:r>
        <w:separator/>
      </w:r>
    </w:p>
  </w:endnote>
  <w:endnote w:type="continuationSeparator" w:id="0">
    <w:p w:rsidR="009F456A" w:rsidRDefault="009F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56A" w:rsidRDefault="009F456A">
    <w:pPr>
      <w:pStyle w:val="ab"/>
      <w:framePr w:wrap="around" w:vAnchor="text" w:hAnchor="margin" w:xAlign="right" w:y="1"/>
      <w:rPr>
        <w:rStyle w:val="a6"/>
      </w:rPr>
    </w:pPr>
  </w:p>
  <w:p w:rsidR="009F456A" w:rsidRDefault="009F456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56A" w:rsidRDefault="00E522EE">
    <w:pPr>
      <w:pStyle w:val="ab"/>
      <w:framePr w:wrap="around" w:vAnchor="text" w:hAnchor="margin" w:xAlign="right" w:y="1"/>
      <w:rPr>
        <w:rStyle w:val="a6"/>
      </w:rPr>
    </w:pPr>
    <w:r>
      <w:rPr>
        <w:rStyle w:val="a6"/>
        <w:noProof/>
      </w:rPr>
      <w:t>3</w:t>
    </w:r>
  </w:p>
  <w:p w:rsidR="009F456A" w:rsidRDefault="009F456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56A" w:rsidRDefault="009F456A">
      <w:r>
        <w:separator/>
      </w:r>
    </w:p>
  </w:footnote>
  <w:footnote w:type="continuationSeparator" w:id="0">
    <w:p w:rsidR="009F456A" w:rsidRDefault="009F4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461E86"/>
    <w:multiLevelType w:val="singleLevel"/>
    <w:tmpl w:val="0419000F"/>
    <w:lvl w:ilvl="0">
      <w:start w:val="1"/>
      <w:numFmt w:val="decimal"/>
      <w:lvlText w:val="%1."/>
      <w:lvlJc w:val="left"/>
      <w:pPr>
        <w:tabs>
          <w:tab w:val="num" w:pos="360"/>
        </w:tabs>
        <w:ind w:left="360" w:hanging="360"/>
      </w:pPr>
    </w:lvl>
  </w:abstractNum>
  <w:abstractNum w:abstractNumId="2">
    <w:nsid w:val="19760747"/>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3">
    <w:nsid w:val="1A8771E7"/>
    <w:multiLevelType w:val="singleLevel"/>
    <w:tmpl w:val="EF5E9F9C"/>
    <w:lvl w:ilvl="0">
      <w:start w:val="2"/>
      <w:numFmt w:val="decimal"/>
      <w:lvlText w:val="%1."/>
      <w:legacy w:legacy="1" w:legacySpace="0" w:legacyIndent="211"/>
      <w:lvlJc w:val="left"/>
    </w:lvl>
  </w:abstractNum>
  <w:abstractNum w:abstractNumId="4">
    <w:nsid w:val="1CA75AA6"/>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5">
    <w:nsid w:val="1DD76752"/>
    <w:multiLevelType w:val="singleLevel"/>
    <w:tmpl w:val="0419000F"/>
    <w:lvl w:ilvl="0">
      <w:start w:val="1"/>
      <w:numFmt w:val="decimal"/>
      <w:lvlText w:val="%1."/>
      <w:lvlJc w:val="left"/>
      <w:pPr>
        <w:tabs>
          <w:tab w:val="num" w:pos="360"/>
        </w:tabs>
        <w:ind w:left="360" w:hanging="360"/>
      </w:pPr>
    </w:lvl>
  </w:abstractNum>
  <w:abstractNum w:abstractNumId="6">
    <w:nsid w:val="2AA11109"/>
    <w:multiLevelType w:val="singleLevel"/>
    <w:tmpl w:val="0419000F"/>
    <w:lvl w:ilvl="0">
      <w:start w:val="1"/>
      <w:numFmt w:val="decimal"/>
      <w:lvlText w:val="%1."/>
      <w:lvlJc w:val="left"/>
      <w:pPr>
        <w:tabs>
          <w:tab w:val="num" w:pos="360"/>
        </w:tabs>
        <w:ind w:left="360" w:hanging="360"/>
      </w:pPr>
    </w:lvl>
  </w:abstractNum>
  <w:abstractNum w:abstractNumId="7">
    <w:nsid w:val="2D170AED"/>
    <w:multiLevelType w:val="singleLevel"/>
    <w:tmpl w:val="0419000F"/>
    <w:lvl w:ilvl="0">
      <w:start w:val="1"/>
      <w:numFmt w:val="decimal"/>
      <w:lvlText w:val="%1."/>
      <w:lvlJc w:val="left"/>
      <w:pPr>
        <w:tabs>
          <w:tab w:val="num" w:pos="360"/>
        </w:tabs>
        <w:ind w:left="360" w:hanging="360"/>
      </w:pPr>
    </w:lvl>
  </w:abstractNum>
  <w:abstractNum w:abstractNumId="8">
    <w:nsid w:val="32EC42D3"/>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9">
    <w:nsid w:val="3811313F"/>
    <w:multiLevelType w:val="singleLevel"/>
    <w:tmpl w:val="0419000F"/>
    <w:lvl w:ilvl="0">
      <w:start w:val="1"/>
      <w:numFmt w:val="decimal"/>
      <w:lvlText w:val="%1."/>
      <w:lvlJc w:val="left"/>
      <w:pPr>
        <w:tabs>
          <w:tab w:val="num" w:pos="360"/>
        </w:tabs>
        <w:ind w:left="360" w:hanging="360"/>
      </w:pPr>
    </w:lvl>
  </w:abstractNum>
  <w:abstractNum w:abstractNumId="10">
    <w:nsid w:val="39E84820"/>
    <w:multiLevelType w:val="singleLevel"/>
    <w:tmpl w:val="0419000F"/>
    <w:lvl w:ilvl="0">
      <w:start w:val="1"/>
      <w:numFmt w:val="decimal"/>
      <w:lvlText w:val="%1."/>
      <w:lvlJc w:val="left"/>
      <w:pPr>
        <w:tabs>
          <w:tab w:val="num" w:pos="360"/>
        </w:tabs>
        <w:ind w:left="360" w:hanging="360"/>
      </w:pPr>
    </w:lvl>
  </w:abstractNum>
  <w:abstractNum w:abstractNumId="11">
    <w:nsid w:val="3E980433"/>
    <w:multiLevelType w:val="multilevel"/>
    <w:tmpl w:val="C924023A"/>
    <w:lvl w:ilvl="0">
      <w:start w:val="1"/>
      <w:numFmt w:val="decimal"/>
      <w:lvlText w:val="%1."/>
      <w:lvlJc w:val="left"/>
      <w:pPr>
        <w:tabs>
          <w:tab w:val="num" w:pos="360"/>
        </w:tabs>
        <w:ind w:left="360" w:hanging="360"/>
      </w:p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2">
    <w:nsid w:val="42283245"/>
    <w:multiLevelType w:val="singleLevel"/>
    <w:tmpl w:val="0419000F"/>
    <w:lvl w:ilvl="0">
      <w:start w:val="1"/>
      <w:numFmt w:val="decimal"/>
      <w:lvlText w:val="%1."/>
      <w:lvlJc w:val="left"/>
      <w:pPr>
        <w:tabs>
          <w:tab w:val="num" w:pos="360"/>
        </w:tabs>
        <w:ind w:left="360" w:hanging="360"/>
      </w:pPr>
    </w:lvl>
  </w:abstractNum>
  <w:abstractNum w:abstractNumId="13">
    <w:nsid w:val="44D27083"/>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14">
    <w:nsid w:val="4902261E"/>
    <w:multiLevelType w:val="singleLevel"/>
    <w:tmpl w:val="EA30DD76"/>
    <w:lvl w:ilvl="0">
      <w:start w:val="1"/>
      <w:numFmt w:val="decimal"/>
      <w:lvlText w:val="%1."/>
      <w:legacy w:legacy="1" w:legacySpace="0" w:legacyIndent="188"/>
      <w:lvlJc w:val="left"/>
    </w:lvl>
  </w:abstractNum>
  <w:abstractNum w:abstractNumId="15">
    <w:nsid w:val="4CEC2DA5"/>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16">
    <w:nsid w:val="4EA4311D"/>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17">
    <w:nsid w:val="503E1F1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52066D2D"/>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19">
    <w:nsid w:val="55026FAC"/>
    <w:multiLevelType w:val="singleLevel"/>
    <w:tmpl w:val="0419000F"/>
    <w:lvl w:ilvl="0">
      <w:start w:val="1"/>
      <w:numFmt w:val="decimal"/>
      <w:lvlText w:val="%1."/>
      <w:lvlJc w:val="left"/>
      <w:pPr>
        <w:tabs>
          <w:tab w:val="num" w:pos="360"/>
        </w:tabs>
        <w:ind w:left="360" w:hanging="360"/>
      </w:pPr>
    </w:lvl>
  </w:abstractNum>
  <w:abstractNum w:abstractNumId="20">
    <w:nsid w:val="5846337A"/>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21">
    <w:nsid w:val="73ED1BDE"/>
    <w:multiLevelType w:val="singleLevel"/>
    <w:tmpl w:val="0419000F"/>
    <w:lvl w:ilvl="0">
      <w:start w:val="1"/>
      <w:numFmt w:val="decimal"/>
      <w:lvlText w:val="%1."/>
      <w:lvlJc w:val="left"/>
      <w:pPr>
        <w:tabs>
          <w:tab w:val="num" w:pos="360"/>
        </w:tabs>
        <w:ind w:left="360" w:hanging="360"/>
      </w:pPr>
    </w:lvl>
  </w:abstractNum>
  <w:abstractNum w:abstractNumId="22">
    <w:nsid w:val="7B9378F9"/>
    <w:multiLevelType w:val="singleLevel"/>
    <w:tmpl w:val="83CA7174"/>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7"/>
  </w:num>
  <w:num w:numId="4">
    <w:abstractNumId w:val="19"/>
  </w:num>
  <w:num w:numId="5">
    <w:abstractNumId w:val="3"/>
  </w:num>
  <w:num w:numId="6">
    <w:abstractNumId w:val="14"/>
  </w:num>
  <w:num w:numId="7">
    <w:abstractNumId w:val="21"/>
  </w:num>
  <w:num w:numId="8">
    <w:abstractNumId w:val="9"/>
  </w:num>
  <w:num w:numId="9">
    <w:abstractNumId w:val="0"/>
    <w:lvlOverride w:ilvl="0">
      <w:lvl w:ilvl="0">
        <w:start w:val="65535"/>
        <w:numFmt w:val="bullet"/>
        <w:lvlText w:val="•"/>
        <w:legacy w:legacy="1" w:legacySpace="0" w:legacyIndent="350"/>
        <w:lvlJc w:val="left"/>
      </w:lvl>
    </w:lvlOverride>
  </w:num>
  <w:num w:numId="10">
    <w:abstractNumId w:val="13"/>
  </w:num>
  <w:num w:numId="11">
    <w:abstractNumId w:val="0"/>
    <w:lvlOverride w:ilvl="0">
      <w:lvl w:ilvl="0">
        <w:start w:val="65535"/>
        <w:numFmt w:val="bullet"/>
        <w:lvlText w:val="•"/>
        <w:legacy w:legacy="1" w:legacySpace="0" w:legacyIndent="350"/>
        <w:lvlJc w:val="left"/>
      </w:lvl>
    </w:lvlOverride>
  </w:num>
  <w:num w:numId="12">
    <w:abstractNumId w:val="4"/>
  </w:num>
  <w:num w:numId="13">
    <w:abstractNumId w:val="0"/>
    <w:lvlOverride w:ilvl="0">
      <w:lvl w:ilvl="0">
        <w:start w:val="65535"/>
        <w:numFmt w:val="bullet"/>
        <w:lvlText w:val="•"/>
        <w:legacy w:legacy="1" w:legacySpace="0" w:legacyIndent="360"/>
        <w:lvlJc w:val="left"/>
      </w:lvl>
    </w:lvlOverride>
  </w:num>
  <w:num w:numId="14">
    <w:abstractNumId w:val="15"/>
  </w:num>
  <w:num w:numId="15">
    <w:abstractNumId w:val="16"/>
  </w:num>
  <w:num w:numId="16">
    <w:abstractNumId w:val="20"/>
  </w:num>
  <w:num w:numId="17">
    <w:abstractNumId w:val="2"/>
  </w:num>
  <w:num w:numId="18">
    <w:abstractNumId w:val="22"/>
  </w:num>
  <w:num w:numId="19">
    <w:abstractNumId w:val="8"/>
  </w:num>
  <w:num w:numId="20">
    <w:abstractNumId w:val="18"/>
  </w:num>
  <w:num w:numId="21">
    <w:abstractNumId w:val="10"/>
  </w:num>
  <w:num w:numId="22">
    <w:abstractNumId w:val="6"/>
  </w:num>
  <w:num w:numId="23">
    <w:abstractNumId w:val="11"/>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2EE"/>
    <w:rsid w:val="00814FAB"/>
    <w:rsid w:val="009F456A"/>
    <w:rsid w:val="00C7573F"/>
    <w:rsid w:val="00E52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0"/>
    <o:shapelayout v:ext="edit">
      <o:idmap v:ext="edit" data="1"/>
    </o:shapelayout>
  </w:shapeDefaults>
  <w:decimalSymbol w:val=","/>
  <w:listSeparator w:val=";"/>
  <w15:chartTrackingRefBased/>
  <w15:docId w15:val="{6F024C69-2F47-4C2F-BFC9-FF8D59D4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1134"/>
      </w:tabs>
      <w:ind w:firstLine="720"/>
      <w:jc w:val="both"/>
    </w:pPr>
    <w:rPr>
      <w:sz w:val="28"/>
    </w:rPr>
  </w:style>
  <w:style w:type="paragraph" w:styleId="1">
    <w:name w:val="heading 1"/>
    <w:basedOn w:val="a"/>
    <w:next w:val="a"/>
    <w:qFormat/>
    <w:pPr>
      <w:pageBreakBefore/>
      <w:spacing w:after="720"/>
      <w:ind w:firstLine="0"/>
      <w:jc w:val="center"/>
      <w:outlineLvl w:val="0"/>
    </w:pPr>
    <w:rPr>
      <w:rFonts w:ascii="Arial" w:hAnsi="Arial"/>
      <w:b/>
      <w:caps/>
      <w:kern w:val="28"/>
      <w:sz w:val="32"/>
    </w:rPr>
  </w:style>
  <w:style w:type="paragraph" w:styleId="2">
    <w:name w:val="heading 2"/>
    <w:basedOn w:val="a"/>
    <w:next w:val="a"/>
    <w:qFormat/>
    <w:pPr>
      <w:keepNext/>
      <w:spacing w:before="600" w:after="480"/>
      <w:outlineLvl w:val="1"/>
    </w:pPr>
    <w:rPr>
      <w:rFonts w:ascii="Arial" w:hAnsi="Arial"/>
      <w:b/>
    </w:rPr>
  </w:style>
  <w:style w:type="paragraph" w:styleId="3">
    <w:name w:val="heading 3"/>
    <w:basedOn w:val="a"/>
    <w:next w:val="a"/>
    <w:qFormat/>
    <w:pPr>
      <w:keepNext/>
      <w:spacing w:before="480" w:after="240"/>
      <w:outlineLvl w:val="2"/>
    </w:pPr>
    <w:rPr>
      <w:rFonts w:ascii="Arial" w:hAnsi="Arial"/>
      <w:b/>
      <w:i/>
    </w:rPr>
  </w:style>
  <w:style w:type="paragraph" w:styleId="4">
    <w:name w:val="heading 4"/>
    <w:basedOn w:val="a"/>
    <w:next w:val="a"/>
    <w:qFormat/>
    <w:pPr>
      <w:keepNext/>
      <w:tabs>
        <w:tab w:val="clear" w:pos="1134"/>
        <w:tab w:val="left" w:pos="1701"/>
      </w:tabs>
      <w:spacing w:before="240" w:after="120"/>
      <w:outlineLvl w:val="3"/>
    </w:pPr>
    <w:rPr>
      <w:b/>
      <w:i/>
    </w:rPr>
  </w:style>
  <w:style w:type="paragraph" w:styleId="5">
    <w:name w:val="heading 5"/>
    <w:basedOn w:val="a"/>
    <w:next w:val="a"/>
    <w:qFormat/>
    <w:pPr>
      <w:keepNext/>
      <w:shd w:val="clear" w:color="auto" w:fill="FFFFFF"/>
      <w:ind w:firstLine="709"/>
      <w:jc w:val="right"/>
      <w:outlineLvl w:val="4"/>
    </w:pPr>
    <w:rPr>
      <w:b/>
    </w:rPr>
  </w:style>
  <w:style w:type="paragraph" w:styleId="6">
    <w:name w:val="heading 6"/>
    <w:basedOn w:val="a"/>
    <w:next w:val="a"/>
    <w:qFormat/>
    <w:pPr>
      <w:keepNext/>
      <w:tabs>
        <w:tab w:val="clear" w:pos="1134"/>
      </w:tabs>
      <w:ind w:firstLine="0"/>
      <w:jc w:val="center"/>
      <w:outlineLvl w:val="5"/>
    </w:pPr>
    <w:rPr>
      <w:b/>
    </w:rPr>
  </w:style>
  <w:style w:type="paragraph" w:styleId="7">
    <w:name w:val="heading 7"/>
    <w:basedOn w:val="a"/>
    <w:next w:val="a"/>
    <w:qFormat/>
    <w:pPr>
      <w:keepNext/>
      <w:tabs>
        <w:tab w:val="clear" w:pos="1134"/>
      </w:tabs>
      <w:ind w:firstLine="0"/>
      <w:outlineLvl w:val="6"/>
    </w:pPr>
    <w:rPr>
      <w:b/>
    </w:rPr>
  </w:style>
  <w:style w:type="paragraph" w:styleId="8">
    <w:name w:val="heading 8"/>
    <w:basedOn w:val="a"/>
    <w:next w:val="a"/>
    <w:qFormat/>
    <w:pPr>
      <w:keepNext/>
      <w:pageBreakBefore/>
      <w:shd w:val="clear" w:color="auto" w:fill="FFFFFF"/>
      <w:ind w:firstLine="0"/>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статьи"/>
    <w:basedOn w:val="a"/>
    <w:next w:val="a"/>
    <w:pPr>
      <w:keepNext/>
      <w:tabs>
        <w:tab w:val="left" w:pos="567"/>
      </w:tabs>
      <w:spacing w:after="240"/>
      <w:ind w:firstLine="0"/>
      <w:jc w:val="center"/>
    </w:pPr>
    <w:rPr>
      <w:rFonts w:ascii="Arial" w:hAnsi="Arial"/>
      <w:b/>
      <w:caps/>
      <w:sz w:val="24"/>
    </w:rPr>
  </w:style>
  <w:style w:type="paragraph" w:customStyle="1" w:styleId="a4">
    <w:name w:val="Не отрывать"/>
    <w:basedOn w:val="a"/>
    <w:pPr>
      <w:keepNext/>
    </w:pPr>
  </w:style>
  <w:style w:type="paragraph" w:customStyle="1" w:styleId="a5">
    <w:name w:val="С новой станицы"/>
    <w:basedOn w:val="a"/>
    <w:pPr>
      <w:pageBreakBefore/>
    </w:pPr>
  </w:style>
  <w:style w:type="character" w:styleId="a6">
    <w:name w:val="page number"/>
    <w:semiHidden/>
    <w:rPr>
      <w:b/>
      <w:sz w:val="20"/>
    </w:rPr>
  </w:style>
  <w:style w:type="paragraph" w:customStyle="1" w:styleId="a7">
    <w:name w:val="Директор"/>
    <w:basedOn w:val="a"/>
    <w:pPr>
      <w:tabs>
        <w:tab w:val="clear" w:pos="1134"/>
        <w:tab w:val="right" w:pos="9356"/>
      </w:tabs>
      <w:spacing w:before="960"/>
      <w:ind w:firstLine="0"/>
    </w:pPr>
  </w:style>
  <w:style w:type="paragraph" w:customStyle="1" w:styleId="-">
    <w:name w:val="Шапка-док"/>
    <w:basedOn w:val="a"/>
    <w:pPr>
      <w:spacing w:after="840"/>
      <w:ind w:left="4536" w:firstLine="0"/>
      <w:jc w:val="left"/>
    </w:pPr>
  </w:style>
  <w:style w:type="paragraph" w:styleId="a8">
    <w:name w:val="Body Text"/>
    <w:basedOn w:val="a"/>
    <w:semiHidden/>
    <w:pPr>
      <w:tabs>
        <w:tab w:val="clear" w:pos="1134"/>
      </w:tabs>
      <w:spacing w:before="480" w:line="360" w:lineRule="auto"/>
      <w:ind w:firstLine="0"/>
    </w:pPr>
    <w:rPr>
      <w:sz w:val="24"/>
      <w:lang w:val="uk-UA"/>
    </w:rPr>
  </w:style>
  <w:style w:type="paragraph" w:styleId="a9">
    <w:name w:val="Body Text Indent"/>
    <w:basedOn w:val="a"/>
    <w:semiHidden/>
    <w:pPr>
      <w:shd w:val="clear" w:color="auto" w:fill="FFFFFF"/>
      <w:spacing w:before="5"/>
      <w:ind w:right="5" w:firstLine="173"/>
    </w:pPr>
    <w:rPr>
      <w:color w:val="000000"/>
      <w:spacing w:val="2"/>
    </w:rPr>
  </w:style>
  <w:style w:type="paragraph" w:styleId="20">
    <w:name w:val="Body Text Indent 2"/>
    <w:basedOn w:val="a"/>
    <w:semiHidden/>
    <w:pPr>
      <w:shd w:val="clear" w:color="auto" w:fill="FFFFFF"/>
      <w:ind w:right="82" w:firstLine="709"/>
    </w:pPr>
    <w:rPr>
      <w:color w:val="000000"/>
      <w:spacing w:val="2"/>
    </w:rPr>
  </w:style>
  <w:style w:type="paragraph" w:styleId="30">
    <w:name w:val="Body Text Indent 3"/>
    <w:basedOn w:val="a"/>
    <w:semiHidden/>
    <w:pPr>
      <w:shd w:val="clear" w:color="auto" w:fill="FFFFFF"/>
      <w:ind w:right="43" w:firstLine="709"/>
    </w:pPr>
    <w:rPr>
      <w:color w:val="000000"/>
      <w:spacing w:val="2"/>
    </w:rPr>
  </w:style>
  <w:style w:type="paragraph" w:styleId="21">
    <w:name w:val="Body Text 2"/>
    <w:basedOn w:val="a"/>
    <w:semiHidden/>
    <w:pPr>
      <w:pageBreakBefore/>
      <w:shd w:val="clear" w:color="auto" w:fill="FFFFFF"/>
      <w:spacing w:after="240" w:line="230" w:lineRule="exact"/>
      <w:ind w:firstLine="0"/>
      <w:jc w:val="center"/>
    </w:pPr>
    <w:rPr>
      <w:b/>
      <w:color w:val="000000"/>
      <w:spacing w:val="-4"/>
    </w:rPr>
  </w:style>
  <w:style w:type="paragraph" w:styleId="aa">
    <w:name w:val="Block Text"/>
    <w:basedOn w:val="a"/>
    <w:semiHidden/>
    <w:pPr>
      <w:shd w:val="clear" w:color="auto" w:fill="FFFFFF"/>
      <w:ind w:left="24" w:right="14" w:firstLine="341"/>
    </w:pPr>
    <w:rPr>
      <w:color w:val="000000"/>
      <w:spacing w:val="2"/>
    </w:rPr>
  </w:style>
  <w:style w:type="paragraph" w:styleId="ab">
    <w:name w:val="footer"/>
    <w:basedOn w:val="a"/>
    <w:semiHidden/>
    <w:pPr>
      <w:tabs>
        <w:tab w:val="clear" w:pos="1134"/>
        <w:tab w:val="center" w:pos="4153"/>
        <w:tab w:val="right" w:pos="8306"/>
      </w:tabs>
    </w:pPr>
  </w:style>
  <w:style w:type="paragraph" w:styleId="31">
    <w:name w:val="Body Text 3"/>
    <w:basedOn w:val="a"/>
    <w:semiHidden/>
    <w:pPr>
      <w:shd w:val="clear" w:color="auto" w:fill="FFFFFF"/>
      <w:tabs>
        <w:tab w:val="left" w:leader="underscore" w:pos="835"/>
      </w:tabs>
      <w:ind w:firstLine="0"/>
    </w:pPr>
    <w:rPr>
      <w:rFonts w:ascii="Times New Roman CYR" w:hAnsi="Times New Roman CYR"/>
      <w:color w:val="000000"/>
      <w:spacing w:val="1"/>
    </w:rPr>
  </w:style>
  <w:style w:type="paragraph" w:customStyle="1" w:styleId="10">
    <w:name w:val="Обычный1"/>
    <w:pPr>
      <w:widowControl w:val="0"/>
      <w:spacing w:line="280" w:lineRule="auto"/>
      <w:ind w:firstLine="46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97"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7770</Words>
  <Characters>44289</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Maleeva</Company>
  <LinksUpToDate>false</LinksUpToDate>
  <CharactersWithSpaces>51956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Svetochika</dc:creator>
  <cp:keywords>Игорь Кудинов</cp:keywords>
  <cp:lastModifiedBy>admin</cp:lastModifiedBy>
  <cp:revision>2</cp:revision>
  <cp:lastPrinted>2003-05-12T11:00:00Z</cp:lastPrinted>
  <dcterms:created xsi:type="dcterms:W3CDTF">2014-02-06T14:21:00Z</dcterms:created>
  <dcterms:modified xsi:type="dcterms:W3CDTF">2014-02-06T14:21:00Z</dcterms:modified>
</cp:coreProperties>
</file>