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9C" w:rsidRPr="00E13667" w:rsidRDefault="00362A9C" w:rsidP="00E13667">
      <w:pPr>
        <w:widowControl w:val="0"/>
        <w:spacing w:line="360" w:lineRule="auto"/>
        <w:ind w:firstLine="709"/>
        <w:jc w:val="both"/>
        <w:rPr>
          <w:sz w:val="28"/>
        </w:rPr>
      </w:pPr>
    </w:p>
    <w:p w:rsidR="00362A9C" w:rsidRPr="00E13667" w:rsidRDefault="00362A9C" w:rsidP="00E13667">
      <w:pPr>
        <w:widowControl w:val="0"/>
        <w:spacing w:line="360" w:lineRule="auto"/>
        <w:ind w:firstLine="709"/>
        <w:jc w:val="both"/>
        <w:rPr>
          <w:sz w:val="28"/>
        </w:rPr>
      </w:pPr>
    </w:p>
    <w:p w:rsidR="00362A9C" w:rsidRPr="00E13667" w:rsidRDefault="00362A9C" w:rsidP="00E13667">
      <w:pPr>
        <w:widowControl w:val="0"/>
        <w:spacing w:line="360" w:lineRule="auto"/>
        <w:ind w:firstLine="709"/>
        <w:jc w:val="both"/>
        <w:rPr>
          <w:sz w:val="28"/>
        </w:rPr>
      </w:pPr>
    </w:p>
    <w:p w:rsidR="00362A9C" w:rsidRPr="00E13667" w:rsidRDefault="00362A9C" w:rsidP="00E13667">
      <w:pPr>
        <w:widowControl w:val="0"/>
        <w:spacing w:line="360" w:lineRule="auto"/>
        <w:ind w:firstLine="709"/>
        <w:jc w:val="both"/>
        <w:rPr>
          <w:sz w:val="28"/>
        </w:rPr>
      </w:pPr>
    </w:p>
    <w:p w:rsidR="00362A9C" w:rsidRPr="00E13667" w:rsidRDefault="00362A9C" w:rsidP="00E13667">
      <w:pPr>
        <w:widowControl w:val="0"/>
        <w:spacing w:line="360" w:lineRule="auto"/>
        <w:ind w:firstLine="709"/>
        <w:jc w:val="both"/>
        <w:rPr>
          <w:sz w:val="28"/>
        </w:rPr>
      </w:pPr>
    </w:p>
    <w:p w:rsidR="006A59C0" w:rsidRDefault="006A59C0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52"/>
          <w:lang w:val="en-US"/>
        </w:rPr>
      </w:pPr>
    </w:p>
    <w:p w:rsidR="006A59C0" w:rsidRDefault="006A59C0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52"/>
          <w:lang w:val="en-US"/>
        </w:rPr>
      </w:pPr>
    </w:p>
    <w:p w:rsidR="006A59C0" w:rsidRDefault="006A59C0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52"/>
          <w:lang w:val="en-US"/>
        </w:rPr>
      </w:pPr>
    </w:p>
    <w:p w:rsidR="006A59C0" w:rsidRDefault="006A59C0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52"/>
          <w:lang w:val="en-US"/>
        </w:rPr>
      </w:pPr>
    </w:p>
    <w:p w:rsidR="006A59C0" w:rsidRDefault="006A59C0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52"/>
          <w:lang w:val="en-US"/>
        </w:rPr>
      </w:pPr>
    </w:p>
    <w:p w:rsidR="00362A9C" w:rsidRPr="00E13667" w:rsidRDefault="00362A9C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52"/>
        </w:rPr>
      </w:pPr>
      <w:r w:rsidRPr="00E13667">
        <w:rPr>
          <w:rFonts w:ascii="Times New Roman" w:hAnsi="Times New Roman"/>
          <w:color w:val="auto"/>
          <w:sz w:val="28"/>
          <w:szCs w:val="52"/>
        </w:rPr>
        <w:t>РЕФЕРАТ</w:t>
      </w:r>
    </w:p>
    <w:p w:rsidR="00362A9C" w:rsidRPr="00E13667" w:rsidRDefault="00362A9C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E13667">
        <w:rPr>
          <w:rFonts w:ascii="Times New Roman" w:hAnsi="Times New Roman"/>
          <w:color w:val="auto"/>
          <w:sz w:val="28"/>
          <w:szCs w:val="28"/>
        </w:rPr>
        <w:t>По теме: «Программные средства. Системы безопасности информации».</w:t>
      </w:r>
    </w:p>
    <w:p w:rsidR="00362A9C" w:rsidRPr="00E13667" w:rsidRDefault="00362A9C" w:rsidP="00E13667">
      <w:pPr>
        <w:widowControl w:val="0"/>
        <w:spacing w:line="360" w:lineRule="auto"/>
        <w:ind w:firstLine="709"/>
        <w:jc w:val="both"/>
        <w:rPr>
          <w:sz w:val="28"/>
        </w:rPr>
      </w:pPr>
    </w:p>
    <w:p w:rsidR="00362A9C" w:rsidRPr="006A59C0" w:rsidRDefault="00362A9C" w:rsidP="006A59C0">
      <w:pPr>
        <w:pStyle w:val="a3"/>
        <w:widowControl w:val="0"/>
        <w:tabs>
          <w:tab w:val="left" w:pos="7350"/>
        </w:tabs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0"/>
        </w:rPr>
      </w:pPr>
      <w:r w:rsidRPr="006A59C0">
        <w:rPr>
          <w:rFonts w:ascii="Times New Roman" w:hAnsi="Times New Roman"/>
          <w:color w:val="000000"/>
          <w:sz w:val="28"/>
          <w:szCs w:val="20"/>
        </w:rPr>
        <w:t>Выполнила: студентка гр. К-14</w:t>
      </w:r>
    </w:p>
    <w:p w:rsidR="00362A9C" w:rsidRPr="006A59C0" w:rsidRDefault="00362A9C" w:rsidP="006A59C0">
      <w:pPr>
        <w:pStyle w:val="a3"/>
        <w:widowControl w:val="0"/>
        <w:tabs>
          <w:tab w:val="left" w:pos="7350"/>
        </w:tabs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0"/>
        </w:rPr>
      </w:pPr>
      <w:r w:rsidRPr="006A59C0">
        <w:rPr>
          <w:rFonts w:ascii="Times New Roman" w:hAnsi="Times New Roman"/>
          <w:color w:val="000000"/>
          <w:sz w:val="28"/>
          <w:szCs w:val="20"/>
        </w:rPr>
        <w:t>Глушакова Татьяна</w:t>
      </w:r>
    </w:p>
    <w:p w:rsidR="00362A9C" w:rsidRPr="006A59C0" w:rsidRDefault="00362A9C" w:rsidP="006A59C0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0"/>
        </w:rPr>
      </w:pPr>
      <w:r w:rsidRPr="006A59C0">
        <w:rPr>
          <w:rFonts w:ascii="Times New Roman" w:hAnsi="Times New Roman"/>
          <w:color w:val="000000"/>
          <w:sz w:val="28"/>
          <w:szCs w:val="20"/>
        </w:rPr>
        <w:t>Проверил: преподаватель</w:t>
      </w:r>
    </w:p>
    <w:p w:rsidR="00362A9C" w:rsidRPr="006A59C0" w:rsidRDefault="005A5F7B" w:rsidP="006A59C0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0"/>
        </w:rPr>
      </w:pPr>
      <w:r w:rsidRPr="006A59C0">
        <w:rPr>
          <w:rFonts w:ascii="Times New Roman" w:hAnsi="Times New Roman"/>
          <w:color w:val="000000"/>
          <w:sz w:val="28"/>
          <w:szCs w:val="20"/>
        </w:rPr>
        <w:t xml:space="preserve">Марахина </w:t>
      </w:r>
      <w:r w:rsidR="00362A9C" w:rsidRPr="006A59C0">
        <w:rPr>
          <w:rFonts w:ascii="Times New Roman" w:hAnsi="Times New Roman"/>
          <w:color w:val="000000"/>
          <w:sz w:val="28"/>
          <w:szCs w:val="20"/>
        </w:rPr>
        <w:t>М.В.</w:t>
      </w:r>
    </w:p>
    <w:p w:rsidR="00E13667" w:rsidRPr="006A59C0" w:rsidRDefault="00E13667" w:rsidP="006A59C0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0"/>
        </w:rPr>
      </w:pPr>
    </w:p>
    <w:p w:rsidR="005A5F7B" w:rsidRPr="00E13667" w:rsidRDefault="00E13667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6A59C0">
        <w:rPr>
          <w:rFonts w:ascii="Times New Roman" w:hAnsi="Times New Roman"/>
          <w:color w:val="auto"/>
          <w:sz w:val="28"/>
          <w:szCs w:val="20"/>
        </w:rPr>
        <w:br w:type="page"/>
      </w:r>
      <w:r w:rsidR="005A5F7B" w:rsidRPr="00E13667">
        <w:rPr>
          <w:rFonts w:ascii="Times New Roman" w:hAnsi="Times New Roman"/>
          <w:b/>
          <w:color w:val="auto"/>
          <w:sz w:val="28"/>
          <w:szCs w:val="28"/>
        </w:rPr>
        <w:t>СОДЕРЖАНИЕ</w:t>
      </w:r>
    </w:p>
    <w:p w:rsidR="00E13667" w:rsidRPr="00E13667" w:rsidRDefault="00E13667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CA0D08" w:rsidRPr="00E13667" w:rsidRDefault="00E13667" w:rsidP="00E13667">
      <w:pPr>
        <w:pStyle w:val="a3"/>
        <w:widowControl w:val="0"/>
        <w:tabs>
          <w:tab w:val="left" w:pos="426"/>
        </w:tabs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1. </w:t>
      </w:r>
      <w:r w:rsidR="00CA0D08" w:rsidRPr="00E13667">
        <w:rPr>
          <w:rFonts w:ascii="Times New Roman" w:hAnsi="Times New Roman"/>
          <w:color w:val="000000"/>
          <w:sz w:val="28"/>
          <w:szCs w:val="24"/>
        </w:rPr>
        <w:t>Общая классификация программных средств</w:t>
      </w:r>
    </w:p>
    <w:p w:rsidR="00CA0D08" w:rsidRPr="00E13667" w:rsidRDefault="00E13667" w:rsidP="00E13667">
      <w:pPr>
        <w:pStyle w:val="a3"/>
        <w:widowControl w:val="0"/>
        <w:tabs>
          <w:tab w:val="left" w:pos="426"/>
        </w:tabs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  <w:lang w:val="uk-UA"/>
        </w:rPr>
        <w:t xml:space="preserve">2. </w:t>
      </w:r>
      <w:r w:rsidR="00CA0D08" w:rsidRPr="00E13667">
        <w:rPr>
          <w:rFonts w:ascii="Times New Roman" w:hAnsi="Times New Roman"/>
          <w:color w:val="000000"/>
          <w:sz w:val="28"/>
          <w:szCs w:val="24"/>
        </w:rPr>
        <w:t>Системы безопасности информации. Антивирусные программы</w:t>
      </w:r>
    </w:p>
    <w:p w:rsidR="00CA0D08" w:rsidRPr="00E13667" w:rsidRDefault="00CA0D08" w:rsidP="00E13667">
      <w:pPr>
        <w:pStyle w:val="a3"/>
        <w:widowControl w:val="0"/>
        <w:tabs>
          <w:tab w:val="left" w:pos="426"/>
        </w:tabs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E13667">
        <w:rPr>
          <w:rFonts w:ascii="Times New Roman" w:hAnsi="Times New Roman"/>
          <w:color w:val="000000"/>
          <w:sz w:val="28"/>
          <w:szCs w:val="24"/>
        </w:rPr>
        <w:t>Заключение</w:t>
      </w:r>
    </w:p>
    <w:p w:rsidR="003D776E" w:rsidRPr="00E13667" w:rsidRDefault="003D776E" w:rsidP="00E13667">
      <w:pPr>
        <w:pStyle w:val="a3"/>
        <w:widowControl w:val="0"/>
        <w:tabs>
          <w:tab w:val="left" w:pos="426"/>
        </w:tabs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E13667">
        <w:rPr>
          <w:rFonts w:ascii="Times New Roman" w:hAnsi="Times New Roman"/>
          <w:color w:val="000000"/>
          <w:sz w:val="28"/>
          <w:szCs w:val="24"/>
        </w:rPr>
        <w:t>Список использованной литературы</w:t>
      </w:r>
    </w:p>
    <w:p w:rsidR="00CA0D08" w:rsidRPr="00E13667" w:rsidRDefault="00CA0D08" w:rsidP="00E13667">
      <w:pPr>
        <w:pStyle w:val="a3"/>
        <w:widowControl w:val="0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1F2881" w:rsidRDefault="00362A9C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4"/>
          <w:lang w:val="uk-UA"/>
        </w:rPr>
      </w:pPr>
      <w:r w:rsidRPr="00E13667">
        <w:rPr>
          <w:rFonts w:ascii="Times New Roman" w:hAnsi="Times New Roman"/>
          <w:sz w:val="28"/>
        </w:rPr>
        <w:br w:type="page"/>
      </w:r>
      <w:r w:rsidR="00E13667" w:rsidRPr="00E13667">
        <w:rPr>
          <w:rFonts w:ascii="Times New Roman" w:hAnsi="Times New Roman"/>
          <w:b/>
          <w:sz w:val="28"/>
          <w:lang w:val="uk-UA"/>
        </w:rPr>
        <w:t xml:space="preserve">1. </w:t>
      </w:r>
      <w:r w:rsidR="001F2881" w:rsidRPr="00E13667">
        <w:rPr>
          <w:rFonts w:ascii="Times New Roman" w:hAnsi="Times New Roman"/>
          <w:b/>
          <w:color w:val="auto"/>
          <w:sz w:val="28"/>
          <w:szCs w:val="24"/>
        </w:rPr>
        <w:t>Общая классификация программных средств</w:t>
      </w:r>
    </w:p>
    <w:p w:rsidR="00E13667" w:rsidRPr="00E13667" w:rsidRDefault="00E13667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3079"/>
        <w:gridCol w:w="3827"/>
      </w:tblGrid>
      <w:tr w:rsidR="001F2881" w:rsidRPr="0059501B" w:rsidTr="0059501B">
        <w:tc>
          <w:tcPr>
            <w:tcW w:w="2416" w:type="dxa"/>
            <w:shd w:val="clear" w:color="auto" w:fill="auto"/>
            <w:vAlign w:val="center"/>
          </w:tcPr>
          <w:p w:rsidR="001F2881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59501B">
              <w:rPr>
                <w:rFonts w:ascii="Times New Roman" w:hAnsi="Times New Roman"/>
                <w:color w:val="auto"/>
                <w:sz w:val="20"/>
                <w:szCs w:val="24"/>
              </w:rPr>
              <w:t>Раздел</w:t>
            </w:r>
          </w:p>
        </w:tc>
        <w:tc>
          <w:tcPr>
            <w:tcW w:w="3079" w:type="dxa"/>
            <w:shd w:val="clear" w:color="auto" w:fill="auto"/>
          </w:tcPr>
          <w:p w:rsidR="001F2881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59501B">
              <w:rPr>
                <w:rFonts w:ascii="Times New Roman" w:hAnsi="Times New Roman"/>
                <w:color w:val="auto"/>
                <w:sz w:val="20"/>
                <w:szCs w:val="24"/>
              </w:rPr>
              <w:t>Группы</w:t>
            </w:r>
          </w:p>
        </w:tc>
        <w:tc>
          <w:tcPr>
            <w:tcW w:w="3827" w:type="dxa"/>
            <w:shd w:val="clear" w:color="auto" w:fill="auto"/>
          </w:tcPr>
          <w:p w:rsidR="001F2881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59501B">
              <w:rPr>
                <w:rFonts w:ascii="Times New Roman" w:hAnsi="Times New Roman"/>
                <w:color w:val="auto"/>
                <w:sz w:val="20"/>
                <w:szCs w:val="24"/>
              </w:rPr>
              <w:t>Состав</w:t>
            </w:r>
          </w:p>
        </w:tc>
      </w:tr>
      <w:tr w:rsidR="001F2881" w:rsidRPr="0059501B" w:rsidTr="0059501B">
        <w:tc>
          <w:tcPr>
            <w:tcW w:w="2416" w:type="dxa"/>
            <w:vMerge w:val="restart"/>
            <w:shd w:val="clear" w:color="auto" w:fill="auto"/>
          </w:tcPr>
          <w:p w:rsidR="001F2881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Системное обеспечение</w:t>
            </w:r>
          </w:p>
        </w:tc>
        <w:tc>
          <w:tcPr>
            <w:tcW w:w="3079" w:type="dxa"/>
            <w:shd w:val="clear" w:color="auto" w:fill="auto"/>
          </w:tcPr>
          <w:p w:rsidR="001F2881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Системное обеспечение</w:t>
            </w:r>
          </w:p>
        </w:tc>
        <w:tc>
          <w:tcPr>
            <w:tcW w:w="3827" w:type="dxa"/>
            <w:shd w:val="clear" w:color="auto" w:fill="auto"/>
          </w:tcPr>
          <w:p w:rsidR="001F2881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Операционные системы</w:t>
            </w:r>
            <w:r w:rsidR="00E13667" w:rsidRPr="0059501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59501B">
              <w:rPr>
                <w:rFonts w:ascii="Times New Roman" w:hAnsi="Times New Roman"/>
                <w:color w:val="auto"/>
                <w:sz w:val="20"/>
              </w:rPr>
              <w:t>драйверы</w:t>
            </w:r>
          </w:p>
        </w:tc>
      </w:tr>
      <w:tr w:rsidR="001F2881" w:rsidRPr="0059501B" w:rsidTr="0059501B">
        <w:tc>
          <w:tcPr>
            <w:tcW w:w="2416" w:type="dxa"/>
            <w:vMerge/>
            <w:shd w:val="clear" w:color="auto" w:fill="auto"/>
            <w:vAlign w:val="center"/>
          </w:tcPr>
          <w:p w:rsidR="001F2881" w:rsidRPr="0059501B" w:rsidRDefault="001F2881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1F2881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Сетевые ос</w:t>
            </w:r>
          </w:p>
        </w:tc>
        <w:tc>
          <w:tcPr>
            <w:tcW w:w="3827" w:type="dxa"/>
            <w:shd w:val="clear" w:color="auto" w:fill="auto"/>
          </w:tcPr>
          <w:p w:rsidR="001F2881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Сетевые ос</w:t>
            </w:r>
            <w:r w:rsidR="00E13667" w:rsidRPr="0059501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59501B">
              <w:rPr>
                <w:rFonts w:ascii="Times New Roman" w:hAnsi="Times New Roman"/>
                <w:color w:val="auto"/>
                <w:sz w:val="20"/>
              </w:rPr>
              <w:t>сетевые драйверы</w:t>
            </w:r>
          </w:p>
        </w:tc>
      </w:tr>
      <w:tr w:rsidR="001F2881" w:rsidRPr="0059501B" w:rsidTr="0059501B">
        <w:trPr>
          <w:trHeight w:val="197"/>
        </w:trPr>
        <w:tc>
          <w:tcPr>
            <w:tcW w:w="2416" w:type="dxa"/>
            <w:vMerge/>
            <w:shd w:val="clear" w:color="auto" w:fill="auto"/>
            <w:vAlign w:val="center"/>
          </w:tcPr>
          <w:p w:rsidR="001F2881" w:rsidRPr="0059501B" w:rsidRDefault="001F2881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1F2881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Сетевое планирование</w:t>
            </w:r>
          </w:p>
        </w:tc>
        <w:tc>
          <w:tcPr>
            <w:tcW w:w="3827" w:type="dxa"/>
            <w:shd w:val="clear" w:color="auto" w:fill="auto"/>
          </w:tcPr>
          <w:p w:rsidR="001F2881" w:rsidRPr="0059501B" w:rsidRDefault="001F2881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1F2881" w:rsidRPr="0059501B" w:rsidTr="0059501B">
        <w:tc>
          <w:tcPr>
            <w:tcW w:w="2416" w:type="dxa"/>
            <w:shd w:val="clear" w:color="auto" w:fill="auto"/>
          </w:tcPr>
          <w:p w:rsidR="001F2881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 xml:space="preserve">Инструментальные </w:t>
            </w:r>
          </w:p>
          <w:p w:rsidR="001F2881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Средства</w:t>
            </w:r>
          </w:p>
        </w:tc>
        <w:tc>
          <w:tcPr>
            <w:tcW w:w="3079" w:type="dxa"/>
            <w:shd w:val="clear" w:color="auto" w:fill="auto"/>
          </w:tcPr>
          <w:p w:rsidR="00E13667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Компиляторы</w:t>
            </w:r>
          </w:p>
          <w:p w:rsidR="00E13667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Файловые оболочки</w:t>
            </w:r>
          </w:p>
          <w:p w:rsidR="00E13667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Отладчики</w:t>
            </w:r>
            <w:r w:rsidR="00E13667" w:rsidRPr="0059501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59501B">
              <w:rPr>
                <w:rFonts w:ascii="Times New Roman" w:hAnsi="Times New Roman"/>
                <w:color w:val="auto"/>
                <w:sz w:val="20"/>
              </w:rPr>
              <w:t>библиотеки</w:t>
            </w:r>
          </w:p>
          <w:p w:rsidR="00E13667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Утилиты</w:t>
            </w:r>
            <w:r w:rsidR="00E13667" w:rsidRPr="0059501B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 </w:t>
            </w:r>
            <w:r w:rsidRPr="0059501B">
              <w:rPr>
                <w:rFonts w:ascii="Times New Roman" w:hAnsi="Times New Roman"/>
                <w:color w:val="auto"/>
                <w:sz w:val="20"/>
              </w:rPr>
              <w:t>архиваторы</w:t>
            </w:r>
          </w:p>
          <w:p w:rsidR="00E13667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Компрессоры</w:t>
            </w:r>
            <w:r w:rsidR="00E13667" w:rsidRPr="0059501B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 </w:t>
            </w:r>
            <w:r w:rsidRPr="0059501B">
              <w:rPr>
                <w:rFonts w:ascii="Times New Roman" w:hAnsi="Times New Roman"/>
                <w:color w:val="auto"/>
                <w:sz w:val="20"/>
              </w:rPr>
              <w:t>тесты</w:t>
            </w:r>
          </w:p>
          <w:p w:rsidR="001F2881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Русификаторы</w:t>
            </w:r>
          </w:p>
        </w:tc>
        <w:tc>
          <w:tcPr>
            <w:tcW w:w="3827" w:type="dxa"/>
            <w:shd w:val="clear" w:color="auto" w:fill="auto"/>
          </w:tcPr>
          <w:p w:rsidR="001F2881" w:rsidRPr="0059501B" w:rsidRDefault="001F2881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C6509" w:rsidRPr="0059501B" w:rsidTr="0059501B">
        <w:tc>
          <w:tcPr>
            <w:tcW w:w="2416" w:type="dxa"/>
            <w:vMerge w:val="restart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Системы организации данных</w:t>
            </w:r>
          </w:p>
        </w:tc>
        <w:tc>
          <w:tcPr>
            <w:tcW w:w="3079" w:type="dxa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Электронные таблицы</w:t>
            </w:r>
          </w:p>
        </w:tc>
        <w:tc>
          <w:tcPr>
            <w:tcW w:w="3827" w:type="dxa"/>
            <w:shd w:val="clear" w:color="auto" w:fill="auto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C6509" w:rsidRPr="0059501B" w:rsidTr="0059501B">
        <w:tc>
          <w:tcPr>
            <w:tcW w:w="2416" w:type="dxa"/>
            <w:vMerge/>
            <w:shd w:val="clear" w:color="auto" w:fill="auto"/>
            <w:vAlign w:val="center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Текстовые процессоры</w:t>
            </w:r>
          </w:p>
        </w:tc>
        <w:tc>
          <w:tcPr>
            <w:tcW w:w="3827" w:type="dxa"/>
            <w:shd w:val="clear" w:color="auto" w:fill="auto"/>
          </w:tcPr>
          <w:p w:rsidR="00E13667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Текстовые процессоры</w:t>
            </w:r>
          </w:p>
          <w:p w:rsidR="00E13667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Редакторы</w:t>
            </w:r>
          </w:p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Гипертекстовые системы</w:t>
            </w:r>
          </w:p>
        </w:tc>
      </w:tr>
      <w:tr w:rsidR="00FC6509" w:rsidRPr="0059501B" w:rsidTr="0059501B">
        <w:tc>
          <w:tcPr>
            <w:tcW w:w="2416" w:type="dxa"/>
            <w:vMerge/>
            <w:shd w:val="clear" w:color="auto" w:fill="auto"/>
            <w:vAlign w:val="center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Издательские системы</w:t>
            </w:r>
          </w:p>
        </w:tc>
        <w:tc>
          <w:tcPr>
            <w:tcW w:w="3827" w:type="dxa"/>
            <w:shd w:val="clear" w:color="auto" w:fill="auto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C6509" w:rsidRPr="0059501B" w:rsidTr="0059501B">
        <w:tc>
          <w:tcPr>
            <w:tcW w:w="2416" w:type="dxa"/>
            <w:vMerge/>
            <w:shd w:val="clear" w:color="auto" w:fill="auto"/>
            <w:vAlign w:val="center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Графические системы</w:t>
            </w:r>
          </w:p>
        </w:tc>
        <w:tc>
          <w:tcPr>
            <w:tcW w:w="3827" w:type="dxa"/>
            <w:shd w:val="clear" w:color="auto" w:fill="auto"/>
          </w:tcPr>
          <w:p w:rsidR="00E13667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Графические библиотеки</w:t>
            </w:r>
          </w:p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Средства создания приложений</w:t>
            </w:r>
            <w:r w:rsidR="00E13667" w:rsidRPr="0059501B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 </w:t>
            </w:r>
            <w:r w:rsidRPr="0059501B">
              <w:rPr>
                <w:rFonts w:ascii="Times New Roman" w:hAnsi="Times New Roman"/>
                <w:color w:val="auto"/>
                <w:sz w:val="20"/>
              </w:rPr>
              <w:t>аниматоры</w:t>
            </w:r>
          </w:p>
        </w:tc>
      </w:tr>
      <w:tr w:rsidR="00FC6509" w:rsidRPr="0059501B" w:rsidTr="0059501B">
        <w:tc>
          <w:tcPr>
            <w:tcW w:w="2416" w:type="dxa"/>
            <w:vMerge/>
            <w:shd w:val="clear" w:color="auto" w:fill="auto"/>
            <w:vAlign w:val="center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Шрифты</w:t>
            </w:r>
          </w:p>
        </w:tc>
        <w:tc>
          <w:tcPr>
            <w:tcW w:w="3827" w:type="dxa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Шрифты</w:t>
            </w:r>
            <w:r w:rsidR="00E13667" w:rsidRPr="0059501B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 </w:t>
            </w:r>
            <w:r w:rsidRPr="0059501B">
              <w:rPr>
                <w:rFonts w:ascii="Times New Roman" w:hAnsi="Times New Roman"/>
                <w:color w:val="auto"/>
                <w:sz w:val="20"/>
              </w:rPr>
              <w:t>дизайнеры шрифтов</w:t>
            </w:r>
          </w:p>
        </w:tc>
      </w:tr>
      <w:tr w:rsidR="00FC6509" w:rsidRPr="0059501B" w:rsidTr="0059501B">
        <w:tc>
          <w:tcPr>
            <w:tcW w:w="2416" w:type="dxa"/>
            <w:vMerge/>
            <w:shd w:val="clear" w:color="auto" w:fill="auto"/>
            <w:vAlign w:val="center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Субд</w:t>
            </w:r>
          </w:p>
        </w:tc>
        <w:tc>
          <w:tcPr>
            <w:tcW w:w="3827" w:type="dxa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Субд</w:t>
            </w:r>
            <w:r w:rsidR="00E13667" w:rsidRPr="0059501B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 </w:t>
            </w:r>
            <w:r w:rsidRPr="0059501B">
              <w:rPr>
                <w:rFonts w:ascii="Times New Roman" w:hAnsi="Times New Roman"/>
                <w:color w:val="auto"/>
                <w:sz w:val="20"/>
                <w:lang w:val="en-US"/>
              </w:rPr>
              <w:t>sql-</w:t>
            </w:r>
            <w:r w:rsidRPr="0059501B">
              <w:rPr>
                <w:rFonts w:ascii="Times New Roman" w:hAnsi="Times New Roman"/>
                <w:color w:val="auto"/>
                <w:sz w:val="20"/>
              </w:rPr>
              <w:t>сервер</w:t>
            </w:r>
          </w:p>
        </w:tc>
      </w:tr>
      <w:tr w:rsidR="00FC6509" w:rsidRPr="0059501B" w:rsidTr="0059501B">
        <w:tc>
          <w:tcPr>
            <w:tcW w:w="2416" w:type="dxa"/>
            <w:vMerge/>
            <w:shd w:val="clear" w:color="auto" w:fill="auto"/>
            <w:vAlign w:val="center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Программы-правочники</w:t>
            </w:r>
          </w:p>
        </w:tc>
        <w:tc>
          <w:tcPr>
            <w:tcW w:w="3827" w:type="dxa"/>
            <w:shd w:val="clear" w:color="auto" w:fill="auto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C6509" w:rsidRPr="0059501B" w:rsidTr="0059501B">
        <w:tc>
          <w:tcPr>
            <w:tcW w:w="2416" w:type="dxa"/>
            <w:vMerge/>
            <w:shd w:val="clear" w:color="auto" w:fill="auto"/>
            <w:vAlign w:val="center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Каталогизаторы</w:t>
            </w:r>
          </w:p>
        </w:tc>
        <w:tc>
          <w:tcPr>
            <w:tcW w:w="3827" w:type="dxa"/>
            <w:shd w:val="clear" w:color="auto" w:fill="auto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C6509" w:rsidRPr="0059501B" w:rsidTr="0059501B">
        <w:tc>
          <w:tcPr>
            <w:tcW w:w="2416" w:type="dxa"/>
            <w:vMerge/>
            <w:shd w:val="clear" w:color="auto" w:fill="auto"/>
            <w:vAlign w:val="center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Лингвистические программы</w:t>
            </w:r>
          </w:p>
        </w:tc>
        <w:tc>
          <w:tcPr>
            <w:tcW w:w="3827" w:type="dxa"/>
            <w:shd w:val="clear" w:color="auto" w:fill="auto"/>
          </w:tcPr>
          <w:p w:rsidR="00E13667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Распознавание текстов</w:t>
            </w:r>
          </w:p>
          <w:p w:rsidR="00E13667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Переводчики</w:t>
            </w:r>
          </w:p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Проверка орфографии</w:t>
            </w:r>
          </w:p>
        </w:tc>
      </w:tr>
      <w:tr w:rsidR="00FC6509" w:rsidRPr="0059501B" w:rsidTr="0059501B">
        <w:tc>
          <w:tcPr>
            <w:tcW w:w="2416" w:type="dxa"/>
            <w:vMerge w:val="restart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 xml:space="preserve">Специальное </w:t>
            </w:r>
            <w:r w:rsidRPr="0059501B">
              <w:rPr>
                <w:rFonts w:ascii="Times New Roman" w:hAnsi="Times New Roman"/>
                <w:color w:val="auto"/>
                <w:sz w:val="20"/>
                <w:lang w:val="uk-UA"/>
              </w:rPr>
              <w:t>ПО</w:t>
            </w:r>
          </w:p>
        </w:tc>
        <w:tc>
          <w:tcPr>
            <w:tcW w:w="3079" w:type="dxa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Специальное по</w:t>
            </w:r>
          </w:p>
        </w:tc>
        <w:tc>
          <w:tcPr>
            <w:tcW w:w="3827" w:type="dxa"/>
            <w:shd w:val="clear" w:color="auto" w:fill="auto"/>
          </w:tcPr>
          <w:p w:rsidR="00E13667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Инженерные расчеты</w:t>
            </w:r>
          </w:p>
          <w:p w:rsidR="00E13667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Математические расчеты</w:t>
            </w:r>
          </w:p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Медицинские системы</w:t>
            </w:r>
          </w:p>
        </w:tc>
      </w:tr>
      <w:tr w:rsidR="00FC6509" w:rsidRPr="0059501B" w:rsidTr="0059501B">
        <w:tc>
          <w:tcPr>
            <w:tcW w:w="2416" w:type="dxa"/>
            <w:vMerge/>
            <w:shd w:val="clear" w:color="auto" w:fill="auto"/>
            <w:vAlign w:val="center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Коммуникационные программы</w:t>
            </w:r>
          </w:p>
        </w:tc>
        <w:tc>
          <w:tcPr>
            <w:tcW w:w="3827" w:type="dxa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Коммуникационные</w:t>
            </w:r>
            <w:r w:rsidR="00D76587" w:rsidRPr="0059501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59501B">
              <w:rPr>
                <w:rFonts w:ascii="Times New Roman" w:hAnsi="Times New Roman"/>
                <w:color w:val="auto"/>
                <w:sz w:val="20"/>
              </w:rPr>
              <w:t>программы</w:t>
            </w:r>
            <w:r w:rsidR="00D76587" w:rsidRPr="0059501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59501B">
              <w:rPr>
                <w:rFonts w:ascii="Times New Roman" w:hAnsi="Times New Roman"/>
                <w:color w:val="auto"/>
                <w:sz w:val="20"/>
              </w:rPr>
              <w:t>электронная почта</w:t>
            </w:r>
          </w:p>
        </w:tc>
      </w:tr>
      <w:tr w:rsidR="00FC6509" w:rsidRPr="0059501B" w:rsidTr="0059501B">
        <w:tc>
          <w:tcPr>
            <w:tcW w:w="2416" w:type="dxa"/>
            <w:vMerge/>
            <w:shd w:val="clear" w:color="auto" w:fill="auto"/>
            <w:vAlign w:val="center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Автоматизация делопроизводства</w:t>
            </w:r>
          </w:p>
        </w:tc>
        <w:tc>
          <w:tcPr>
            <w:tcW w:w="3827" w:type="dxa"/>
            <w:shd w:val="clear" w:color="auto" w:fill="auto"/>
          </w:tcPr>
          <w:p w:rsidR="00E13667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Банковские системы</w:t>
            </w:r>
          </w:p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Системы бухучета</w:t>
            </w:r>
          </w:p>
        </w:tc>
      </w:tr>
      <w:tr w:rsidR="00FC6509" w:rsidRPr="0059501B" w:rsidTr="0059501B">
        <w:tc>
          <w:tcPr>
            <w:tcW w:w="2416" w:type="dxa"/>
            <w:vMerge/>
            <w:shd w:val="clear" w:color="auto" w:fill="auto"/>
            <w:vAlign w:val="center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Системы проектирования</w:t>
            </w:r>
          </w:p>
        </w:tc>
        <w:tc>
          <w:tcPr>
            <w:tcW w:w="3827" w:type="dxa"/>
            <w:shd w:val="clear" w:color="auto" w:fill="auto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C6509" w:rsidRPr="0059501B" w:rsidTr="0059501B">
        <w:tc>
          <w:tcPr>
            <w:tcW w:w="2416" w:type="dxa"/>
            <w:vMerge/>
            <w:shd w:val="clear" w:color="auto" w:fill="auto"/>
            <w:vAlign w:val="center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Базы данных</w:t>
            </w:r>
          </w:p>
        </w:tc>
        <w:tc>
          <w:tcPr>
            <w:tcW w:w="3827" w:type="dxa"/>
            <w:shd w:val="clear" w:color="auto" w:fill="auto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FC6509" w:rsidRPr="0059501B" w:rsidTr="0059501B">
        <w:tc>
          <w:tcPr>
            <w:tcW w:w="2416" w:type="dxa"/>
            <w:vMerge/>
            <w:shd w:val="clear" w:color="auto" w:fill="auto"/>
            <w:vAlign w:val="center"/>
          </w:tcPr>
          <w:p w:rsidR="00FC6509" w:rsidRPr="0059501B" w:rsidRDefault="00FC650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Системы безопасности информации</w:t>
            </w:r>
          </w:p>
        </w:tc>
        <w:tc>
          <w:tcPr>
            <w:tcW w:w="3827" w:type="dxa"/>
            <w:shd w:val="clear" w:color="auto" w:fill="auto"/>
          </w:tcPr>
          <w:p w:rsidR="00E13667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Антивирусы</w:t>
            </w:r>
          </w:p>
          <w:p w:rsidR="00E13667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Защита от копирования</w:t>
            </w:r>
          </w:p>
          <w:p w:rsidR="00FC650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Защита конфиденциальной информации</w:t>
            </w:r>
          </w:p>
        </w:tc>
      </w:tr>
      <w:tr w:rsidR="001D4F79" w:rsidRPr="0059501B" w:rsidTr="0059501B">
        <w:tc>
          <w:tcPr>
            <w:tcW w:w="2416" w:type="dxa"/>
            <w:shd w:val="clear" w:color="auto" w:fill="auto"/>
            <w:vAlign w:val="center"/>
          </w:tcPr>
          <w:p w:rsidR="001D4F7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Игры и обучающие системы</w:t>
            </w:r>
          </w:p>
        </w:tc>
        <w:tc>
          <w:tcPr>
            <w:tcW w:w="3079" w:type="dxa"/>
            <w:shd w:val="clear" w:color="auto" w:fill="auto"/>
          </w:tcPr>
          <w:p w:rsidR="00E13667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Обучающие системы</w:t>
            </w:r>
          </w:p>
          <w:p w:rsidR="001D4F79" w:rsidRPr="0059501B" w:rsidRDefault="006A59C0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59501B">
              <w:rPr>
                <w:rFonts w:ascii="Times New Roman" w:hAnsi="Times New Roman"/>
                <w:color w:val="auto"/>
                <w:sz w:val="20"/>
              </w:rPr>
              <w:t>Тесты</w:t>
            </w:r>
            <w:r w:rsidR="00E13667" w:rsidRPr="0059501B"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 </w:t>
            </w:r>
            <w:r w:rsidRPr="0059501B">
              <w:rPr>
                <w:rFonts w:ascii="Times New Roman" w:hAnsi="Times New Roman"/>
                <w:color w:val="auto"/>
                <w:sz w:val="20"/>
              </w:rPr>
              <w:t>игры</w:t>
            </w:r>
          </w:p>
        </w:tc>
        <w:tc>
          <w:tcPr>
            <w:tcW w:w="3827" w:type="dxa"/>
            <w:shd w:val="clear" w:color="auto" w:fill="auto"/>
          </w:tcPr>
          <w:p w:rsidR="001D4F79" w:rsidRPr="0059501B" w:rsidRDefault="001D4F79" w:rsidP="0059501B">
            <w:pPr>
              <w:pStyle w:val="a3"/>
              <w:widowControl w:val="0"/>
              <w:spacing w:before="0" w:beforeAutospacing="0" w:after="0" w:afterAutospacing="0" w:line="360" w:lineRule="auto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E13667" w:rsidRDefault="00E13667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lang w:val="uk-UA"/>
        </w:rPr>
      </w:pPr>
    </w:p>
    <w:p w:rsidR="003D776E" w:rsidRPr="00E13667" w:rsidRDefault="003D776E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4"/>
        </w:rPr>
      </w:pPr>
      <w:r w:rsidRPr="00E13667">
        <w:rPr>
          <w:rFonts w:ascii="Times New Roman" w:hAnsi="Times New Roman"/>
          <w:b/>
          <w:color w:val="auto"/>
          <w:sz w:val="28"/>
          <w:szCs w:val="24"/>
        </w:rPr>
        <w:t>2. Системы безопасности информации. Антивирусные программы</w:t>
      </w:r>
    </w:p>
    <w:p w:rsidR="00E13667" w:rsidRDefault="00E13667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  <w:lang w:val="uk-UA"/>
        </w:rPr>
      </w:pPr>
    </w:p>
    <w:p w:rsidR="00362A9C" w:rsidRPr="00E13667" w:rsidRDefault="00362A9C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E13667">
        <w:rPr>
          <w:rFonts w:ascii="Times New Roman" w:hAnsi="Times New Roman"/>
          <w:color w:val="auto"/>
          <w:sz w:val="28"/>
          <w:szCs w:val="24"/>
        </w:rPr>
        <w:t>Итак, что же такое антивирус? Сразу же развеем одну часто возникающую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иллюзию. Почему-то многие считают, что антивирус может обнаружить любой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вирус, то есть, запустив антивирусную программу или монитор, можно быть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абсолютно уверенным в их надежности. Такая точка зрения не совсем верна.</w:t>
      </w:r>
      <w:r w:rsidR="00E13667">
        <w:rPr>
          <w:rFonts w:ascii="Times New Roman" w:hAnsi="Times New Roman"/>
          <w:color w:val="auto"/>
          <w:sz w:val="28"/>
          <w:szCs w:val="24"/>
          <w:lang w:val="uk-UA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Дело в том, что антивирус - это тоже программа, конечно, написанная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профессионалом. Но эти программы способны распознавать и уничтожать только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известные вирусы. То есть антивирус против конкретного вируса может быть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 xml:space="preserve">написан только в том случае, когда у программиста есть в 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>наличии,</w:t>
      </w:r>
      <w:r w:rsidRPr="00E13667">
        <w:rPr>
          <w:rFonts w:ascii="Times New Roman" w:hAnsi="Times New Roman"/>
          <w:color w:val="auto"/>
          <w:sz w:val="28"/>
          <w:szCs w:val="24"/>
        </w:rPr>
        <w:t xml:space="preserve"> хотя быодин экземпляр этого вируса. Вот и идет эта бесконечная война между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авторами вирусов и антивирусов, правда, первых в нашей стране почему-то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всегда больше, чем вторых. Но и у создателей антивирусов есть преимущество!</w:t>
      </w:r>
      <w:r w:rsid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Дело в том, что существует большое количество вирусов, алгоритм которых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практически скопирован с алгоритма других вирусов. Как правило, такие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вариации создают непрофессиональные программисты, которые по каким-то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причинам решили написать вирус. Для борьбы с такими "копиями" придумано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новое оружие - эвристические анализаторы. С их помощью антивирус способен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находить подобные аналоги известных вирусов, сообщая пользователю, что у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него, похоже, завелся вирус. Естественно, надежность эвристического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анализатора не 100%, но все же его коэффициент полезного действи</w:t>
      </w:r>
      <w:r w:rsidR="00AF654B" w:rsidRPr="00E13667">
        <w:rPr>
          <w:rFonts w:ascii="Times New Roman" w:hAnsi="Times New Roman"/>
          <w:color w:val="auto"/>
          <w:sz w:val="28"/>
          <w:szCs w:val="24"/>
        </w:rPr>
        <w:t xml:space="preserve">я больше </w:t>
      </w:r>
      <w:r w:rsidRPr="00E13667">
        <w:rPr>
          <w:rFonts w:ascii="Times New Roman" w:hAnsi="Times New Roman"/>
          <w:color w:val="auto"/>
          <w:sz w:val="28"/>
          <w:szCs w:val="24"/>
        </w:rPr>
        <w:t>0,5. Таким образом, в этой информационной войне, как, впрочем, и в любой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другой, остаются сильнейшие. Вирусы, которые не распознаются антивирусными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детекторами, способны написать только наиболее опытные и квалифицированные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программисты.</w:t>
      </w:r>
      <w:r w:rsid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Таким образом, на 100% защититься от вирусов практически невозможно</w:t>
      </w:r>
      <w:r w:rsidR="00AF654B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(подразумевается, что пользователь меняется дискетами с друзьями и играет в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игры, а также получает информацию из других источников, например из сетей).</w:t>
      </w:r>
      <w:r w:rsidR="00275A0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Если же не вносить информацию в компьютер извне, заразиться вирусом</w:t>
      </w:r>
      <w:r w:rsidR="003D776E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невозможно - сам он не родится.</w:t>
      </w:r>
    </w:p>
    <w:p w:rsidR="00362A9C" w:rsidRPr="00E13667" w:rsidRDefault="00362A9C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E13667">
        <w:rPr>
          <w:rFonts w:ascii="Times New Roman" w:hAnsi="Times New Roman"/>
          <w:color w:val="auto"/>
          <w:sz w:val="28"/>
          <w:szCs w:val="24"/>
        </w:rPr>
        <w:t>DOCTOR WEB</w:t>
      </w:r>
    </w:p>
    <w:p w:rsidR="00275A00" w:rsidRPr="00E13667" w:rsidRDefault="00362A9C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E13667">
        <w:rPr>
          <w:rFonts w:ascii="Times New Roman" w:hAnsi="Times New Roman"/>
          <w:color w:val="auto"/>
          <w:sz w:val="28"/>
          <w:szCs w:val="24"/>
        </w:rPr>
        <w:t>В последнее время стремительно растет популярность антивирусной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программы - Doctor Web. Dr.Web относится к классу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3A5C8E" w:rsidRPr="00E13667">
        <w:rPr>
          <w:rFonts w:ascii="Times New Roman" w:hAnsi="Times New Roman"/>
          <w:color w:val="auto"/>
          <w:sz w:val="28"/>
          <w:szCs w:val="24"/>
        </w:rPr>
        <w:t>детекторов - докторов,</w:t>
      </w:r>
      <w:r w:rsidRPr="00E13667">
        <w:rPr>
          <w:rFonts w:ascii="Times New Roman" w:hAnsi="Times New Roman"/>
          <w:color w:val="auto"/>
          <w:sz w:val="28"/>
          <w:szCs w:val="24"/>
        </w:rPr>
        <w:t xml:space="preserve"> имеет так называемый</w:t>
      </w:r>
      <w:r w:rsidR="00AF654B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"эвристический анализатор" - алгоритм, позволяющий обнаруживать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неизвестные вирусы. "Лечебная паутина", как переводится с английского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название программы, стала ответом отечественных программистов на нашествие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самомодифицирующихся вирусов-мутантов. Последние при размножении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модифицируют свое тело так, что не остается ни одной характерной цепочки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байт, присутствовавшей в исходной версии вируса. Пользователь может указать программе, тестировать как весь диск,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так и отдельные подкаталоги или группы файлов, либо же отказаться от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проверки дисков и тестировать только оперативную память. В свою очередь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можно тестировать либо только базовую память, либо, вдобавок, ещё и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250782" w:rsidRPr="00E13667">
        <w:rPr>
          <w:rFonts w:ascii="Times New Roman" w:hAnsi="Times New Roman"/>
          <w:color w:val="auto"/>
          <w:sz w:val="28"/>
          <w:szCs w:val="24"/>
        </w:rPr>
        <w:t>расширенную</w:t>
      </w:r>
      <w:r w:rsidRPr="00E13667">
        <w:rPr>
          <w:rFonts w:ascii="Times New Roman" w:hAnsi="Times New Roman"/>
          <w:color w:val="auto"/>
          <w:sz w:val="28"/>
          <w:szCs w:val="24"/>
        </w:rPr>
        <w:t>. Doctor Web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может создавать отчет о работе</w:t>
      </w:r>
      <w:r w:rsidR="00E13667">
        <w:rPr>
          <w:rFonts w:ascii="Times New Roman" w:hAnsi="Times New Roman"/>
          <w:color w:val="auto"/>
          <w:sz w:val="28"/>
          <w:szCs w:val="24"/>
        </w:rPr>
        <w:t>,</w:t>
      </w:r>
      <w:r w:rsidRPr="00E13667">
        <w:rPr>
          <w:rFonts w:ascii="Times New Roman" w:hAnsi="Times New Roman"/>
          <w:color w:val="auto"/>
          <w:sz w:val="28"/>
          <w:szCs w:val="24"/>
        </w:rPr>
        <w:t xml:space="preserve"> загружать знакогенератор</w:t>
      </w:r>
      <w:r w:rsidR="00250782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Кириллицы</w:t>
      </w:r>
      <w:r w:rsidR="00E13667">
        <w:rPr>
          <w:rFonts w:ascii="Times New Roman" w:hAnsi="Times New Roman"/>
          <w:color w:val="auto"/>
          <w:sz w:val="28"/>
          <w:szCs w:val="24"/>
        </w:rPr>
        <w:t>,</w:t>
      </w:r>
      <w:r w:rsidRPr="00E13667">
        <w:rPr>
          <w:rFonts w:ascii="Times New Roman" w:hAnsi="Times New Roman"/>
          <w:color w:val="auto"/>
          <w:sz w:val="28"/>
          <w:szCs w:val="24"/>
        </w:rPr>
        <w:t xml:space="preserve"> поддерживает работу с программно-аппаратным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275A00" w:rsidRPr="00E13667">
        <w:rPr>
          <w:rFonts w:ascii="Times New Roman" w:hAnsi="Times New Roman"/>
          <w:color w:val="auto"/>
          <w:sz w:val="28"/>
          <w:szCs w:val="24"/>
        </w:rPr>
        <w:t>комплексом Sheriff</w:t>
      </w:r>
      <w:r w:rsidRPr="00E13667">
        <w:rPr>
          <w:rFonts w:ascii="Times New Roman" w:hAnsi="Times New Roman"/>
          <w:color w:val="auto"/>
          <w:sz w:val="28"/>
          <w:szCs w:val="24"/>
        </w:rPr>
        <w:t>.</w:t>
      </w:r>
    </w:p>
    <w:p w:rsidR="00362A9C" w:rsidRPr="00E13667" w:rsidRDefault="00362A9C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E13667">
        <w:rPr>
          <w:rFonts w:ascii="Times New Roman" w:hAnsi="Times New Roman"/>
          <w:color w:val="auto"/>
          <w:sz w:val="28"/>
          <w:szCs w:val="24"/>
        </w:rPr>
        <w:t>Но, конечно, главной особенностью "Лечебной паутины" является наличие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эвристического анализатора. Баланса между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скоростью и качеством можно добиться, указав ключу уровень эвристического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анализа: 0 - минимальный, 1 - оптимальный, 2 - максимальный; при этом,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естественно, скорость уменьшается пропорционально увеличению качества. К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тому же Dr.Web позволяет тестировать файлы, вакцинированные CPAV, а также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250782" w:rsidRPr="00E13667">
        <w:rPr>
          <w:rFonts w:ascii="Times New Roman" w:hAnsi="Times New Roman"/>
          <w:color w:val="auto"/>
          <w:sz w:val="28"/>
          <w:szCs w:val="24"/>
        </w:rPr>
        <w:t>упакованные</w:t>
      </w:r>
      <w:r w:rsidRPr="00E13667">
        <w:rPr>
          <w:rFonts w:ascii="Times New Roman" w:hAnsi="Times New Roman"/>
          <w:color w:val="auto"/>
          <w:sz w:val="28"/>
          <w:szCs w:val="24"/>
        </w:rPr>
        <w:t>. Важной функцией является контроль заражения тестируемых файлов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резидентным вирусом . При сканировании памяти нет стопроцентной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гарантии, что "Лечебная паутина" обнаружит все вирусы, находящиеся там.</w:t>
      </w:r>
      <w:r w:rsidR="00E13667">
        <w:rPr>
          <w:rFonts w:ascii="Times New Roman" w:hAnsi="Times New Roman"/>
          <w:color w:val="auto"/>
          <w:sz w:val="28"/>
          <w:szCs w:val="24"/>
          <w:lang w:val="uk-UA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Тестирование винчестера Dr.Web-ом занимает много времени, поэтому не каждый пользователь может себе позволить тратить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столько времени на ежедневную проверку всего жесткого диска. Таким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пользователям можно посоветовать более тщательно</w:t>
      </w:r>
      <w:r w:rsid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проверять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принесенные извне дискеты. Если информация на дискете находится в архиве</w:t>
      </w:r>
      <w:r w:rsidR="00250782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(а в последнее время программы и данные переносятся с машины на машину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только в таком виде; даже фирмы-производители программного обеспечения,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например Borland, пакуют свою продукцию), следует распаковать его в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отдельный каталог на жестком диске и сразу же, не откладывая, запустить</w:t>
      </w:r>
      <w:r w:rsidR="00250782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Dr.Web, задав ему в качестве параметра вместо имени диска полный путь к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этому подкаталогу. И все же нужно хотя бы раз в две недели производить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полную проверку "винчестера" на вирусы с заданием максимального уровня</w:t>
      </w:r>
      <w:r w:rsidR="00B77850"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</w:rPr>
        <w:t>эвристического анализа.</w:t>
      </w:r>
    </w:p>
    <w:p w:rsidR="00CA0D08" w:rsidRPr="00E13667" w:rsidRDefault="00CA0D08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E13667">
        <w:rPr>
          <w:rFonts w:ascii="Times New Roman" w:hAnsi="Times New Roman"/>
          <w:color w:val="auto"/>
          <w:sz w:val="28"/>
          <w:szCs w:val="24"/>
        </w:rPr>
        <w:t>Kaspersky Antivirus.</w:t>
      </w:r>
    </w:p>
    <w:p w:rsidR="003A5C8E" w:rsidRPr="00E13667" w:rsidRDefault="003A5C8E" w:rsidP="00E13667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E13667">
        <w:rPr>
          <w:sz w:val="28"/>
          <w:szCs w:val="24"/>
        </w:rPr>
        <w:t>Kaspersky Antivirus — это продукт, предназначенный для защиты персональных компьютеров от вирусов и вредоносных программ. Суммарный функционал программы включает: файловый, почтовый и веб антивирусы. Если же вы нуждаетесь в комплексной защите вашего компьютера и простого антивируса вам мало, то рекомендуется обратить внимание на версию Internet Security, которая к стандартному функционалу Kaspersky Antivirus добавляет: фаервол, защиту от спама и защиту от шпионских программ.</w:t>
      </w:r>
    </w:p>
    <w:p w:rsidR="003A5C8E" w:rsidRPr="00E13667" w:rsidRDefault="003A5C8E" w:rsidP="00E13667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E13667">
        <w:rPr>
          <w:sz w:val="28"/>
          <w:szCs w:val="24"/>
        </w:rPr>
        <w:t>Антивирус Касперского 6.0 - это принципиально новый подход к защите информации. Главное в программе - это объединение и заметное улучшение текущих функциональных возможностей всех продуктов компании в одно комплексное решение защиты. Программа обеспечивает не только антивирусную защиту, но и защиту от неизвестных угроз. Комплексная защита обеспечивается на всех каналах поступления и передачи информации. Гибкая настройка любого компонента программы позволяет максимально полно адаптировать Антивирус Касперского под нужды конкретного пользователя. Предусмотрена также единая настройка всех компонентов защиты.</w:t>
      </w:r>
    </w:p>
    <w:p w:rsidR="003A5C8E" w:rsidRPr="00E13667" w:rsidRDefault="003A5C8E" w:rsidP="00E136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E13667">
        <w:rPr>
          <w:sz w:val="28"/>
          <w:szCs w:val="24"/>
        </w:rPr>
        <w:t xml:space="preserve">Защита Антивируса Касперского строится исходя из источников угроз, то есть на каждый источник предусмотрен отдельный компонент программы, обеспечивающий его контроль и необходимые мероприятия по предотвращению вредоносного воздействия этого источника на данные пользователя. Такое построение системы защиты позволяет гибко использовать и настраивать любой </w:t>
      </w:r>
      <w:r w:rsidR="00CA0D08" w:rsidRPr="00E13667">
        <w:rPr>
          <w:sz w:val="28"/>
          <w:szCs w:val="24"/>
        </w:rPr>
        <w:t>из компонентов под нужд</w:t>
      </w:r>
      <w:r w:rsidRPr="00E13667">
        <w:rPr>
          <w:sz w:val="28"/>
          <w:szCs w:val="24"/>
        </w:rPr>
        <w:t>ы конкретного пользователя или предприятия в целом.</w:t>
      </w:r>
    </w:p>
    <w:p w:rsidR="003A5C8E" w:rsidRPr="00E13667" w:rsidRDefault="003A5C8E" w:rsidP="00E136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E13667">
        <w:rPr>
          <w:sz w:val="28"/>
          <w:szCs w:val="24"/>
        </w:rPr>
        <w:t>Антивирус Касперского включает:</w:t>
      </w:r>
    </w:p>
    <w:p w:rsidR="003A5C8E" w:rsidRPr="00E13667" w:rsidRDefault="003A5C8E" w:rsidP="00E136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E13667">
        <w:rPr>
          <w:sz w:val="28"/>
          <w:szCs w:val="24"/>
        </w:rPr>
        <w:t>• Компоненты защиты, обеспечивающие защиту вашего компьютера на всех каналах поступления и передачи информации.</w:t>
      </w:r>
    </w:p>
    <w:p w:rsidR="003A5C8E" w:rsidRPr="00E13667" w:rsidRDefault="003A5C8E" w:rsidP="00E136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E13667">
        <w:rPr>
          <w:sz w:val="28"/>
          <w:szCs w:val="24"/>
        </w:rPr>
        <w:t>• Задачи поиска вирусов, посредством которых выполняется проверка компьютера или отдельных файлов, каталогов, дисков или областей, на присутствие вирусов.</w:t>
      </w:r>
    </w:p>
    <w:p w:rsidR="003A5C8E" w:rsidRPr="00E13667" w:rsidRDefault="003A5C8E" w:rsidP="00E136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E13667">
        <w:rPr>
          <w:sz w:val="28"/>
          <w:szCs w:val="24"/>
        </w:rPr>
        <w:t>• Сервисные функции, обеспечивающие информационную поддержку в работе с программой и позволяющие расширить ее функциональность.</w:t>
      </w:r>
    </w:p>
    <w:p w:rsidR="00275A00" w:rsidRPr="00E13667" w:rsidRDefault="00275A00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E13667">
        <w:rPr>
          <w:rFonts w:ascii="Times New Roman" w:hAnsi="Times New Roman"/>
          <w:color w:val="auto"/>
          <w:sz w:val="28"/>
          <w:szCs w:val="24"/>
          <w:lang w:val="en-US"/>
        </w:rPr>
        <w:t>ESET</w:t>
      </w:r>
      <w:r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  <w:lang w:val="en-US"/>
        </w:rPr>
        <w:t>NOD</w:t>
      </w:r>
      <w:r w:rsidRPr="00E13667">
        <w:rPr>
          <w:rFonts w:ascii="Times New Roman" w:hAnsi="Times New Roman"/>
          <w:color w:val="auto"/>
          <w:sz w:val="28"/>
          <w:szCs w:val="24"/>
        </w:rPr>
        <w:t xml:space="preserve">32 </w:t>
      </w:r>
      <w:r w:rsidRPr="00E13667">
        <w:rPr>
          <w:rFonts w:ascii="Times New Roman" w:hAnsi="Times New Roman"/>
          <w:color w:val="auto"/>
          <w:sz w:val="28"/>
          <w:szCs w:val="24"/>
          <w:lang w:val="en-US"/>
        </w:rPr>
        <w:t>Antivirus</w:t>
      </w:r>
      <w:r w:rsidRPr="00E13667">
        <w:rPr>
          <w:rFonts w:ascii="Times New Roman" w:hAnsi="Times New Roman"/>
          <w:color w:val="auto"/>
          <w:sz w:val="28"/>
          <w:szCs w:val="24"/>
        </w:rPr>
        <w:t>.</w:t>
      </w:r>
    </w:p>
    <w:p w:rsidR="009E1641" w:rsidRPr="006A59C0" w:rsidRDefault="00275A00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E13667">
        <w:rPr>
          <w:rFonts w:ascii="Times New Roman" w:hAnsi="Times New Roman"/>
          <w:color w:val="auto"/>
          <w:sz w:val="28"/>
          <w:szCs w:val="24"/>
        </w:rPr>
        <w:t xml:space="preserve">Эта компактная и очень быстро работающая антивирусная программа эффективно защищает от любых вирусов, Интернет-червей и троянских программ. Несмотря на небольшой </w:t>
      </w:r>
      <w:r w:rsidR="009E1641" w:rsidRPr="00E13667">
        <w:rPr>
          <w:rFonts w:ascii="Times New Roman" w:hAnsi="Times New Roman"/>
          <w:color w:val="auto"/>
          <w:sz w:val="28"/>
          <w:szCs w:val="24"/>
        </w:rPr>
        <w:t>размер,</w:t>
      </w:r>
      <w:r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9E1641" w:rsidRPr="00E13667">
        <w:rPr>
          <w:rFonts w:ascii="Times New Roman" w:hAnsi="Times New Roman"/>
          <w:color w:val="auto"/>
          <w:sz w:val="28"/>
          <w:szCs w:val="24"/>
        </w:rPr>
        <w:t>программа</w:t>
      </w:r>
      <w:r w:rsidRPr="00E13667">
        <w:rPr>
          <w:rFonts w:ascii="Times New Roman" w:hAnsi="Times New Roman"/>
          <w:color w:val="auto"/>
          <w:sz w:val="28"/>
          <w:szCs w:val="24"/>
        </w:rPr>
        <w:t xml:space="preserve"> об</w:t>
      </w:r>
      <w:r w:rsidR="009E1641" w:rsidRPr="00E13667">
        <w:rPr>
          <w:rFonts w:ascii="Times New Roman" w:hAnsi="Times New Roman"/>
          <w:color w:val="auto"/>
          <w:sz w:val="28"/>
          <w:szCs w:val="24"/>
        </w:rPr>
        <w:t>ладает всеми возможностями, характерными для современных антивирусов, включая эвристический анализатор, позволяющий выявлять еще неизвестные «науке» вирусы, возможность работы в локальной сети, проверку входящей почты, удобную настройку с помощью Центра управления и обновления через Интернет.</w:t>
      </w:r>
    </w:p>
    <w:p w:rsidR="009E1641" w:rsidRPr="00E13667" w:rsidRDefault="009E1641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E13667">
        <w:rPr>
          <w:rFonts w:ascii="Times New Roman" w:hAnsi="Times New Roman"/>
          <w:color w:val="auto"/>
          <w:sz w:val="28"/>
          <w:szCs w:val="24"/>
          <w:lang w:val="en-US"/>
        </w:rPr>
        <w:t>McAfee</w:t>
      </w:r>
      <w:r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  <w:lang w:val="en-US"/>
        </w:rPr>
        <w:t>VirusScan</w:t>
      </w:r>
      <w:r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  <w:lang w:val="en-US"/>
        </w:rPr>
        <w:t>Enterprise</w:t>
      </w:r>
      <w:r w:rsidRPr="00E13667">
        <w:rPr>
          <w:rFonts w:ascii="Times New Roman" w:hAnsi="Times New Roman"/>
          <w:color w:val="auto"/>
          <w:sz w:val="28"/>
          <w:szCs w:val="24"/>
        </w:rPr>
        <w:t>.</w:t>
      </w:r>
    </w:p>
    <w:p w:rsidR="009E1641" w:rsidRDefault="009E1641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  <w:lang w:val="uk-UA"/>
        </w:rPr>
      </w:pPr>
      <w:r w:rsidRPr="00E13667">
        <w:rPr>
          <w:rFonts w:ascii="Times New Roman" w:hAnsi="Times New Roman"/>
          <w:color w:val="auto"/>
          <w:sz w:val="28"/>
          <w:szCs w:val="24"/>
        </w:rPr>
        <w:t xml:space="preserve">Программа обеспечивает всестороннюю защиту корпоративных сетей, рабочих станций и файловых серверов от вирусов, червей, Троянов и других вредоносных программ. </w:t>
      </w:r>
      <w:r w:rsidRPr="00E13667">
        <w:rPr>
          <w:rFonts w:ascii="Times New Roman" w:hAnsi="Times New Roman"/>
          <w:color w:val="auto"/>
          <w:sz w:val="28"/>
          <w:szCs w:val="24"/>
          <w:lang w:val="en-US"/>
        </w:rPr>
        <w:t>McAfee</w:t>
      </w:r>
      <w:r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  <w:lang w:val="en-US"/>
        </w:rPr>
        <w:t>VirusScan</w:t>
      </w:r>
      <w:r w:rsidRPr="00E13667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13667">
        <w:rPr>
          <w:rFonts w:ascii="Times New Roman" w:hAnsi="Times New Roman"/>
          <w:color w:val="auto"/>
          <w:sz w:val="28"/>
          <w:szCs w:val="24"/>
          <w:lang w:val="en-US"/>
        </w:rPr>
        <w:t>Enterprise</w:t>
      </w:r>
      <w:r w:rsidRPr="00E13667">
        <w:rPr>
          <w:rFonts w:ascii="Times New Roman" w:hAnsi="Times New Roman"/>
          <w:color w:val="auto"/>
          <w:sz w:val="28"/>
          <w:szCs w:val="24"/>
        </w:rPr>
        <w:t xml:space="preserve"> представляет собой изящную, быстродействующую, мобильную и точную разработку и для быстро развивающихся небольших предприятий и для крупных компаний, сочетая в себе обеспечение безопасности со способностью эффективно работать в крупных корпоративных сетях.</w:t>
      </w:r>
    </w:p>
    <w:p w:rsidR="00E13667" w:rsidRPr="00E13667" w:rsidRDefault="00E13667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  <w:lang w:val="uk-UA"/>
        </w:rPr>
      </w:pPr>
    </w:p>
    <w:p w:rsidR="00CA0D08" w:rsidRDefault="009E1641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4"/>
          <w:lang w:val="uk-UA"/>
        </w:rPr>
      </w:pPr>
      <w:r w:rsidRPr="00E13667">
        <w:rPr>
          <w:rFonts w:ascii="Times New Roman" w:hAnsi="Times New Roman"/>
          <w:color w:val="auto"/>
          <w:sz w:val="28"/>
          <w:szCs w:val="24"/>
        </w:rPr>
        <w:br w:type="page"/>
      </w:r>
      <w:r w:rsidR="00CA0D08" w:rsidRPr="00E13667">
        <w:rPr>
          <w:rFonts w:ascii="Times New Roman" w:hAnsi="Times New Roman"/>
          <w:b/>
          <w:color w:val="auto"/>
          <w:sz w:val="28"/>
          <w:szCs w:val="24"/>
        </w:rPr>
        <w:t>Заключение</w:t>
      </w:r>
    </w:p>
    <w:p w:rsidR="00E13667" w:rsidRPr="00E13667" w:rsidRDefault="00E13667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4"/>
          <w:lang w:val="uk-UA"/>
        </w:rPr>
      </w:pPr>
    </w:p>
    <w:p w:rsidR="00B77850" w:rsidRDefault="00CA0D08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  <w:lang w:val="uk-UA"/>
        </w:rPr>
      </w:pPr>
      <w:r w:rsidRPr="00E13667">
        <w:rPr>
          <w:rFonts w:ascii="Times New Roman" w:hAnsi="Times New Roman"/>
          <w:color w:val="auto"/>
          <w:sz w:val="28"/>
          <w:szCs w:val="24"/>
        </w:rPr>
        <w:t>Ни один тип антивирусных программ по отдельности не дает полной защиты от вирусов. Лучшей стратегией защиты от вирусов является многоуровневая, "эшелонированная" оборона. Средствам разведки в "обороне" от вирусов соответствуют программы-детекторы, позволяющие проверять вновь полученное программное обеспечение на наличие вирусов. На переднем крае обороны находятся программы-фильтры. Эти программы могут первыми сообщить о работе вируса и предотвратить заражение программ и дисков. Второй эшелон обороны составляют программы-ревизоры, программы-доктора и доктора-ревизоры. Самый глубокий эшелон обороны - это средства разграничения доступа. Они не позволяют вирусам и неверно работающим программам, даже если они проникли в компьютер, испортить важные данные.</w:t>
      </w:r>
    </w:p>
    <w:p w:rsidR="00E13667" w:rsidRPr="00E13667" w:rsidRDefault="00E13667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4"/>
          <w:lang w:val="uk-UA"/>
        </w:rPr>
      </w:pPr>
    </w:p>
    <w:p w:rsidR="00362A9C" w:rsidRDefault="00411F79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4"/>
          <w:lang w:val="uk-UA"/>
        </w:rPr>
      </w:pPr>
      <w:r w:rsidRPr="00E13667">
        <w:rPr>
          <w:rFonts w:ascii="Times New Roman" w:hAnsi="Times New Roman"/>
          <w:color w:val="auto"/>
          <w:sz w:val="28"/>
          <w:szCs w:val="24"/>
        </w:rPr>
        <w:br w:type="page"/>
      </w:r>
      <w:r w:rsidRPr="00E13667">
        <w:rPr>
          <w:rFonts w:ascii="Times New Roman" w:hAnsi="Times New Roman"/>
          <w:b/>
          <w:color w:val="auto"/>
          <w:sz w:val="28"/>
          <w:szCs w:val="24"/>
        </w:rPr>
        <w:t>С</w:t>
      </w:r>
      <w:r w:rsidR="00E13667">
        <w:rPr>
          <w:rFonts w:ascii="Times New Roman" w:hAnsi="Times New Roman"/>
          <w:b/>
          <w:color w:val="auto"/>
          <w:sz w:val="28"/>
          <w:szCs w:val="24"/>
        </w:rPr>
        <w:t>писок использованной литературы</w:t>
      </w:r>
    </w:p>
    <w:p w:rsidR="00E13667" w:rsidRPr="00E13667" w:rsidRDefault="00E13667" w:rsidP="00E1366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4"/>
          <w:lang w:val="uk-UA"/>
        </w:rPr>
      </w:pPr>
    </w:p>
    <w:p w:rsidR="00E13667" w:rsidRPr="00E13667" w:rsidRDefault="00411F79" w:rsidP="00E13667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E13667">
        <w:rPr>
          <w:rFonts w:ascii="Times New Roman" w:hAnsi="Times New Roman"/>
          <w:color w:val="000000"/>
          <w:sz w:val="28"/>
          <w:szCs w:val="24"/>
        </w:rPr>
        <w:t>1</w:t>
      </w:r>
      <w:r w:rsidR="00362A9C" w:rsidRPr="00E13667">
        <w:rPr>
          <w:rFonts w:ascii="Times New Roman" w:hAnsi="Times New Roman"/>
          <w:color w:val="000000"/>
          <w:sz w:val="28"/>
          <w:szCs w:val="24"/>
        </w:rPr>
        <w:t>. Безруков Н.Н. "Компьютерные вирусы", Москва, Наука, 199</w:t>
      </w:r>
      <w:r w:rsidR="003A5C8E" w:rsidRPr="00E13667">
        <w:rPr>
          <w:rFonts w:ascii="Times New Roman" w:hAnsi="Times New Roman"/>
          <w:color w:val="000000"/>
          <w:sz w:val="28"/>
          <w:szCs w:val="24"/>
        </w:rPr>
        <w:t>9</w:t>
      </w:r>
      <w:r w:rsidRPr="00E13667">
        <w:rPr>
          <w:rFonts w:ascii="Times New Roman" w:hAnsi="Times New Roman"/>
          <w:color w:val="000000"/>
          <w:sz w:val="28"/>
          <w:szCs w:val="24"/>
        </w:rPr>
        <w:t>.</w:t>
      </w:r>
      <w:r w:rsidR="00E13667" w:rsidRPr="00E13667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</w:p>
    <w:p w:rsidR="00E13667" w:rsidRPr="00E13667" w:rsidRDefault="00411F79" w:rsidP="00E13667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E13667">
        <w:rPr>
          <w:rFonts w:ascii="Times New Roman" w:hAnsi="Times New Roman"/>
          <w:color w:val="000000"/>
          <w:sz w:val="28"/>
          <w:szCs w:val="24"/>
        </w:rPr>
        <w:t>2</w:t>
      </w:r>
      <w:r w:rsidR="00362A9C" w:rsidRPr="00E13667">
        <w:rPr>
          <w:rFonts w:ascii="Times New Roman" w:hAnsi="Times New Roman"/>
          <w:color w:val="000000"/>
          <w:sz w:val="28"/>
          <w:szCs w:val="24"/>
        </w:rPr>
        <w:t>. Мостовой Д.Ю. "Современные технологии борьбы с вирусами" // Мир ПК. -</w:t>
      </w:r>
      <w:r w:rsidR="003A5C8E" w:rsidRPr="00E13667">
        <w:rPr>
          <w:rFonts w:ascii="Times New Roman" w:hAnsi="Times New Roman"/>
          <w:color w:val="000000"/>
          <w:sz w:val="28"/>
          <w:szCs w:val="24"/>
        </w:rPr>
        <w:t>№8. - 2003</w:t>
      </w:r>
      <w:r w:rsidRPr="00E13667">
        <w:rPr>
          <w:rFonts w:ascii="Times New Roman" w:hAnsi="Times New Roman"/>
          <w:color w:val="000000"/>
          <w:sz w:val="28"/>
          <w:szCs w:val="24"/>
        </w:rPr>
        <w:t>.</w:t>
      </w:r>
    </w:p>
    <w:p w:rsidR="00E13667" w:rsidRPr="00E13667" w:rsidRDefault="00411F79" w:rsidP="00E13667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E13667">
        <w:rPr>
          <w:rFonts w:ascii="Times New Roman" w:hAnsi="Times New Roman"/>
          <w:color w:val="000000"/>
          <w:sz w:val="28"/>
          <w:szCs w:val="24"/>
        </w:rPr>
        <w:t>3</w:t>
      </w:r>
      <w:r w:rsidR="00362A9C" w:rsidRPr="00E13667">
        <w:rPr>
          <w:rFonts w:ascii="Times New Roman" w:hAnsi="Times New Roman"/>
          <w:color w:val="000000"/>
          <w:sz w:val="28"/>
          <w:szCs w:val="24"/>
        </w:rPr>
        <w:t>. Денисов Т.В. "Антивирусная защита"//Мой Компьютер-№4-1999г.</w:t>
      </w:r>
    </w:p>
    <w:p w:rsidR="00FB2CED" w:rsidRPr="00E13667" w:rsidRDefault="003A5C8E" w:rsidP="00E13667">
      <w:pPr>
        <w:pStyle w:val="a3"/>
        <w:widowControl w:val="0"/>
        <w:spacing w:before="0" w:beforeAutospacing="0" w:after="0" w:afterAutospacing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E13667">
        <w:rPr>
          <w:rFonts w:ascii="Times New Roman" w:hAnsi="Times New Roman"/>
          <w:color w:val="000000"/>
          <w:sz w:val="28"/>
          <w:szCs w:val="24"/>
        </w:rPr>
        <w:t>4. Руководство пользователя Антивирус Касперского.</w:t>
      </w:r>
      <w:bookmarkStart w:id="0" w:name="_GoBack"/>
      <w:bookmarkEnd w:id="0"/>
    </w:p>
    <w:sectPr w:rsidR="00FB2CED" w:rsidRPr="00E13667" w:rsidSect="00E13667">
      <w:footerReference w:type="even" r:id="rId7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01B" w:rsidRDefault="0059501B">
      <w:r>
        <w:separator/>
      </w:r>
    </w:p>
  </w:endnote>
  <w:endnote w:type="continuationSeparator" w:id="0">
    <w:p w:rsidR="0059501B" w:rsidRDefault="0059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82" w:rsidRDefault="00250782" w:rsidP="00104C41">
    <w:pPr>
      <w:pStyle w:val="a5"/>
      <w:framePr w:wrap="around" w:vAnchor="text" w:hAnchor="margin" w:xAlign="center" w:y="1"/>
      <w:rPr>
        <w:rStyle w:val="a7"/>
      </w:rPr>
    </w:pPr>
  </w:p>
  <w:p w:rsidR="00250782" w:rsidRDefault="002507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01B" w:rsidRDefault="0059501B">
      <w:r>
        <w:separator/>
      </w:r>
    </w:p>
  </w:footnote>
  <w:footnote w:type="continuationSeparator" w:id="0">
    <w:p w:rsidR="0059501B" w:rsidRDefault="0059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D086F"/>
    <w:multiLevelType w:val="hybridMultilevel"/>
    <w:tmpl w:val="CDEEB8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DFC0620"/>
    <w:multiLevelType w:val="hybridMultilevel"/>
    <w:tmpl w:val="5AC4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24229A"/>
    <w:multiLevelType w:val="hybridMultilevel"/>
    <w:tmpl w:val="391EA9E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A5829F5"/>
    <w:multiLevelType w:val="multilevel"/>
    <w:tmpl w:val="5FF4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3611EC"/>
    <w:multiLevelType w:val="multilevel"/>
    <w:tmpl w:val="AAB2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8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A9C"/>
    <w:rsid w:val="00011499"/>
    <w:rsid w:val="00041951"/>
    <w:rsid w:val="000E73BE"/>
    <w:rsid w:val="00104C41"/>
    <w:rsid w:val="001D4F79"/>
    <w:rsid w:val="001F2881"/>
    <w:rsid w:val="002117D7"/>
    <w:rsid w:val="00250782"/>
    <w:rsid w:val="00275A00"/>
    <w:rsid w:val="00362A9C"/>
    <w:rsid w:val="00375945"/>
    <w:rsid w:val="003A5C8E"/>
    <w:rsid w:val="003D776E"/>
    <w:rsid w:val="00411F79"/>
    <w:rsid w:val="00444662"/>
    <w:rsid w:val="0059501B"/>
    <w:rsid w:val="005A5F7B"/>
    <w:rsid w:val="006146CC"/>
    <w:rsid w:val="006A59C0"/>
    <w:rsid w:val="007335B4"/>
    <w:rsid w:val="00904A65"/>
    <w:rsid w:val="009E1641"/>
    <w:rsid w:val="00A70BC3"/>
    <w:rsid w:val="00AF654B"/>
    <w:rsid w:val="00AF68AD"/>
    <w:rsid w:val="00B35434"/>
    <w:rsid w:val="00B77850"/>
    <w:rsid w:val="00CA0D08"/>
    <w:rsid w:val="00CD556A"/>
    <w:rsid w:val="00D76587"/>
    <w:rsid w:val="00DF766E"/>
    <w:rsid w:val="00E005C3"/>
    <w:rsid w:val="00E13667"/>
    <w:rsid w:val="00EE7129"/>
    <w:rsid w:val="00FB2CED"/>
    <w:rsid w:val="00FC6509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175109-80D5-422C-9D6C-D46DC62B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2A9C"/>
    <w:pPr>
      <w:spacing w:before="100" w:beforeAutospacing="1" w:after="100" w:afterAutospacing="1" w:line="324" w:lineRule="auto"/>
    </w:pPr>
    <w:rPr>
      <w:rFonts w:ascii="Verdana" w:hAnsi="Verdana"/>
      <w:color w:val="000033"/>
      <w:sz w:val="18"/>
      <w:szCs w:val="18"/>
    </w:rPr>
  </w:style>
  <w:style w:type="table" w:styleId="a4">
    <w:name w:val="Table Grid"/>
    <w:basedOn w:val="a1"/>
    <w:uiPriority w:val="59"/>
    <w:rsid w:val="001F2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EE7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17"/>
      <w:szCs w:val="17"/>
    </w:rPr>
  </w:style>
  <w:style w:type="character" w:styleId="a7">
    <w:name w:val="page number"/>
    <w:uiPriority w:val="99"/>
    <w:rsid w:val="00EE7129"/>
    <w:rPr>
      <w:rFonts w:cs="Times New Roman"/>
    </w:rPr>
  </w:style>
  <w:style w:type="paragraph" w:styleId="a8">
    <w:name w:val="header"/>
    <w:basedOn w:val="a"/>
    <w:link w:val="a9"/>
    <w:uiPriority w:val="99"/>
    <w:rsid w:val="00E136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E13667"/>
    <w:rPr>
      <w:rFonts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Tanya</dc:creator>
  <cp:keywords/>
  <dc:description/>
  <cp:lastModifiedBy>admin</cp:lastModifiedBy>
  <cp:revision>2</cp:revision>
  <dcterms:created xsi:type="dcterms:W3CDTF">2014-03-03T04:06:00Z</dcterms:created>
  <dcterms:modified xsi:type="dcterms:W3CDTF">2014-03-03T04:06:00Z</dcterms:modified>
</cp:coreProperties>
</file>