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778" w:rsidRDefault="006B5778" w:rsidP="00D876AE">
      <w:pPr>
        <w:pStyle w:val="3"/>
      </w:pPr>
    </w:p>
    <w:p w:rsidR="00D876AE" w:rsidRDefault="00D876AE" w:rsidP="00D876AE">
      <w:pPr>
        <w:pStyle w:val="3"/>
      </w:pPr>
      <w:r>
        <w:t xml:space="preserve">ПРОИЗВОДСТВЕННАЯ ЛОГИСТИКА </w:t>
      </w:r>
    </w:p>
    <w:p w:rsidR="00D876AE" w:rsidRDefault="00D876AE" w:rsidP="00D876AE">
      <w:pPr>
        <w:pStyle w:val="a3"/>
      </w:pPr>
      <w:r>
        <w:t>8.1. ПОНЯТИЕ ПРОИЗВОДСТВЕННОЙ ЛОГИСТИКИ</w:t>
      </w:r>
    </w:p>
    <w:p w:rsidR="00D876AE" w:rsidRDefault="00D876AE" w:rsidP="00D876AE">
      <w:pPr>
        <w:pStyle w:val="a3"/>
      </w:pPr>
      <w:r>
        <w:rPr>
          <w:i/>
          <w:iCs/>
        </w:rPr>
        <w:t>Материальный поток на своем пути от первичного источ</w:t>
      </w:r>
      <w:r>
        <w:rPr>
          <w:i/>
          <w:iCs/>
        </w:rPr>
        <w:softHyphen/>
        <w:t>ника сырья до конечного потребителя проходит ряд произ</w:t>
      </w:r>
      <w:r>
        <w:rPr>
          <w:i/>
          <w:iCs/>
        </w:rPr>
        <w:softHyphen/>
        <w:t>водственных звеньев. Управление материальным потоком на этом этапе имеет свою специфику и носит название произ</w:t>
      </w:r>
      <w:r>
        <w:rPr>
          <w:i/>
          <w:iCs/>
        </w:rPr>
        <w:softHyphen/>
        <w:t>водственной логистики.</w:t>
      </w:r>
      <w:r>
        <w:t xml:space="preserve"> </w:t>
      </w:r>
    </w:p>
    <w:p w:rsidR="00D876AE" w:rsidRDefault="00D876AE" w:rsidP="00D876AE">
      <w:pPr>
        <w:pStyle w:val="a3"/>
      </w:pPr>
      <w:r>
        <w:t>Напомним содержание термина «производство». Как известно, общественное производство подразделяется на материальное и нематериальное (рис. 28). Производственная логистика рас</w:t>
      </w:r>
      <w:r>
        <w:softHyphen/>
        <w:t>сматривает процессы, происходящие в сфере материального про</w:t>
      </w:r>
      <w:r>
        <w:softHyphen/>
        <w:t>изводства.</w:t>
      </w:r>
    </w:p>
    <w:p w:rsidR="00D876AE" w:rsidRDefault="00DE6604" w:rsidP="00D876AE">
      <w:pPr>
        <w:pStyle w:val="a3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80.75pt;height:224.25pt">
            <v:imagedata r:id="rId5" o:title=""/>
          </v:shape>
        </w:pict>
      </w:r>
    </w:p>
    <w:p w:rsidR="00D876AE" w:rsidRDefault="00D876AE" w:rsidP="00D876AE">
      <w:pPr>
        <w:pStyle w:val="a3"/>
        <w:jc w:val="center"/>
      </w:pPr>
      <w:r>
        <w:t>Рис. 28. Структура общественного производства</w:t>
      </w:r>
    </w:p>
    <w:p w:rsidR="00D876AE" w:rsidRDefault="00D876AE" w:rsidP="00D876AE">
      <w:pPr>
        <w:pStyle w:val="a3"/>
      </w:pPr>
      <w:r>
        <w:rPr>
          <w:i/>
          <w:iCs/>
        </w:rPr>
        <w:t>Задачи производственной логистики касаются управления материальными потоками внутри предприятий, создающих материальные блага или оказывающих такие материальные услуги, как хранение, фасовка, развеска, укладка и др.</w:t>
      </w:r>
      <w:r>
        <w:t xml:space="preserve"> Характерная черта объектов изучения в производственной логистике  — их территориальная компактность. В литературе их иногда   называют «островными объектами логистики».</w:t>
      </w:r>
    </w:p>
    <w:p w:rsidR="00D876AE" w:rsidRDefault="00D876AE" w:rsidP="00D876AE">
      <w:pPr>
        <w:pStyle w:val="a3"/>
      </w:pPr>
      <w:r>
        <w:t>Участников логистического процесса в рамках производ</w:t>
      </w:r>
      <w:r>
        <w:softHyphen/>
        <w:t>ственной логистики связывают внутрипроизводственные отно</w:t>
      </w:r>
      <w:r>
        <w:softHyphen/>
        <w:t>шения (в отличии от участников логистического процесса на макроуровне, связанных товарно-денежными отношениями).</w:t>
      </w:r>
    </w:p>
    <w:p w:rsidR="00D876AE" w:rsidRDefault="00D876AE" w:rsidP="00D876AE">
      <w:pPr>
        <w:pStyle w:val="a3"/>
      </w:pPr>
      <w:r>
        <w:rPr>
          <w:i/>
          <w:iCs/>
        </w:rPr>
        <w:t>Логистические системы, рассматриваемые производствен</w:t>
      </w:r>
      <w:r>
        <w:rPr>
          <w:i/>
          <w:iCs/>
        </w:rPr>
        <w:softHyphen/>
        <w:t>ной логистикой, носят название внутрипроизводственных ло</w:t>
      </w:r>
      <w:r>
        <w:rPr>
          <w:i/>
          <w:iCs/>
        </w:rPr>
        <w:softHyphen/>
        <w:t>гистических систем.</w:t>
      </w:r>
      <w:r>
        <w:t xml:space="preserve"> К ним можно отнести: промышленное предприятие; оптовое предприятие, имеющее складские соору</w:t>
      </w:r>
      <w:r>
        <w:softHyphen/>
        <w:t>жения; узловую грузовую станцию; узловой морской порт и др.</w:t>
      </w:r>
    </w:p>
    <w:p w:rsidR="00D876AE" w:rsidRDefault="00D876AE" w:rsidP="00D876AE">
      <w:pPr>
        <w:pStyle w:val="a3"/>
      </w:pPr>
      <w:r>
        <w:rPr>
          <w:i/>
          <w:iCs/>
        </w:rPr>
        <w:t>Внутрипроизводственные логистические системы можно рассматривать на макро- и микроуровнях.</w:t>
      </w:r>
      <w:r>
        <w:t xml:space="preserve"> </w:t>
      </w:r>
    </w:p>
    <w:p w:rsidR="00D876AE" w:rsidRDefault="00D876AE" w:rsidP="00D876AE">
      <w:pPr>
        <w:pStyle w:val="a3"/>
      </w:pPr>
      <w:r>
        <w:t>На макроуровне внутрипроизводственные логистические си</w:t>
      </w:r>
      <w:r>
        <w:softHyphen/>
        <w:t>стемы выступают в качестве элементов макрологистических си</w:t>
      </w:r>
      <w:r>
        <w:softHyphen/>
        <w:t>стем. Они задают ритм работы этих систем, являются источ</w:t>
      </w:r>
      <w:r>
        <w:softHyphen/>
        <w:t>никами материальных потоков. Возможность адаптации макро</w:t>
      </w:r>
      <w:r>
        <w:softHyphen/>
        <w:t>логистических систем к изменениям окружающей среды в су</w:t>
      </w:r>
      <w:r>
        <w:softHyphen/>
        <w:t>щественной степени определяется способностью входящих в них внутрипроизводственных логистических систем быстро менять качественный и количественный состав выходного материально</w:t>
      </w:r>
      <w:r>
        <w:softHyphen/>
        <w:t>го потока, т. е. ассортимент и количество выпускаемой продук</w:t>
      </w:r>
      <w:r>
        <w:softHyphen/>
        <w:t>ции.</w:t>
      </w:r>
    </w:p>
    <w:p w:rsidR="00D876AE" w:rsidRDefault="00D876AE" w:rsidP="00D876AE">
      <w:pPr>
        <w:pStyle w:val="a3"/>
      </w:pPr>
      <w:r>
        <w:t>На микроуровне внутрипроизводственные логистические си</w:t>
      </w:r>
      <w:r>
        <w:softHyphen/>
        <w:t>стемы представляют собой ряд подсистем, находящихся в отно</w:t>
      </w:r>
      <w:r>
        <w:softHyphen/>
        <w:t>шениях и связях друг с другом, образующих определенную це</w:t>
      </w:r>
      <w:r>
        <w:softHyphen/>
        <w:t>лостность, единство. Эти подсистемы: закупка, склады, запасы, обслуживание производства, транспорт, информация, сбыт и ка</w:t>
      </w:r>
      <w:r>
        <w:softHyphen/>
        <w:t>дры обеспечивают вхождение материального потока в систему, прохождение внутри нее и выход из системы. В соответствии с концепцией логистики построение внутрипроизводственных ло</w:t>
      </w:r>
      <w:r>
        <w:softHyphen/>
        <w:t>гистических систем должно обеспечивать возможность постоян</w:t>
      </w:r>
      <w:r>
        <w:softHyphen/>
        <w:t>ного согласования и взаимной корректировки планов и действий снабженческих, производственных и сбытовых звеньев внутри предприятия.</w:t>
      </w:r>
    </w:p>
    <w:p w:rsidR="00D876AE" w:rsidRDefault="00D876AE" w:rsidP="00D876AE">
      <w:pPr>
        <w:pStyle w:val="a3"/>
      </w:pPr>
      <w:r>
        <w:t>8.2. ТРАДИЦИОННАЯ И ЛОГИСТИЧЕСКАЯ КОНЦЕПЦИИ ОРГАНИЗАЦИИ ПРОИЗВОДСТВА</w:t>
      </w:r>
    </w:p>
    <w:p w:rsidR="00D876AE" w:rsidRDefault="00D876AE" w:rsidP="00D876AE">
      <w:pPr>
        <w:pStyle w:val="a3"/>
      </w:pPr>
      <w:r>
        <w:t>Логистическая концепция организации производства включа</w:t>
      </w:r>
      <w:r>
        <w:softHyphen/>
        <w:t>ет в себя следующие основные положения:</w:t>
      </w:r>
    </w:p>
    <w:p w:rsidR="00D876AE" w:rsidRDefault="00D876AE" w:rsidP="00D876AE">
      <w:pPr>
        <w:pStyle w:val="a3"/>
      </w:pPr>
      <w:r>
        <w:t>— отказ от избыточных запасов;</w:t>
      </w:r>
    </w:p>
    <w:p w:rsidR="00D876AE" w:rsidRDefault="00D876AE" w:rsidP="00D876AE">
      <w:pPr>
        <w:pStyle w:val="a3"/>
      </w:pPr>
      <w:r>
        <w:t>— отказ от завышенного времени на выполнение основных и транспортно-складских операций;</w:t>
      </w:r>
    </w:p>
    <w:p w:rsidR="00D876AE" w:rsidRDefault="00D876AE" w:rsidP="00D876AE">
      <w:pPr>
        <w:pStyle w:val="a3"/>
      </w:pPr>
      <w:r>
        <w:t>— отказ от изготовления серий деталей, на которые нет за</w:t>
      </w:r>
      <w:r>
        <w:softHyphen/>
        <w:t>каза покупателей;</w:t>
      </w:r>
    </w:p>
    <w:p w:rsidR="00D876AE" w:rsidRDefault="00D876AE" w:rsidP="00D876AE">
      <w:pPr>
        <w:pStyle w:val="a3"/>
      </w:pPr>
      <w:r>
        <w:t>— устранение простоев оборудования;</w:t>
      </w:r>
    </w:p>
    <w:p w:rsidR="00D876AE" w:rsidRDefault="00D876AE" w:rsidP="00D876AE">
      <w:pPr>
        <w:pStyle w:val="a3"/>
      </w:pPr>
      <w:r>
        <w:t>— обязательное устранение брака;</w:t>
      </w:r>
    </w:p>
    <w:p w:rsidR="00D876AE" w:rsidRDefault="00D876AE" w:rsidP="00D876AE">
      <w:pPr>
        <w:pStyle w:val="a3"/>
      </w:pPr>
      <w:r>
        <w:t>— устранение нерациональных внутризаводских перевозок;</w:t>
      </w:r>
    </w:p>
    <w:p w:rsidR="00D876AE" w:rsidRDefault="00D876AE" w:rsidP="00D876AE">
      <w:pPr>
        <w:pStyle w:val="a3"/>
      </w:pPr>
      <w:r>
        <w:t>— превращение поставщиков из противостоящей стороны в доброжелательных партнеров.</w:t>
      </w:r>
    </w:p>
    <w:p w:rsidR="00D876AE" w:rsidRDefault="00D876AE" w:rsidP="00D876AE">
      <w:pPr>
        <w:pStyle w:val="a3"/>
      </w:pPr>
      <w:r>
        <w:t>В отличие от логистической традиционная концепция орга</w:t>
      </w:r>
      <w:r>
        <w:softHyphen/>
        <w:t>низации производства предполагает:</w:t>
      </w:r>
    </w:p>
    <w:p w:rsidR="00D876AE" w:rsidRDefault="00D876AE" w:rsidP="00D876AE">
      <w:pPr>
        <w:pStyle w:val="a3"/>
      </w:pPr>
      <w:r>
        <w:t>— никогда не останавливать основное оборудование и под</w:t>
      </w:r>
      <w:r>
        <w:softHyphen/>
        <w:t>держивать во что бы то ни стало высокий коэффициент его использования;</w:t>
      </w:r>
    </w:p>
    <w:p w:rsidR="00D876AE" w:rsidRDefault="00D876AE" w:rsidP="00D876AE">
      <w:pPr>
        <w:pStyle w:val="a3"/>
      </w:pPr>
      <w:r>
        <w:t>— изготавливать продукцию как можно более крупными пар</w:t>
      </w:r>
      <w:r>
        <w:softHyphen/>
        <w:t>тиями;</w:t>
      </w:r>
    </w:p>
    <w:p w:rsidR="00D876AE" w:rsidRDefault="00D876AE" w:rsidP="00D876AE">
      <w:pPr>
        <w:pStyle w:val="a3"/>
      </w:pPr>
      <w:r>
        <w:t>— иметь максимально большой запас материальных ресур</w:t>
      </w:r>
      <w:r>
        <w:softHyphen/>
        <w:t>сов «на всякий случай».</w:t>
      </w:r>
    </w:p>
    <w:p w:rsidR="00D876AE" w:rsidRDefault="00D876AE" w:rsidP="00D876AE">
      <w:pPr>
        <w:pStyle w:val="a3"/>
      </w:pPr>
      <w:r>
        <w:t>Содержание концептуальных положений свидетельствует о том, что традиционная концепция организации производства наиболее приемлема для условий «рынка продавца», в то время как логистическая концепция — для условий «рынка покупате</w:t>
      </w:r>
      <w:r>
        <w:softHyphen/>
        <w:t>ля».</w:t>
      </w:r>
    </w:p>
    <w:p w:rsidR="00D876AE" w:rsidRDefault="00D876AE" w:rsidP="00D876AE">
      <w:pPr>
        <w:pStyle w:val="a3"/>
      </w:pPr>
      <w:r>
        <w:t>Когда спрос превышает предложение, можно с достаточной уверенностью полагать, что изготовленная с учетом конъюнкту</w:t>
      </w:r>
      <w:r>
        <w:softHyphen/>
        <w:t>ры рынка партия изделий будет реализована. Поэтому приори</w:t>
      </w:r>
      <w:r>
        <w:softHyphen/>
        <w:t>тет получает цель максимальной загрузки оборудования. При</w:t>
      </w:r>
      <w:r>
        <w:softHyphen/>
        <w:t>чем, чем крупнее будет изготовленная партия, тем ниже ока</w:t>
      </w:r>
      <w:r>
        <w:softHyphen/>
        <w:t>жется себестоимость единицы изделия. Задача реализации на первом плане не стоит.</w:t>
      </w:r>
    </w:p>
    <w:p w:rsidR="00D876AE" w:rsidRDefault="00D876AE" w:rsidP="00D876AE">
      <w:pPr>
        <w:pStyle w:val="a3"/>
      </w:pPr>
      <w:r>
        <w:t>Ситуация меняется с приходом на рынок «диктата» поку</w:t>
      </w:r>
      <w:r>
        <w:softHyphen/>
        <w:t>пателя. Задача реализации произведенного продукта в усло</w:t>
      </w:r>
      <w:r>
        <w:softHyphen/>
        <w:t>виях конкуренции выходит на первое место. Непостоянство и непредсказуемость рыночного спроса делает нецелесообразным создание и содержание больших запасов. В то же время производственник уже не имеет права упустить ни одного заказа. Отсюда необходимость в гибких производственных мощностях, способных быстро отреагировать производством на  возникший спрос.</w:t>
      </w:r>
    </w:p>
    <w:p w:rsidR="00D876AE" w:rsidRDefault="00D876AE" w:rsidP="00D876AE">
      <w:pPr>
        <w:pStyle w:val="a3"/>
      </w:pPr>
      <w:r>
        <w:t>8.3. КАЧЕСТВЕННАЯ И КОЛИЧЕСТВЕННАЯ ГИБКОСТЬ ПРОИЗВОДСТВЕННЫХ СИСТЕМ</w:t>
      </w:r>
    </w:p>
    <w:p w:rsidR="00D876AE" w:rsidRDefault="00D876AE" w:rsidP="00D876AE">
      <w:pPr>
        <w:pStyle w:val="a3"/>
      </w:pPr>
      <w:r>
        <w:t>Производство в условиях рынка может выжить лишь в том случае, если оно способно быстро менять ассортимент и коли</w:t>
      </w:r>
      <w:r>
        <w:softHyphen/>
        <w:t>чество выпускаемой продукции. До 70-х годов весь мир решал эту задача за счет наличия на складах запасов готовой продук</w:t>
      </w:r>
      <w:r>
        <w:softHyphen/>
        <w:t>ции. Сегодня логистика предлагает адаптироваться к изменени</w:t>
      </w:r>
      <w:r>
        <w:softHyphen/>
        <w:t>ям спроса за счет запаса производственной мощности.</w:t>
      </w:r>
    </w:p>
    <w:p w:rsidR="00D876AE" w:rsidRDefault="00D876AE" w:rsidP="00D876AE">
      <w:pPr>
        <w:pStyle w:val="a3"/>
      </w:pPr>
      <w:r>
        <w:t>Запас производственной мощности возникает при наличии качественной и количественной гибкости производственных си</w:t>
      </w:r>
      <w:r>
        <w:softHyphen/>
        <w:t xml:space="preserve">стем. </w:t>
      </w:r>
      <w:r>
        <w:rPr>
          <w:i/>
          <w:iCs/>
        </w:rPr>
        <w:t>Качественная гибкость</w:t>
      </w:r>
      <w:r>
        <w:t xml:space="preserve"> обеспечивается за счет наличия универсального обслуживающего персонала и гибкого производ</w:t>
      </w:r>
      <w:r>
        <w:softHyphen/>
        <w:t xml:space="preserve">ства. </w:t>
      </w:r>
      <w:r>
        <w:rPr>
          <w:i/>
          <w:iCs/>
        </w:rPr>
        <w:t>Количественная гибкость</w:t>
      </w:r>
      <w:r>
        <w:t xml:space="preserve"> может обеспечиваться различ</w:t>
      </w:r>
      <w:r>
        <w:softHyphen/>
        <w:t>ными способами. Например, на некоторых предприятиях Японии основной персонал составляет не более 20% от максимальной чи</w:t>
      </w:r>
      <w:r>
        <w:softHyphen/>
        <w:t>сленности работающих. Остальные 80% — временные работни</w:t>
      </w:r>
      <w:r>
        <w:softHyphen/>
        <w:t>ки. Таким образом, при численности персонала в 200 человек предприятие в любой момент может поставить на выполнение заказа до 1000 человек. Резерв рабочей силы должен дополнять</w:t>
      </w:r>
      <w:r>
        <w:softHyphen/>
        <w:t>ся соответствующим резервом средств труда (рис. 29).</w:t>
      </w:r>
    </w:p>
    <w:p w:rsidR="00D876AE" w:rsidRDefault="00DE6604" w:rsidP="00D876AE">
      <w:pPr>
        <w:pStyle w:val="a3"/>
      </w:pPr>
      <w:r>
        <w:pict>
          <v:shape id="_x0000_i1036" type="#_x0000_t75" style="width:480.75pt;height:209.25pt">
            <v:imagedata r:id="rId6" o:title=""/>
          </v:shape>
        </w:pict>
      </w:r>
    </w:p>
    <w:p w:rsidR="00D876AE" w:rsidRDefault="00D876AE" w:rsidP="00D876AE">
      <w:pPr>
        <w:pStyle w:val="a3"/>
        <w:jc w:val="center"/>
      </w:pPr>
      <w:r>
        <w:t>Рис. 29. Гибкость производственной мощности</w:t>
      </w:r>
    </w:p>
    <w:p w:rsidR="00D876AE" w:rsidRDefault="00D876AE" w:rsidP="00D876AE">
      <w:pPr>
        <w:pStyle w:val="a3"/>
      </w:pPr>
      <w:r>
        <w:t>8.4. ТОЛКАЮЩИЕ СИСТЕМЫ УПРАВЛЕНИЯ МАТЕРИАЛЬНЫМИ ПОТОКАМИ В ПРОИЗВОДСТВЕННОЙ ЛОГИСТИКЕ</w:t>
      </w:r>
    </w:p>
    <w:p w:rsidR="00D876AE" w:rsidRDefault="00D876AE" w:rsidP="00D876AE">
      <w:r>
        <w:t>  Управление материальными потоками в рамках внутрипро</w:t>
      </w:r>
      <w:r>
        <w:softHyphen/>
        <w:t xml:space="preserve">изводственных логистических систем может осуществляться различными способами, из которых выделяют  д в а  о с н о в н ы х: толкающий и тянущий, принципиально отличающиеся друг от друга. </w:t>
      </w:r>
    </w:p>
    <w:p w:rsidR="00D876AE" w:rsidRDefault="00D876AE" w:rsidP="00D876AE">
      <w:pPr>
        <w:pStyle w:val="a3"/>
      </w:pPr>
      <w:r>
        <w:rPr>
          <w:i/>
          <w:iCs/>
        </w:rPr>
        <w:t>Первый вариант</w:t>
      </w:r>
      <w:r>
        <w:t xml:space="preserve"> носит название </w:t>
      </w:r>
      <w:r>
        <w:rPr>
          <w:i/>
          <w:iCs/>
        </w:rPr>
        <w:t xml:space="preserve">«толкающая система» * </w:t>
      </w:r>
      <w:r>
        <w:t> и представляет собой систему организации производства, в которой предметы труда, поступающие на производственный участок, непосредственно этим участком у предыдущего технологического звена не заказываются. Материальный поток «вытал</w:t>
      </w:r>
      <w:r>
        <w:softHyphen/>
        <w:t>кивается» получателю по команде, поступающей на передающее звено из центральной системы управления производством (рис. 30).</w:t>
      </w:r>
    </w:p>
    <w:p w:rsidR="00D876AE" w:rsidRDefault="00DE6604" w:rsidP="00D876AE">
      <w:pPr>
        <w:pStyle w:val="a3"/>
      </w:pPr>
      <w:r>
        <w:pict>
          <v:shape id="_x0000_i1039" type="#_x0000_t75" style="width:167.25pt;height:1.5pt">
            <v:imagedata r:id="rId7" o:title=""/>
          </v:shape>
        </w:pict>
      </w:r>
      <w:r w:rsidR="00D876AE">
        <w:rPr>
          <w:i/>
          <w:iCs/>
        </w:rPr>
        <w:t> </w:t>
      </w:r>
      <w:r w:rsidR="00D876AE">
        <w:t xml:space="preserve"> </w:t>
      </w:r>
    </w:p>
    <w:p w:rsidR="00D876AE" w:rsidRDefault="00D876AE" w:rsidP="00D876AE"/>
    <w:p w:rsidR="00D876AE" w:rsidRDefault="00D876AE" w:rsidP="00D876AE">
      <w:pPr>
        <w:pStyle w:val="a3"/>
      </w:pPr>
      <w:r>
        <w:t>*  Понятие «толкающая (выталкивающая) система» применяется не толь</w:t>
      </w:r>
      <w:r>
        <w:softHyphen/>
        <w:t>ко в производственной логистике. Этот термин обозначает также:</w:t>
      </w:r>
    </w:p>
    <w:p w:rsidR="00D876AE" w:rsidRDefault="00D876AE" w:rsidP="00D876AE">
      <w:pPr>
        <w:pStyle w:val="a3"/>
      </w:pPr>
      <w:r>
        <w:t>а) систему управления запасами в каналах сферы обращения, в которой решение о пополнении запасов на периферийных складах принимается цен</w:t>
      </w:r>
      <w:r>
        <w:softHyphen/>
        <w:t>трализованно;</w:t>
      </w:r>
    </w:p>
    <w:p w:rsidR="00D876AE" w:rsidRDefault="00D876AE" w:rsidP="00D876AE">
      <w:pPr>
        <w:pStyle w:val="a3"/>
      </w:pPr>
      <w:r>
        <w:t>б) стратегию сбыта, направленную на опережающее (по отношению к спросу) формирование товарных запасов в оптовых и розничных торговых предприятиях [35].</w:t>
      </w:r>
    </w:p>
    <w:tbl>
      <w:tblPr>
        <w:tblW w:w="0" w:type="auto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79"/>
        <w:gridCol w:w="9336"/>
      </w:tblGrid>
      <w:tr w:rsidR="00D876AE">
        <w:trPr>
          <w:gridAfter w:val="1"/>
          <w:tblCellSpacing w:w="0" w:type="dxa"/>
        </w:trPr>
        <w:tc>
          <w:tcPr>
            <w:tcW w:w="144" w:type="dxa"/>
            <w:vAlign w:val="center"/>
          </w:tcPr>
          <w:p w:rsidR="00D876AE" w:rsidRDefault="00D876AE">
            <w:pPr>
              <w:rPr>
                <w:sz w:val="1"/>
              </w:rPr>
            </w:pPr>
          </w:p>
        </w:tc>
      </w:tr>
      <w:tr w:rsidR="00D876AE">
        <w:trPr>
          <w:tblCellSpacing w:w="0" w:type="dxa"/>
        </w:trPr>
        <w:tc>
          <w:tcPr>
            <w:tcW w:w="0" w:type="auto"/>
            <w:vAlign w:val="center"/>
          </w:tcPr>
          <w:p w:rsidR="00D876AE" w:rsidRDefault="00D876AE"/>
        </w:tc>
        <w:tc>
          <w:tcPr>
            <w:tcW w:w="0" w:type="auto"/>
            <w:vAlign w:val="center"/>
          </w:tcPr>
          <w:p w:rsidR="00D876AE" w:rsidRDefault="00DE6604">
            <w:r>
              <w:pict>
                <v:shape id="_x0000_i1042" type="#_x0000_t75" style="width:480pt;height:210.75pt">
                  <v:imagedata r:id="rId8" o:title=""/>
                </v:shape>
              </w:pict>
            </w:r>
          </w:p>
        </w:tc>
      </w:tr>
    </w:tbl>
    <w:p w:rsidR="00D876AE" w:rsidRDefault="00D876AE" w:rsidP="00D876AE"/>
    <w:tbl>
      <w:tblPr>
        <w:tblW w:w="0" w:type="auto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"/>
        <w:gridCol w:w="1320"/>
      </w:tblGrid>
      <w:tr w:rsidR="00D876AE">
        <w:trPr>
          <w:gridAfter w:val="1"/>
          <w:trHeight w:val="150"/>
          <w:tblCellSpacing w:w="0" w:type="dxa"/>
        </w:trPr>
        <w:tc>
          <w:tcPr>
            <w:tcW w:w="144" w:type="dxa"/>
            <w:vAlign w:val="center"/>
          </w:tcPr>
          <w:p w:rsidR="00D876AE" w:rsidRDefault="00D876AE">
            <w:pPr>
              <w:rPr>
                <w:sz w:val="16"/>
              </w:rPr>
            </w:pPr>
          </w:p>
        </w:tc>
      </w:tr>
      <w:tr w:rsidR="00D876AE">
        <w:trPr>
          <w:tblCellSpacing w:w="0" w:type="dxa"/>
        </w:trPr>
        <w:tc>
          <w:tcPr>
            <w:tcW w:w="0" w:type="auto"/>
            <w:vAlign w:val="center"/>
          </w:tcPr>
          <w:p w:rsidR="00D876AE" w:rsidRDefault="00D876AE"/>
        </w:tc>
        <w:tc>
          <w:tcPr>
            <w:tcW w:w="0" w:type="auto"/>
            <w:vAlign w:val="center"/>
          </w:tcPr>
          <w:p w:rsidR="00D876AE" w:rsidRDefault="00DE6604">
            <w:r>
              <w:pict>
                <v:shape id="_x0000_i1045" type="#_x0000_t75" style="width:63pt;height:38.25pt">
                  <v:imagedata r:id="rId9" o:title=""/>
                </v:shape>
              </w:pict>
            </w:r>
          </w:p>
        </w:tc>
      </w:tr>
    </w:tbl>
    <w:p w:rsidR="00D876AE" w:rsidRDefault="00D876AE" w:rsidP="00D876AE">
      <w:r>
        <w:t xml:space="preserve">  </w:t>
      </w:r>
    </w:p>
    <w:p w:rsidR="00D876AE" w:rsidRDefault="00D876AE" w:rsidP="00D876AE"/>
    <w:p w:rsidR="00D876AE" w:rsidRDefault="00D876AE" w:rsidP="00D876AE">
      <w:pPr>
        <w:pStyle w:val="a3"/>
      </w:pPr>
      <w:r>
        <w:t>Рис. 30. Принципиальная схема толкающей системы управления материальным потоком в рамках внутрипроизводственной логистической системы</w:t>
      </w:r>
    </w:p>
    <w:p w:rsidR="00D876AE" w:rsidRDefault="00D876AE" w:rsidP="00D876AE">
      <w:pPr>
        <w:pStyle w:val="a3"/>
      </w:pPr>
      <w:r>
        <w:t>Толкающие модели управления потоками характерны для традиционных методов организации производства. Возможность их применения для логистической организации производства по</w:t>
      </w:r>
      <w:r>
        <w:softHyphen/>
        <w:t>явилась в связи с массовым распространением вычислительной техники. Эти системы, первые разработки которых относят к  60-м годам, позволили согласовывать и оперативно корректировать планы и действия всех подразделений предприятия -   снабженческих, производственных и сбытовых с учетом постоянных   изменений в реальном масштабе времени.</w:t>
      </w:r>
    </w:p>
    <w:p w:rsidR="00D876AE" w:rsidRDefault="00D876AE" w:rsidP="00D876AE">
      <w:pPr>
        <w:pStyle w:val="a3"/>
      </w:pPr>
      <w:r>
        <w:t>Толкающие системы, способные с помощью микроэлектрони</w:t>
      </w:r>
      <w:r>
        <w:softHyphen/>
        <w:t>ки увязать сложный производственный механизм в единое целое, тем не менее имеют естественные границы своих возможностей. Параметры «выталкиваемого» на участок материального пото</w:t>
      </w:r>
      <w:r>
        <w:softHyphen/>
        <w:t>ка оптимальны настолько, насколько управляющая система в состоянии учесть и оценить все факторы, влияющие на произ</w:t>
      </w:r>
      <w:r>
        <w:softHyphen/>
        <w:t>водственную ситуацию на этом участке. Однако, чем больше факторов по каждому из многочисленных участков предприя</w:t>
      </w:r>
      <w:r>
        <w:softHyphen/>
        <w:t>тия должна учитывать управляющая система, тем совершеннее и дороже должно быть ее программное, информационное и техническое обеспечение.</w:t>
      </w:r>
    </w:p>
    <w:p w:rsidR="00D876AE" w:rsidRDefault="00D876AE" w:rsidP="00D876AE">
      <w:pPr>
        <w:pStyle w:val="a3"/>
      </w:pPr>
      <w:r>
        <w:t>На практике реализованы различные варианты толкающих систем, известные под названием «системы МРП» (МРП-1 и МРП-2*).</w:t>
      </w:r>
    </w:p>
    <w:tbl>
      <w:tblPr>
        <w:tblW w:w="0" w:type="auto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"/>
        <w:gridCol w:w="2685"/>
      </w:tblGrid>
      <w:tr w:rsidR="00D876AE">
        <w:trPr>
          <w:gridAfter w:val="1"/>
          <w:trHeight w:val="105"/>
          <w:tblCellSpacing w:w="0" w:type="dxa"/>
        </w:trPr>
        <w:tc>
          <w:tcPr>
            <w:tcW w:w="144" w:type="dxa"/>
            <w:vAlign w:val="center"/>
          </w:tcPr>
          <w:p w:rsidR="00D876AE" w:rsidRDefault="00D876AE">
            <w:pPr>
              <w:rPr>
                <w:sz w:val="10"/>
              </w:rPr>
            </w:pPr>
          </w:p>
        </w:tc>
      </w:tr>
      <w:tr w:rsidR="00D876AE">
        <w:trPr>
          <w:tblCellSpacing w:w="0" w:type="dxa"/>
        </w:trPr>
        <w:tc>
          <w:tcPr>
            <w:tcW w:w="0" w:type="auto"/>
            <w:vAlign w:val="center"/>
          </w:tcPr>
          <w:p w:rsidR="00D876AE" w:rsidRDefault="00D876AE"/>
        </w:tc>
        <w:tc>
          <w:tcPr>
            <w:tcW w:w="0" w:type="auto"/>
            <w:vAlign w:val="center"/>
          </w:tcPr>
          <w:p w:rsidR="00D876AE" w:rsidRDefault="00DE6604">
            <w:r>
              <w:pict>
                <v:shape id="_x0000_i1048" type="#_x0000_t75" style="width:131.25pt;height:1.5pt">
                  <v:imagedata r:id="rId10" o:title=""/>
                </v:shape>
              </w:pict>
            </w:r>
          </w:p>
        </w:tc>
      </w:tr>
    </w:tbl>
    <w:p w:rsidR="00D876AE" w:rsidRPr="00D876AE" w:rsidRDefault="00D876AE" w:rsidP="00D876AE">
      <w:pPr>
        <w:rPr>
          <w:lang w:val="en-US"/>
        </w:rPr>
      </w:pPr>
      <w:r w:rsidRPr="00D876AE">
        <w:rPr>
          <w:lang w:val="en-US"/>
        </w:rPr>
        <w:t xml:space="preserve">  </w:t>
      </w:r>
    </w:p>
    <w:p w:rsidR="00D876AE" w:rsidRPr="00D876AE" w:rsidRDefault="00D876AE" w:rsidP="00D876AE">
      <w:pPr>
        <w:rPr>
          <w:lang w:val="en-US"/>
        </w:rPr>
      </w:pPr>
    </w:p>
    <w:p w:rsidR="00D876AE" w:rsidRPr="00D876AE" w:rsidRDefault="00D876AE" w:rsidP="00D876AE">
      <w:pPr>
        <w:pStyle w:val="a3"/>
        <w:rPr>
          <w:lang w:val="en-US"/>
        </w:rPr>
      </w:pPr>
      <w:r w:rsidRPr="00D876AE">
        <w:rPr>
          <w:lang w:val="en-US"/>
        </w:rPr>
        <w:t xml:space="preserve">* </w:t>
      </w:r>
      <w:r>
        <w:t>МРП</w:t>
      </w:r>
      <w:r w:rsidRPr="00D876AE">
        <w:rPr>
          <w:lang w:val="en-US"/>
        </w:rPr>
        <w:t xml:space="preserve">-1 (Material Reguirement Planning, MRP); </w:t>
      </w:r>
      <w:r>
        <w:t>МРП</w:t>
      </w:r>
      <w:r w:rsidRPr="00D876AE">
        <w:rPr>
          <w:lang w:val="en-US"/>
        </w:rPr>
        <w:t>-2 (Manufacturing Resources Planning, MRP)</w:t>
      </w:r>
    </w:p>
    <w:p w:rsidR="00D876AE" w:rsidRDefault="00D876AE" w:rsidP="00D876AE">
      <w:pPr>
        <w:pStyle w:val="a3"/>
      </w:pPr>
      <w:r w:rsidRPr="00D876AE">
        <w:rPr>
          <w:lang w:val="en-US"/>
        </w:rPr>
        <w:t> </w:t>
      </w:r>
      <w:r>
        <w:t>Возможность их создания обусловлена началом мас</w:t>
      </w:r>
      <w:r>
        <w:softHyphen/>
        <w:t>сового использования вычислительной техники.</w:t>
      </w:r>
    </w:p>
    <w:p w:rsidR="00D876AE" w:rsidRDefault="00D876AE" w:rsidP="00D876AE">
      <w:pPr>
        <w:pStyle w:val="a3"/>
      </w:pPr>
      <w:r>
        <w:t>Системы МРП характеризуются высоким уровнем автоматизации управления, позволяющим реализовывать следующие   основные функции:</w:t>
      </w:r>
    </w:p>
    <w:p w:rsidR="00D876AE" w:rsidRDefault="00D876AE" w:rsidP="00D876AE">
      <w:pPr>
        <w:pStyle w:val="a3"/>
      </w:pPr>
      <w:r>
        <w:t>— обеспечивать текущее регулирование и контроль произ</w:t>
      </w:r>
      <w:r>
        <w:softHyphen/>
        <w:t>водственных запасов;</w:t>
      </w:r>
    </w:p>
    <w:p w:rsidR="00D876AE" w:rsidRDefault="00D876AE" w:rsidP="00D876AE">
      <w:pPr>
        <w:pStyle w:val="a3"/>
      </w:pPr>
      <w:r>
        <w:t>— в реальном масштабе времени согласовывать и оператив</w:t>
      </w:r>
      <w:r>
        <w:softHyphen/>
        <w:t>но корректировать планы и действия различных служб предпри</w:t>
      </w:r>
      <w:r>
        <w:softHyphen/>
        <w:t>ятия — снабженческих, производственных, сбытовых.</w:t>
      </w:r>
    </w:p>
    <w:p w:rsidR="00D876AE" w:rsidRDefault="00D876AE" w:rsidP="00D876AE">
      <w:pPr>
        <w:pStyle w:val="a3"/>
      </w:pPr>
      <w:r>
        <w:t>В современных, развитых вариантах систем МРП решают</w:t>
      </w:r>
      <w:r>
        <w:softHyphen/>
        <w:t>ся также различные задачи прогнозирования. В качестве метода решения задач широко применяется имитационное моделирова</w:t>
      </w:r>
      <w:r>
        <w:softHyphen/>
        <w:t>ние и другие методы исследования операций.</w:t>
      </w:r>
    </w:p>
    <w:p w:rsidR="00D876AE" w:rsidRDefault="00D876AE" w:rsidP="00D876AE">
      <w:pPr>
        <w:pStyle w:val="a3"/>
      </w:pPr>
      <w:r>
        <w:t>8.5. ТЯНУЩИЕ СИСТЕМЫ УПРАВЛЕНИЯ МАТЕРИАЛЬНЫМИ ПОТОКАМИ В ПРОИЗВОДСТВЕННОЙ ЛОГИСТИКЕ</w:t>
      </w:r>
    </w:p>
    <w:p w:rsidR="00D876AE" w:rsidRDefault="00D876AE" w:rsidP="00D876AE">
      <w:pPr>
        <w:pStyle w:val="a3"/>
      </w:pPr>
      <w:r>
        <w:rPr>
          <w:i/>
          <w:iCs/>
        </w:rPr>
        <w:t>Второй вариант</w:t>
      </w:r>
      <w:r>
        <w:t xml:space="preserve"> организации логистических процессов на производстве основан на принципиально ином способе упра</w:t>
      </w:r>
      <w:r>
        <w:softHyphen/>
        <w:t xml:space="preserve">вления материальным потоком. Он носит название </w:t>
      </w:r>
      <w:r>
        <w:rPr>
          <w:i/>
          <w:iCs/>
        </w:rPr>
        <w:t xml:space="preserve">«тянущая   система» *  </w:t>
      </w:r>
      <w:r>
        <w:t>и представляет собой систему организации производства, в которой детали и полуфабрикаты подаются на по</w:t>
      </w:r>
      <w:r>
        <w:softHyphen/>
        <w:t>следующую технологическую операцию с предыдущей по мере необходимости.</w:t>
      </w:r>
    </w:p>
    <w:p w:rsidR="00D876AE" w:rsidRDefault="00D876AE" w:rsidP="00D876AE">
      <w:pPr>
        <w:pStyle w:val="a3"/>
      </w:pPr>
      <w:r>
        <w:t>––––––––––––––––-</w:t>
      </w:r>
    </w:p>
    <w:p w:rsidR="00D876AE" w:rsidRDefault="00D876AE" w:rsidP="00D876AE">
      <w:pPr>
        <w:pStyle w:val="a3"/>
      </w:pPr>
      <w:r>
        <w:t>     *  Понятие «тянущая (вытягивающая) система», также как и понятие «толкающая система» применяется не только в производственной логистике Этот термин также обозначает:</w:t>
      </w:r>
    </w:p>
    <w:p w:rsidR="00D876AE" w:rsidRDefault="00D876AE" w:rsidP="00D876AE">
      <w:pPr>
        <w:pStyle w:val="a3"/>
      </w:pPr>
      <w:r>
        <w:t>а) систему управления запасами в каналах сферы обращения с децентра</w:t>
      </w:r>
      <w:r>
        <w:softHyphen/>
        <w:t>лизованным процессом принятия решений о пополнении запасов;</w:t>
      </w:r>
    </w:p>
    <w:p w:rsidR="00D876AE" w:rsidRDefault="00D876AE" w:rsidP="00D876AE">
      <w:pPr>
        <w:pStyle w:val="a3"/>
      </w:pPr>
      <w:r>
        <w:t>б) стратегию сбыта, направленную на опережающее (по отношению к фор</w:t>
      </w:r>
      <w:r>
        <w:softHyphen/>
        <w:t>мированию товарных запасов) стимулирование спроса на продукцию в роз</w:t>
      </w:r>
      <w:r>
        <w:softHyphen/>
        <w:t>ничном торговом звене [35].</w:t>
      </w:r>
    </w:p>
    <w:p w:rsidR="00D876AE" w:rsidRDefault="00D876AE" w:rsidP="00D876AE">
      <w:pPr>
        <w:pStyle w:val="a3"/>
      </w:pPr>
      <w:r>
        <w:t>Здесь центральная система управления не вмешивается в об</w:t>
      </w:r>
      <w:r>
        <w:softHyphen/>
        <w:t>мен материальными потоками между различными участками предприятия, не устанавливает для них текущих производствен</w:t>
      </w:r>
      <w:r>
        <w:softHyphen/>
        <w:t>ных заданий. Производственная программа отдельного техно</w:t>
      </w:r>
      <w:r>
        <w:softHyphen/>
        <w:t>логического звена определяется размером заказа последующего звена. Центральная система управления ставит задачу лишь пе</w:t>
      </w:r>
      <w:r>
        <w:softHyphen/>
        <w:t>ред конечным звеном производственной технологической цепи.</w:t>
      </w:r>
    </w:p>
    <w:p w:rsidR="00D876AE" w:rsidRDefault="00D876AE" w:rsidP="00D876AE">
      <w:pPr>
        <w:pStyle w:val="a3"/>
      </w:pPr>
      <w:r>
        <w:t>Для того чтобы понять механизм функционирования тянущей системы, рассмотрим пример (рис. 31).</w:t>
      </w:r>
    </w:p>
    <w:tbl>
      <w:tblPr>
        <w:tblW w:w="0" w:type="auto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79"/>
        <w:gridCol w:w="9336"/>
      </w:tblGrid>
      <w:tr w:rsidR="00D876AE">
        <w:trPr>
          <w:gridAfter w:val="1"/>
          <w:tblCellSpacing w:w="0" w:type="dxa"/>
        </w:trPr>
        <w:tc>
          <w:tcPr>
            <w:tcW w:w="165" w:type="dxa"/>
            <w:vAlign w:val="center"/>
          </w:tcPr>
          <w:p w:rsidR="00D876AE" w:rsidRDefault="00D876AE">
            <w:pPr>
              <w:rPr>
                <w:sz w:val="1"/>
              </w:rPr>
            </w:pPr>
          </w:p>
        </w:tc>
      </w:tr>
      <w:tr w:rsidR="00D876AE">
        <w:trPr>
          <w:tblCellSpacing w:w="0" w:type="dxa"/>
        </w:trPr>
        <w:tc>
          <w:tcPr>
            <w:tcW w:w="0" w:type="auto"/>
            <w:vAlign w:val="center"/>
          </w:tcPr>
          <w:p w:rsidR="00D876AE" w:rsidRDefault="00D876AE"/>
        </w:tc>
        <w:tc>
          <w:tcPr>
            <w:tcW w:w="0" w:type="auto"/>
            <w:vAlign w:val="center"/>
          </w:tcPr>
          <w:p w:rsidR="00D876AE" w:rsidRDefault="00DE6604">
            <w:r>
              <w:pict>
                <v:shape id="_x0000_i1051" type="#_x0000_t75" style="width:481.5pt;height:243.75pt">
                  <v:imagedata r:id="rId11" o:title=""/>
                </v:shape>
              </w:pict>
            </w:r>
          </w:p>
        </w:tc>
      </w:tr>
    </w:tbl>
    <w:p w:rsidR="00D876AE" w:rsidRDefault="00D876AE" w:rsidP="00D876AE">
      <w:r>
        <w:br/>
        <w:t xml:space="preserve">Рис. 31. Тянущая система управления материальным потоком в рамках внутрипроизводственной логистической системы </w:t>
      </w:r>
    </w:p>
    <w:p w:rsidR="00D876AE" w:rsidRDefault="00D876AE" w:rsidP="00D876AE">
      <w:pPr>
        <w:pStyle w:val="a3"/>
      </w:pPr>
      <w:r>
        <w:t>     Допустим, предприятие получило заказ на изготовление 10 единиц продукции. Этот заказ система управления передает в цех сборки. Цех сборки для выполнения заказа, запрашивает 10   деталей из цеха № 1. Передав из своего запаса 10 деталей, цех № 1 с целью восполнения запаса заказывает у цеха № 2 десять заготовок. В свою очередь, цех № 2, передав 10 заготовок, зака</w:t>
      </w:r>
      <w:r>
        <w:softHyphen/>
        <w:t>зывает на складе сырья материалы для изготовления передан</w:t>
      </w:r>
      <w:r>
        <w:softHyphen/>
        <w:t>ного количества, также с целью восстановления запаса. Таким образом, материальный поток «вытягивается» каждым после</w:t>
      </w:r>
      <w:r>
        <w:softHyphen/>
        <w:t>дующим звеном. Причем персонал отдельного цеха в состоянии учесть гораздо больше специфических факторов, определяющих размер оптимального заказа, чем это смогла бы сделать цен</w:t>
      </w:r>
      <w:r>
        <w:softHyphen/>
        <w:t>тральная система управления.</w:t>
      </w:r>
    </w:p>
    <w:p w:rsidR="00D876AE" w:rsidRDefault="00D876AE" w:rsidP="00D876AE">
      <w:pPr>
        <w:pStyle w:val="a3"/>
      </w:pPr>
      <w:r>
        <w:t>На практике к тянущим внутрипроизводственным логистическим системам относят систему «Канбан» (в переводе с японского - карточка), разработанную и впервые в мире реализованную фирмой Тоёта (Япония).</w:t>
      </w:r>
    </w:p>
    <w:p w:rsidR="00D876AE" w:rsidRDefault="00D876AE" w:rsidP="00D876AE">
      <w:pPr>
        <w:pStyle w:val="a3"/>
      </w:pPr>
      <w:r>
        <w:t>Система Канбан не требует тотальной компьютеризации производства, однако она предполагает высокую дисциплину поставок, а также высокую ответственность персонала, так как централизованное регулирование внутрипроизводственного логистического процесса ограничено.</w:t>
      </w:r>
    </w:p>
    <w:p w:rsidR="00D876AE" w:rsidRDefault="00D876AE" w:rsidP="00D876AE">
      <w:pPr>
        <w:pStyle w:val="a3"/>
      </w:pPr>
      <w:r>
        <w:t>Система Канбан позволяет существенно снизить производственные запасы. Например, запасы деталей в расчете на один выпускаемый автомобиль у фирмы Тоёта составляет 77 дол., в то время как на автомобильных фирмах США этот показатель равен примерно 500 дол. Система Канбан позволяет также ускорить оборачиваемость оборотных средств, улучшить качество выпускаемой продукции.</w:t>
      </w:r>
    </w:p>
    <w:p w:rsidR="00D876AE" w:rsidRDefault="00D876AE" w:rsidP="00D876AE">
      <w:pPr>
        <w:pStyle w:val="a3"/>
      </w:pPr>
      <w:r>
        <w:t>8.6. ЭФФЕКТИВНОСТЬ ПРИМЕНЕНИЯ ЛОГИСТИЧЕСКОГО ПОДХОДА К УПРАВЛЕНИЮ МАТЕРИАЛЬНЫМИ ПОТОКАМИ НА ПРОИЗВОДСТВЕ</w:t>
      </w:r>
    </w:p>
    <w:p w:rsidR="00D876AE" w:rsidRDefault="00D876AE" w:rsidP="00D876AE">
      <w:pPr>
        <w:pStyle w:val="a3"/>
      </w:pPr>
      <w:r>
        <w:t>Известно, что 95 - 98% времени, в течение которого матери</w:t>
      </w:r>
      <w:r>
        <w:softHyphen/>
        <w:t>ал находится на производственном предприятии, приходится на выполнение погрузочно-разгрузочных и транспортно-складскпх работ. Этим обусловливается их значительная доля в себестои</w:t>
      </w:r>
      <w:r>
        <w:softHyphen/>
        <w:t>мости выпускаемой продукции.</w:t>
      </w:r>
    </w:p>
    <w:p w:rsidR="00D876AE" w:rsidRDefault="00D876AE" w:rsidP="00D876AE">
      <w:pPr>
        <w:pStyle w:val="a3"/>
      </w:pPr>
      <w:r>
        <w:rPr>
          <w:i/>
          <w:iCs/>
        </w:rPr>
        <w:t>Логистический подход к управлению материальными пото</w:t>
      </w:r>
      <w:r>
        <w:rPr>
          <w:i/>
          <w:iCs/>
        </w:rPr>
        <w:softHyphen/>
        <w:t>ками на предприятии позволяет максимально оптимизировать выполнение комплекса логистических операций.</w:t>
      </w:r>
      <w:r>
        <w:t xml:space="preserve"> По данным фирм Бош—Сименс, Мицубиси, «Дженерал моторс»  один процент сокращения расходов на выполнение логистических функций имел тот же эффект, что и увеличение на 10% объема сбыта.</w:t>
      </w:r>
    </w:p>
    <w:p w:rsidR="00D876AE" w:rsidRDefault="00D876AE" w:rsidP="00D876AE">
      <w:pPr>
        <w:pStyle w:val="a3"/>
      </w:pPr>
      <w:r>
        <w:t>Перечислим слагаемые совокупного эффекта от применения логистического подхода к управлению материальным потоком на предприятии.</w:t>
      </w:r>
    </w:p>
    <w:p w:rsidR="00D876AE" w:rsidRDefault="00D876AE" w:rsidP="00D876AE">
      <w:pPr>
        <w:pStyle w:val="a3"/>
      </w:pPr>
      <w:r>
        <w:t>1. Производство ориентируется на рынок. Становится возможным  эффективный переход на малосерийное и индивидуальное производство.</w:t>
      </w:r>
    </w:p>
    <w:p w:rsidR="00D876AE" w:rsidRDefault="00D876AE" w:rsidP="00D876AE">
      <w:pPr>
        <w:pStyle w:val="a3"/>
      </w:pPr>
      <w:r>
        <w:t>2. Налаживаются партнерские отношения с поставщиками.</w:t>
      </w:r>
    </w:p>
    <w:p w:rsidR="00D876AE" w:rsidRDefault="00D876AE" w:rsidP="00D876AE">
      <w:pPr>
        <w:pStyle w:val="a3"/>
      </w:pPr>
      <w:r>
        <w:t>3. Сокращаются простои оборудования. Это обеспечивается тем, что на  рабочих местах постоянно имеются необходимые для работы материалы.</w:t>
      </w:r>
    </w:p>
    <w:p w:rsidR="00D876AE" w:rsidRDefault="00D876AE" w:rsidP="00D876AE">
      <w:pPr>
        <w:pStyle w:val="a3"/>
      </w:pPr>
      <w:r>
        <w:t>4. Оптимизируются запасы — одна из центральных проблем логистики. Содержание запасов требует отвлечения финансовых средств, использования значительной части материально-техни</w:t>
      </w:r>
      <w:r>
        <w:softHyphen/>
        <w:t>ческой базы, трудовых ресурсов. Анализ опыта ряда фирм За</w:t>
      </w:r>
      <w:r>
        <w:softHyphen/>
        <w:t>падной Европы, использующих современные логистические ме</w:t>
      </w:r>
      <w:r>
        <w:softHyphen/>
        <w:t>тоды организации производства (систему Канбан), показывает, что применение логистики позволяет уменьшить производствен</w:t>
      </w:r>
      <w:r>
        <w:softHyphen/>
        <w:t>ные запаса на 50%.</w:t>
      </w:r>
    </w:p>
    <w:p w:rsidR="00D876AE" w:rsidRDefault="00D876AE" w:rsidP="00D876AE">
      <w:pPr>
        <w:pStyle w:val="a3"/>
      </w:pPr>
      <w:r>
        <w:t>5. Сокращается численность вспомогательных рабочих. Чем меньше уровень системности, тем неопределеннее трудовой процесс и тем выше потребность во вспомогательном персонале для выполнения  пиковых объемов работ.</w:t>
      </w:r>
    </w:p>
    <w:p w:rsidR="00D876AE" w:rsidRDefault="00D876AE" w:rsidP="00D876AE">
      <w:pPr>
        <w:pStyle w:val="a3"/>
      </w:pPr>
      <w:r>
        <w:t>6. Улучшается качество выпускаемой продукции.</w:t>
      </w:r>
    </w:p>
    <w:p w:rsidR="00D876AE" w:rsidRDefault="00D876AE" w:rsidP="00D876AE">
      <w:pPr>
        <w:pStyle w:val="a3"/>
      </w:pPr>
      <w:r>
        <w:t>7. Снижаются потери материалов. Любая логистическая oneрация — это потенциальные потери. Оптимизация логистических операций — это сокращение потерь.</w:t>
      </w:r>
    </w:p>
    <w:p w:rsidR="00D876AE" w:rsidRDefault="00D876AE" w:rsidP="00D876AE">
      <w:pPr>
        <w:pStyle w:val="a3"/>
      </w:pPr>
      <w:r>
        <w:t>8. Улучшается использование производственных и складских площадей. Неопределенность потоковых процессов заставляет резервировать большие добавочные площади. В частности, при проектировании торговых оптовых баз неопределенность потоко</w:t>
      </w:r>
      <w:r>
        <w:softHyphen/>
        <w:t>вых процессов вынуждает на 30% увеличивать   площади склад</w:t>
      </w:r>
      <w:r>
        <w:softHyphen/>
        <w:t>ских помещений.</w:t>
      </w:r>
    </w:p>
    <w:p w:rsidR="00D876AE" w:rsidRDefault="00D876AE" w:rsidP="00D876AE">
      <w:pPr>
        <w:pStyle w:val="a3"/>
      </w:pPr>
      <w:r>
        <w:t>9. Снижается травматизм. Логистический подход органически   вписывает в себя систему безопасности труда.</w:t>
      </w:r>
    </w:p>
    <w:p w:rsidR="00D876AE" w:rsidRDefault="00D876AE">
      <w:bookmarkStart w:id="0" w:name="_GoBack"/>
      <w:bookmarkEnd w:id="0"/>
    </w:p>
    <w:sectPr w:rsidR="00D87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4A8BB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85473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F6880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03649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9308C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34AD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28A51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70847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5F095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740A6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76AE"/>
    <w:rsid w:val="006B5778"/>
    <w:rsid w:val="00D876AE"/>
    <w:rsid w:val="00DE6604"/>
    <w:rsid w:val="00F7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E49F142D-770D-4AB8-8E45-93840C55C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D876A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876A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9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2203</Words>
  <Characters>12561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ПРОИЗВОДСТВЕННАЯ ЛОГИСТИКА </vt:lpstr>
    </vt:vector>
  </TitlesOfParts>
  <Company>Организация</Company>
  <LinksUpToDate>false</LinksUpToDate>
  <CharactersWithSpaces>14735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ПРОИЗВОДСТВЕННАЯ ЛОГИСТИКА </dc:title>
  <dc:subject/>
  <dc:creator>Customer</dc:creator>
  <cp:keywords/>
  <dc:description/>
  <cp:lastModifiedBy>admin</cp:lastModifiedBy>
  <cp:revision>2</cp:revision>
  <dcterms:created xsi:type="dcterms:W3CDTF">2014-04-03T17:54:00Z</dcterms:created>
  <dcterms:modified xsi:type="dcterms:W3CDTF">2014-04-03T17:54:00Z</dcterms:modified>
</cp:coreProperties>
</file>