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C7809" w:rsidRPr="00EA283F" w:rsidRDefault="007C7809" w:rsidP="00EA283F">
      <w:pPr>
        <w:widowControl w:val="0"/>
        <w:spacing w:line="360" w:lineRule="auto"/>
        <w:ind w:firstLine="709"/>
        <w:jc w:val="both"/>
        <w:rPr>
          <w:b/>
          <w:bCs/>
          <w:iCs/>
          <w:sz w:val="28"/>
          <w:szCs w:val="28"/>
        </w:rPr>
      </w:pPr>
      <w:r w:rsidRPr="00EA283F">
        <w:rPr>
          <w:b/>
          <w:bCs/>
          <w:iCs/>
          <w:sz w:val="28"/>
          <w:szCs w:val="28"/>
        </w:rPr>
        <w:t>СОДЕРЖАНИЕ</w:t>
      </w:r>
    </w:p>
    <w:p w:rsidR="007C7809" w:rsidRPr="00EA283F" w:rsidRDefault="007C7809" w:rsidP="00EA283F">
      <w:pPr>
        <w:widowControl w:val="0"/>
        <w:spacing w:line="360" w:lineRule="auto"/>
        <w:ind w:firstLine="709"/>
        <w:jc w:val="both"/>
        <w:rPr>
          <w:b/>
          <w:bCs/>
          <w:iCs/>
          <w:sz w:val="28"/>
          <w:szCs w:val="28"/>
        </w:rPr>
      </w:pPr>
    </w:p>
    <w:p w:rsidR="007C7809" w:rsidRPr="00EA283F" w:rsidRDefault="007C7809" w:rsidP="00EA283F">
      <w:pPr>
        <w:widowControl w:val="0"/>
        <w:autoSpaceDE w:val="0"/>
        <w:autoSpaceDN w:val="0"/>
        <w:adjustRightInd w:val="0"/>
        <w:spacing w:line="360" w:lineRule="auto"/>
        <w:rPr>
          <w:bCs/>
          <w:sz w:val="28"/>
          <w:szCs w:val="28"/>
        </w:rPr>
      </w:pPr>
      <w:r w:rsidRPr="00EA283F">
        <w:rPr>
          <w:bCs/>
          <w:iCs/>
          <w:sz w:val="28"/>
          <w:szCs w:val="28"/>
        </w:rPr>
        <w:t xml:space="preserve">Введение </w:t>
      </w:r>
    </w:p>
    <w:p w:rsidR="007C7809" w:rsidRPr="00EA283F" w:rsidRDefault="007C7809" w:rsidP="00EA283F">
      <w:pPr>
        <w:widowControl w:val="0"/>
        <w:spacing w:line="360" w:lineRule="auto"/>
        <w:rPr>
          <w:bCs/>
          <w:iCs/>
          <w:sz w:val="28"/>
          <w:szCs w:val="28"/>
        </w:rPr>
      </w:pPr>
      <w:r w:rsidRPr="00EA283F">
        <w:rPr>
          <w:bCs/>
          <w:iCs/>
          <w:sz w:val="28"/>
          <w:szCs w:val="28"/>
        </w:rPr>
        <w:t xml:space="preserve">1.Продукты и услуги информационного производства </w:t>
      </w:r>
    </w:p>
    <w:p w:rsidR="007C7809" w:rsidRPr="00EA283F" w:rsidRDefault="007C7809" w:rsidP="00EA283F">
      <w:pPr>
        <w:widowControl w:val="0"/>
        <w:autoSpaceDE w:val="0"/>
        <w:autoSpaceDN w:val="0"/>
        <w:adjustRightInd w:val="0"/>
        <w:spacing w:line="360" w:lineRule="auto"/>
        <w:rPr>
          <w:iCs/>
          <w:sz w:val="28"/>
          <w:szCs w:val="28"/>
        </w:rPr>
      </w:pPr>
      <w:r w:rsidRPr="00EA283F">
        <w:rPr>
          <w:iCs/>
          <w:sz w:val="28"/>
          <w:szCs w:val="28"/>
        </w:rPr>
        <w:t xml:space="preserve">2.Информационные издания (вторичные издания) </w:t>
      </w:r>
    </w:p>
    <w:p w:rsidR="007C7809" w:rsidRPr="00EA283F" w:rsidRDefault="007C7809" w:rsidP="00EA283F">
      <w:pPr>
        <w:widowControl w:val="0"/>
        <w:autoSpaceDE w:val="0"/>
        <w:autoSpaceDN w:val="0"/>
        <w:adjustRightInd w:val="0"/>
        <w:spacing w:line="360" w:lineRule="auto"/>
        <w:rPr>
          <w:bCs/>
          <w:i/>
          <w:iCs/>
          <w:sz w:val="28"/>
          <w:szCs w:val="28"/>
        </w:rPr>
      </w:pPr>
      <w:r w:rsidRPr="00EA283F">
        <w:rPr>
          <w:bCs/>
          <w:iCs/>
          <w:sz w:val="28"/>
          <w:szCs w:val="28"/>
        </w:rPr>
        <w:t xml:space="preserve">3.Рынок информационных продуктов и услуг: структура и характерные особенности </w:t>
      </w:r>
    </w:p>
    <w:p w:rsidR="007C7809" w:rsidRPr="00EA283F" w:rsidRDefault="007C7809" w:rsidP="00EA283F">
      <w:pPr>
        <w:widowControl w:val="0"/>
        <w:autoSpaceDE w:val="0"/>
        <w:autoSpaceDN w:val="0"/>
        <w:adjustRightInd w:val="0"/>
        <w:spacing w:line="360" w:lineRule="auto"/>
        <w:rPr>
          <w:bCs/>
          <w:iCs/>
          <w:sz w:val="28"/>
          <w:szCs w:val="28"/>
        </w:rPr>
      </w:pPr>
      <w:r w:rsidRPr="00EA283F">
        <w:rPr>
          <w:sz w:val="28"/>
          <w:szCs w:val="28"/>
        </w:rPr>
        <w:t>4.</w:t>
      </w:r>
      <w:r w:rsidRPr="00EA283F">
        <w:rPr>
          <w:bCs/>
          <w:iCs/>
          <w:sz w:val="28"/>
          <w:szCs w:val="28"/>
        </w:rPr>
        <w:t xml:space="preserve">Информационное обеспечение и/или информационное обслуживание как составляющие единого информационного производства </w:t>
      </w:r>
    </w:p>
    <w:p w:rsidR="007C7809" w:rsidRPr="00EA283F" w:rsidRDefault="007C7809" w:rsidP="00EA283F">
      <w:pPr>
        <w:widowControl w:val="0"/>
        <w:spacing w:line="360" w:lineRule="auto"/>
        <w:rPr>
          <w:sz w:val="28"/>
          <w:szCs w:val="28"/>
        </w:rPr>
      </w:pPr>
      <w:r w:rsidRPr="00EA283F">
        <w:rPr>
          <w:sz w:val="28"/>
          <w:szCs w:val="28"/>
        </w:rPr>
        <w:t xml:space="preserve">Выводы </w:t>
      </w:r>
    </w:p>
    <w:p w:rsidR="007C7809" w:rsidRDefault="007C7809" w:rsidP="00EA283F">
      <w:pPr>
        <w:widowControl w:val="0"/>
        <w:autoSpaceDE w:val="0"/>
        <w:autoSpaceDN w:val="0"/>
        <w:adjustRightInd w:val="0"/>
        <w:spacing w:line="360" w:lineRule="auto"/>
        <w:rPr>
          <w:sz w:val="28"/>
          <w:szCs w:val="28"/>
        </w:rPr>
      </w:pPr>
      <w:r w:rsidRPr="00EA283F">
        <w:rPr>
          <w:sz w:val="28"/>
          <w:szCs w:val="28"/>
        </w:rPr>
        <w:t xml:space="preserve">Литература </w:t>
      </w:r>
    </w:p>
    <w:p w:rsidR="00EA283F" w:rsidRPr="00EA283F" w:rsidRDefault="00EA283F" w:rsidP="00EA283F">
      <w:pPr>
        <w:widowControl w:val="0"/>
        <w:autoSpaceDE w:val="0"/>
        <w:autoSpaceDN w:val="0"/>
        <w:adjustRightInd w:val="0"/>
        <w:spacing w:line="360" w:lineRule="auto"/>
        <w:ind w:firstLine="709"/>
        <w:jc w:val="both"/>
        <w:rPr>
          <w:sz w:val="28"/>
          <w:szCs w:val="28"/>
        </w:rPr>
      </w:pPr>
    </w:p>
    <w:p w:rsidR="000E5274" w:rsidRPr="00EA283F" w:rsidRDefault="000E5274" w:rsidP="00EA283F">
      <w:pPr>
        <w:widowControl w:val="0"/>
        <w:spacing w:line="360" w:lineRule="auto"/>
        <w:ind w:firstLine="709"/>
        <w:jc w:val="both"/>
        <w:rPr>
          <w:b/>
          <w:bCs/>
          <w:iCs/>
          <w:sz w:val="28"/>
          <w:szCs w:val="28"/>
        </w:rPr>
      </w:pPr>
      <w:r w:rsidRPr="00EA283F">
        <w:rPr>
          <w:b/>
          <w:bCs/>
          <w:iCs/>
          <w:sz w:val="28"/>
          <w:szCs w:val="28"/>
        </w:rPr>
        <w:br w:type="page"/>
      </w:r>
    </w:p>
    <w:p w:rsidR="000E5274" w:rsidRPr="00EA283F" w:rsidRDefault="000E5274" w:rsidP="00EA283F">
      <w:pPr>
        <w:widowControl w:val="0"/>
        <w:autoSpaceDE w:val="0"/>
        <w:autoSpaceDN w:val="0"/>
        <w:adjustRightInd w:val="0"/>
        <w:spacing w:line="360" w:lineRule="auto"/>
        <w:ind w:firstLine="709"/>
        <w:jc w:val="both"/>
        <w:rPr>
          <w:b/>
          <w:bCs/>
          <w:sz w:val="28"/>
          <w:szCs w:val="28"/>
        </w:rPr>
      </w:pPr>
      <w:r w:rsidRPr="00EA283F">
        <w:rPr>
          <w:b/>
          <w:bCs/>
          <w:iCs/>
          <w:sz w:val="28"/>
          <w:szCs w:val="28"/>
        </w:rPr>
        <w:t>Введение</w:t>
      </w:r>
    </w:p>
    <w:p w:rsidR="000E5274" w:rsidRPr="00EA283F" w:rsidRDefault="000E5274" w:rsidP="00EA283F">
      <w:pPr>
        <w:widowControl w:val="0"/>
        <w:autoSpaceDE w:val="0"/>
        <w:autoSpaceDN w:val="0"/>
        <w:adjustRightInd w:val="0"/>
        <w:spacing w:line="360" w:lineRule="auto"/>
        <w:ind w:firstLine="709"/>
        <w:jc w:val="both"/>
        <w:rPr>
          <w:b/>
          <w:bCs/>
          <w:sz w:val="28"/>
          <w:szCs w:val="28"/>
        </w:rPr>
      </w:pPr>
    </w:p>
    <w:p w:rsidR="000E5274" w:rsidRPr="00EA283F" w:rsidRDefault="000E5274" w:rsidP="00EA283F">
      <w:pPr>
        <w:widowControl w:val="0"/>
        <w:autoSpaceDE w:val="0"/>
        <w:autoSpaceDN w:val="0"/>
        <w:adjustRightInd w:val="0"/>
        <w:spacing w:line="360" w:lineRule="auto"/>
        <w:ind w:firstLine="709"/>
        <w:jc w:val="both"/>
        <w:rPr>
          <w:bCs/>
          <w:sz w:val="28"/>
          <w:szCs w:val="28"/>
        </w:rPr>
      </w:pPr>
      <w:r w:rsidRPr="00EA283F">
        <w:rPr>
          <w:bCs/>
          <w:sz w:val="28"/>
          <w:szCs w:val="28"/>
        </w:rPr>
        <w:t>Тема реферата «Производство информационных продуктов и услуг».</w:t>
      </w:r>
    </w:p>
    <w:p w:rsidR="000E5274" w:rsidRPr="00EA283F" w:rsidRDefault="000E5274" w:rsidP="00EA283F">
      <w:pPr>
        <w:widowControl w:val="0"/>
        <w:autoSpaceDE w:val="0"/>
        <w:autoSpaceDN w:val="0"/>
        <w:adjustRightInd w:val="0"/>
        <w:spacing w:line="360" w:lineRule="auto"/>
        <w:ind w:firstLine="709"/>
        <w:jc w:val="both"/>
        <w:rPr>
          <w:bCs/>
          <w:sz w:val="28"/>
          <w:szCs w:val="28"/>
        </w:rPr>
      </w:pPr>
      <w:r w:rsidRPr="00EA283F">
        <w:rPr>
          <w:bCs/>
          <w:sz w:val="28"/>
          <w:szCs w:val="28"/>
        </w:rPr>
        <w:t xml:space="preserve">Цель написания – </w:t>
      </w:r>
    </w:p>
    <w:p w:rsidR="000E5274" w:rsidRPr="00EA283F" w:rsidRDefault="000E5274" w:rsidP="00EA283F">
      <w:pPr>
        <w:widowControl w:val="0"/>
        <w:autoSpaceDE w:val="0"/>
        <w:autoSpaceDN w:val="0"/>
        <w:adjustRightInd w:val="0"/>
        <w:spacing w:line="360" w:lineRule="auto"/>
        <w:ind w:firstLine="709"/>
        <w:jc w:val="both"/>
        <w:rPr>
          <w:bCs/>
          <w:sz w:val="28"/>
          <w:szCs w:val="28"/>
        </w:rPr>
      </w:pPr>
      <w:r w:rsidRPr="00EA283F">
        <w:rPr>
          <w:bCs/>
          <w:sz w:val="28"/>
          <w:szCs w:val="28"/>
        </w:rPr>
        <w:t xml:space="preserve">ознакомится с: </w:t>
      </w:r>
    </w:p>
    <w:p w:rsidR="000E5274" w:rsidRPr="00EA283F" w:rsidRDefault="000E5274" w:rsidP="00EA283F">
      <w:pPr>
        <w:widowControl w:val="0"/>
        <w:autoSpaceDE w:val="0"/>
        <w:autoSpaceDN w:val="0"/>
        <w:adjustRightInd w:val="0"/>
        <w:spacing w:line="360" w:lineRule="auto"/>
        <w:ind w:firstLine="709"/>
        <w:jc w:val="both"/>
        <w:rPr>
          <w:bCs/>
          <w:sz w:val="28"/>
          <w:szCs w:val="28"/>
        </w:rPr>
      </w:pPr>
      <w:r w:rsidRPr="00EA283F">
        <w:rPr>
          <w:bCs/>
          <w:sz w:val="28"/>
          <w:szCs w:val="28"/>
        </w:rPr>
        <w:t xml:space="preserve">- продуктами и услугами информационного производства; </w:t>
      </w:r>
    </w:p>
    <w:p w:rsidR="000E5274" w:rsidRPr="00EA283F" w:rsidRDefault="000E5274" w:rsidP="00EA283F">
      <w:pPr>
        <w:widowControl w:val="0"/>
        <w:autoSpaceDE w:val="0"/>
        <w:autoSpaceDN w:val="0"/>
        <w:adjustRightInd w:val="0"/>
        <w:spacing w:line="360" w:lineRule="auto"/>
        <w:ind w:firstLine="709"/>
        <w:jc w:val="both"/>
        <w:rPr>
          <w:bCs/>
          <w:sz w:val="28"/>
          <w:szCs w:val="28"/>
        </w:rPr>
      </w:pPr>
      <w:r w:rsidRPr="00EA283F">
        <w:rPr>
          <w:bCs/>
          <w:sz w:val="28"/>
          <w:szCs w:val="28"/>
        </w:rPr>
        <w:t xml:space="preserve">- с понятием информационных изданий; </w:t>
      </w:r>
    </w:p>
    <w:p w:rsidR="000E5274" w:rsidRPr="00EA283F" w:rsidRDefault="000E5274" w:rsidP="00EA283F">
      <w:pPr>
        <w:widowControl w:val="0"/>
        <w:autoSpaceDE w:val="0"/>
        <w:autoSpaceDN w:val="0"/>
        <w:adjustRightInd w:val="0"/>
        <w:spacing w:line="360" w:lineRule="auto"/>
        <w:ind w:firstLine="709"/>
        <w:jc w:val="both"/>
        <w:rPr>
          <w:bCs/>
          <w:sz w:val="28"/>
          <w:szCs w:val="28"/>
        </w:rPr>
      </w:pPr>
      <w:r w:rsidRPr="00EA283F">
        <w:rPr>
          <w:bCs/>
          <w:sz w:val="28"/>
          <w:szCs w:val="28"/>
        </w:rPr>
        <w:t xml:space="preserve">раскрыть сущность: </w:t>
      </w:r>
    </w:p>
    <w:p w:rsidR="000E5274" w:rsidRPr="00EA283F" w:rsidRDefault="000E5274" w:rsidP="00EA283F">
      <w:pPr>
        <w:widowControl w:val="0"/>
        <w:autoSpaceDE w:val="0"/>
        <w:autoSpaceDN w:val="0"/>
        <w:adjustRightInd w:val="0"/>
        <w:spacing w:line="360" w:lineRule="auto"/>
        <w:ind w:firstLine="709"/>
        <w:jc w:val="both"/>
        <w:rPr>
          <w:bCs/>
          <w:sz w:val="28"/>
          <w:szCs w:val="28"/>
        </w:rPr>
      </w:pPr>
      <w:r w:rsidRPr="00EA283F">
        <w:rPr>
          <w:bCs/>
          <w:sz w:val="28"/>
          <w:szCs w:val="28"/>
        </w:rPr>
        <w:t xml:space="preserve">- рынка информационных продуктов и услуг, а так же </w:t>
      </w:r>
    </w:p>
    <w:p w:rsidR="000E5274" w:rsidRPr="00EA283F" w:rsidRDefault="000E5274" w:rsidP="00EA283F">
      <w:pPr>
        <w:widowControl w:val="0"/>
        <w:autoSpaceDE w:val="0"/>
        <w:autoSpaceDN w:val="0"/>
        <w:adjustRightInd w:val="0"/>
        <w:spacing w:line="360" w:lineRule="auto"/>
        <w:ind w:firstLine="709"/>
        <w:jc w:val="both"/>
        <w:rPr>
          <w:bCs/>
          <w:sz w:val="28"/>
          <w:szCs w:val="28"/>
        </w:rPr>
      </w:pPr>
      <w:r w:rsidRPr="00EA283F">
        <w:rPr>
          <w:bCs/>
          <w:sz w:val="28"/>
          <w:szCs w:val="28"/>
        </w:rPr>
        <w:t>- информационного обеспечения и информационного обслуживания.</w:t>
      </w:r>
    </w:p>
    <w:p w:rsidR="000E5274" w:rsidRPr="00EA283F" w:rsidRDefault="000E5274" w:rsidP="00EA283F">
      <w:pPr>
        <w:widowControl w:val="0"/>
        <w:spacing w:line="360" w:lineRule="auto"/>
        <w:ind w:firstLine="709"/>
        <w:jc w:val="both"/>
        <w:rPr>
          <w:b/>
          <w:bCs/>
          <w:i/>
          <w:iCs/>
          <w:sz w:val="28"/>
          <w:szCs w:val="28"/>
        </w:rPr>
      </w:pPr>
      <w:r w:rsidRPr="00EA283F">
        <w:rPr>
          <w:b/>
          <w:bCs/>
          <w:i/>
          <w:iCs/>
          <w:sz w:val="28"/>
          <w:szCs w:val="28"/>
        </w:rPr>
        <w:br w:type="page"/>
      </w:r>
    </w:p>
    <w:p w:rsidR="000E5274" w:rsidRPr="00EA283F" w:rsidRDefault="000E5274" w:rsidP="00EA283F">
      <w:pPr>
        <w:widowControl w:val="0"/>
        <w:spacing w:line="360" w:lineRule="auto"/>
        <w:ind w:firstLine="709"/>
        <w:jc w:val="both"/>
        <w:rPr>
          <w:b/>
          <w:bCs/>
          <w:iCs/>
          <w:sz w:val="28"/>
          <w:szCs w:val="28"/>
        </w:rPr>
      </w:pPr>
      <w:r w:rsidRPr="00EA283F">
        <w:rPr>
          <w:b/>
          <w:bCs/>
          <w:iCs/>
          <w:sz w:val="28"/>
          <w:szCs w:val="28"/>
        </w:rPr>
        <w:t>1.</w:t>
      </w:r>
      <w:r w:rsidR="000435C3" w:rsidRPr="00EA283F">
        <w:rPr>
          <w:b/>
          <w:bCs/>
          <w:iCs/>
          <w:sz w:val="28"/>
          <w:szCs w:val="28"/>
        </w:rPr>
        <w:t>Продукты и услуги информационного производства</w:t>
      </w:r>
    </w:p>
    <w:p w:rsidR="000E5274" w:rsidRPr="00EA283F" w:rsidRDefault="000E5274" w:rsidP="00EA283F">
      <w:pPr>
        <w:widowControl w:val="0"/>
        <w:spacing w:line="360" w:lineRule="auto"/>
        <w:ind w:firstLine="709"/>
        <w:jc w:val="both"/>
        <w:rPr>
          <w:b/>
          <w:bCs/>
          <w:iCs/>
          <w:sz w:val="28"/>
          <w:szCs w:val="28"/>
        </w:rPr>
      </w:pPr>
    </w:p>
    <w:p w:rsidR="000435C3" w:rsidRPr="00EA283F" w:rsidRDefault="000435C3" w:rsidP="00EA283F">
      <w:pPr>
        <w:widowControl w:val="0"/>
        <w:spacing w:line="360" w:lineRule="auto"/>
        <w:ind w:firstLine="709"/>
        <w:jc w:val="both"/>
        <w:rPr>
          <w:sz w:val="28"/>
          <w:szCs w:val="28"/>
        </w:rPr>
      </w:pPr>
      <w:r w:rsidRPr="00EA283F">
        <w:rPr>
          <w:sz w:val="28"/>
          <w:szCs w:val="28"/>
        </w:rPr>
        <w:t>Об информации и ее продуктах написано немало научных работ. Однако до сих пор не существует единого толкования этого феномена, охватывающего все ощущения, знания, сведения, данные, результаты наработанного человечеством опыта. Его исследуют специалисты различных направлений науки (политологи, экономисты, физики, математики, кибернетики и т. д.). Что такое информация? Ее невозможно увидеть, невозможно потрогать руками. Тем не менее обработка информации определенными способами и методами позволяет получить конкретные информационные продукты и услуги (ИПУ), пригодные для дальнейшей работы, исследований, расширения человеческих знаний. В связи с этим информационные продукты и услуги выступают, с одной стороны, как</w:t>
      </w:r>
      <w:r w:rsidR="000E5274" w:rsidRPr="00EA283F">
        <w:rPr>
          <w:sz w:val="28"/>
          <w:szCs w:val="28"/>
        </w:rPr>
        <w:t xml:space="preserve"> </w:t>
      </w:r>
      <w:r w:rsidRPr="00EA283F">
        <w:rPr>
          <w:sz w:val="28"/>
          <w:szCs w:val="28"/>
        </w:rPr>
        <w:t>продукт интеллектуальной обработки больших массивов информации и знаний, лежащих в основе любых социальных и экономических процессов, а с другой — как базовые знания для дальнейшего использования при изготовлении конкретного (материального) товара или запуска конкретного производственного процесса. Таким образом, можно утверждать, что информационные продукты и услуги (ИПУ) — это семиотические (знаковые) овеществленные знания, непосредственно влияющие на интеллект человека. ИПУ — это продукт, создаваемый человеком и ориентированный на удовлетворение ментальных (духовных и интеллектуальных) потребностей человека.</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Жизнь человека, группы людей, организации, общества, государства — это непрекращающийся процесс появления потребностей и их удовлетворения. Все множество средств удовлетворения потребностей принято разделять на продукты и услуги. Продукты — это вещи, потребление которых удовлетворяет чьи-то нужды, а услуги — действия, направленные на изменение состояния субъекта потребности. Такое деление на первый взгляд представляется вполне универсальным и исчерпывающим. Однако очевидность его во многом кажущаяся. Во-первых, то, что мы называем вещью, как правило, лишь относительно устойчивое состояние, «отрезок» процесса. Во-вторых, потребление (использование) вещи опосредуется теми или иными действиями, входящими в технологию потребления. В-третьих, продукт и услуга подчас взаимозаменяемы (например, приобретение новой вещи или ремонт старой). В-четвертых, услуги — действия, осуществляемые с помощью определенных вещей. В-пятых, производство любой вещи (продукта) соткано из сети действий, причем те из них, которые устойчиво повторяются и на выполнении которых специализируются соответствующие субъекты, составляют множество видов производственных услуг.</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Короче говоря, продукты и услуги, разные вещи на уровне обыденного сознания, при изучении технологии деятельности оказываются взаимодополняющими и взаимозаменяемыми компонентами единого процесса воспроизводства жизни человека, коллектива, организации, общества.</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Как же соотносится с категориями продуктов и услуг понятие информации? Поскольку информация выступает в качестве одной из характеристик неравномерности распределения вещества или энергии в пространстве и времени, то, очевидно, она не может существовать вне материального носителя. Иными словами, и продукты, и услуги могут быть источниками информации для их потребителя. Так, деталь машины или механизма может «рассказать» о технологии ее изготовления, костюм — о составе красителей, используемых в текстильной промышленности, а отремонтированная квартира или сшитая на заказ обувь — о квалификации мастеров, оказавших эти услуги. Вместе с тем ясно, что применительно ко всем этим примерам упомянутые продукты и услуги не являются информационными, они призваны удовлетворить другие потребности.</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Особенности информации как продукции, произведенной для удовлетворения тех или иных потребностей индивидуальных или групповых пользователей, достаточно полно учитываются в нижеприведенном определении.</w:t>
      </w:r>
    </w:p>
    <w:p w:rsidR="000435C3" w:rsidRPr="00EA283F" w:rsidRDefault="000435C3" w:rsidP="00EA283F">
      <w:pPr>
        <w:widowControl w:val="0"/>
        <w:autoSpaceDE w:val="0"/>
        <w:autoSpaceDN w:val="0"/>
        <w:adjustRightInd w:val="0"/>
        <w:spacing w:line="360" w:lineRule="auto"/>
        <w:ind w:firstLine="709"/>
        <w:jc w:val="both"/>
        <w:rPr>
          <w:iCs/>
          <w:sz w:val="28"/>
          <w:szCs w:val="28"/>
        </w:rPr>
      </w:pPr>
      <w:r w:rsidRPr="00EA283F">
        <w:rPr>
          <w:iCs/>
          <w:sz w:val="28"/>
          <w:szCs w:val="28"/>
        </w:rPr>
        <w:t>Информацией (информационным продуктом, интеллектуальным продуктом, продуктом духовного или нематериального производства и т. п.) называется вещь или действие (продукт или услуга), которые их производитель предназначает для доставки определенных знаний получателю (потребителю) и которые способствуют пополнению знаний последнего, не требуя от него проведения каких-либо специальных, нетипичных познавательных действий (как правило, знания воспринимаются непосредственно чтением, наблюдением, слушанием и т. п.).</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Конечно, при пользовании этим определением нужно обязательно учитывать разницу между самим сообщением, имеющимися в нем данными и информацией, которую оно несет (дает) получателю. Только те данные являются информацией для потребителя, которые восприняты им (прошли через синтаксический фильтр), понятны ему (преодолели семантический фильтр) и стали наконец полезными, хотя бы потенциально, для решения какой-то задачи или проблемы (прагматический фильтр). С учетом этого обстоятельства информационными продуктами нельзя считать лекцию на непонятном языке, дискету с данными для человека, не имеющего доступ к компьютеру и т. п.</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 xml:space="preserve">Итак, </w:t>
      </w:r>
      <w:r w:rsidRPr="00EA283F">
        <w:rPr>
          <w:iCs/>
          <w:sz w:val="28"/>
          <w:szCs w:val="28"/>
        </w:rPr>
        <w:t xml:space="preserve">информация — это те продукты и услуги, которые их производитель предназначает для передачи знаний потребителю в максимально доступной для того форме. </w:t>
      </w:r>
      <w:r w:rsidRPr="00EA283F">
        <w:rPr>
          <w:sz w:val="28"/>
          <w:szCs w:val="28"/>
        </w:rPr>
        <w:t>В этом смысле в народном хозяйстве производством и передачей информации занято около трети работающей части населения. Это работники аппарата управления всех уровней, сферы науки, культуры, образования, связи, информационно-вычислительного обслуживания и некоторых других отраслей.</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Под информационной продукцией обычно понимаются представленные в форме товара информационные ресурсы всех видов, а также программные продукты, базы и банки данных и другая информация. Таким образом, информационные услуги предназначены для удовлетворения информационных потребностей пользователей путем предоставления информационных продуктов.</w:t>
      </w:r>
    </w:p>
    <w:p w:rsidR="000435C3" w:rsidRPr="00EA283F" w:rsidRDefault="000435C3" w:rsidP="00EA283F">
      <w:pPr>
        <w:widowControl w:val="0"/>
        <w:spacing w:line="360" w:lineRule="auto"/>
        <w:ind w:firstLine="709"/>
        <w:jc w:val="both"/>
        <w:rPr>
          <w:sz w:val="28"/>
          <w:szCs w:val="28"/>
        </w:rPr>
      </w:pPr>
      <w:r w:rsidRPr="00EA283F">
        <w:rPr>
          <w:sz w:val="28"/>
          <w:szCs w:val="28"/>
        </w:rPr>
        <w:t>Каждый производитель пытается поднять уровень конкурентоспособности своего товара. Это проявляется в наращивании технологических характеристик производимого объекта, увеличении его функциональных возможностей, модернизации товарного вида и т. п. В сфере вещественного/материального производства характеристики и условия создания, распространения и потребления продуктов регламентируются различными стандартами, техническими условиями, инструкциями. В информационном производстве качественные показатели продукции имеют характеристику, отличную от любого другого вида материального производства.</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Имеется в виду прежде всего уникальность информации, составляющая суть этого продукта. Как правило, приобретая информационный продукт, потребитель покупает лишь право знать содержание информации и право применять ее в личных целях. Уникальность информационного продукта проявляется также и на различных стадиях его жизненного цикла: производства, ценообразования, распространения, потребления. В отличие от любой продукции, где первоосновой является материальная сущность, в процессе обмена между производителем и потребителем информации не происходит отторжения информационного продукта от производителя, что является положительным экономическим фактором для создателя. Информационный продукт имеет генерационный эффект, то есть на основе одного продукта можно создать качественно иной информационный продукт.</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Чем больше разных видов и форм услуг предоставляется, тем шире доступ к информации. В связи с этим необходимо отметить, что информационная служба создает два вида продукта: материальный (издания библиографического, методического, научного характера, базы данных, фонды, каталоги и т. п.) и нематериальный (информационную услугу). Первый вид продукта создается в процессе сбора, аналитико-синтети-ческой переработки информации, второй — только в процессе информационного обслуживания.</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Первый вид продукта обладает потенциальной способностью удовлетворять потребности пользователей при наличии двух условий: если у конкретных пользователей возникнет в них потребность и если к этим продуктам будет обеспечен доступ в форме информационной услуги.</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Доступ означает распространение, предоставление информации, приближение к ней, то есть преодоление пространства между документом и пользователем с помощью предлагаемых работниками информационной службы услуг, например, таких, как рассылка изданий (в том числе созданных информационной службой), их продажа, выдача документов на абонементе или в читальном зале, представление их на выставке, презентации, передача по каналам связи электронных документов и т. п.</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Доступ можно охарактеризовать как систему моделей, созданную информационной службой и позволяющую получить некое общее представление о продукте информационной службы, имеющихся в фонде документах. В нее входят такие услуги, как предоставление каталогов (в том числе электронных) для поиска документов фонда и дайджестов, системы ИРИ (избирательное распространение информации), а также метаинформации в фонде и электронной среде.</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Доступу к информации способствует трансформация данных, реализуемая в аналитических обзорах, конъюнктурных исследованиях, экспертных системах и т. п., которые предоставляются пользователям.</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Таким образом, важнейшая особенность информационной услуги — способность обеспечивать доступ пользователей к документам, информации, знаниям и тем самым удовлетворять их информационные потребности. Услуги удовлетворяют общекультурные, профессиональные, учебные, любительские и другие потребности и делают доступными разные виды информации: деловую (биржевую, финансовую, коммерческую, экономическую, статистическую), научно-профессиональную (научно-техническую, медицинскую, юридическую, экологическую и т. п.), социально-политическую, массовую, потребительскую и др.</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Услуги подразделяются в зависимости от предмета запроса пользователя (документ, библиографические и фактографические сведения, новость, ориентирование и обучение, анализ ситуации, организации обслуживания).</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В частности, документные услуги обеспечивают доступ к изданиям, архивным документам на разных носителях (бумажных, электронных, компакт-дисках, аудио- и видеокассетах, микрокартах и др.); на разных языках (путем перевода); в режиме реального времени (</w:t>
      </w:r>
      <w:r w:rsidRPr="00EA283F">
        <w:rPr>
          <w:sz w:val="28"/>
          <w:szCs w:val="28"/>
          <w:lang w:val="en-US"/>
        </w:rPr>
        <w:t>on</w:t>
      </w:r>
      <w:r w:rsidRPr="00EA283F">
        <w:rPr>
          <w:sz w:val="28"/>
          <w:szCs w:val="28"/>
        </w:rPr>
        <w:t>-</w:t>
      </w:r>
      <w:r w:rsidRPr="00EA283F">
        <w:rPr>
          <w:sz w:val="28"/>
          <w:szCs w:val="28"/>
          <w:lang w:val="en-US"/>
        </w:rPr>
        <w:t>line</w:t>
      </w:r>
      <w:r w:rsidRPr="00EA283F">
        <w:rPr>
          <w:sz w:val="28"/>
          <w:szCs w:val="28"/>
        </w:rPr>
        <w:t>); в режиме отложенного времени (через электронную почту, «бронирование»); для ознакомления и временного пользования (абонемент, читальный зал, межбиблиотечный абонемент, экспозиции, внестационар-ные формы — библиотечные пункты, библиобусы и т. п.); для постоянного пользования (копирование на разные носители текстов, продажа документов, копий, электронная доставка документов — ЭДД).</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 xml:space="preserve">Справочные услуги предоставляют доступ к библиографическим, фактографическим, концептографическим банкам и базам данных, в том числе мультимедийным, гипермедийным, и отвечают (форма — справка) на библиографические и фактографические запросы пользователей устно, письменно, в режиме </w:t>
      </w:r>
      <w:r w:rsidRPr="00EA283F">
        <w:rPr>
          <w:sz w:val="28"/>
          <w:szCs w:val="28"/>
          <w:lang w:val="en-US"/>
        </w:rPr>
        <w:t>on</w:t>
      </w:r>
      <w:r w:rsidRPr="00EA283F">
        <w:rPr>
          <w:sz w:val="28"/>
          <w:szCs w:val="28"/>
        </w:rPr>
        <w:t>-</w:t>
      </w:r>
      <w:r w:rsidRPr="00EA283F">
        <w:rPr>
          <w:sz w:val="28"/>
          <w:szCs w:val="28"/>
          <w:lang w:val="en-US"/>
        </w:rPr>
        <w:t>line</w:t>
      </w:r>
      <w:r w:rsidRPr="00EA283F">
        <w:rPr>
          <w:sz w:val="28"/>
          <w:szCs w:val="28"/>
        </w:rPr>
        <w:t xml:space="preserve"> и через электронную почту.</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Новостные услуги предлагают сообщения об актуальных событиях и темах, предоставляют рекламную информацию, извещают о новых изданиях и показывают их, в том числе через телекоммуникационные каналы, в режиме реального и отложенного времени (формы — новости, ИРИ, день открытых дверей, день информации, день специалиста, ярмарка идей, выставка новых поступлений, презентация, список новых поступлений, дайджест, прайс-лист, биржевые сводки и др.).</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 xml:space="preserve">Ориентирующие (учебно-консультационные) услуги содействуют ознакомлению пользователей с информацией в устной форме, в режиме </w:t>
      </w:r>
      <w:r w:rsidRPr="00EA283F">
        <w:rPr>
          <w:sz w:val="28"/>
          <w:szCs w:val="28"/>
          <w:lang w:val="en-US"/>
        </w:rPr>
        <w:t>on</w:t>
      </w:r>
      <w:r w:rsidRPr="00EA283F">
        <w:rPr>
          <w:sz w:val="28"/>
          <w:szCs w:val="28"/>
        </w:rPr>
        <w:t>-</w:t>
      </w:r>
      <w:r w:rsidRPr="00EA283F">
        <w:rPr>
          <w:sz w:val="28"/>
          <w:szCs w:val="28"/>
          <w:lang w:val="en-US"/>
        </w:rPr>
        <w:t>line</w:t>
      </w:r>
      <w:r w:rsidRPr="00EA283F">
        <w:rPr>
          <w:sz w:val="28"/>
          <w:szCs w:val="28"/>
        </w:rPr>
        <w:t xml:space="preserve"> и через электронную почту (формы — консультация, семинар, лекция, урок, экскурсия, компьютерные курсы и пр.).</w:t>
      </w:r>
    </w:p>
    <w:p w:rsidR="000435C3" w:rsidRPr="00EA283F" w:rsidRDefault="000435C3" w:rsidP="00EA283F">
      <w:pPr>
        <w:widowControl w:val="0"/>
        <w:spacing w:line="360" w:lineRule="auto"/>
        <w:ind w:firstLine="709"/>
        <w:jc w:val="both"/>
        <w:rPr>
          <w:sz w:val="28"/>
          <w:szCs w:val="28"/>
        </w:rPr>
      </w:pPr>
      <w:r w:rsidRPr="00EA283F">
        <w:rPr>
          <w:sz w:val="28"/>
          <w:szCs w:val="28"/>
        </w:rPr>
        <w:t>Исследовательские услуги (в форме предоставления аналитической справки, аналитического обзора, маркетингового исследования, конъюнктурного исследования, материалов рекламного анализа, рейтинговой информации, в частности об индексе цитирования и рейтинге ученых, прогнозного исследования, пресс-досье и т. п.) доводят до пользователей анализ ситуации в интересующей их сфере, в том числе через лекоммуникационные каналы. Существуют также организационно-вспомогательные услуги, а именно распространение и прокат данных; организация пунктов обслуживания (в том числе библиотечных, музейных, компьютерных, видео-салонов); передача факса; прием запросов по телефону, электронной почте; запись информации на дискеты или кассеты пользователей; переплетные работы и др. Кроме того, в рамках комплексных услуг осуществляется обслуживание по договорам с предоставлением разных услуг по выбору заказчика.</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Самыми распространенными информационными услугами являются справочные, консультационные, а также услуги по предоставлению рекламной информации.</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В системе информационного обслуживания выполнение услуги означает положительный результат деятельности, невыполнение (отказ) — отрицательный. Причинами последнего могут быть ресурсные, технологические, технические, лингвистические и кадровые проблемы.</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Производство информационных услуг есть процесс упорядочения и переработки информации, в результате которого она приобретает форму потребительной стоимости или блага.</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Предметом труда (сырьем) в этом своеобразном производстве служит неупорядоченная информация, а средством труда — система научных и других знаний. Субъективным фактором труда здесь является человек, его рабочим органом — не рука, а мозг, а рабочим инструментом — соответствующим образом подготовленный интеллект. Труд этого работника — умственный, интеллектуально сложный. Вместе с тем он является своеобразным видом (может быть, модификацией) индустриального труда.</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Применение ЭВМ придает производству информационного продукта индустриальный характер: этот процесс базируется на принципах машинного производства — кооперации, разделении труда и системе машин. Однако место промышленного рабочего в нем занимают разработчик программ, программист, то есть элементы системы производства особого продукта — информационного. Таким образом, информационный продукт есть результат высокосложного, интеллектуального по своему содержанию труда совокупного работника индустриального типа.</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Новая научная информация как знание получается и используется в процессе интеллектуального труда, который неотделим от познания и сопровождает труд в любой сфере общественного производства, выступает результатом труда ученых, работающих в различных областях фундаментальных и прикладных наук (точных, естественных, технических, общественных и гуманитарных), труда конструкторов, инженеров, бизнесменов и менеджеров различных областей общественного производства, а шире — всех специалистов. Эта информация получает воплощение в форме различных документов, которые становятся источниками информации.</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Источники информации могут быть публикуемыми, то есть предназначаться для широкого распространения (разовые и сериальные издания, статистические и патентные документы, научно-техническое кино-и видеофильмы и т. п.), и непубликуемыми (отчеты о НИОКР и диссертации, препринты, неопубликованные деловые документы, материалы научно-технических мероприятий и конференций, переводы и т. п.). Их подготовка является одним из важнейших видов информационных услуг и до настоящего времени осуществлялась в основном в печатной форме (на бумаге) издательствами и полиграфической промышленностью. В последние годы все большее место занимают источники информации в электронной машиночитаемой форме, которые готовятся непосредственно в рамках информационной деятельности как неспециализированными организациями, так и соответствующими отделениями издательств. Источники информации могут приобретаться непосредственно потребителями, а также собираться и храниться в библиотеках и архивах, где в соответствии с определенными правилами обеспечиваются их библиографический учет и выдача потребителям по запросам на основе формальных и содержательных признаков (автор, заглавие, тематика и т. п.). Сложность работы по описанию источников информации в библиотеках и архивах требует наличия там особых подразделений или информационных служб, специализирующихся на выполнении этой операции и снабжении библиотек и архивов ее результатами как услуги в виде каталогов в традиционной или электронной формах.</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 xml:space="preserve">Продукты информационного </w:t>
      </w:r>
      <w:r w:rsidR="00D05268" w:rsidRPr="00EA283F">
        <w:rPr>
          <w:sz w:val="28"/>
          <w:szCs w:val="28"/>
        </w:rPr>
        <w:t xml:space="preserve">производства можно разделить на </w:t>
      </w:r>
      <w:r w:rsidRPr="00EA283F">
        <w:rPr>
          <w:sz w:val="28"/>
          <w:szCs w:val="28"/>
        </w:rPr>
        <w:t>две группы по их предназначению в расширенном воспроизводстве</w:t>
      </w:r>
      <w:r w:rsidR="00D05268" w:rsidRPr="00EA283F">
        <w:rPr>
          <w:sz w:val="28"/>
          <w:szCs w:val="28"/>
        </w:rPr>
        <w:t xml:space="preserve">. </w:t>
      </w:r>
      <w:r w:rsidRPr="00EA283F">
        <w:rPr>
          <w:sz w:val="28"/>
          <w:szCs w:val="28"/>
        </w:rPr>
        <w:t>К первой группе относятся продукты, предназначенные для прямого потребления обществом и его членами с явной выгодой для производителя информационного продукта. К ним относятся произведения искусства и литературы, научные труды, справочники, лекции, учебники, массовая информация и дезинформация, пропаганда и реклама, слухи и клевета и т. п. Производство и потребление информационных продуктов этой группы, как и аналогичных продуктов материального производства, подчиняется одним и тем же законам рынка.</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Ко второй группе относятся информационные продукты, которые производители предпочитают скрывать от общества, опасаясь какого-либо ущерба для себя. В эту группу информационных продуктов входит информация о технологических особенностях производства, о материальных затратах на производство, об объемах продаж и полученных доходах, об отрицательных свойствах производимой продукции, о согласованности действий и решений людей с принятыми законами и установленными обществом нормативами и др.</w:t>
      </w:r>
    </w:p>
    <w:p w:rsidR="000435C3" w:rsidRPr="00EA283F" w:rsidRDefault="000435C3" w:rsidP="00EA283F">
      <w:pPr>
        <w:widowControl w:val="0"/>
        <w:spacing w:line="360" w:lineRule="auto"/>
        <w:ind w:firstLine="709"/>
        <w:jc w:val="both"/>
        <w:rPr>
          <w:sz w:val="28"/>
          <w:szCs w:val="28"/>
        </w:rPr>
      </w:pPr>
      <w:r w:rsidRPr="00EA283F">
        <w:rPr>
          <w:sz w:val="28"/>
          <w:szCs w:val="28"/>
        </w:rPr>
        <w:t xml:space="preserve">За последние десятилетия быстрыми темпами развиваются электронные издания, ставшие важнейшим источником информации во всех областях науки и техники. Многие научные журналы выпускаются как </w:t>
      </w:r>
      <w:r w:rsidRPr="00EA283F">
        <w:rPr>
          <w:bCs/>
          <w:sz w:val="28"/>
          <w:szCs w:val="28"/>
        </w:rPr>
        <w:t xml:space="preserve">в </w:t>
      </w:r>
      <w:r w:rsidRPr="00EA283F">
        <w:rPr>
          <w:sz w:val="28"/>
          <w:szCs w:val="28"/>
        </w:rPr>
        <w:t xml:space="preserve">печатной форме, так и в электронной, а некоторые — исключительно в электронной. По данным авторитетного международного справочника (2000 г.), в мире издается более 10 тыс. наименований журналов в электронной форме, из них более 6,5 тыс. — одновременно в печатной </w:t>
      </w:r>
      <w:r w:rsidRPr="00EA283F">
        <w:rPr>
          <w:bCs/>
          <w:sz w:val="28"/>
          <w:szCs w:val="28"/>
        </w:rPr>
        <w:t>и</w:t>
      </w:r>
      <w:r w:rsidRPr="00EA283F">
        <w:rPr>
          <w:b/>
          <w:bCs/>
          <w:sz w:val="28"/>
          <w:szCs w:val="28"/>
        </w:rPr>
        <w:t xml:space="preserve"> </w:t>
      </w:r>
      <w:r w:rsidRPr="00EA283F">
        <w:rPr>
          <w:sz w:val="28"/>
          <w:szCs w:val="28"/>
        </w:rPr>
        <w:t xml:space="preserve">электронной формах, а свыше 3,5 тыс. на </w:t>
      </w:r>
      <w:r w:rsidRPr="00EA283F">
        <w:rPr>
          <w:sz w:val="28"/>
          <w:szCs w:val="28"/>
          <w:lang w:val="en-US"/>
        </w:rPr>
        <w:t>CD</w:t>
      </w:r>
      <w:r w:rsidRPr="00EA283F">
        <w:rPr>
          <w:sz w:val="28"/>
          <w:szCs w:val="28"/>
        </w:rPr>
        <w:t>-</w:t>
      </w:r>
      <w:r w:rsidRPr="00EA283F">
        <w:rPr>
          <w:sz w:val="28"/>
          <w:szCs w:val="28"/>
          <w:lang w:val="en-US"/>
        </w:rPr>
        <w:t>ROM</w:t>
      </w:r>
      <w:r w:rsidRPr="00EA283F">
        <w:rPr>
          <w:sz w:val="28"/>
          <w:szCs w:val="28"/>
        </w:rPr>
        <w:t>.</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Как прогнозируется в докладе германской фирмы, прочитанном в Московском государственном университете печати, в XXI в. электронные формы будут активно развиваться, хотя и не вытеснят печатные. Особенно заметным этот процесс будет в сфере деловой и справочной информации.</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Более быстрыми темпами начнет развиваться сфера предоставления информационных услуг в телекоммуникационном режиме, что потребует переориентации системы коммуникации на использование компьютерных сетей. Это в полной мере относится как к электронным изданиям, так и к базам данных, включая мультимедийные информационные продукты и услуги. Проблемы работы с электронными изданиями в библиотеках и возможные пути их решения рассматривались на международной конференции в Московском государственном университете культуры в 1999 году.</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Сейчас мир стоит перед проблемой создания электронных библиотек и простых, доступных любому потребителю технологий работы с электронными изданиями. Процесс интеграции электронных форм с традиционными идет полным ходом. Участники процесса коммуникации электронных изданий — издатели, подписные агентства, службы вторичной информации — берут на себя функции библиотек, используя при этом различные схемы агрегации информации или доступа к ней. Успешной работе в этом направлении способствует то, что электронные издания в ряде случаев стоят дешевле, чем печатные: цена электронной версии составляет примерно 90% стоимости печатной, если же покупаются обе версии, то их общая стоимость составляет 110—130% стоимости одной печатной версии. На мировом книжном рынке наблюдается постоянный рост цен на печатные издания, что ведет к сокращению подписки на них. Электронные публикации представляют собой один из путей выхода из сложившейся ситуации.</w:t>
      </w:r>
    </w:p>
    <w:p w:rsidR="00EA283F" w:rsidRDefault="00EA283F" w:rsidP="00EA283F">
      <w:pPr>
        <w:widowControl w:val="0"/>
        <w:autoSpaceDE w:val="0"/>
        <w:autoSpaceDN w:val="0"/>
        <w:adjustRightInd w:val="0"/>
        <w:spacing w:line="360" w:lineRule="auto"/>
        <w:ind w:firstLine="709"/>
        <w:jc w:val="both"/>
        <w:rPr>
          <w:b/>
          <w:iCs/>
          <w:sz w:val="28"/>
          <w:szCs w:val="28"/>
        </w:rPr>
      </w:pPr>
    </w:p>
    <w:p w:rsidR="00483066" w:rsidRPr="00EA283F" w:rsidRDefault="00483066" w:rsidP="00EA283F">
      <w:pPr>
        <w:widowControl w:val="0"/>
        <w:autoSpaceDE w:val="0"/>
        <w:autoSpaceDN w:val="0"/>
        <w:adjustRightInd w:val="0"/>
        <w:spacing w:line="360" w:lineRule="auto"/>
        <w:ind w:firstLine="709"/>
        <w:jc w:val="both"/>
        <w:rPr>
          <w:b/>
          <w:iCs/>
          <w:sz w:val="28"/>
          <w:szCs w:val="28"/>
        </w:rPr>
      </w:pPr>
      <w:r w:rsidRPr="00EA283F">
        <w:rPr>
          <w:b/>
          <w:iCs/>
          <w:sz w:val="28"/>
          <w:szCs w:val="28"/>
        </w:rPr>
        <w:t>2.</w:t>
      </w:r>
      <w:r w:rsidR="000435C3" w:rsidRPr="00EA283F">
        <w:rPr>
          <w:b/>
          <w:iCs/>
          <w:sz w:val="28"/>
          <w:szCs w:val="28"/>
        </w:rPr>
        <w:t>Информационные издания (вторичные издания)</w:t>
      </w:r>
    </w:p>
    <w:p w:rsidR="00483066" w:rsidRPr="00EA283F" w:rsidRDefault="00483066" w:rsidP="00EA283F">
      <w:pPr>
        <w:widowControl w:val="0"/>
        <w:autoSpaceDE w:val="0"/>
        <w:autoSpaceDN w:val="0"/>
        <w:adjustRightInd w:val="0"/>
        <w:spacing w:line="360" w:lineRule="auto"/>
        <w:ind w:firstLine="709"/>
        <w:jc w:val="both"/>
        <w:rPr>
          <w:b/>
          <w:iCs/>
          <w:sz w:val="28"/>
          <w:szCs w:val="28"/>
        </w:rPr>
      </w:pP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К основным видам типовьгх информационных услуг и продуктов российского информационного рынка относятся:</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 информация на машиночитаемых носителях (базах данных);</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 информационные издания;</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 избирательное распространение и ретроспективный поиск информации;</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 предоставление доступа к базам данных в диалоговом режиме;</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 копии первоисточников на различных носителях. Информационными являются такие издания, которые содержат</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систематизированные сведения об опубликованных и неопубликованных работах в форме, удобной для быстрого с ними ознакомления, и выпускаются органами информации, библиотеками, а также другими организациями, осуществляющими информационную деятельность.</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Существуют следующие виды информационных изданий (вторичных изданий):</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 бюллетени сигнальной информации (СИ), в которых в систематизированном виде содержатся библиографические данные о новейших журнальных и других публикациях по определенной отрасли, проблеме или предмету;</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 реферативные журналы (РЖ), в которых в систематизированном виде представлены рефераты и аннотации журнальных и других публикаций и непубликуемых документов по определенной отрасли, проблеме или предмету;</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 экспресс-информация, выходящая сериями и включающая развернутые рефераты наиболее важных работ (отечественных и зарубежных) по закрепленной заданной серией тематике;</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 продолжающиеся обзорно-аналитические издания по избранным отраслям, предметам и проблемам (например, «Итоги науки и техники» ВИНИТИ), в которых дается общий обзор важнейших достижений на основе публикаций и непубликуемых документов за год или несколько лет;</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 библиографические издания, к которым относят библиографические указатели, библиографические списки, библиографические обзоры и указатели библиографических пособий.</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В научно-информационной практике большое значение имеют указатели цитирования литературы, которые состоят из двух частей: перечня первичных документов с указанием работ, авторы которых ссылаются на эти документы, а также перечня работ, на которые ссылаются первичные документы. Широко известен, например, «Указатель научных ссылок» (</w:t>
      </w:r>
      <w:r w:rsidRPr="00EA283F">
        <w:rPr>
          <w:sz w:val="28"/>
          <w:szCs w:val="28"/>
          <w:lang w:val="en-US"/>
        </w:rPr>
        <w:t>Science</w:t>
      </w:r>
      <w:r w:rsidRPr="00EA283F">
        <w:rPr>
          <w:sz w:val="28"/>
          <w:szCs w:val="28"/>
        </w:rPr>
        <w:t xml:space="preserve"> </w:t>
      </w:r>
      <w:r w:rsidRPr="00EA283F">
        <w:rPr>
          <w:sz w:val="28"/>
          <w:szCs w:val="28"/>
          <w:lang w:val="en-US"/>
        </w:rPr>
        <w:t>Citation</w:t>
      </w:r>
      <w:r w:rsidRPr="00EA283F">
        <w:rPr>
          <w:sz w:val="28"/>
          <w:szCs w:val="28"/>
        </w:rPr>
        <w:t xml:space="preserve"> </w:t>
      </w:r>
      <w:r w:rsidRPr="00EA283F">
        <w:rPr>
          <w:sz w:val="28"/>
          <w:szCs w:val="28"/>
          <w:lang w:val="en-US"/>
        </w:rPr>
        <w:t>Index</w:t>
      </w:r>
      <w:r w:rsidRPr="00EA283F">
        <w:rPr>
          <w:sz w:val="28"/>
          <w:szCs w:val="28"/>
        </w:rPr>
        <w:t>), выпускаемый Институтом научной информации в Филадельфии (США). Первая его часть, указатель ссылок, позволяет определить, кто цитирует конкретную работу того или иного автора, вторая, указатель источников, информирует о названии работы, соавторах и адресах авторов, третья, вспомогательная, часть дает возможность найти авторов, в названиях работ которых имеется искомое ключевое слово. По таким ссылкам можно легко найти родственные по тематике статьи и другие публикации, а по частоте цитирования — оценить их относительную значимость. В настоящее время эти указатели охватывают около 6,5 тыс. научных журналов, в которых ежегодно публикуется до 900 тыс. статей. Все содержащиеся в этих статьях библиографические ссылки на другие публикации (а таких ссылок насчитывается до 15 млн за год), отражаются в этих указателях. Сегодня указатели цитирования в научной литературе выходят ежемесячно как в печатной форме, так и на компакт-дисках. Они используются для информационного поиска, оценки значимости журнальных статей, построения сетей цитирования, выявления точек роста в науке, для решения других наукометрических задач.</w:t>
      </w:r>
    </w:p>
    <w:p w:rsidR="000435C3" w:rsidRPr="00EA283F" w:rsidRDefault="000435C3" w:rsidP="00EA283F">
      <w:pPr>
        <w:widowControl w:val="0"/>
        <w:spacing w:line="360" w:lineRule="auto"/>
        <w:ind w:firstLine="709"/>
        <w:jc w:val="both"/>
        <w:rPr>
          <w:sz w:val="28"/>
          <w:szCs w:val="28"/>
        </w:rPr>
      </w:pPr>
      <w:r w:rsidRPr="00EA283F">
        <w:rPr>
          <w:sz w:val="28"/>
          <w:szCs w:val="28"/>
        </w:rPr>
        <w:t>Сигнальной информацией (СИ) называются сведения о всех статьях, публикуемых в научных журналах по какой-либо отрасли, группе отраслей или по всем отраслям науки, техники, народного хозяйства. Эти сведения должны за 30-40 дней со времени их опубликования доводиться до потребителей, с тем чтобы потребители могли быстро заказать и быстро получить копии заинтересовавших их конкретных статей. В некоторых изданиях сигнальной информации отражаются не только журнальные статьи, но и другие виды научной литературы.</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Известны следующие формы распространения сигнальной информации:</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 бюллетени и указатели, в которых приводятся оглавления определенных журналов (обычно с переводом на базовый язык заглавий статей, опубликованных на иностранных языках);</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 бюллетени и указатели, в которых приводятся библиографические описания отражаемых публикаций, располагаемые в соответствии с определенной рубрикацией;</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 службы избирательного распространения информации о документах, которые тем или иным путем регулярно оповещают каждого потребителя-абонента о новых публикациях по интересующему его предмету.</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Бюллетени сигнальной информации издаются на бумаге или в электронной форме — на дискетах и компакт-дисках, а также доступны для просмотра в режиме интерактивного теледоступа. В них приводятся оглавления важнейших научных журналов.</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 xml:space="preserve">В библиотечной практике уже давно применяется такой вид текущего информационного обслуживания, как избирательное распространение информации (ИРИ), преимущественно в форме бюллетеней новых поступлений для читателей библиотеки. Но широко распространяться он начал лишь в конце 1950-х годов, когда в США стал выходить бюллетень </w:t>
      </w:r>
      <w:r w:rsidRPr="00EA283F">
        <w:rPr>
          <w:i/>
          <w:iCs/>
          <w:sz w:val="28"/>
          <w:szCs w:val="28"/>
          <w:lang w:val="en-US"/>
        </w:rPr>
        <w:t>Current</w:t>
      </w:r>
      <w:r w:rsidRPr="00EA283F">
        <w:rPr>
          <w:i/>
          <w:iCs/>
          <w:sz w:val="28"/>
          <w:szCs w:val="28"/>
        </w:rPr>
        <w:t xml:space="preserve"> </w:t>
      </w:r>
      <w:r w:rsidRPr="00EA283F">
        <w:rPr>
          <w:i/>
          <w:iCs/>
          <w:sz w:val="28"/>
          <w:szCs w:val="28"/>
          <w:lang w:val="en-US"/>
        </w:rPr>
        <w:t>Contents</w:t>
      </w:r>
      <w:r w:rsidRPr="00EA283F">
        <w:rPr>
          <w:i/>
          <w:iCs/>
          <w:sz w:val="28"/>
          <w:szCs w:val="28"/>
        </w:rPr>
        <w:t xml:space="preserve"> </w:t>
      </w:r>
      <w:r w:rsidRPr="00EA283F">
        <w:rPr>
          <w:sz w:val="28"/>
          <w:szCs w:val="28"/>
        </w:rPr>
        <w:t>по биологическим наукам, позднее получивший известность и высокую оценку в мире. В настоящее время этот бюллетень издается в печатной и электронной формах по семи разделам науки и техники, в нем оперативно воспроизводятся оглавления около 6,5 тыс. научных журналов.</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 xml:space="preserve">Подобно бюллетеню </w:t>
      </w:r>
      <w:r w:rsidRPr="00EA283F">
        <w:rPr>
          <w:i/>
          <w:iCs/>
          <w:sz w:val="28"/>
          <w:szCs w:val="28"/>
          <w:lang w:val="en-US"/>
        </w:rPr>
        <w:t>Current</w:t>
      </w:r>
      <w:r w:rsidRPr="00EA283F">
        <w:rPr>
          <w:i/>
          <w:iCs/>
          <w:sz w:val="28"/>
          <w:szCs w:val="28"/>
        </w:rPr>
        <w:t xml:space="preserve"> </w:t>
      </w:r>
      <w:r w:rsidRPr="00EA283F">
        <w:rPr>
          <w:i/>
          <w:iCs/>
          <w:sz w:val="28"/>
          <w:szCs w:val="28"/>
          <w:lang w:val="en-US"/>
        </w:rPr>
        <w:t>Contents</w:t>
      </w:r>
      <w:r w:rsidRPr="00EA283F">
        <w:rPr>
          <w:i/>
          <w:iCs/>
          <w:sz w:val="28"/>
          <w:szCs w:val="28"/>
        </w:rPr>
        <w:t xml:space="preserve"> </w:t>
      </w:r>
      <w:r w:rsidRPr="00EA283F">
        <w:rPr>
          <w:sz w:val="28"/>
          <w:szCs w:val="28"/>
        </w:rPr>
        <w:t xml:space="preserve">в разных странах были созданы мощные службы распространения электронной информации о содержании научных журналов, в том числе по электронной почте. В Соединенных Штатах службами такого типа являются </w:t>
      </w:r>
      <w:r w:rsidRPr="00EA283F">
        <w:rPr>
          <w:sz w:val="28"/>
          <w:szCs w:val="28"/>
          <w:lang w:val="en-US"/>
        </w:rPr>
        <w:t>UnCover</w:t>
      </w:r>
      <w:r w:rsidRPr="00EA283F">
        <w:rPr>
          <w:sz w:val="28"/>
          <w:szCs w:val="28"/>
        </w:rPr>
        <w:t xml:space="preserve"> (создана фирмой </w:t>
      </w:r>
      <w:r w:rsidRPr="00EA283F">
        <w:rPr>
          <w:i/>
          <w:iCs/>
          <w:sz w:val="28"/>
          <w:szCs w:val="28"/>
          <w:lang w:val="en-US"/>
        </w:rPr>
        <w:t>CARL</w:t>
      </w:r>
      <w:r w:rsidRPr="00EA283F">
        <w:rPr>
          <w:i/>
          <w:iCs/>
          <w:sz w:val="28"/>
          <w:szCs w:val="28"/>
        </w:rPr>
        <w:t xml:space="preserve"> </w:t>
      </w:r>
      <w:r w:rsidRPr="00EA283F">
        <w:rPr>
          <w:sz w:val="28"/>
          <w:szCs w:val="28"/>
        </w:rPr>
        <w:t xml:space="preserve">в 1988 г., охватывает около 17 тыс. журналов) и </w:t>
      </w:r>
      <w:r w:rsidRPr="00EA283F">
        <w:rPr>
          <w:i/>
          <w:iCs/>
          <w:sz w:val="28"/>
          <w:szCs w:val="28"/>
          <w:lang w:val="en-US"/>
        </w:rPr>
        <w:t>CASIAS</w:t>
      </w:r>
      <w:r w:rsidRPr="00EA283F">
        <w:rPr>
          <w:i/>
          <w:iCs/>
          <w:sz w:val="28"/>
          <w:szCs w:val="28"/>
        </w:rPr>
        <w:t xml:space="preserve"> </w:t>
      </w:r>
      <w:r w:rsidRPr="00EA283F">
        <w:rPr>
          <w:sz w:val="28"/>
          <w:szCs w:val="28"/>
        </w:rPr>
        <w:t xml:space="preserve">(создана агентством по подписке на журналы </w:t>
      </w:r>
      <w:r w:rsidRPr="00EA283F">
        <w:rPr>
          <w:i/>
          <w:iCs/>
          <w:sz w:val="28"/>
          <w:szCs w:val="28"/>
          <w:lang w:val="en-US"/>
        </w:rPr>
        <w:t>EBSCO</w:t>
      </w:r>
      <w:r w:rsidRPr="00EA283F">
        <w:rPr>
          <w:i/>
          <w:iCs/>
          <w:sz w:val="28"/>
          <w:szCs w:val="28"/>
        </w:rPr>
        <w:t xml:space="preserve"> </w:t>
      </w:r>
      <w:r w:rsidRPr="00EA283F">
        <w:rPr>
          <w:sz w:val="28"/>
          <w:szCs w:val="28"/>
        </w:rPr>
        <w:t>в 1993 г., охватывает около 14 тыс. журналов).</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ВИНИТИ начал издавать бюллетени сигнальной информации в 1967 г. (5 серий). Предусматривалась подготовка и выпуск триады информационных изданий, состоящей из бюллетеней СИ, Реферативного журнала и обзоров «Итоги науки и техники». Эти информационные издания отличались друг от друга по полноте охвата мировой научной литературы, степени интеллектуальной обработки и «сжатия» исходных публикаций, а также по срокам подготовки выпуска. Бюллетени СИ должны были быстро (за месяц-полтора) доводить до потребителей информацию о всех опубликованных в мире документах по точным, естественным и химическим наукам, Реферативный журнал — раскрывать содержание наиболее значимых, по мнению его научных редакторов, опубликованных документов (выходил с задержкой на 3—4 месяца), а в «Итогах науки и техники» должны были публиковаться аналитические обзоры месяца. Кроме того, в последнем намечалось давать аналитические обзоры наиболее важных научных достижений, но через полтора-два года со времени их опубликования.</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В бюллетенях СИ было решено отражать все без исключения статьи, указанные в оглавлениях журналов, то есть использовать формальный признак. Такое решение диктовалось намерением устранить субъективизм, неизбежно проявляемый научными редакторами при отборе публикаций для отражения в Реферативном журнале. Субъективизм обычно выражается в суждениях типа «не представляет интереса», «уже отражалось ранее» и т. п. Бюллетени СИ должны были фиксировать и доводить до сведения пользователей информацию о всех публикациях в мировой научной литературе, значительная часть которой при ином подходе была бы потеряна навсегда.</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Уже в 1977 г. было выпущено 104 серии бюллетеней СИ, в которых приводились библиографические описания научных документов. Все бюллетени были обеспечены средствами для быстрого заказа и получения копий первоисточников, в том числе на микрофишах. Однако из-за непродуманных действий администрации ВИНИТИ бюллетени СИ стали готовиться в качестве побочного продукта Реферативного журнала: выходили после него и охватывали менее широкий круг первоисточников. Такого рода бюллетени не имели преимуществ перед журналом (кроме цены) и были его библиографическим вариантом. Интерес потребителей к бюллетеням СИ упал, и с 1980 г. их выпуск (кроме 13 серий по физике) прекратился.</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Информационные издания в целом предназначены для оказания помощи ученым и специалистам в слежении за содержанием мировой научной литературы, количество которой непрерывно возрастает. Все опубликованные материалы обязательно проходят научную экспертизу (путем их рецензирования и рассмотрения редколлегиями или научными редакторами) и потому удовлетворяют требованиям, которые предъявляются современной наукой к материалам, пропускаемым в формальные каналы научной коммуникации. Из этого следует, что мнение о «ненаучности» опубликованной статьи или книги, как правило, не может быть достаточным основанием для отказа от отражения ее в виде реферата, аннотации или библиографического описания в информационных изданиях. При этом следует помнить, что если какая-нибудь публикация не будет отражена в Реферативном журнале или другом информационном издании, то при нынешних потоках научной литературы она будет практически безвозвратно потеряна для будущих поколений читателей.</w:t>
      </w:r>
    </w:p>
    <w:p w:rsidR="000435C3" w:rsidRPr="00EA283F" w:rsidRDefault="000435C3" w:rsidP="00EA283F">
      <w:pPr>
        <w:widowControl w:val="0"/>
        <w:spacing w:line="360" w:lineRule="auto"/>
        <w:ind w:firstLine="709"/>
        <w:jc w:val="both"/>
        <w:rPr>
          <w:sz w:val="28"/>
          <w:szCs w:val="28"/>
        </w:rPr>
      </w:pPr>
      <w:r w:rsidRPr="00EA283F">
        <w:rPr>
          <w:sz w:val="28"/>
          <w:szCs w:val="28"/>
        </w:rPr>
        <w:t>Безусловно, ведущую роль среди информационных изданий играют реферативные журналы (РЖ). Они</w:t>
      </w:r>
      <w:r w:rsidR="00483066" w:rsidRPr="00EA283F">
        <w:rPr>
          <w:sz w:val="28"/>
          <w:szCs w:val="28"/>
        </w:rPr>
        <w:t xml:space="preserve"> являются средством информирова</w:t>
      </w:r>
      <w:r w:rsidRPr="00EA283F">
        <w:rPr>
          <w:sz w:val="28"/>
          <w:szCs w:val="28"/>
        </w:rPr>
        <w:t>ния и навигации в море выходящих публикаций по различным областям науки и техники. Специалисты ценят в РЖ полноту охвата журнальной литературы, адекватность предметных указателей, исчерпывающий характер рефератов, наличие подробностей в рефератах, высокое качество полиграфического исполнения, возможность получать копии первоисточников, быстроту отражения литературы, охват нежурнальных публикаций. РЖ — издания периодические, структурированные, вплоть до строго установленного количества публикуемых документов, оснащенные авторскими, предметными, патентными и специальными указателями. Знания в РЖ представлены не хаотично, а системно, в соответствии с рубрикацией. Это позволяет эффективно вести информационный поиск, оперативно получать релевантную информацию, продуцировать новые знания.</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 xml:space="preserve">Основной формой отражения любого документа в РЖ является реферат. В международном стандарте </w:t>
      </w:r>
      <w:r w:rsidRPr="00EA283F">
        <w:rPr>
          <w:sz w:val="28"/>
          <w:szCs w:val="28"/>
          <w:lang w:val="en-US"/>
        </w:rPr>
        <w:t>ISO</w:t>
      </w:r>
      <w:r w:rsidRPr="00EA283F">
        <w:rPr>
          <w:sz w:val="28"/>
          <w:szCs w:val="28"/>
        </w:rPr>
        <w:t xml:space="preserve"> 214-1976 </w:t>
      </w:r>
      <w:r w:rsidRPr="00EA283F">
        <w:rPr>
          <w:sz w:val="28"/>
          <w:szCs w:val="28"/>
          <w:lang w:val="en-US"/>
        </w:rPr>
        <w:t>Documentation</w:t>
      </w:r>
      <w:r w:rsidRPr="00EA283F">
        <w:rPr>
          <w:sz w:val="28"/>
          <w:szCs w:val="28"/>
        </w:rPr>
        <w:t xml:space="preserve"> — </w:t>
      </w:r>
      <w:r w:rsidRPr="00EA283F">
        <w:rPr>
          <w:sz w:val="28"/>
          <w:szCs w:val="28"/>
          <w:lang w:val="en-US"/>
        </w:rPr>
        <w:t>Abstracts</w:t>
      </w:r>
      <w:r w:rsidRPr="00EA283F">
        <w:rPr>
          <w:sz w:val="28"/>
          <w:szCs w:val="28"/>
        </w:rPr>
        <w:t xml:space="preserve"> </w:t>
      </w:r>
      <w:r w:rsidRPr="00EA283F">
        <w:rPr>
          <w:sz w:val="28"/>
          <w:szCs w:val="28"/>
          <w:lang w:val="en-US"/>
        </w:rPr>
        <w:t>for</w:t>
      </w:r>
      <w:r w:rsidRPr="00EA283F">
        <w:rPr>
          <w:sz w:val="28"/>
          <w:szCs w:val="28"/>
        </w:rPr>
        <w:t xml:space="preserve"> </w:t>
      </w:r>
      <w:r w:rsidRPr="00EA283F">
        <w:rPr>
          <w:sz w:val="28"/>
          <w:szCs w:val="28"/>
          <w:lang w:val="en-US"/>
        </w:rPr>
        <w:t>Publications</w:t>
      </w:r>
      <w:r w:rsidRPr="00EA283F">
        <w:rPr>
          <w:sz w:val="28"/>
          <w:szCs w:val="28"/>
        </w:rPr>
        <w:t xml:space="preserve"> </w:t>
      </w:r>
      <w:r w:rsidRPr="00EA283F">
        <w:rPr>
          <w:sz w:val="28"/>
          <w:szCs w:val="28"/>
          <w:lang w:val="en-US"/>
        </w:rPr>
        <w:t>and</w:t>
      </w:r>
      <w:r w:rsidRPr="00EA283F">
        <w:rPr>
          <w:sz w:val="28"/>
          <w:szCs w:val="28"/>
        </w:rPr>
        <w:t xml:space="preserve"> </w:t>
      </w:r>
      <w:r w:rsidRPr="00EA283F">
        <w:rPr>
          <w:sz w:val="28"/>
          <w:szCs w:val="28"/>
          <w:lang w:val="en-US"/>
        </w:rPr>
        <w:t>Documentation</w:t>
      </w:r>
      <w:r w:rsidRPr="00EA283F">
        <w:rPr>
          <w:sz w:val="28"/>
          <w:szCs w:val="28"/>
        </w:rPr>
        <w:t xml:space="preserve"> термин «реферат» (</w:t>
      </w:r>
      <w:r w:rsidRPr="00EA283F">
        <w:rPr>
          <w:sz w:val="28"/>
          <w:szCs w:val="28"/>
          <w:lang w:val="en-US"/>
        </w:rPr>
        <w:t>abstract</w:t>
      </w:r>
      <w:r w:rsidRPr="00EA283F">
        <w:rPr>
          <w:sz w:val="28"/>
          <w:szCs w:val="28"/>
        </w:rPr>
        <w:t>) определяется как текст, кото</w:t>
      </w:r>
      <w:r w:rsidR="00483066" w:rsidRPr="00EA283F">
        <w:rPr>
          <w:sz w:val="28"/>
          <w:szCs w:val="28"/>
        </w:rPr>
        <w:t>рый точно, но в сокращенном вид</w:t>
      </w:r>
      <w:r w:rsidRPr="00EA283F">
        <w:rPr>
          <w:sz w:val="28"/>
          <w:szCs w:val="28"/>
        </w:rPr>
        <w:t>е представляет содержание какого-либо документа без дополнительной его интерпретации или критических замечаний и без указания того, кем был подготовлен этот текст. Реферат сопровождается библиографическим описанием документа. Обычно реферат подготавливается специалистом, не являющимся автором исходного документа. Реферат не предназначается для замены исходного документа: он должен лишь привлечь внимание ученого или специалиста, сообщить о появлении данного документа в мировой научной литературе и кратко описать его тематику. По этому сообщению ученый или специалист должен определить, интересует ли его данный документ и нужно ли прочитать его.</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Из сказанного следует, что реферативный журнал, как и бюллетень сигнальной информации, не выполняет в полной мере своей информационной функции, поскольку читатели такого журнала не имеют возможности быстро получить доступ к самим текстам заинтересовавших их документов. Существуют разные мнения относительно будущего этой формы информирования, но, по-видимому, в ближайшие 10-15 лет их не смогут заменить ни полнотекстовые базы данных, ни доступ к первоисточникам с использованием Интернета.</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При подготовке любого реферативного журнала решаются, по крайней мере, три важные задачи:</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 Все документы по определенной отрасли или проблеме, которые рассеяны в мировой научной литературе и написаны на разных языках, собираются в один массив. Это особенно касается журнальных статей.</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 Каждый документ представляется в виде короткого текста — реферата, в котором отражается центральная тема или предмет этого документа.</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 Все рефераты даются на одном языке, хотя документы написаны на разных языках.</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Таким образом, пользователь (читатель) реферативного журнала получает возможность быстро просматривать рефераты и правильно определять релевантность документов-источников.</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 xml:space="preserve">За рубежом реферативные журналы издаются государственными научно-исследовательскими институтами, информационными центрами и национальными библиотеками. Так, например, в США их выпускают органы научно-технической информации всех категорий. Всего там выходит 330 реферативных журналов и библиографических указателей по науке и технике (из 670 в мире) и около 4 тыс. баз данных по всем отраслям (из 8 тыс. в мире). Все американские органы НТИ, выпускающие крупные реферативные и библиографические журналы, объединены в Национальную федерацию федеративных и информационных служб — </w:t>
      </w:r>
      <w:r w:rsidRPr="00EA283F">
        <w:rPr>
          <w:sz w:val="28"/>
          <w:szCs w:val="28"/>
          <w:lang w:val="en-US"/>
        </w:rPr>
        <w:t>National</w:t>
      </w:r>
      <w:r w:rsidRPr="00EA283F">
        <w:rPr>
          <w:sz w:val="28"/>
          <w:szCs w:val="28"/>
        </w:rPr>
        <w:t xml:space="preserve"> </w:t>
      </w:r>
      <w:r w:rsidRPr="00EA283F">
        <w:rPr>
          <w:sz w:val="28"/>
          <w:szCs w:val="28"/>
          <w:lang w:val="en-US"/>
        </w:rPr>
        <w:t>Federation</w:t>
      </w:r>
      <w:r w:rsidRPr="00EA283F">
        <w:rPr>
          <w:sz w:val="28"/>
          <w:szCs w:val="28"/>
        </w:rPr>
        <w:t xml:space="preserve"> </w:t>
      </w:r>
      <w:r w:rsidRPr="00EA283F">
        <w:rPr>
          <w:sz w:val="28"/>
          <w:szCs w:val="28"/>
          <w:lang w:val="en-US"/>
        </w:rPr>
        <w:t>of</w:t>
      </w:r>
      <w:r w:rsidRPr="00EA283F">
        <w:rPr>
          <w:sz w:val="28"/>
          <w:szCs w:val="28"/>
        </w:rPr>
        <w:t xml:space="preserve"> </w:t>
      </w:r>
      <w:r w:rsidRPr="00EA283F">
        <w:rPr>
          <w:sz w:val="28"/>
          <w:szCs w:val="28"/>
          <w:lang w:val="en-US"/>
        </w:rPr>
        <w:t>Abstracting</w:t>
      </w:r>
      <w:r w:rsidRPr="00EA283F">
        <w:rPr>
          <w:sz w:val="28"/>
          <w:szCs w:val="28"/>
        </w:rPr>
        <w:t xml:space="preserve"> </w:t>
      </w:r>
      <w:r w:rsidRPr="00EA283F">
        <w:rPr>
          <w:sz w:val="28"/>
          <w:szCs w:val="28"/>
          <w:lang w:val="en-US"/>
        </w:rPr>
        <w:t>and</w:t>
      </w:r>
      <w:r w:rsidRPr="00EA283F">
        <w:rPr>
          <w:sz w:val="28"/>
          <w:szCs w:val="28"/>
        </w:rPr>
        <w:t xml:space="preserve"> </w:t>
      </w:r>
      <w:r w:rsidRPr="00EA283F">
        <w:rPr>
          <w:sz w:val="28"/>
          <w:szCs w:val="28"/>
          <w:lang w:val="en-US"/>
        </w:rPr>
        <w:t>Information</w:t>
      </w:r>
      <w:r w:rsidRPr="00EA283F">
        <w:rPr>
          <w:sz w:val="28"/>
          <w:szCs w:val="28"/>
        </w:rPr>
        <w:t xml:space="preserve"> </w:t>
      </w:r>
      <w:r w:rsidRPr="00EA283F">
        <w:rPr>
          <w:sz w:val="28"/>
          <w:szCs w:val="28"/>
          <w:lang w:val="en-US"/>
        </w:rPr>
        <w:t>Services</w:t>
      </w:r>
      <w:r w:rsidRPr="00EA283F">
        <w:rPr>
          <w:sz w:val="28"/>
          <w:szCs w:val="28"/>
        </w:rPr>
        <w:t xml:space="preserve"> (</w:t>
      </w:r>
      <w:r w:rsidRPr="00EA283F">
        <w:rPr>
          <w:sz w:val="28"/>
          <w:szCs w:val="28"/>
          <w:lang w:val="en-US"/>
        </w:rPr>
        <w:t>NFAIS</w:t>
      </w:r>
      <w:r w:rsidRPr="00EA283F">
        <w:rPr>
          <w:sz w:val="28"/>
          <w:szCs w:val="28"/>
        </w:rPr>
        <w:t>).</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Однако при существующем уровне и темпах развития вычислительной техники и информационных технологий реферативные журналы как традиционная форма подачи информации уже не являются средством оперативного оповещения и малоэффективны для ретроспективного поиска. Решение этих проблем возможно путем развития функций библиографических и реферативных баз данных, а также электронных форм реферативного журнала как наиболее привычной для пользователей формы представления материала, но с новыми информационными и сервисными возможностями.</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Новые информационные технологии позволяют работать с полными текстами документов независимо от их объема и оформления, что ставит вопрос о целесообразности сохранения реферативных служб. Однако практика показывает, что реферативные службы выполняют ряд функций, которые не готовы взять на себя никакие другие участники процесса коммуникации научно-технической информации, в частности слежение за научными разработками в конкретной и смежных областях знаний, косвенная оценка качества публикаций. Следует отметить, что вновь созданные в России службы, например «Консультант-Плюс» (правовая информация), также используют трехуровневую структуру предоставления информации, то есть данные об источнике — краткая информация (реферат или аннотация) — полный документ.</w:t>
      </w:r>
    </w:p>
    <w:p w:rsidR="000435C3" w:rsidRPr="00EA283F" w:rsidRDefault="000435C3" w:rsidP="00EA283F">
      <w:pPr>
        <w:widowControl w:val="0"/>
        <w:spacing w:line="360" w:lineRule="auto"/>
        <w:ind w:firstLine="709"/>
        <w:jc w:val="both"/>
        <w:rPr>
          <w:sz w:val="28"/>
          <w:szCs w:val="28"/>
        </w:rPr>
      </w:pPr>
      <w:r w:rsidRPr="00EA283F">
        <w:rPr>
          <w:sz w:val="28"/>
          <w:szCs w:val="28"/>
        </w:rPr>
        <w:t>За последние годы в нашей стране замедлилась работа по генерации крупных отечественных баз данных библиографического и реферативного типа, что было вызвано экономическими трудностями и высокой стоимостью этого процесса (на Западе генерация крупных баз данных подобного типа, как правило, поддерживается государством). Эта функция сохранилась лишь у нескольких наиболее крупных организаций с государственной поддержкой: ВИНИТИ (точные, естественные и технические науки, с 1997 г. — медицина), ИНИОН (общественные науки), ВНТИЦентр и ВИМИ (отчеты о НИР и диссертации), ФИПС (патентная информация), ВНИИКИ (стандарты). Именно эти структуры обеспечивают российского потребителя почти 90% «оригинальной» информации. Подготовка информационных продуктов (изданий и баз</w:t>
      </w:r>
      <w:r w:rsidR="00483066" w:rsidRPr="00EA283F">
        <w:rPr>
          <w:sz w:val="28"/>
          <w:szCs w:val="28"/>
        </w:rPr>
        <w:t xml:space="preserve"> </w:t>
      </w:r>
      <w:r w:rsidRPr="00EA283F">
        <w:rPr>
          <w:sz w:val="28"/>
          <w:szCs w:val="28"/>
        </w:rPr>
        <w:t>данных) осуществляется в значительной степени при поддержке государства. Попытки коммерческих структур в России генерировать крупные базы данных не увенчались успехом.</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Важным дополнением к РЖ служит бюллетень расширенных рефератов (сокращенных переводов) типа экспресс-информации (ЭИ). Издаваемая ВИНИТИ экспресс-информация выходит еженедельно сериями по отраслям науки и предметам, причем каждая серия содержит около 300 рефератов в год (в среднем по шесть в выпуске).</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За последние годы под воздействием новых информационных технологий, особенно Интернета, а также с увеличением количества электронных изданий научная литература сильно изменилась на физическом уровне. Однако, какую бы форму ни получали научные публикации, для ученого-исследователя и специалиста неизменной остается потребность следить за научной литературой, знакомиться с содержанием конкретных публикаций и читать их. Только теперь это становится все труднее, так как полная открытость сети Интернет для публикования любых сообщений ведет к предметно-тематическому рассеянию публикаций в мировой научной литературе. В связи с этим возрастает роль информационных изданий, собирающих и представляющих в одном месте все доступные публикации по той или иной отрасли, предмету или проблеме в виде рефератов или библиографических описаний на одном языке.</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Здесь мало помогает то, что все большее число первичных изданий выходит также в виде полнотекстовых электронных версий, которые могут быть подвергнуты компьютерной обработке. Вообще новая информационная технология, если говорить о первичных научных изданиях, помогает в основном при редакционно-издательской подготовке публикаций, при их хранении, беглом просмотре и беглой доставке публикаций потребителям. Но эта технология пока недостаточно эффективна для интеллектуальной переработки публикаций — их реферирования, индексирования, перевода на тот или иной язык, а также для проведения более точного поиска информации.</w:t>
      </w:r>
    </w:p>
    <w:p w:rsidR="00483066" w:rsidRPr="00EA283F" w:rsidRDefault="00483066" w:rsidP="00EA283F">
      <w:pPr>
        <w:widowControl w:val="0"/>
        <w:spacing w:line="360" w:lineRule="auto"/>
        <w:ind w:firstLine="709"/>
        <w:jc w:val="both"/>
        <w:rPr>
          <w:b/>
          <w:bCs/>
          <w:i/>
          <w:iCs/>
          <w:sz w:val="28"/>
          <w:szCs w:val="28"/>
        </w:rPr>
      </w:pPr>
    </w:p>
    <w:p w:rsidR="00483066" w:rsidRPr="00EA283F" w:rsidRDefault="00483066" w:rsidP="00EA283F">
      <w:pPr>
        <w:widowControl w:val="0"/>
        <w:autoSpaceDE w:val="0"/>
        <w:autoSpaceDN w:val="0"/>
        <w:adjustRightInd w:val="0"/>
        <w:spacing w:line="360" w:lineRule="auto"/>
        <w:ind w:firstLine="709"/>
        <w:jc w:val="both"/>
        <w:rPr>
          <w:b/>
          <w:bCs/>
          <w:i/>
          <w:iCs/>
          <w:sz w:val="28"/>
          <w:szCs w:val="28"/>
        </w:rPr>
      </w:pPr>
      <w:r w:rsidRPr="00EA283F">
        <w:rPr>
          <w:b/>
          <w:bCs/>
          <w:iCs/>
          <w:sz w:val="28"/>
          <w:szCs w:val="28"/>
        </w:rPr>
        <w:t>3.</w:t>
      </w:r>
      <w:r w:rsidR="000435C3" w:rsidRPr="00EA283F">
        <w:rPr>
          <w:b/>
          <w:bCs/>
          <w:iCs/>
          <w:sz w:val="28"/>
          <w:szCs w:val="28"/>
        </w:rPr>
        <w:t>Рынок информационных продуктов и услуг: структура и характерные особенности</w:t>
      </w:r>
    </w:p>
    <w:p w:rsidR="00EA283F" w:rsidRDefault="00EA283F" w:rsidP="00EA283F">
      <w:pPr>
        <w:widowControl w:val="0"/>
        <w:autoSpaceDE w:val="0"/>
        <w:autoSpaceDN w:val="0"/>
        <w:adjustRightInd w:val="0"/>
        <w:spacing w:line="360" w:lineRule="auto"/>
        <w:ind w:firstLine="709"/>
        <w:jc w:val="both"/>
        <w:rPr>
          <w:sz w:val="28"/>
          <w:szCs w:val="28"/>
        </w:rPr>
      </w:pP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Одновременно с формированием информационного сектора экономики идет процесс создания информационного рынка, регулирующего обмен информационными продуктами и услугами, (в частности, право на использование информации).</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Существуют разные подходы к определению понятия «информационный рынок». Под категорией «информационный рынок» может пониматься как сфера товарного обращения, где формируется спрос, предложение и цена на товары, так и место, где происходит торговля. Информационный рынок является частью рынка, где предметом обмена является специфический товар — информация, точнее, информационные продукты и услуги.</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Наиболее полно содержательную сторону термина «информационный рынок» отражает следующее определение: информационный рынок есть система экономических, правовых и социально-психологических отношений, складывающихся в условиях многообразия форм собственности и конкуренции при обмене информационными продуктами и услугами между создателем (либо продавцом) и потребителем в процессе удовлетворения информационных потребностей.</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Применительно к научной и технической информации рыночные отношения в классическом понимании имеют значительные ограничения. Эти ограничения обусловлены тем, что основным принципом рынка является прямое увеличение прибылей от реализации продуктов и услуг. Однако особенность информационного рынка научной и технической информации состоит в том, что:</w:t>
      </w:r>
    </w:p>
    <w:p w:rsidR="000435C3" w:rsidRPr="00EA283F" w:rsidRDefault="000435C3" w:rsidP="00EA283F">
      <w:pPr>
        <w:widowControl w:val="0"/>
        <w:spacing w:line="360" w:lineRule="auto"/>
        <w:ind w:firstLine="709"/>
        <w:jc w:val="both"/>
        <w:rPr>
          <w:sz w:val="28"/>
          <w:szCs w:val="28"/>
        </w:rPr>
      </w:pPr>
      <w:r w:rsidRPr="00EA283F">
        <w:rPr>
          <w:sz w:val="28"/>
          <w:szCs w:val="28"/>
        </w:rPr>
        <w:t>— значительная часть информации (в форме информационных продуктов и услуг) направлена на обеспечение информированности обще-</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ства в целом, информационного обеспечения научных исследований и разработок, поддержание процессов подготовки специалистов и т. п., а не на получение прямых доходов и прибылей. В связи с этим возникает первое противоречие между социальной функцией информации и ее недоступностью вследствие каких-либо причин, в частности установления высоких цен, отсутствия каналов связи и пр.;</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 информация может быть востребована как в настоящий момент, так и спустя длительное время. В связи с этим появляется задача сохранения информации, которую решают библиотеки, архивные службы и т. п. Возникает второе противоречие, вызванное необходимостью оперативного информирования общества о новых достижениях и сохранения информации как национального информационного ресурса, обеспечивающего потенциал страны;</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 информация по своей сути интернациональна, для нее не существует государственных границ. Закрепление информации в форме продукта на том или ином носителе не означает, что собственно информация не может быть передана в ходе беседы, дискуссии, сообщения на конференции. Развитие телекоммуникации (сеть Интернет) делает процесс передачи информации прозрачным. Таким образом, тредье противоречие заключается в открытости информации как таковой и стремлении отдельных структур (на уровне государства, фирмы, творческого коллектива) или личности не делать достоянием общественности ту или иную часть информации по тем или иным причинам.</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Исходя из этого, рынок информационных продуктов и услуг не может ориентироваться исключительно на коммерческие принципы, не может быть замкнут в рамках официальных границ того или иного государства, то есть информационный рынок характеризуется максимальной степенью открытости, обусловленной телекоммуникацией, особенно использование ресурсов Интернета. Расширение связей между национальными индустриями информации, их взаимодействие и взаимодополняемость определяют объективность существования мирового информационного рынка.</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Как показывает опыт развитых стран, исключительно на рыночных принципах не работает ни одна информационная структура. Это связано с тем, что процессы формирования информационных продуктов и услуг, особенно в сфере научной и технической информации, весьма дороги и в значительной степени ориентированы на распространение в нерыночных секторах экономики (наука, образование, культура).</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Вкладывая средства в информационную деятельность, государство исходит из того, что результаты этих вложений принадлежат государству, то есть его гражданам, и не требуют оплаты, поскольку созданы за их счет. Бесплатная или льготная реализация информационных продуктов и услуг, произведенных за счет государства, нарушает право на свободу конкуренции и тем самым ставит в заведомо худшие условия негосударственных участников информационного рынка. Данная проблема должна быть решена государством.</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И мировой, и российский информационные рынки подразделяются на следующие сектора:</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 сектор деловой информации, охватывающий биржевую и финансовую, экономическую и статистическую, коммерческую информацию, а также деловые новости;</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 сектор научно-профессиональной информации (научно-техническая, медицинская, юридическая и др.), охватывающий документальную, библиографическую, реферативную, справочную информацию и данные в области фундаментальных и прикладных, технических и общественных наук, отраслей производства и сфер человеческой деятельности и обеспечивающий доступ к первоисточникам через систему распространения информации (специализированные службы, библиотечный сервис и пр.);</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 сектор массовой, потребительской информации, охватывающий новости и литературу, справочники, энциклопедии, потребительскую и развлекательную информацию, ориентированную на домашнее, а не на служебное и промышленное использование;</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 сектор социально-политической информации, обслуживающий органы государственной власти и управления статистической, социальной, архивной и специальной информацией.</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К настоящему времени в России достаточно эффективно функционируют сектора массовой информации, научно-профессиональной информации для специалистов, включая область научно-технической информации, быстро формируются сферы экономической и банковской информации. Традиционно хорошо сформирован банк данных по научно-технической информации. К настоящему времени в этой части сектора сосредоточено более 15-20% всей представленной на рынке информации, именно она определяет состояние развития науки, образования, культуры, социальной сферы.</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Российский информационный рынок предлагает отечественному и зарубежному потребителю следующие информационные продукты и услуги:</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 печатные издания, которые пользователь может использовать как книгу;</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 базы данных на дискетах или компакт-дисках, которые могут быть использованы на персональной ЭВМ пользователя с практически неограниченными возможностями быстрого поиска любого ее фрагмента;</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 xml:space="preserve">— удаленный доступ к базам данных в режиме </w:t>
      </w:r>
      <w:r w:rsidRPr="00EA283F">
        <w:rPr>
          <w:sz w:val="28"/>
          <w:szCs w:val="28"/>
          <w:lang w:val="en-US"/>
        </w:rPr>
        <w:t>on</w:t>
      </w:r>
      <w:r w:rsidRPr="00EA283F">
        <w:rPr>
          <w:sz w:val="28"/>
          <w:szCs w:val="28"/>
        </w:rPr>
        <w:t>-</w:t>
      </w:r>
      <w:r w:rsidRPr="00EA283F">
        <w:rPr>
          <w:sz w:val="28"/>
          <w:szCs w:val="28"/>
          <w:lang w:val="en-US"/>
        </w:rPr>
        <w:t>line</w:t>
      </w:r>
      <w:r w:rsidRPr="00EA283F">
        <w:rPr>
          <w:sz w:val="28"/>
          <w:szCs w:val="28"/>
        </w:rPr>
        <w:t xml:space="preserve">, когда требуемая информация поступает на ЭВМ пользователя немедленно, и в режиме </w:t>
      </w:r>
      <w:r w:rsidRPr="00EA283F">
        <w:rPr>
          <w:sz w:val="28"/>
          <w:szCs w:val="28"/>
          <w:lang w:val="en-US"/>
        </w:rPr>
        <w:t>off</w:t>
      </w:r>
      <w:r w:rsidRPr="00EA283F">
        <w:rPr>
          <w:sz w:val="28"/>
          <w:szCs w:val="28"/>
        </w:rPr>
        <w:t>-</w:t>
      </w:r>
      <w:r w:rsidRPr="00EA283F">
        <w:rPr>
          <w:sz w:val="28"/>
          <w:szCs w:val="28"/>
          <w:lang w:val="en-US"/>
        </w:rPr>
        <w:t>line</w:t>
      </w:r>
      <w:r w:rsidRPr="00EA283F">
        <w:rPr>
          <w:sz w:val="28"/>
          <w:szCs w:val="28"/>
        </w:rPr>
        <w:t>, когда пользователь получает информацию в ответ на свой запрос с задержкой;</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 консультации специалистов в области информационных ресурсов, содержащие ответ на конкретный запрос пользователя.</w:t>
      </w:r>
    </w:p>
    <w:p w:rsidR="000435C3" w:rsidRPr="00EA283F" w:rsidRDefault="000435C3" w:rsidP="00EA283F">
      <w:pPr>
        <w:widowControl w:val="0"/>
        <w:spacing w:line="360" w:lineRule="auto"/>
        <w:ind w:firstLine="709"/>
        <w:jc w:val="both"/>
        <w:rPr>
          <w:sz w:val="28"/>
          <w:szCs w:val="28"/>
        </w:rPr>
      </w:pPr>
      <w:r w:rsidRPr="00EA283F">
        <w:rPr>
          <w:sz w:val="28"/>
          <w:szCs w:val="28"/>
        </w:rPr>
        <w:t>Рынок баз данных относится к числу наиболее развитых и быстро расширяющихся секторов современного информационного рынка.</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Под базой данных как продуктом информационного рынка понимается не программная система, обеспечивающая определенную организацию данных для их эффективной обработки, а собрание записей определенного вида, доступных в электронной форме на различных носителях. Базы данных представляют собой организованный определенным образом массив вторичной (библиографической, реферативной, обзорно-аналитической, фактографической информации) или первичной информации (текстовой, цифровой, графической) в машиночитаемой форме (например, на магнитных лентах, дискетах, компакт-дисках и т. п.) и в определенном формате (с точки зрения структуры и содержания представления информации).</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Организации, генерирующие базы данных, как правило, подготавливают на их основе соответствующие информационные издания в печатной форме или на носителях микроизображений. Базы данных выступают важнейшим видом полуфабрикатов при подготовке услуг для конечных потребителей службами, специализирующимися на информационном обслуживании.</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Издатели баз данных создают базы данных и несут ответственность за содержание и отбор материала. На информационный рынок базы данных продвигают, как правило, специализированные организации — центры обработки данных или другие поставщики информации, которым издатели баз данных предоставляют последние на условиях аренды или лицензирования. Некоторые из издателей сами являются дистрибьюторами своих баз данных.</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Со второй половины 80-х годов XX в. получили распространение базы данных на компакт-дисках (</w:t>
      </w:r>
      <w:r w:rsidRPr="00EA283F">
        <w:rPr>
          <w:sz w:val="28"/>
          <w:szCs w:val="28"/>
          <w:lang w:val="en-US"/>
        </w:rPr>
        <w:t>CD</w:t>
      </w:r>
      <w:r w:rsidRPr="00EA283F">
        <w:rPr>
          <w:sz w:val="28"/>
          <w:szCs w:val="28"/>
        </w:rPr>
        <w:t>-</w:t>
      </w:r>
      <w:r w:rsidRPr="00EA283F">
        <w:rPr>
          <w:sz w:val="28"/>
          <w:szCs w:val="28"/>
          <w:lang w:val="en-US"/>
        </w:rPr>
        <w:t>ROM</w:t>
      </w:r>
      <w:r w:rsidRPr="00EA283F">
        <w:rPr>
          <w:sz w:val="28"/>
          <w:szCs w:val="28"/>
        </w:rPr>
        <w:t>). Они позволяют организовать диалоговый доступ к базам данных непосредственно на компьютере потребителя, не обращаясь при этом к услугам операторов и сетей передачи данных, что привлекает к информационным услугам все новых конечных пользователей. Базы на компакт-дисках оказались наиболее удобной формой вывода на рынок мультимедийной информации и технологий типа гипертекст.</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 xml:space="preserve">Появление Интернета и технологии </w:t>
      </w:r>
      <w:r w:rsidRPr="00EA283F">
        <w:rPr>
          <w:sz w:val="28"/>
          <w:szCs w:val="28"/>
          <w:lang w:val="en-US"/>
        </w:rPr>
        <w:t>WWW</w:t>
      </w:r>
      <w:r w:rsidRPr="00EA283F">
        <w:rPr>
          <w:sz w:val="28"/>
          <w:szCs w:val="28"/>
        </w:rPr>
        <w:t xml:space="preserve">, в основе которой лежит технология гипертекста, способствовало тому, что наряду с крупными издателями баз данных (в частности, </w:t>
      </w:r>
      <w:r w:rsidRPr="00EA283F">
        <w:rPr>
          <w:sz w:val="28"/>
          <w:szCs w:val="28"/>
          <w:lang w:val="en-US"/>
        </w:rPr>
        <w:t>CAS</w:t>
      </w:r>
      <w:r w:rsidRPr="00EA283F">
        <w:rPr>
          <w:sz w:val="28"/>
          <w:szCs w:val="28"/>
        </w:rPr>
        <w:t xml:space="preserve">, </w:t>
      </w:r>
      <w:r w:rsidRPr="00EA283F">
        <w:rPr>
          <w:sz w:val="28"/>
          <w:szCs w:val="28"/>
          <w:lang w:val="en-US"/>
        </w:rPr>
        <w:t>BIOSIS</w:t>
      </w:r>
      <w:r w:rsidRPr="00EA283F">
        <w:rPr>
          <w:sz w:val="28"/>
          <w:szCs w:val="28"/>
        </w:rPr>
        <w:t xml:space="preserve">, </w:t>
      </w:r>
      <w:r w:rsidRPr="00EA283F">
        <w:rPr>
          <w:sz w:val="28"/>
          <w:szCs w:val="28"/>
          <w:lang w:val="en-US"/>
        </w:rPr>
        <w:t>MEDLARS</w:t>
      </w:r>
      <w:r w:rsidRPr="00EA283F">
        <w:rPr>
          <w:sz w:val="28"/>
          <w:szCs w:val="28"/>
        </w:rPr>
        <w:t xml:space="preserve">, </w:t>
      </w:r>
      <w:r w:rsidRPr="00EA283F">
        <w:rPr>
          <w:sz w:val="28"/>
          <w:szCs w:val="28"/>
          <w:lang w:val="en-US"/>
        </w:rPr>
        <w:t>INSPEC</w:t>
      </w:r>
      <w:r w:rsidRPr="00EA283F">
        <w:rPr>
          <w:sz w:val="28"/>
          <w:szCs w:val="28"/>
        </w:rPr>
        <w:t xml:space="preserve"> - за рубежом, ВИНИТИ, ИНИОН, ВНТИЦентр, ВИМИ -в России) на информационный рынок вышли небольшие организации или лица, обладающие информацией в электронной форме.</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Среди российских организаций, создающих базы данных, которые реально используются для информационного обслуживания, преобладают организации государственной формы собственности (более 85%). Организациям и предприятиям государственной собственности принадлежит большинство управленческих, учетно-статистических и свыше 90% исследовательских баз данных. Справочные и адресные базы данных генерируют преимущественно предприятия негосударственной формы собственности, поскольку на данном этапе развития экономики</w:t>
      </w:r>
      <w:r w:rsidR="00483066" w:rsidRPr="00EA283F">
        <w:rPr>
          <w:sz w:val="28"/>
          <w:szCs w:val="28"/>
        </w:rPr>
        <w:t xml:space="preserve"> </w:t>
      </w:r>
      <w:r w:rsidRPr="00EA283F">
        <w:rPr>
          <w:sz w:val="28"/>
          <w:szCs w:val="28"/>
        </w:rPr>
        <w:t>они имеют высокий спрос, что позволяет окупить затраты на их формирование и распространение.</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По функциональному назначению преобладают базы данных научно-технической информации (более 36%), далее следуют справочные (около 16%), управленческие (11%), исследовательские (10%), учетно-статистические (7%), базы данных коммерческой, официальной, финансовой информации.</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Российский рынок информационной продукции и услуг успешно интегрируется в мировой. Достаточно сказать, что новейшие информационные и телекоммуникационные технологии и технические средства появляются на российском рынке одновременно с их поступлением на зарубежные рынки. Сегодня информационный рынок России достаточно полно удовлетворяет потребности страны в программном обеспечении, технических средствах информатизации и развития телекоммуникаций. Тем не менее рынок информационной продукции и услуг в нашей стране не отличается стабильностью, он не очень четко организован и структурирован и, кроме того, подвержен существенным деформациям.</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Важной особенностью российского рынка информационной продукции и услуг является то, что в настоящее время основными потребителями здесь выступают государственные органы, учреждения и организации. Лишь в секторе индивидуальных информационных технологий наблюдается тенденция увеличения числа крупных корпоративных заказчиков, обладающих существенными финансовыми ресурсами, прежде всего банковских структур (в этом секторе количество услуг, предоставляемых им, превышает количество услуг, оказываемых государственным органам). Вместе с тем слабо развит сектор личного потребления и предоставления услуг, направленных на удовлетворение индивидуальных потребностей, то есть рынок в существенно меньшей степени ориентирован на удовлетворение информационных потребностей человека. Подобная односторонняя потребительская ориентация рынка серьезно ограничивает возможности его развития и приводит к деформации информационного пространства, проявляющейся в опережающих темпах роста информационной сферы государственной власти по сравнению с информационной сферой гражданского общества. Объективными причинами подобной деформации являются недостаточный уровень благосостояния населения страны и отсутствие опыта быстрого внедрения в массовое пользование новейших достижений в области высоких технологий.</w:t>
      </w:r>
    </w:p>
    <w:p w:rsidR="000435C3" w:rsidRPr="00EA283F" w:rsidRDefault="000435C3" w:rsidP="00EA283F">
      <w:pPr>
        <w:widowControl w:val="0"/>
        <w:spacing w:line="360" w:lineRule="auto"/>
        <w:ind w:firstLine="709"/>
        <w:jc w:val="both"/>
        <w:rPr>
          <w:sz w:val="28"/>
          <w:szCs w:val="28"/>
        </w:rPr>
      </w:pPr>
      <w:r w:rsidRPr="00EA283F">
        <w:rPr>
          <w:sz w:val="28"/>
          <w:szCs w:val="28"/>
        </w:rPr>
        <w:t>Несмотря на то</w:t>
      </w:r>
      <w:r w:rsidR="00483066" w:rsidRPr="00EA283F">
        <w:rPr>
          <w:sz w:val="28"/>
          <w:szCs w:val="28"/>
        </w:rPr>
        <w:t>,</w:t>
      </w:r>
      <w:r w:rsidRPr="00EA283F">
        <w:rPr>
          <w:sz w:val="28"/>
          <w:szCs w:val="28"/>
        </w:rPr>
        <w:t xml:space="preserve"> что законодательство РФ уже признает право не только интеллектуальной, но и вещной собственности на информацию, товарные отношения, объектом которых она является, в стране не отрегулированы. В связи с этим сектор информационного рынка слабо развит, и проблема легального предоставления населению и институциональным структурам различных типов информации как самостоятельного вида услуги до сих пор не решена. Напротив, на теневом рынке информация признается значимым, стратегически важным товаром</w:t>
      </w:r>
      <w:r w:rsidR="00483066" w:rsidRPr="00EA283F">
        <w:rPr>
          <w:sz w:val="28"/>
          <w:szCs w:val="28"/>
        </w:rPr>
        <w:t xml:space="preserve"> </w:t>
      </w:r>
      <w:r w:rsidRPr="00EA283F">
        <w:rPr>
          <w:sz w:val="28"/>
          <w:szCs w:val="28"/>
        </w:rPr>
        <w:t>и на ее приобретение расходуются значительные финансовые ресурсы. Такая деформация рынка существенно ограничивает возможности его функционального развития и порождает реальные угрозы информационной безопасности страны.</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Существенным моментом является и широкое распространение на рынке информационных продуктов и услуг нелицензированных и не-сертифицированных товаров и услуг, прежде всего нелегального копирования и использования программного обеспечения. Это не только приносит серьезные убытки отечественным и зарубежным производителям, но и отрицательно сказывается на качестве различных видов информационной деятельности, от чего в значительной мере зависит уровень безопасности в информационной сфере.</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Рынок научной и технической информации за последнее десятилетие развивался в три этапа.</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Первый этап (1987—1992 гг.) характеризовался благоприятными условиями для развития информационного рынка. В результате активизации предпринимательской деятельности возникли новые информационные потребности, появился относительно надежный платежеспособный спрос. Наличие дешевого информационного «сырья», созданного в рамках государственных информационных структур, позволило множественным коммерческим информационным структурам-посредникам вести целевое, направленное на конкретного потребителя информационное обслуживание.</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Второй этап (1992—1997 гг.) был отмечен либерализацией экономики, которая привела к ухудшению макроэкономических условий для развития рынка информационных продуктов и услуг. Их производство стало нерентабельным, что особенно проявилось в секторе научной и технической информации. Небольшие коммерческие структуры были вынуждены либо прекратить свою деятельность, либо ориентироваться на платежеспособного потребителя. Производство же информационных продуктов и услуг в сфере научной и технической информации вновь сосредоточилось в рамках государственных структур, финансирование которых было сведено к минимуму.</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Третий этап начался в 1997 г. после принятия Правительством РФ постановления, утвердившего Положение о государственной системе научной и технической информации. Этот документ свидетельствовал об осознании руководством страны необходимости оказания содействия сфере научной и технической информации, финансовой поддержки крупнейшим информационным центрам — создателям и хранителям национальных информационных ресурсов.</w:t>
      </w:r>
    </w:p>
    <w:p w:rsidR="00483066"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Сейчас Россия входит в четвертый этап — этап создания национальной системы научной и технической информации, которая на правовом и нормативном уровне призвана объединить элементы государственной системы НТИ, библиотечной системы, архивных фондов, частного бизнеса. Эти меры должны быть направлены на активизацию процесса интеграции страны в мировое информационное пространство.</w:t>
      </w:r>
    </w:p>
    <w:p w:rsidR="00EA283F" w:rsidRPr="00EA283F" w:rsidRDefault="00EA283F" w:rsidP="00EA283F">
      <w:pPr>
        <w:widowControl w:val="0"/>
        <w:spacing w:line="360" w:lineRule="auto"/>
        <w:ind w:firstLine="709"/>
        <w:jc w:val="both"/>
        <w:rPr>
          <w:sz w:val="28"/>
          <w:szCs w:val="28"/>
        </w:rPr>
      </w:pPr>
    </w:p>
    <w:p w:rsidR="00483066" w:rsidRPr="00EA283F" w:rsidRDefault="00483066" w:rsidP="00EA283F">
      <w:pPr>
        <w:widowControl w:val="0"/>
        <w:autoSpaceDE w:val="0"/>
        <w:autoSpaceDN w:val="0"/>
        <w:adjustRightInd w:val="0"/>
        <w:spacing w:line="360" w:lineRule="auto"/>
        <w:ind w:firstLine="709"/>
        <w:jc w:val="both"/>
        <w:rPr>
          <w:b/>
          <w:bCs/>
          <w:iCs/>
          <w:sz w:val="28"/>
          <w:szCs w:val="28"/>
        </w:rPr>
      </w:pPr>
      <w:r w:rsidRPr="00EA283F">
        <w:rPr>
          <w:b/>
          <w:sz w:val="28"/>
          <w:szCs w:val="28"/>
        </w:rPr>
        <w:t>4</w:t>
      </w:r>
      <w:r w:rsidRPr="00EA283F">
        <w:rPr>
          <w:sz w:val="28"/>
          <w:szCs w:val="28"/>
        </w:rPr>
        <w:t>.</w:t>
      </w:r>
      <w:r w:rsidR="000435C3" w:rsidRPr="00EA283F">
        <w:rPr>
          <w:b/>
          <w:bCs/>
          <w:iCs/>
          <w:sz w:val="28"/>
          <w:szCs w:val="28"/>
        </w:rPr>
        <w:t>Информационное обеспечение и/или информационное обслуживание как составляющие единого информационного производства</w:t>
      </w:r>
    </w:p>
    <w:p w:rsidR="00483066" w:rsidRPr="00EA283F" w:rsidRDefault="00483066" w:rsidP="00EA283F">
      <w:pPr>
        <w:widowControl w:val="0"/>
        <w:autoSpaceDE w:val="0"/>
        <w:autoSpaceDN w:val="0"/>
        <w:adjustRightInd w:val="0"/>
        <w:spacing w:line="360" w:lineRule="auto"/>
        <w:ind w:firstLine="709"/>
        <w:jc w:val="both"/>
        <w:rPr>
          <w:b/>
          <w:bCs/>
          <w:iCs/>
          <w:sz w:val="28"/>
          <w:szCs w:val="28"/>
        </w:rPr>
      </w:pP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Производство информационных продуктов изначально развивалось одновременно с материальным производством. Его назначением было информационное обслуживание материального производства, а точнее — информационное обслуживание управления материальным производством, то есть процесса подготовки, принятия и исполнения решений.</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Информационное обслуживание ориентировалось на реализацию запросов на информацию, поступающих от органов управления основным производством, и выполняло вспомогательные функции по сравнению с основным производством. Таковой, например, была традиционная деятельность научно-технических библиотек.</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По мере усложнения материального производства информационное обслуживание стало своего рода информационным обеспечением материального производства. Информацию начали относить к числу вспомогательных ресурсов, от которых зависит эффективность управления материальным производством. Организации информационного обеспечения уделялось в связи с этим больше внимания, чем организации информационного обслуживания. Информационное обеспечение становилось самостоятельнее по мере того, как увеличивался интерес к информации. Например, в конструкторском бюро необходимая нормативная и справочная информация поступает к разработчику не только в виде ответа на его запросы, но и принудительно, по мере ее появления, в соответствии с функциональными обязанностями разработчика в рамках выполняемого объекта.</w:t>
      </w:r>
    </w:p>
    <w:p w:rsidR="000435C3" w:rsidRPr="00EA283F" w:rsidRDefault="000435C3" w:rsidP="00EA283F">
      <w:pPr>
        <w:widowControl w:val="0"/>
        <w:autoSpaceDE w:val="0"/>
        <w:autoSpaceDN w:val="0"/>
        <w:adjustRightInd w:val="0"/>
        <w:spacing w:line="360" w:lineRule="auto"/>
        <w:ind w:firstLine="709"/>
        <w:jc w:val="both"/>
        <w:rPr>
          <w:sz w:val="28"/>
          <w:szCs w:val="28"/>
        </w:rPr>
      </w:pPr>
      <w:r w:rsidRPr="00EA283F">
        <w:rPr>
          <w:sz w:val="28"/>
          <w:szCs w:val="28"/>
        </w:rPr>
        <w:t>Функции информационного обеспечения потребовали осведомленности о новых разработках, и статус научно-технических библиотек повысился до статуса подразделений научно-технической информации, одним из звеньев которых стали библиотеки.</w:t>
      </w:r>
    </w:p>
    <w:p w:rsidR="000435C3" w:rsidRPr="00EA283F" w:rsidRDefault="000435C3" w:rsidP="00EA283F">
      <w:pPr>
        <w:widowControl w:val="0"/>
        <w:spacing w:line="360" w:lineRule="auto"/>
        <w:ind w:firstLine="709"/>
        <w:jc w:val="both"/>
        <w:rPr>
          <w:sz w:val="28"/>
          <w:szCs w:val="28"/>
        </w:rPr>
      </w:pPr>
      <w:r w:rsidRPr="00EA283F">
        <w:rPr>
          <w:sz w:val="28"/>
          <w:szCs w:val="28"/>
        </w:rPr>
        <w:t>В многочисленных публикациях по вопросам организации информационной работы термины «обслуживание» и «обеспечение» употребляются в самых различных словосочетаниях: «справочно-информаци-онное обеспечение», «библиотечно-библиографическое обслуживание», «информационное обеспечение», «информационно-библиографическое обслуживание» и т. п. Попытаемся более четко разграничить эти понятия. Так, термин «информационное обслуживание» означает, что в этой системе инициатива исходит от специалиста, а сама информационная система функционирует, как правило, в режиме «запрос—ответ», то есть удовлетворяет отдельные запросы, постоянные или разовые.</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Данный режим характеризуется пассивностью, мало влияет на процесс научного исследования. Напротив, «информационное обеспечение» — это информационная деятельность, включающая совокупность информационных процессов, направленных на выполнение обеспечивающих научные исследования информационных функций, которые соединены в логически последовательную, целенаправленную систему. В этой системе сохраняется возможность использования отдельных традиционных форм обслуживания потребителей информации, например в режиме «запрос—ответ». Информационное обеспечение представляет собой процесс постоянного курирования научного исследования — от зарождения научной идеи, оформленной в виде научной проблемы, до внедрения в практику результатов исследования.</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Информационные и библиотечные службы страны играют значительную роль в информационном обеспечении специалистов. Они формируют базы данных по различным отраслям знаний, выпускают информационные и библиографические издания, осуществляют текущее информирование о научно-технических достижениях, ретроспективный поиск ранее опубликованной информации. В то же время эти службы выполняют и обслуживающие информационные функции.</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Ресурсы социальной информации весьма велики'. Однако до сих пор главной информационной, социальной, экономической и культурной проблемой является получение нужной информации. Другими словами, эта проблема преодоления разрыва между накапливаемой информацией и ее использованием. При наличии в обществе многих миллиардов документов, миллионов баз данных человек часто не получает ответа на свой вопрос (речь идет о тех запросах, на которые потенциально возможно предоставить информацию). Почему это происходит?</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Причинами подобного явления называют обычно все возрастающий объем информации, с полной обработкой которой информационные центры не справляются, а также рассредоточенность (рассеяние) информации, что связано с множественностью ее локализации (она возникает везде, где есть человек). Препятствуют нахождению нужной информации и низкий уровень технической оснащенности некоторых информационных учреждений, ведомственная разобщенность, отсутствие координационной связи между национальными, отраслевыми, территориальными и международными информационными службами, нередко недоступность информации для пользователей, их слабая информированность, недостаточное и неполное раскрытие документов (нерасписанные сборники, труды и т. п.), низкая информационная культура пользователей (неумение сформулировать запрос, осуществлять поиск и др.) и недостаточная квалификация информационных работников. К тому же информация опредмечена в текстах, закодирована в информационных фондах, структуре документов, аббревиатурах и т. д. Чтобы сделать доступной информацию, нужно ее распредметить, расшифровать.</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 xml:space="preserve">Для облегчения поиска необходимой информации созданы специальные институты. Они накапливают информацию и предоставляют ее в соответствии с запросами. </w:t>
      </w:r>
      <w:r w:rsidRPr="00EA283F">
        <w:rPr>
          <w:iCs/>
          <w:sz w:val="28"/>
          <w:szCs w:val="28"/>
        </w:rPr>
        <w:t xml:space="preserve">Деятельность, которая обеспечивает удовлетворение информационных потребностей человека, есть информационное обслуживание </w:t>
      </w:r>
      <w:r w:rsidRPr="00EA283F">
        <w:rPr>
          <w:sz w:val="28"/>
          <w:szCs w:val="28"/>
        </w:rPr>
        <w:t>(информационный сервис).</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Существует множество учреждений, занимающихся в той или иной мере информационной деятельностью (включая и информационное обслуживание). Попытаемся дать их классификацию, используя два понятия, приведенные в книге «Современная информатика»: «информационная индустрия» (синонимы: информационная деятельность, сфера информационных услуг) и «информационно-коммуникативный комплекс». Под информационной индустрией в ней понимается «комплекс предприятий и организаций, преобладающим (по стоимости) продуктом которых являются информационные услуги», под информационно-коммуникативным комплексом — «совокупность индустрии информации и всех смежных отраслей, например, обеспечивающих ее предметами и средствами труда, а также подготавливающих информационные услуги в качестве сопутствующих результатов деятельности».</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Для классификации упомянутых выше учреждений и организаций с точки зрения информационного обслуживания используем два критерия: характер выполняемых ими информационных функций и принадлежность данных функций к основным, включенным или вспомогательным.</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По этим признакам можно сформулировать три группы служб.</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Для структур первой группы, в частности таких, как администрация учреждений, аптека, служба быта и т. п., информационное обслуживание является не основной, а вспомогательной деятельностью. Эти структуры предоставляют клиентам информацию о режиме работы сво</w:t>
      </w:r>
      <w:r w:rsidRPr="00EA283F">
        <w:rPr>
          <w:b/>
          <w:bCs/>
          <w:sz w:val="28"/>
          <w:szCs w:val="28"/>
        </w:rPr>
        <w:t xml:space="preserve">их </w:t>
      </w:r>
      <w:r w:rsidRPr="00EA283F">
        <w:rPr>
          <w:sz w:val="28"/>
          <w:szCs w:val="28"/>
        </w:rPr>
        <w:t>учреждений, об ассортименте предоставляемых услуг (рекламная информация), консультируют по вопросам, входящим в сферу их компетентности (консалтинговая информация). Следовательно, здесь информационное обслуживание направлено на интенсификацию собственной деятельности организации.</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 xml:space="preserve">Структуры второй группы — учебные заведения, для которых информационное обслуживание является органическим компонентом </w:t>
      </w:r>
      <w:r w:rsidRPr="00EA283F">
        <w:rPr>
          <w:b/>
          <w:bCs/>
          <w:sz w:val="28"/>
          <w:szCs w:val="28"/>
        </w:rPr>
        <w:t xml:space="preserve">их </w:t>
      </w:r>
      <w:r w:rsidRPr="00EA283F">
        <w:rPr>
          <w:sz w:val="28"/>
          <w:szCs w:val="28"/>
        </w:rPr>
        <w:t>основной деятельности. Оно не самостоятельно и осуществляется в рамках этой деятельности (уроки, лекции, семинары и т. д.).</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 xml:space="preserve">К третьей группе служб относятся библиотеки, службы научно-технической информации, рекламные фирмы, архивы, музеи, книжные магазины, издательства, телеграфные агентства, радио-, телевизионные </w:t>
      </w:r>
      <w:r w:rsidRPr="00EA283F">
        <w:rPr>
          <w:b/>
          <w:bCs/>
          <w:sz w:val="28"/>
          <w:szCs w:val="28"/>
        </w:rPr>
        <w:t xml:space="preserve">и </w:t>
      </w:r>
      <w:r w:rsidRPr="00EA283F">
        <w:rPr>
          <w:sz w:val="28"/>
          <w:szCs w:val="28"/>
        </w:rPr>
        <w:t>видеослужбы, службы информационных брокеров и т. п. Они созданы специально для информационной деятельности, в рамках которой функционально (иногда и организационно) выделено информационное обслуживание.</w:t>
      </w:r>
    </w:p>
    <w:p w:rsidR="00F76DC5" w:rsidRPr="00EA283F" w:rsidRDefault="00F76DC5" w:rsidP="00EA283F">
      <w:pPr>
        <w:widowControl w:val="0"/>
        <w:spacing w:line="360" w:lineRule="auto"/>
        <w:ind w:firstLine="709"/>
        <w:jc w:val="both"/>
        <w:rPr>
          <w:sz w:val="28"/>
          <w:szCs w:val="28"/>
        </w:rPr>
      </w:pPr>
      <w:r w:rsidRPr="00EA283F">
        <w:rPr>
          <w:sz w:val="28"/>
          <w:szCs w:val="28"/>
        </w:rPr>
        <w:t>Библиотеки, архивы, службы научно-технической информации, ижные палаты, музеи осуществляют долгосрочную кумулятивную</w:t>
      </w:r>
      <w:r w:rsidR="004A66B4" w:rsidRPr="00EA283F">
        <w:rPr>
          <w:sz w:val="28"/>
          <w:szCs w:val="28"/>
        </w:rPr>
        <w:t xml:space="preserve"> </w:t>
      </w:r>
      <w:r w:rsidRPr="00EA283F">
        <w:rPr>
          <w:sz w:val="28"/>
          <w:szCs w:val="28"/>
        </w:rPr>
        <w:t>(то есть собирают, обрабатывают и длительное время хранят документную информацию), а также трансляционную функции (последняя реализуется в процессе информационного обслуживания). Эти структуры содействуют распространению информации, обеспечению доступа людей к накопленным ими, а также другими учреждениями информационным ресурсам, удовлетворению их информационных и культурных потребностей.</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Издательства, выставочные комплексы, рекламные агентства, книжные магазины, редакции радио, телевидения, информационные брокеры осуществляют краткосрочную кумулятивную и трансляционную функции.</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Наряду с общими социальными функциями учреждения индустрии информации выполняют свои специфические функции, связанные с характером хранящихся в них документов и ориентацией на те или иные группы пользователей.</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Так, библиотеки предоставляют главным образом документы и информацию широкого распространения для различных групп населения; архивы — неопубликованную документацию, материалы учреждений и организаций, «утратившие свое оперативное назначение» для специалистов; телевидение — аудиовизуальную информацию для массовой аудитории; службы информационных брокеров работают для узкого, но платежеспособного круга пользователей.</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Специфика учреждений в зависимости от их названий отражает особенности предоставляемых ими услуг: библиотечное обслуживание, музейное обслуживание и т. д. Однако наличие у этих учреждений общих социальных функций и других признаков позволяет объединить их по принципу общности обслуживания информацией. Все они принадлежат к сфере информационного обслуживания. Под термином «информационное обслуживание», согласно ГОСТ 7.0-99 «Информационно-библиотечная деятельность, библиография», понимается «обеспечение пользователей необходимой информацией, осуществляемое информационными органами и службами путем предоставления информационных услуг».</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Предоставление информационных услуг пользователям — один из общих признаков, характерных для всех учреждений, занятых информационным обслуживанием.</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Экономисты рассматривают услугу как особый продукт труда, как вид потребительской стоимости, которая существует в форме полезной деятельности, удовлетворяющей общественные потребности. Услуга обычно не принимает материальную форму. Информационная услуга в ГОСТ 7.0—99 трактуется как «предоставление информации определенного вида по его запросу». Информационные услуги имеют следующие свойства: полезность, способность облегчить доступ к информации, расширить возможности ее выбора, интеллектуальный характер, неотделимость от исполнителя, уникальность (поскольку каждый раз одна и та же форма услуги создается разн</w:t>
      </w:r>
      <w:r w:rsidR="004A66B4" w:rsidRPr="00EA283F">
        <w:rPr>
          <w:sz w:val="28"/>
          <w:szCs w:val="28"/>
        </w:rPr>
        <w:t>ыми партнерами в разных ситуаци</w:t>
      </w:r>
      <w:r w:rsidRPr="00EA283F">
        <w:rPr>
          <w:sz w:val="28"/>
          <w:szCs w:val="28"/>
        </w:rPr>
        <w:t>ях, с помощью разных ресурсов и сочетания их элементов), невозможность накопления и хранения услуг, отражение в структуре услуги некоторых элементов запроса (прежде всего предмета запроса), наличие в структуре услуги формы, содержания, пространственно-временных характеристик.</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Библиотечное, архивное, музейное и другие виды информационного обслуживания, обладая таким общим свойством, как предоставление услуг, отличаются доминирующими в каждом из них формами услуг. Для библиотеки — это предоставление документов во временное пользование, справок; для книжного магазина — продажа документов, для музея — экспозиционные услуги, экскурсии. Для органов научной и технической информации характерны аналитические услуги, для радио и телевидения — новостные передачи и т. п. Это не означает, что библиотеки не организуют экспозиции, не составляют аналитические справки, а музеи или органы научно-технической информации не предоставляют документы, справки и т. п. Речь идет о доминирующих формах услуг. На этом основании библиотечное, архивное, музейное либо другой вид обслуживания можно определить как «один из видов информационного обслуживания, обеспечивающий пользователей необходимой информацией путем предоставления библиотечных, архивных, музейных, информационно-брокерских и других услуг».</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В последнее десятилетие в России и еще раньше на Западе в связи с внедрением новых информационных технологий становятся все менее заметными различия между услугами разных информационных учреждений. Многие из них используют Интернет, поэтому важной формой услуг для них является показ: музей демонстрирует свои экспозиции, библиотека — книжный фонд, издательство — выпускаемую продукцию, архив — редчайшие документы и т. д.</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«Обслуживать» значит обеспечивать чьи-то потребности. В ходе информационного обслуживания посредством выполнения услуг удовлетворяются потребности людей в информации (информационные потребности). Это еще одно свойство информационного обслуживания, характерное для всех учреждений данной сферы. В информационной практике такие цели реализуются через возможности службы, ее информационные ресурсы. Информационный работник удовлетворяет потребности в информационных услугах, в частности в справках, документах, ориентировании в информационных ресурсах, в переводе, копировании или покупке документов, просмотре сюжетов, новостей и т. п.</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Предоставляемые услуги — это механизм приближения к пользователю предмета его потребностей, облегчения доступа к нему. Обеспечение доступа пользователей к информации есть общая цель информационного обслуживания.</w:t>
      </w:r>
    </w:p>
    <w:p w:rsidR="00F76DC5" w:rsidRPr="00EA283F" w:rsidRDefault="00F76DC5" w:rsidP="00EA283F">
      <w:pPr>
        <w:widowControl w:val="0"/>
        <w:spacing w:line="360" w:lineRule="auto"/>
        <w:ind w:firstLine="709"/>
        <w:jc w:val="both"/>
        <w:rPr>
          <w:sz w:val="28"/>
          <w:szCs w:val="28"/>
        </w:rPr>
      </w:pPr>
      <w:r w:rsidRPr="00EA283F">
        <w:rPr>
          <w:sz w:val="28"/>
          <w:szCs w:val="28"/>
        </w:rPr>
        <w:t>Информационное обслуживание представляет собой один из двух видов деятельности информационного учреждения (наряду с информационным обеспечением, то есть созданием совокупности информационных ресурсов — информационного фонда, справочного аппарата в</w:t>
      </w:r>
      <w:r w:rsidR="004A66B4" w:rsidRPr="00EA283F">
        <w:rPr>
          <w:sz w:val="28"/>
          <w:szCs w:val="28"/>
        </w:rPr>
        <w:t xml:space="preserve"> </w:t>
      </w:r>
      <w:r w:rsidRPr="00EA283F">
        <w:rPr>
          <w:sz w:val="28"/>
          <w:szCs w:val="28"/>
        </w:rPr>
        <w:t>виде баз данных, каталогов и т. п., являющихся необходимым условием информационного обслуживания).</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В информационном обслуживании, как и в других учреждениях сферы обслуживания, участвуют два субъекта: один из них осуществляет общественно полезную деятельность, другой — удовлетворяет свои потребности в ходе этой деятельности (продавец и покупатель, библиотекарь и читатель и т. п.). Эти разноролевые субъекты объединены общей целью (удовлетворение потребностей одного из них, удовлетворение потребностей второго через оплату его труда) и единым результатом — услугой. В сущности, в обслуживании пересекается деятельность обоих субъектов, приобретая черты совместной деятельности. Поэтому деятельность в сфере информационного обслуживания носит диалоговый характер.</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Общим является и то, что в качестве объекта деятельности выступают информационные потребности, предметом труда является не природный или созданный руками человека материал, а запрос (покупателя, клиента, читателя, зрителя и т. п.). В запросе в вербальной (устной или письменной) форме выражен идеальный или реальный предмет потребности пользователя (книга, инфор</w:t>
      </w:r>
      <w:r w:rsidR="004A66B4" w:rsidRPr="00EA283F">
        <w:rPr>
          <w:sz w:val="28"/>
          <w:szCs w:val="28"/>
        </w:rPr>
        <w:t xml:space="preserve">мация, знания, общение и др.). </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Деятельность в сфере информационного обслуживания осуществляется с помощью информационных ресурсов. Информационные ресурсы выступают как сырье при производстве информационных услуг, но такое сырье, которое в ходе обслуживания не перерабатывается, а изменяется путем перегруппировки его элементов и перемещения в пространстве, обеспечивая доступ пользователей к информации. Информационные ресурсы являются также элементами информационной среды, в которой происходит представление услуг.</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Однако для реализации информационного обслуживания информационные ресурсы должны быть дополнены материально-техническими, финансовыми, интеллектуальными ресурсами информационных работников.</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Информационное обслуживание осуществляется в определенных условиях, в информационно-культурной среде, в соответствии с необходимой технологией, выполнение которой создает результат обслуживания (положительный — услуга или отрицательный — отказ).</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Процесс информационного обслуживания можно представить в виде задачи, имеющей условие (условия), решение, ответ, проверку ответа.</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В информационном обслуживании условиями являются запрос пользователя, ресурсы, факторы внешней и внутренней среды. Решение этой задачи осуществляется в ходе технологического процесса. Ответ — это оказанная пользователю информационная услуга. Проверка этой задачи предпринимается с целью выяснить мнение пользователя о качестве предоставленной услуги. Если потребитель удовлетворен, то технологический процесс закончен. Е</w:t>
      </w:r>
      <w:r w:rsidR="004A66B4" w:rsidRPr="00EA283F">
        <w:rPr>
          <w:sz w:val="28"/>
          <w:szCs w:val="28"/>
        </w:rPr>
        <w:t>сли пользователь недоволен, счи</w:t>
      </w:r>
      <w:r w:rsidRPr="00EA283F">
        <w:rPr>
          <w:sz w:val="28"/>
          <w:szCs w:val="28"/>
        </w:rPr>
        <w:t>тает, что не получил ответа на свой запрос, технологический процесс начинается снова, поскольку не была достигнута цель обслуживания — удовлетворить потребности пользователя, принести ему пользу.</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Только точное выполнение работником технологических функций, наличие соответствующих ресурсов и правильное их использование с учетом информационных потребностей (запросов) пользователей и условий среды обеспечивает положительный результат информационного обслуживания — предоставляется информационная услуга, реализуется потребность пользователя в нужной информации.</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Таким образом, все названные компоненты деятельности по информационному обслуживанию взаимосвязаны, то есть образуют целостную систему.</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Но информационное обслуживание в РФ можно рассматривать в качестве системы не только в функциональном плане. Это сложная организационная система, включающая федеральную и региональные подсистемы обслуживания, а также подсистемы, которые создаются специализированными структурными подразделениями внутри информационных служб и имеют выход в мировое информационное пространство.</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Целостность этой системы обеспечивается общностью целей информационного обслуживания, наличием связей между подсистемами, возможностью самоорганизации, интегративным свойством, которое проявляется в способности совокупных элементов системы удовлетворять любой реальный запрос пользователя, в то время как ни одна из подсистем в отдельности такой возможностью не обладает.</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Системный подход позволяет сделать вывод, что информационное обслуживание — это открытая динамичная система, постоянно взаимодействующая с другими социальными системами (образование, наука, культура, сфера обслуживания и др.) через потребности пользователей, вновь поступающую информацию, изменяющуюся материально-техническую базу, профессиональное сознание работников, информационные услуги и подчиненная закону поддержания соответствия между общественными потребностями в информации и способностью системы удовлетворить их, суть которого заключается в том, что «социальные институты не только обеспечивают достижение главных преимуществ социального характера (предсказуемость, надежность, регулярность и т. д.)... они дают основания надеяться на то, что та или иная потребность будет удовлетворена и на качественном уровне». В связи с этим закон Ю. Н. Григорьева о соответствии состава и объема фонда задачам библиотеки и запросам ее читателей сегодня можно рассматривать как частный по отношению к сформулированному выше.</w:t>
      </w:r>
    </w:p>
    <w:p w:rsidR="00F76DC5" w:rsidRPr="00EA283F" w:rsidRDefault="00F76DC5" w:rsidP="00EA283F">
      <w:pPr>
        <w:widowControl w:val="0"/>
        <w:spacing w:line="360" w:lineRule="auto"/>
        <w:ind w:firstLine="709"/>
        <w:jc w:val="both"/>
        <w:rPr>
          <w:sz w:val="28"/>
          <w:szCs w:val="28"/>
        </w:rPr>
      </w:pPr>
      <w:r w:rsidRPr="00EA283F">
        <w:rPr>
          <w:sz w:val="28"/>
          <w:szCs w:val="28"/>
        </w:rPr>
        <w:t>Система информационного обслуживания трансформируется в связи с изменением историко-культурного и социального контекста, адаптируется к воздействию внешней среды посредством механизмов специализации и универсализации, централизации и децентрализации,</w:t>
      </w:r>
      <w:r w:rsidR="004A66B4" w:rsidRPr="00EA283F">
        <w:rPr>
          <w:sz w:val="28"/>
          <w:szCs w:val="28"/>
        </w:rPr>
        <w:t xml:space="preserve"> к</w:t>
      </w:r>
      <w:r w:rsidRPr="00EA283F">
        <w:rPr>
          <w:sz w:val="28"/>
          <w:szCs w:val="28"/>
        </w:rPr>
        <w:t>онцентрации ресурсов и их дифференциации, координации и кооперирования отдельных подсистем.</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О процессе централизации и децентрализации было сказано выше. Что касается специализации информационного обслуживания, то в связи с ростом объемов информации и активной специализацией информационных служб этот процесс идет довольно быстро. Так, наряду с универсальными библиотеками, работающими с документами любой тематики и видов и любыми группами пользователей, существуют, специальные библиотеки, организующие документы определенного вида (например, патентную информацию), определенной отрасли знания, обслуживающие какие-либо группы пользователей (например, научных работников, детей, инвалидов, пользователей отдельного предприятия, организации), предоставляющие какие-либо виды услуг.</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Специализация, содействуя удовлетворению узких потребностей пользователей, имеет определенные пределы, что ограничивает возможности пользователей в приобретении необходимой широты информации. Адаптируясь к потребностям пользователей, такая система информационного обслуживания самоорганизуется, перестраивается, приобретая определенную степень универсализации.</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В будущем процесс специализации или универсализации не потребует организационной перестройки информационных служб, поскольку отсутствующая в ней информация может быть получена через Интернет. Однако проблема выбора службой своей ниши в сборе, переработке информации и предоставлении услуг, связанная как с конкуренцией на информационном рынке, так и с большими финансовыми затратами на эту деятельность, сохранится. В складывающейся ситуации усиливается необходимость использования информационными службами механизма координации и кооперирования, получающего широкое распространение с введением новых технологий.</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Система информационного обслуживания является элементом системы социальных, культурных, экономических отношений, зависит от них, и в то же время сама оказывает влияние на эти отношения. Обеспечивая доступ к информации, она содействует интеллектуальной свободе, демократизации общества, распространению знаний, образования. Организуя связь во времени и пространстве между информацией и пользователями, система информационного обслуживания способствует развитию коммуникации, обеспечивает доступ пользователей к культурным ценностям, передачу культуры от поколения к поколению, социальную адаптацию личности и т. п.</w:t>
      </w:r>
    </w:p>
    <w:p w:rsidR="00F76DC5" w:rsidRPr="00EA283F" w:rsidRDefault="00F76DC5" w:rsidP="00EA283F">
      <w:pPr>
        <w:widowControl w:val="0"/>
        <w:autoSpaceDE w:val="0"/>
        <w:autoSpaceDN w:val="0"/>
        <w:adjustRightInd w:val="0"/>
        <w:spacing w:line="360" w:lineRule="auto"/>
        <w:ind w:firstLine="709"/>
        <w:jc w:val="both"/>
        <w:rPr>
          <w:sz w:val="28"/>
          <w:szCs w:val="28"/>
        </w:rPr>
      </w:pPr>
      <w:r w:rsidRPr="00EA283F">
        <w:rPr>
          <w:sz w:val="28"/>
          <w:szCs w:val="28"/>
        </w:rPr>
        <w:t>Ситуация в последнее десятилетие (в передовых странах ранее) характеризуется проникновением информационной деятельности во все сферы жизни. Информация интегрируется в стратегию бизнеса, развивается информационный бизнес. Во многом это обусловлено внедрением новых информационных технологий и развитием маркетинговой концепции деятельности учреждений. Сегодня практически каждая фирма, банк или предприятие накапливают информационные массивы и предоставляют их как внутренним, так и внешним пользователям. Это означает, что все больше организаций удовлетворяют информационные потребности пользователей, то есть осуществляют их информационное обслуживание. Предоставление информационных услуг приобретает массовый характер.</w:t>
      </w:r>
    </w:p>
    <w:p w:rsidR="00F76DC5" w:rsidRPr="00EA283F" w:rsidRDefault="00F76DC5" w:rsidP="00EA283F">
      <w:pPr>
        <w:widowControl w:val="0"/>
        <w:spacing w:line="360" w:lineRule="auto"/>
        <w:ind w:firstLine="709"/>
        <w:jc w:val="both"/>
        <w:rPr>
          <w:sz w:val="28"/>
          <w:szCs w:val="28"/>
        </w:rPr>
      </w:pPr>
      <w:r w:rsidRPr="00EA283F">
        <w:rPr>
          <w:sz w:val="28"/>
          <w:szCs w:val="28"/>
        </w:rPr>
        <w:t>В связи с этим особенно актуальным представляется решение задачи по устранению дисбаланса между процессами накопления информации и ее использования. Кроме того, важно найти разумное соотношение между реализацией права на свободный доступ к информации и ограничением на допуск к информации, являющейся государственной, коммерческой тайной или имеющей конфиденциальный характер; между индивидуализацией предоставления информации и стандартизацией ее содержания; между универсализацией, глобализацией и дифференциацией информационной деятельности, централизацией и децентрализацией информационных ресурсов, развитием информационного обслуживания и информационной безопасностью и ответственностью; необходимостью отбора информации и важностью ее полноты для передачи новым поколениям (проблема информационного обеспечения будущих поколений).</w:t>
      </w:r>
    </w:p>
    <w:p w:rsidR="00483066" w:rsidRPr="00EA283F" w:rsidRDefault="00483066" w:rsidP="00EA283F">
      <w:pPr>
        <w:widowControl w:val="0"/>
        <w:spacing w:line="360" w:lineRule="auto"/>
        <w:ind w:firstLine="709"/>
        <w:jc w:val="both"/>
        <w:rPr>
          <w:sz w:val="28"/>
          <w:szCs w:val="28"/>
        </w:rPr>
      </w:pPr>
    </w:p>
    <w:p w:rsidR="00EA283F" w:rsidRDefault="00EA283F">
      <w:pPr>
        <w:rPr>
          <w:b/>
          <w:sz w:val="28"/>
          <w:szCs w:val="28"/>
        </w:rPr>
      </w:pPr>
      <w:r>
        <w:rPr>
          <w:b/>
          <w:sz w:val="28"/>
          <w:szCs w:val="28"/>
        </w:rPr>
        <w:br w:type="page"/>
      </w:r>
    </w:p>
    <w:p w:rsidR="00483066" w:rsidRPr="00EA283F" w:rsidRDefault="004A66B4" w:rsidP="00EA283F">
      <w:pPr>
        <w:widowControl w:val="0"/>
        <w:spacing w:line="360" w:lineRule="auto"/>
        <w:ind w:firstLine="709"/>
        <w:jc w:val="both"/>
        <w:rPr>
          <w:b/>
          <w:sz w:val="28"/>
          <w:szCs w:val="28"/>
        </w:rPr>
      </w:pPr>
      <w:r w:rsidRPr="00EA283F">
        <w:rPr>
          <w:b/>
          <w:sz w:val="28"/>
          <w:szCs w:val="28"/>
        </w:rPr>
        <w:t>Выводы</w:t>
      </w:r>
    </w:p>
    <w:p w:rsidR="004A66B4" w:rsidRPr="00EA283F" w:rsidRDefault="004A66B4" w:rsidP="00EA283F">
      <w:pPr>
        <w:widowControl w:val="0"/>
        <w:autoSpaceDE w:val="0"/>
        <w:autoSpaceDN w:val="0"/>
        <w:adjustRightInd w:val="0"/>
        <w:spacing w:line="360" w:lineRule="auto"/>
        <w:ind w:firstLine="709"/>
        <w:jc w:val="both"/>
        <w:rPr>
          <w:sz w:val="28"/>
          <w:szCs w:val="28"/>
        </w:rPr>
      </w:pPr>
    </w:p>
    <w:p w:rsidR="00483066" w:rsidRPr="00EA283F" w:rsidRDefault="00483066" w:rsidP="00EA283F">
      <w:pPr>
        <w:widowControl w:val="0"/>
        <w:autoSpaceDE w:val="0"/>
        <w:autoSpaceDN w:val="0"/>
        <w:adjustRightInd w:val="0"/>
        <w:spacing w:line="360" w:lineRule="auto"/>
        <w:ind w:firstLine="709"/>
        <w:jc w:val="both"/>
        <w:rPr>
          <w:sz w:val="28"/>
          <w:szCs w:val="28"/>
        </w:rPr>
      </w:pPr>
      <w:r w:rsidRPr="00EA283F">
        <w:rPr>
          <w:sz w:val="28"/>
          <w:szCs w:val="28"/>
        </w:rPr>
        <w:t>Все вышесказанное позволяет сделать следующие выводы.</w:t>
      </w:r>
    </w:p>
    <w:p w:rsidR="00483066" w:rsidRPr="00EA283F" w:rsidRDefault="00483066" w:rsidP="00EA283F">
      <w:pPr>
        <w:widowControl w:val="0"/>
        <w:autoSpaceDE w:val="0"/>
        <w:autoSpaceDN w:val="0"/>
        <w:adjustRightInd w:val="0"/>
        <w:spacing w:line="360" w:lineRule="auto"/>
        <w:ind w:firstLine="709"/>
        <w:jc w:val="both"/>
        <w:rPr>
          <w:sz w:val="28"/>
          <w:szCs w:val="28"/>
        </w:rPr>
      </w:pPr>
      <w:r w:rsidRPr="00EA283F">
        <w:rPr>
          <w:sz w:val="28"/>
          <w:szCs w:val="28"/>
        </w:rPr>
        <w:t>1. Информационные издания, и особенно реферативные журналы, еще долго будут служить для ученых и специалистов главным путеводителем по мировой научной литературе, в связи с чем необходимо совершенствовать работу специальных научных служб, занимающихся подготовкой реферативных журналов и других информационных изданий, а также соответствующих баз данных. Важно использовать в этих целях практический опыт, накопленный крупнейшими научно-информационными центрами мира, в том числе ВИНИТИ.</w:t>
      </w:r>
    </w:p>
    <w:p w:rsidR="00483066" w:rsidRPr="00EA283F" w:rsidRDefault="00483066" w:rsidP="00EA283F">
      <w:pPr>
        <w:widowControl w:val="0"/>
        <w:autoSpaceDE w:val="0"/>
        <w:autoSpaceDN w:val="0"/>
        <w:adjustRightInd w:val="0"/>
        <w:spacing w:line="360" w:lineRule="auto"/>
        <w:ind w:firstLine="709"/>
        <w:jc w:val="both"/>
        <w:rPr>
          <w:sz w:val="28"/>
          <w:szCs w:val="28"/>
        </w:rPr>
      </w:pPr>
      <w:r w:rsidRPr="00EA283F">
        <w:rPr>
          <w:sz w:val="28"/>
          <w:szCs w:val="28"/>
        </w:rPr>
        <w:t>2. Для улучшения качества подготовки информационных изданий и баз данных следует использовать методы компьютерного моделирования при аналитико-синтетической переработке научных документов, особенно реферировании, индексировании и переводе с одного языка на другой.</w:t>
      </w:r>
    </w:p>
    <w:p w:rsidR="00483066" w:rsidRPr="00EA283F" w:rsidRDefault="00483066" w:rsidP="00EA283F">
      <w:pPr>
        <w:widowControl w:val="0"/>
        <w:autoSpaceDE w:val="0"/>
        <w:autoSpaceDN w:val="0"/>
        <w:adjustRightInd w:val="0"/>
        <w:spacing w:line="360" w:lineRule="auto"/>
        <w:ind w:firstLine="709"/>
        <w:jc w:val="both"/>
        <w:rPr>
          <w:sz w:val="28"/>
          <w:szCs w:val="28"/>
        </w:rPr>
      </w:pPr>
      <w:r w:rsidRPr="00EA283F">
        <w:rPr>
          <w:sz w:val="28"/>
          <w:szCs w:val="28"/>
        </w:rPr>
        <w:t>3. В складывающейся ситуации приоритетной задачей является разработка эффективной компьютерной технологии информационного поиска по полным текстам публикаций научных документов (до сих пор это делается по технологии, ориентированной на использование заглавий документов, их поисковых образов и/или рефератов и поэтому не дающей высокой точности поиска).</w:t>
      </w:r>
    </w:p>
    <w:p w:rsidR="00483066" w:rsidRPr="00EA283F" w:rsidRDefault="00483066" w:rsidP="00EA283F">
      <w:pPr>
        <w:widowControl w:val="0"/>
        <w:autoSpaceDE w:val="0"/>
        <w:autoSpaceDN w:val="0"/>
        <w:adjustRightInd w:val="0"/>
        <w:spacing w:line="360" w:lineRule="auto"/>
        <w:ind w:firstLine="709"/>
        <w:jc w:val="both"/>
        <w:rPr>
          <w:sz w:val="28"/>
          <w:szCs w:val="28"/>
        </w:rPr>
      </w:pPr>
      <w:r w:rsidRPr="00EA283F">
        <w:rPr>
          <w:sz w:val="28"/>
          <w:szCs w:val="28"/>
        </w:rPr>
        <w:t>4. Важное место должно отводиться международной кооперации по распределенной аналитико-синтетической переработке научной литературы. Каждая участвующая в такой кооперации страна осуществляет сбор всей выходящей на ее территории научной литературы, перерабатывает ее по согласованным правилам и обменивается результатами такой переработки с другими странами — участниками кооперации. Подобное взаимодействие значительно повысит полноту охвата мировой научной литературы, существенно сократит сроки ее аналитико-синтетической переработки и уменьшит расходы на подготовку соответствующих (в том числе национальных) баз данных и реферативных журналов.</w:t>
      </w:r>
    </w:p>
    <w:p w:rsidR="00483066" w:rsidRPr="00EA283F" w:rsidRDefault="00483066" w:rsidP="00EA283F">
      <w:pPr>
        <w:widowControl w:val="0"/>
        <w:autoSpaceDE w:val="0"/>
        <w:autoSpaceDN w:val="0"/>
        <w:adjustRightInd w:val="0"/>
        <w:spacing w:line="360" w:lineRule="auto"/>
        <w:ind w:firstLine="709"/>
        <w:jc w:val="both"/>
        <w:rPr>
          <w:sz w:val="28"/>
          <w:szCs w:val="28"/>
        </w:rPr>
      </w:pPr>
      <w:r w:rsidRPr="00EA283F">
        <w:rPr>
          <w:sz w:val="28"/>
          <w:szCs w:val="28"/>
        </w:rPr>
        <w:t>5. Необходимо осваивать и совершенствовать методы и технологию индивидуального информационного обслуживания ученых-исследователей и специалистов на рабочих местах.</w:t>
      </w:r>
    </w:p>
    <w:p w:rsidR="00483066" w:rsidRPr="00EA283F" w:rsidRDefault="004A66B4" w:rsidP="00EA283F">
      <w:pPr>
        <w:widowControl w:val="0"/>
        <w:autoSpaceDE w:val="0"/>
        <w:autoSpaceDN w:val="0"/>
        <w:adjustRightInd w:val="0"/>
        <w:spacing w:line="360" w:lineRule="auto"/>
        <w:ind w:firstLine="709"/>
        <w:jc w:val="both"/>
        <w:rPr>
          <w:sz w:val="28"/>
          <w:szCs w:val="28"/>
        </w:rPr>
      </w:pPr>
      <w:r w:rsidRPr="00EA283F">
        <w:rPr>
          <w:sz w:val="28"/>
          <w:szCs w:val="28"/>
        </w:rPr>
        <w:t>Р</w:t>
      </w:r>
      <w:r w:rsidR="00483066" w:rsidRPr="00EA283F">
        <w:rPr>
          <w:sz w:val="28"/>
          <w:szCs w:val="28"/>
        </w:rPr>
        <w:t>ынок информационной продукции и услуг является одним из наиболее динамично развивающихся секторов мирового рынка. Экономическое и геополитическое значение его по мере перехода к информационному обществу будет неуклонно возрастать. В связи с этим ведущие страны мира усилят конкурентную борьбу, пытаясь укрепить свои позиции в глобальном информационном пространстве.</w:t>
      </w:r>
    </w:p>
    <w:p w:rsidR="00EA283F" w:rsidRDefault="00EA283F">
      <w:pPr>
        <w:rPr>
          <w:b/>
          <w:sz w:val="28"/>
          <w:szCs w:val="28"/>
        </w:rPr>
      </w:pPr>
      <w:r>
        <w:rPr>
          <w:b/>
          <w:sz w:val="28"/>
          <w:szCs w:val="28"/>
        </w:rPr>
        <w:br w:type="page"/>
      </w:r>
    </w:p>
    <w:p w:rsidR="004A66B4" w:rsidRPr="00EA283F" w:rsidRDefault="004A66B4" w:rsidP="00EA283F">
      <w:pPr>
        <w:widowControl w:val="0"/>
        <w:autoSpaceDE w:val="0"/>
        <w:autoSpaceDN w:val="0"/>
        <w:adjustRightInd w:val="0"/>
        <w:spacing w:line="360" w:lineRule="auto"/>
        <w:ind w:firstLine="709"/>
        <w:jc w:val="both"/>
        <w:rPr>
          <w:b/>
          <w:sz w:val="28"/>
          <w:szCs w:val="28"/>
        </w:rPr>
      </w:pPr>
      <w:r w:rsidRPr="00EA283F">
        <w:rPr>
          <w:b/>
          <w:sz w:val="28"/>
          <w:szCs w:val="28"/>
        </w:rPr>
        <w:t>Литература</w:t>
      </w:r>
    </w:p>
    <w:p w:rsidR="004A66B4" w:rsidRPr="00EA283F" w:rsidRDefault="004A66B4" w:rsidP="00EA283F">
      <w:pPr>
        <w:widowControl w:val="0"/>
        <w:autoSpaceDE w:val="0"/>
        <w:autoSpaceDN w:val="0"/>
        <w:adjustRightInd w:val="0"/>
        <w:spacing w:line="360" w:lineRule="auto"/>
        <w:ind w:firstLine="709"/>
        <w:jc w:val="both"/>
        <w:rPr>
          <w:sz w:val="28"/>
          <w:szCs w:val="28"/>
        </w:rPr>
      </w:pPr>
    </w:p>
    <w:p w:rsidR="00F76DC5" w:rsidRPr="00EA283F" w:rsidRDefault="00F76DC5" w:rsidP="00EA283F">
      <w:pPr>
        <w:widowControl w:val="0"/>
        <w:autoSpaceDE w:val="0"/>
        <w:autoSpaceDN w:val="0"/>
        <w:adjustRightInd w:val="0"/>
        <w:spacing w:line="360" w:lineRule="auto"/>
        <w:jc w:val="both"/>
        <w:rPr>
          <w:sz w:val="28"/>
          <w:szCs w:val="28"/>
        </w:rPr>
      </w:pPr>
      <w:r w:rsidRPr="00EA283F">
        <w:rPr>
          <w:sz w:val="28"/>
          <w:szCs w:val="28"/>
        </w:rPr>
        <w:t>1. Библиотечное обслуживание в изменившейся системе экономических отношений : сб. науч. тр. — Новосибирск : ГПНТБ СО РАН, 1995. — 151 с.</w:t>
      </w:r>
    </w:p>
    <w:p w:rsidR="00F76DC5" w:rsidRPr="00EA283F" w:rsidRDefault="00F76DC5" w:rsidP="00EA283F">
      <w:pPr>
        <w:widowControl w:val="0"/>
        <w:autoSpaceDE w:val="0"/>
        <w:autoSpaceDN w:val="0"/>
        <w:adjustRightInd w:val="0"/>
        <w:spacing w:line="360" w:lineRule="auto"/>
        <w:jc w:val="both"/>
        <w:rPr>
          <w:sz w:val="28"/>
          <w:szCs w:val="28"/>
        </w:rPr>
      </w:pPr>
      <w:r w:rsidRPr="00EA283F">
        <w:rPr>
          <w:sz w:val="28"/>
          <w:szCs w:val="28"/>
        </w:rPr>
        <w:t xml:space="preserve">2. </w:t>
      </w:r>
      <w:r w:rsidRPr="00EA283F">
        <w:rPr>
          <w:iCs/>
          <w:sz w:val="28"/>
          <w:szCs w:val="28"/>
        </w:rPr>
        <w:t xml:space="preserve">Брежнева В. В. </w:t>
      </w:r>
      <w:r w:rsidRPr="00EA283F">
        <w:rPr>
          <w:sz w:val="28"/>
          <w:szCs w:val="28"/>
        </w:rPr>
        <w:t>От библиотечно-библиографического обслуживания к информационному сервису // НТИ. Сер. 1. — 2003. — № 6. — С. 18—23.</w:t>
      </w:r>
    </w:p>
    <w:p w:rsidR="00F76DC5" w:rsidRPr="00EA283F" w:rsidRDefault="00F76DC5" w:rsidP="00EA283F">
      <w:pPr>
        <w:widowControl w:val="0"/>
        <w:autoSpaceDE w:val="0"/>
        <w:autoSpaceDN w:val="0"/>
        <w:adjustRightInd w:val="0"/>
        <w:spacing w:line="360" w:lineRule="auto"/>
        <w:jc w:val="both"/>
        <w:rPr>
          <w:sz w:val="28"/>
          <w:szCs w:val="28"/>
        </w:rPr>
      </w:pPr>
      <w:r w:rsidRPr="00EA283F">
        <w:rPr>
          <w:sz w:val="28"/>
          <w:szCs w:val="28"/>
        </w:rPr>
        <w:t xml:space="preserve">3. </w:t>
      </w:r>
      <w:r w:rsidRPr="00EA283F">
        <w:rPr>
          <w:iCs/>
          <w:sz w:val="28"/>
          <w:szCs w:val="28"/>
        </w:rPr>
        <w:t xml:space="preserve">Брежнева В. В., Минкина В. А. </w:t>
      </w:r>
      <w:r w:rsidRPr="00EA283F">
        <w:rPr>
          <w:sz w:val="28"/>
          <w:szCs w:val="28"/>
        </w:rPr>
        <w:t>Современные информационные продукты и услуги: попытка классификации и анализа тенденций развития // Информ. ресурсы России. — 1995. — № 6. — С. 26—29.</w:t>
      </w:r>
    </w:p>
    <w:p w:rsidR="00F76DC5" w:rsidRPr="00EA283F" w:rsidRDefault="00F76DC5" w:rsidP="00EA283F">
      <w:pPr>
        <w:widowControl w:val="0"/>
        <w:autoSpaceDE w:val="0"/>
        <w:autoSpaceDN w:val="0"/>
        <w:adjustRightInd w:val="0"/>
        <w:spacing w:line="360" w:lineRule="auto"/>
        <w:jc w:val="both"/>
        <w:rPr>
          <w:sz w:val="28"/>
          <w:szCs w:val="28"/>
        </w:rPr>
      </w:pPr>
      <w:r w:rsidRPr="00EA283F">
        <w:rPr>
          <w:sz w:val="28"/>
          <w:szCs w:val="28"/>
        </w:rPr>
        <w:t xml:space="preserve">4. </w:t>
      </w:r>
      <w:r w:rsidRPr="00EA283F">
        <w:rPr>
          <w:iCs/>
          <w:sz w:val="28"/>
          <w:szCs w:val="28"/>
        </w:rPr>
        <w:t xml:space="preserve">Гречихин А. А., Здоров И. Г. </w:t>
      </w:r>
      <w:r w:rsidRPr="00EA283F">
        <w:rPr>
          <w:sz w:val="28"/>
          <w:szCs w:val="28"/>
        </w:rPr>
        <w:t>Информационные издания: типология и основные особенности подготовки. — М. : Книга, 1988. — 271 с.</w:t>
      </w:r>
    </w:p>
    <w:p w:rsidR="00F76DC5" w:rsidRPr="00EA283F" w:rsidRDefault="00F76DC5" w:rsidP="00EA283F">
      <w:pPr>
        <w:widowControl w:val="0"/>
        <w:autoSpaceDE w:val="0"/>
        <w:autoSpaceDN w:val="0"/>
        <w:adjustRightInd w:val="0"/>
        <w:spacing w:line="360" w:lineRule="auto"/>
        <w:jc w:val="both"/>
        <w:rPr>
          <w:sz w:val="28"/>
          <w:szCs w:val="28"/>
        </w:rPr>
      </w:pPr>
      <w:r w:rsidRPr="00EA283F">
        <w:rPr>
          <w:sz w:val="28"/>
          <w:szCs w:val="28"/>
        </w:rPr>
        <w:t xml:space="preserve">5. </w:t>
      </w:r>
      <w:r w:rsidRPr="00EA283F">
        <w:rPr>
          <w:iCs/>
          <w:sz w:val="28"/>
          <w:szCs w:val="28"/>
        </w:rPr>
        <w:t xml:space="preserve">Дворкина М. Я. </w:t>
      </w:r>
      <w:r w:rsidRPr="00EA283F">
        <w:rPr>
          <w:sz w:val="28"/>
          <w:szCs w:val="28"/>
        </w:rPr>
        <w:t>Информационное обслуживание: социокультурный подход. — М.: ИПО «Профиздат», 2001. — 112 с.</w:t>
      </w:r>
    </w:p>
    <w:p w:rsidR="00F76DC5" w:rsidRPr="00EA283F" w:rsidRDefault="00F76DC5" w:rsidP="00EA283F">
      <w:pPr>
        <w:widowControl w:val="0"/>
        <w:autoSpaceDE w:val="0"/>
        <w:autoSpaceDN w:val="0"/>
        <w:adjustRightInd w:val="0"/>
        <w:spacing w:line="360" w:lineRule="auto"/>
        <w:jc w:val="both"/>
        <w:rPr>
          <w:sz w:val="28"/>
          <w:szCs w:val="28"/>
        </w:rPr>
      </w:pPr>
      <w:r w:rsidRPr="00EA283F">
        <w:rPr>
          <w:sz w:val="28"/>
          <w:szCs w:val="28"/>
        </w:rPr>
        <w:t xml:space="preserve">6. </w:t>
      </w:r>
      <w:r w:rsidRPr="00EA283F">
        <w:rPr>
          <w:iCs/>
          <w:sz w:val="28"/>
          <w:szCs w:val="28"/>
        </w:rPr>
        <w:t xml:space="preserve">Ильчук В. М. </w:t>
      </w:r>
      <w:r w:rsidRPr="00EA283F">
        <w:rPr>
          <w:sz w:val="28"/>
          <w:szCs w:val="28"/>
        </w:rPr>
        <w:t>Цена на информационные продукты и услуги. — М. : Изд-во Рос. экон. акад., 1998. — 236 с.</w:t>
      </w:r>
    </w:p>
    <w:p w:rsidR="00F76DC5" w:rsidRPr="00EA283F" w:rsidRDefault="00F76DC5" w:rsidP="00EA283F">
      <w:pPr>
        <w:widowControl w:val="0"/>
        <w:autoSpaceDE w:val="0"/>
        <w:autoSpaceDN w:val="0"/>
        <w:adjustRightInd w:val="0"/>
        <w:spacing w:line="360" w:lineRule="auto"/>
        <w:jc w:val="both"/>
        <w:rPr>
          <w:sz w:val="28"/>
          <w:szCs w:val="28"/>
        </w:rPr>
      </w:pPr>
      <w:r w:rsidRPr="00EA283F">
        <w:rPr>
          <w:sz w:val="28"/>
          <w:szCs w:val="28"/>
        </w:rPr>
        <w:t>7. Информационные продукты и услуги для пользователей / ГПНТБ России. - М., 1995. - 28 с.</w:t>
      </w:r>
    </w:p>
    <w:p w:rsidR="00F76DC5" w:rsidRPr="00EA283F" w:rsidRDefault="00F76DC5" w:rsidP="00EA283F">
      <w:pPr>
        <w:widowControl w:val="0"/>
        <w:autoSpaceDE w:val="0"/>
        <w:autoSpaceDN w:val="0"/>
        <w:adjustRightInd w:val="0"/>
        <w:spacing w:line="360" w:lineRule="auto"/>
        <w:jc w:val="both"/>
        <w:rPr>
          <w:sz w:val="28"/>
          <w:szCs w:val="28"/>
        </w:rPr>
      </w:pPr>
      <w:r w:rsidRPr="00EA283F">
        <w:rPr>
          <w:sz w:val="28"/>
          <w:szCs w:val="28"/>
        </w:rPr>
        <w:t xml:space="preserve">8. </w:t>
      </w:r>
      <w:r w:rsidRPr="00EA283F">
        <w:rPr>
          <w:iCs/>
          <w:sz w:val="28"/>
          <w:szCs w:val="28"/>
        </w:rPr>
        <w:t xml:space="preserve">Пахотный Д. Г. </w:t>
      </w:r>
      <w:r w:rsidRPr="00EA283F">
        <w:rPr>
          <w:sz w:val="28"/>
          <w:szCs w:val="28"/>
        </w:rPr>
        <w:t>Социально-экономическая природа информационного продукта и информационного ресурса. — М. : Изд-во МГУ, 1992. — 262 с.</w:t>
      </w:r>
    </w:p>
    <w:p w:rsidR="00F76DC5" w:rsidRPr="00EA283F" w:rsidRDefault="00F76DC5" w:rsidP="00EA283F">
      <w:pPr>
        <w:widowControl w:val="0"/>
        <w:autoSpaceDE w:val="0"/>
        <w:autoSpaceDN w:val="0"/>
        <w:adjustRightInd w:val="0"/>
        <w:spacing w:line="360" w:lineRule="auto"/>
        <w:jc w:val="both"/>
        <w:rPr>
          <w:sz w:val="28"/>
          <w:szCs w:val="28"/>
        </w:rPr>
      </w:pPr>
      <w:r w:rsidRPr="00EA283F">
        <w:rPr>
          <w:sz w:val="28"/>
          <w:szCs w:val="28"/>
        </w:rPr>
        <w:t>9. Рынок информационных услуг и продуктов / И. И. Родионов, Р. С. Гиляревский, В. А. Цветкова, Г. 3. Зала</w:t>
      </w:r>
      <w:r w:rsidR="0013242C" w:rsidRPr="00EA283F">
        <w:rPr>
          <w:sz w:val="28"/>
          <w:szCs w:val="28"/>
        </w:rPr>
        <w:t>ев. — М. : МК-Периодика, 2002. -</w:t>
      </w:r>
      <w:r w:rsidRPr="00EA283F">
        <w:rPr>
          <w:sz w:val="28"/>
          <w:szCs w:val="28"/>
        </w:rPr>
        <w:t xml:space="preserve"> 549 с.</w:t>
      </w:r>
    </w:p>
    <w:p w:rsidR="00F76DC5" w:rsidRPr="00EA283F" w:rsidRDefault="00F76DC5" w:rsidP="00EA283F">
      <w:pPr>
        <w:widowControl w:val="0"/>
        <w:autoSpaceDE w:val="0"/>
        <w:autoSpaceDN w:val="0"/>
        <w:adjustRightInd w:val="0"/>
        <w:spacing w:line="360" w:lineRule="auto"/>
        <w:jc w:val="both"/>
        <w:rPr>
          <w:sz w:val="28"/>
          <w:szCs w:val="28"/>
        </w:rPr>
      </w:pPr>
      <w:r w:rsidRPr="00EA283F">
        <w:rPr>
          <w:sz w:val="28"/>
          <w:szCs w:val="28"/>
        </w:rPr>
        <w:t xml:space="preserve">10. </w:t>
      </w:r>
      <w:r w:rsidRPr="00EA283F">
        <w:rPr>
          <w:iCs/>
          <w:sz w:val="28"/>
          <w:szCs w:val="28"/>
        </w:rPr>
        <w:t xml:space="preserve">Черный А. И. </w:t>
      </w:r>
      <w:r w:rsidRPr="00EA283F">
        <w:rPr>
          <w:sz w:val="28"/>
          <w:szCs w:val="28"/>
        </w:rPr>
        <w:t>Подготовка баз данных и информационных изданий по естественным и техническим наукам: современный взгляд и перспективы // Международный форум по информации. — 2000. — № 2. — С. 3—12.</w:t>
      </w:r>
    </w:p>
    <w:p w:rsidR="00F76DC5" w:rsidRPr="00EA283F" w:rsidRDefault="00F76DC5" w:rsidP="00EA283F">
      <w:pPr>
        <w:widowControl w:val="0"/>
        <w:autoSpaceDE w:val="0"/>
        <w:autoSpaceDN w:val="0"/>
        <w:adjustRightInd w:val="0"/>
        <w:spacing w:line="360" w:lineRule="auto"/>
        <w:jc w:val="both"/>
        <w:rPr>
          <w:sz w:val="28"/>
          <w:szCs w:val="28"/>
        </w:rPr>
      </w:pPr>
      <w:r w:rsidRPr="00EA283F">
        <w:rPr>
          <w:sz w:val="28"/>
          <w:szCs w:val="28"/>
        </w:rPr>
        <w:t xml:space="preserve">11. </w:t>
      </w:r>
      <w:r w:rsidRPr="00EA283F">
        <w:rPr>
          <w:iCs/>
          <w:sz w:val="28"/>
          <w:szCs w:val="28"/>
          <w:lang w:val="uk-UA"/>
        </w:rPr>
        <w:t>Чубукова</w:t>
      </w:r>
      <w:r w:rsidRPr="00EA283F">
        <w:rPr>
          <w:iCs/>
          <w:sz w:val="28"/>
          <w:szCs w:val="28"/>
        </w:rPr>
        <w:t xml:space="preserve"> О. Ю. </w:t>
      </w:r>
      <w:r w:rsidRPr="00EA283F">
        <w:rPr>
          <w:sz w:val="28"/>
          <w:szCs w:val="28"/>
        </w:rPr>
        <w:t>Экономическая модель предоставления информационных продуктов и услуг // НТИ. Сер. 1. — 2002. — № 1. — С. 12—15.</w:t>
      </w:r>
    </w:p>
    <w:p w:rsidR="00F76DC5" w:rsidRPr="00EA283F" w:rsidRDefault="00F76DC5" w:rsidP="00EA283F">
      <w:pPr>
        <w:widowControl w:val="0"/>
        <w:spacing w:line="360" w:lineRule="auto"/>
        <w:jc w:val="both"/>
        <w:rPr>
          <w:sz w:val="28"/>
          <w:szCs w:val="28"/>
        </w:rPr>
      </w:pPr>
      <w:r w:rsidRPr="00EA283F">
        <w:rPr>
          <w:sz w:val="28"/>
          <w:szCs w:val="28"/>
        </w:rPr>
        <w:t xml:space="preserve">12. </w:t>
      </w:r>
      <w:r w:rsidRPr="00EA283F">
        <w:rPr>
          <w:iCs/>
          <w:sz w:val="28"/>
          <w:szCs w:val="28"/>
        </w:rPr>
        <w:t>Яшукова С. П.,</w:t>
      </w:r>
      <w:r w:rsidRPr="00EA283F">
        <w:rPr>
          <w:iCs/>
          <w:sz w:val="28"/>
          <w:szCs w:val="28"/>
          <w:lang w:val="uk-UA"/>
        </w:rPr>
        <w:t xml:space="preserve"> Щуко</w:t>
      </w:r>
      <w:r w:rsidRPr="00EA283F">
        <w:rPr>
          <w:iCs/>
          <w:sz w:val="28"/>
          <w:szCs w:val="28"/>
        </w:rPr>
        <w:t xml:space="preserve"> Ю. Н., Грачева Л. В. </w:t>
      </w:r>
      <w:r w:rsidRPr="00EA283F">
        <w:rPr>
          <w:sz w:val="28"/>
          <w:szCs w:val="28"/>
        </w:rPr>
        <w:t>Обзор мирового рынка научно-технической продукции // НТИ. Сер. 1. — 2003. — № 3. — С. 11-16.</w:t>
      </w:r>
      <w:bookmarkStart w:id="0" w:name="_GoBack"/>
      <w:bookmarkEnd w:id="0"/>
    </w:p>
    <w:sectPr w:rsidR="00F76DC5" w:rsidRPr="00EA283F" w:rsidSect="00EA283F">
      <w:pgSz w:w="11906" w:h="16838" w:code="9"/>
      <w:pgMar w:top="1134" w:right="851"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07762" w:rsidRDefault="00807762" w:rsidP="00B20497">
      <w:r>
        <w:separator/>
      </w:r>
    </w:p>
  </w:endnote>
  <w:endnote w:type="continuationSeparator" w:id="0">
    <w:p w:rsidR="00807762" w:rsidRDefault="00807762" w:rsidP="00B204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07762" w:rsidRDefault="00807762" w:rsidP="00B20497">
      <w:r>
        <w:separator/>
      </w:r>
    </w:p>
  </w:footnote>
  <w:footnote w:type="continuationSeparator" w:id="0">
    <w:p w:rsidR="00807762" w:rsidRDefault="00807762" w:rsidP="00B2049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4E45597"/>
    <w:multiLevelType w:val="hybridMultilevel"/>
    <w:tmpl w:val="1DB63302"/>
    <w:lvl w:ilvl="0" w:tplc="B43861BE">
      <w:start w:val="1"/>
      <w:numFmt w:val="decimal"/>
      <w:lvlText w:val="%1."/>
      <w:lvlJc w:val="left"/>
      <w:pPr>
        <w:ind w:left="927" w:hanging="360"/>
      </w:pPr>
      <w:rPr>
        <w:rFonts w:cs="Times New Roman" w:hint="default"/>
        <w:b/>
        <w:i/>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435C3"/>
    <w:rsid w:val="000435C3"/>
    <w:rsid w:val="000E5274"/>
    <w:rsid w:val="0013242C"/>
    <w:rsid w:val="00483066"/>
    <w:rsid w:val="004A66B4"/>
    <w:rsid w:val="005C282C"/>
    <w:rsid w:val="007C7809"/>
    <w:rsid w:val="00807762"/>
    <w:rsid w:val="008628A8"/>
    <w:rsid w:val="00A00906"/>
    <w:rsid w:val="00B20497"/>
    <w:rsid w:val="00B87246"/>
    <w:rsid w:val="00C15853"/>
    <w:rsid w:val="00C810EA"/>
    <w:rsid w:val="00CB4E1B"/>
    <w:rsid w:val="00D05268"/>
    <w:rsid w:val="00E16ABA"/>
    <w:rsid w:val="00EA283F"/>
    <w:rsid w:val="00F76D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745C1536-8D3A-4288-9C86-D6936AC279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C282C"/>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E5274"/>
    <w:pPr>
      <w:ind w:left="720"/>
      <w:contextualSpacing/>
    </w:pPr>
  </w:style>
  <w:style w:type="paragraph" w:styleId="a4">
    <w:name w:val="header"/>
    <w:basedOn w:val="a"/>
    <w:link w:val="a5"/>
    <w:uiPriority w:val="99"/>
    <w:rsid w:val="00B20497"/>
    <w:pPr>
      <w:tabs>
        <w:tab w:val="center" w:pos="4677"/>
        <w:tab w:val="right" w:pos="9355"/>
      </w:tabs>
    </w:pPr>
  </w:style>
  <w:style w:type="character" w:customStyle="1" w:styleId="a5">
    <w:name w:val="Верхний колонтитул Знак"/>
    <w:link w:val="a4"/>
    <w:uiPriority w:val="99"/>
    <w:locked/>
    <w:rsid w:val="00B20497"/>
    <w:rPr>
      <w:rFonts w:cs="Times New Roman"/>
      <w:sz w:val="24"/>
      <w:szCs w:val="24"/>
    </w:rPr>
  </w:style>
  <w:style w:type="paragraph" w:styleId="a6">
    <w:name w:val="footer"/>
    <w:basedOn w:val="a"/>
    <w:link w:val="a7"/>
    <w:uiPriority w:val="99"/>
    <w:rsid w:val="00B20497"/>
    <w:pPr>
      <w:tabs>
        <w:tab w:val="center" w:pos="4677"/>
        <w:tab w:val="right" w:pos="9355"/>
      </w:tabs>
    </w:pPr>
  </w:style>
  <w:style w:type="character" w:customStyle="1" w:styleId="a7">
    <w:name w:val="Нижний колонтитул Знак"/>
    <w:link w:val="a6"/>
    <w:uiPriority w:val="99"/>
    <w:locked/>
    <w:rsid w:val="00B20497"/>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11682</Words>
  <Characters>66590</Characters>
  <Application>Microsoft Office Word</Application>
  <DocSecurity>0</DocSecurity>
  <Lines>554</Lines>
  <Paragraphs>156</Paragraphs>
  <ScaleCrop>false</ScaleCrop>
  <HeadingPairs>
    <vt:vector size="2" baseType="variant">
      <vt:variant>
        <vt:lpstr>Название</vt:lpstr>
      </vt:variant>
      <vt:variant>
        <vt:i4>1</vt:i4>
      </vt:variant>
    </vt:vector>
  </HeadingPairs>
  <TitlesOfParts>
    <vt:vector size="1" baseType="lpstr">
      <vt:lpstr/>
    </vt:vector>
  </TitlesOfParts>
  <Company>OK</Company>
  <LinksUpToDate>false</LinksUpToDate>
  <CharactersWithSpaces>78116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Botanic</dc:creator>
  <cp:keywords/>
  <dc:description/>
  <cp:lastModifiedBy>admin</cp:lastModifiedBy>
  <cp:revision>2</cp:revision>
  <dcterms:created xsi:type="dcterms:W3CDTF">2014-03-22T15:50:00Z</dcterms:created>
  <dcterms:modified xsi:type="dcterms:W3CDTF">2014-03-22T15:50:00Z</dcterms:modified>
</cp:coreProperties>
</file>